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0AB" w14:textId="77777777" w:rsidR="00643B1E" w:rsidRDefault="00643B1E" w:rsidP="00643B1E">
      <w:pPr>
        <w:widowControl w:val="0"/>
        <w:autoSpaceDE w:val="0"/>
        <w:autoSpaceDN w:val="0"/>
        <w:adjustRightInd w:val="0"/>
        <w:spacing w:after="0" w:line="240" w:lineRule="auto"/>
        <w:jc w:val="center"/>
        <w:rPr>
          <w:rFonts w:ascii="Times New Roman" w:hAnsi="Times New Roman" w:cs="Times New Roman"/>
          <w:b/>
          <w:caps/>
          <w:sz w:val="36"/>
          <w:szCs w:val="36"/>
        </w:rPr>
      </w:pPr>
      <w:r>
        <w:rPr>
          <w:noProof/>
          <w:lang w:eastAsia="uk-UA"/>
        </w:rPr>
        <w:drawing>
          <wp:inline distT="0" distB="0" distL="0" distR="0" wp14:anchorId="2B46D9FB" wp14:editId="582539E4">
            <wp:extent cx="4953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14:paraId="4058180D" w14:textId="77777777" w:rsidR="00643B1E" w:rsidRPr="00643B1E" w:rsidRDefault="00643B1E" w:rsidP="00643B1E">
      <w:pPr>
        <w:widowControl w:val="0"/>
        <w:autoSpaceDE w:val="0"/>
        <w:autoSpaceDN w:val="0"/>
        <w:adjustRightInd w:val="0"/>
        <w:spacing w:after="0" w:line="240" w:lineRule="auto"/>
        <w:jc w:val="center"/>
        <w:rPr>
          <w:rFonts w:ascii="Times New Roman" w:hAnsi="Times New Roman" w:cs="Times New Roman"/>
          <w:b/>
          <w:caps/>
          <w:szCs w:val="28"/>
        </w:rPr>
      </w:pPr>
      <w:r w:rsidRPr="00643B1E">
        <w:rPr>
          <w:rFonts w:ascii="Times New Roman" w:hAnsi="Times New Roman" w:cs="Times New Roman"/>
          <w:b/>
          <w:caps/>
          <w:sz w:val="36"/>
          <w:szCs w:val="36"/>
        </w:rPr>
        <w:t>Долинська міська рада</w:t>
      </w:r>
    </w:p>
    <w:p w14:paraId="0E9F92F4" w14:textId="77777777" w:rsidR="00643B1E" w:rsidRPr="00643B1E" w:rsidRDefault="00643B1E" w:rsidP="00643B1E">
      <w:pPr>
        <w:widowControl w:val="0"/>
        <w:autoSpaceDE w:val="0"/>
        <w:autoSpaceDN w:val="0"/>
        <w:adjustRightInd w:val="0"/>
        <w:spacing w:after="0" w:line="240" w:lineRule="auto"/>
        <w:jc w:val="center"/>
        <w:rPr>
          <w:rFonts w:ascii="Times New Roman" w:hAnsi="Times New Roman" w:cs="Times New Roman"/>
          <w:b/>
          <w:caps/>
          <w:sz w:val="28"/>
          <w:szCs w:val="28"/>
          <w:vertAlign w:val="subscript"/>
        </w:rPr>
      </w:pPr>
      <w:r w:rsidRPr="00643B1E">
        <w:rPr>
          <w:rFonts w:ascii="Times New Roman" w:hAnsi="Times New Roman" w:cs="Times New Roman"/>
          <w:bCs/>
          <w:caps/>
          <w:sz w:val="28"/>
          <w:szCs w:val="28"/>
        </w:rPr>
        <w:t>Калуського району Івано-Франківської області</w:t>
      </w:r>
    </w:p>
    <w:p w14:paraId="1AD54128" w14:textId="77777777" w:rsidR="00643B1E" w:rsidRPr="00643B1E" w:rsidRDefault="00643B1E" w:rsidP="00643B1E">
      <w:pPr>
        <w:autoSpaceDN w:val="0"/>
        <w:spacing w:after="0" w:line="240" w:lineRule="auto"/>
        <w:jc w:val="center"/>
        <w:rPr>
          <w:rFonts w:ascii="Times New Roman" w:hAnsi="Times New Roman" w:cs="Times New Roman"/>
          <w:sz w:val="28"/>
          <w:szCs w:val="28"/>
        </w:rPr>
      </w:pPr>
      <w:r w:rsidRPr="00643B1E">
        <w:rPr>
          <w:rFonts w:ascii="Times New Roman" w:hAnsi="Times New Roman" w:cs="Times New Roman"/>
          <w:sz w:val="28"/>
          <w:szCs w:val="28"/>
        </w:rPr>
        <w:t>ВИКОНАВЧИЙ КОМІТЕТ</w:t>
      </w:r>
    </w:p>
    <w:p w14:paraId="02315CF3" w14:textId="77777777" w:rsidR="00643B1E" w:rsidRPr="00643B1E" w:rsidRDefault="00643B1E" w:rsidP="00643B1E">
      <w:pPr>
        <w:autoSpaceDN w:val="0"/>
        <w:spacing w:after="0" w:line="240" w:lineRule="auto"/>
        <w:jc w:val="center"/>
        <w:rPr>
          <w:rFonts w:ascii="Times New Roman" w:hAnsi="Times New Roman" w:cs="Times New Roman"/>
          <w:b/>
          <w:sz w:val="16"/>
          <w:szCs w:val="16"/>
        </w:rPr>
      </w:pPr>
    </w:p>
    <w:p w14:paraId="3AC77958" w14:textId="77777777" w:rsidR="00643B1E" w:rsidRPr="00643B1E" w:rsidRDefault="00643B1E" w:rsidP="00643B1E">
      <w:pPr>
        <w:tabs>
          <w:tab w:val="left" w:pos="9638"/>
        </w:tabs>
        <w:autoSpaceDN w:val="0"/>
        <w:spacing w:after="0" w:line="240" w:lineRule="auto"/>
        <w:ind w:right="-1"/>
        <w:jc w:val="center"/>
        <w:rPr>
          <w:rFonts w:ascii="Times New Roman" w:hAnsi="Times New Roman" w:cs="Times New Roman"/>
          <w:b/>
          <w:sz w:val="32"/>
          <w:szCs w:val="32"/>
        </w:rPr>
      </w:pPr>
      <w:r w:rsidRPr="00643B1E">
        <w:rPr>
          <w:rFonts w:ascii="Times New Roman" w:hAnsi="Times New Roman" w:cs="Times New Roman"/>
          <w:b/>
          <w:spacing w:val="20"/>
          <w:sz w:val="32"/>
          <w:szCs w:val="32"/>
        </w:rPr>
        <w:t>РІШЕННЯ</w:t>
      </w:r>
    </w:p>
    <w:p w14:paraId="1186FF1D" w14:textId="77777777" w:rsidR="00643B1E" w:rsidRPr="00643B1E" w:rsidRDefault="00643B1E" w:rsidP="00643B1E">
      <w:pPr>
        <w:autoSpaceDN w:val="0"/>
        <w:spacing w:after="0" w:line="240" w:lineRule="auto"/>
        <w:jc w:val="center"/>
        <w:rPr>
          <w:rFonts w:ascii="Times New Roman" w:hAnsi="Times New Roman" w:cs="Times New Roman"/>
          <w:b/>
          <w:sz w:val="16"/>
          <w:szCs w:val="16"/>
        </w:rPr>
      </w:pPr>
    </w:p>
    <w:p w14:paraId="02F5B35C" w14:textId="77777777" w:rsidR="00643B1E" w:rsidRPr="00643B1E" w:rsidRDefault="00643B1E" w:rsidP="00643B1E">
      <w:pPr>
        <w:spacing w:after="0" w:line="240" w:lineRule="auto"/>
        <w:rPr>
          <w:rFonts w:ascii="Times New Roman" w:hAnsi="Times New Roman" w:cs="Times New Roman"/>
          <w:b/>
          <w:sz w:val="28"/>
          <w:szCs w:val="28"/>
        </w:rPr>
      </w:pPr>
      <w:r w:rsidRPr="00643B1E">
        <w:rPr>
          <w:rFonts w:ascii="Times New Roman" w:hAnsi="Times New Roman" w:cs="Times New Roman"/>
          <w:sz w:val="28"/>
          <w:szCs w:val="28"/>
        </w:rPr>
        <w:t xml:space="preserve">Від 31.01.2023 </w:t>
      </w:r>
      <w:r w:rsidRPr="00643B1E">
        <w:rPr>
          <w:rFonts w:ascii="Times New Roman" w:hAnsi="Times New Roman" w:cs="Times New Roman"/>
          <w:sz w:val="28"/>
          <w:szCs w:val="28"/>
        </w:rPr>
        <w:tab/>
      </w:r>
      <w:r w:rsidRPr="00643B1E">
        <w:rPr>
          <w:rFonts w:ascii="Times New Roman" w:hAnsi="Times New Roman" w:cs="Times New Roman"/>
          <w:sz w:val="28"/>
          <w:szCs w:val="28"/>
        </w:rPr>
        <w:tab/>
      </w:r>
      <w:r w:rsidRPr="00643B1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612</w:t>
      </w:r>
    </w:p>
    <w:p w14:paraId="26EE9043" w14:textId="77777777" w:rsidR="00643B1E" w:rsidRPr="00643B1E" w:rsidRDefault="00643B1E" w:rsidP="00643B1E">
      <w:pPr>
        <w:spacing w:after="0" w:line="240" w:lineRule="auto"/>
        <w:rPr>
          <w:rFonts w:ascii="Times New Roman" w:hAnsi="Times New Roman" w:cs="Times New Roman"/>
          <w:sz w:val="28"/>
          <w:szCs w:val="28"/>
        </w:rPr>
      </w:pPr>
      <w:r w:rsidRPr="00643B1E">
        <w:rPr>
          <w:rFonts w:ascii="Times New Roman" w:hAnsi="Times New Roman" w:cs="Times New Roman"/>
          <w:sz w:val="28"/>
          <w:szCs w:val="28"/>
        </w:rPr>
        <w:t>м. Долина</w:t>
      </w:r>
    </w:p>
    <w:p w14:paraId="29212AE4" w14:textId="77777777" w:rsidR="00643B1E" w:rsidRPr="00643B1E" w:rsidRDefault="00643B1E" w:rsidP="00643B1E">
      <w:pPr>
        <w:spacing w:after="0" w:line="240" w:lineRule="auto"/>
        <w:contextualSpacing/>
        <w:rPr>
          <w:rFonts w:ascii="Times New Roman" w:hAnsi="Times New Roman" w:cs="Times New Roman"/>
          <w:sz w:val="28"/>
          <w:szCs w:val="28"/>
          <w:lang w:eastAsia="uk-UA"/>
        </w:rPr>
      </w:pPr>
    </w:p>
    <w:tbl>
      <w:tblPr>
        <w:tblW w:w="0" w:type="auto"/>
        <w:tblLayout w:type="fixed"/>
        <w:tblLook w:val="0000" w:firstRow="0" w:lastRow="0" w:firstColumn="0" w:lastColumn="0" w:noHBand="0" w:noVBand="0"/>
      </w:tblPr>
      <w:tblGrid>
        <w:gridCol w:w="9747"/>
      </w:tblGrid>
      <w:tr w:rsidR="00643B1E" w:rsidRPr="00643B1E" w14:paraId="20D074E5" w14:textId="77777777" w:rsidTr="00356A18">
        <w:tc>
          <w:tcPr>
            <w:tcW w:w="9747" w:type="dxa"/>
          </w:tcPr>
          <w:p w14:paraId="7877416B" w14:textId="77777777" w:rsidR="00643B1E" w:rsidRPr="00643B1E" w:rsidRDefault="00643B1E" w:rsidP="00643B1E">
            <w:pPr>
              <w:tabs>
                <w:tab w:val="left" w:pos="5445"/>
              </w:tabs>
              <w:spacing w:after="0" w:line="240" w:lineRule="auto"/>
              <w:rPr>
                <w:rFonts w:ascii="Times New Roman" w:hAnsi="Times New Roman" w:cs="Times New Roman"/>
                <w:b/>
                <w:sz w:val="28"/>
                <w:szCs w:val="28"/>
              </w:rPr>
            </w:pPr>
            <w:r w:rsidRPr="00643B1E">
              <w:rPr>
                <w:rFonts w:ascii="Times New Roman" w:hAnsi="Times New Roman" w:cs="Times New Roman"/>
                <w:b/>
                <w:sz w:val="28"/>
                <w:szCs w:val="28"/>
                <w:lang w:eastAsia="uk-UA"/>
              </w:rPr>
              <w:t xml:space="preserve">Про Порядок </w:t>
            </w:r>
            <w:r w:rsidRPr="00643B1E">
              <w:rPr>
                <w:rFonts w:ascii="Times New Roman" w:hAnsi="Times New Roman" w:cs="Times New Roman"/>
                <w:b/>
                <w:sz w:val="28"/>
                <w:szCs w:val="28"/>
              </w:rPr>
              <w:t>організації роботи з</w:t>
            </w:r>
          </w:p>
          <w:p w14:paraId="1215A8D9" w14:textId="77777777" w:rsidR="00643B1E" w:rsidRPr="00643B1E" w:rsidRDefault="00643B1E" w:rsidP="00643B1E">
            <w:pPr>
              <w:tabs>
                <w:tab w:val="left" w:pos="5445"/>
              </w:tabs>
              <w:spacing w:after="0" w:line="240" w:lineRule="auto"/>
              <w:rPr>
                <w:rFonts w:ascii="Times New Roman" w:hAnsi="Times New Roman" w:cs="Times New Roman"/>
                <w:b/>
                <w:sz w:val="28"/>
                <w:szCs w:val="28"/>
              </w:rPr>
            </w:pPr>
            <w:r w:rsidRPr="00643B1E">
              <w:rPr>
                <w:rFonts w:ascii="Times New Roman" w:hAnsi="Times New Roman" w:cs="Times New Roman"/>
                <w:b/>
                <w:sz w:val="28"/>
                <w:szCs w:val="28"/>
              </w:rPr>
              <w:t>повідомленнями про можливі факти</w:t>
            </w:r>
          </w:p>
          <w:p w14:paraId="63FB53CA" w14:textId="77777777" w:rsidR="00643B1E" w:rsidRPr="00643B1E" w:rsidRDefault="00643B1E" w:rsidP="00643B1E">
            <w:pPr>
              <w:tabs>
                <w:tab w:val="left" w:pos="5445"/>
              </w:tabs>
              <w:spacing w:after="0" w:line="240" w:lineRule="auto"/>
              <w:rPr>
                <w:rFonts w:ascii="Times New Roman" w:hAnsi="Times New Roman" w:cs="Times New Roman"/>
                <w:b/>
                <w:sz w:val="28"/>
                <w:szCs w:val="28"/>
              </w:rPr>
            </w:pPr>
            <w:r w:rsidRPr="00643B1E">
              <w:rPr>
                <w:rFonts w:ascii="Times New Roman" w:hAnsi="Times New Roman" w:cs="Times New Roman"/>
                <w:b/>
                <w:sz w:val="28"/>
                <w:szCs w:val="28"/>
              </w:rPr>
              <w:t>корупційних або пов’язаних з корупцією</w:t>
            </w:r>
          </w:p>
          <w:p w14:paraId="3BCA46BF" w14:textId="77777777" w:rsidR="00643B1E" w:rsidRPr="00643B1E" w:rsidRDefault="00643B1E" w:rsidP="00643B1E">
            <w:pPr>
              <w:tabs>
                <w:tab w:val="left" w:pos="5445"/>
              </w:tabs>
              <w:spacing w:after="0" w:line="240" w:lineRule="auto"/>
              <w:rPr>
                <w:rFonts w:ascii="Times New Roman" w:hAnsi="Times New Roman" w:cs="Times New Roman"/>
                <w:b/>
                <w:sz w:val="28"/>
                <w:szCs w:val="28"/>
              </w:rPr>
            </w:pPr>
            <w:r w:rsidRPr="00643B1E">
              <w:rPr>
                <w:rFonts w:ascii="Times New Roman" w:hAnsi="Times New Roman" w:cs="Times New Roman"/>
                <w:b/>
                <w:sz w:val="28"/>
                <w:szCs w:val="28"/>
              </w:rPr>
              <w:t>правопорушень, інших порушень Закону України</w:t>
            </w:r>
          </w:p>
          <w:p w14:paraId="5A08E979" w14:textId="77777777" w:rsidR="00643B1E" w:rsidRPr="00643B1E" w:rsidRDefault="00643B1E" w:rsidP="00643B1E">
            <w:pPr>
              <w:spacing w:after="0" w:line="240" w:lineRule="auto"/>
              <w:contextualSpacing/>
              <w:jc w:val="both"/>
              <w:rPr>
                <w:rFonts w:ascii="Times New Roman" w:hAnsi="Times New Roman" w:cs="Times New Roman"/>
                <w:b/>
                <w:sz w:val="28"/>
                <w:szCs w:val="28"/>
              </w:rPr>
            </w:pPr>
            <w:r w:rsidRPr="00643B1E">
              <w:rPr>
                <w:rFonts w:ascii="Times New Roman" w:hAnsi="Times New Roman" w:cs="Times New Roman"/>
                <w:b/>
                <w:sz w:val="28"/>
                <w:szCs w:val="28"/>
              </w:rPr>
              <w:t>«Про запобігання корупції» та захисту прав викривачів</w:t>
            </w:r>
          </w:p>
          <w:p w14:paraId="22F1A9DD" w14:textId="77777777" w:rsidR="00643B1E" w:rsidRPr="00643B1E" w:rsidRDefault="00643B1E" w:rsidP="00643B1E">
            <w:pPr>
              <w:spacing w:after="0" w:line="240" w:lineRule="auto"/>
              <w:contextualSpacing/>
              <w:jc w:val="both"/>
              <w:rPr>
                <w:rFonts w:ascii="Times New Roman" w:hAnsi="Times New Roman" w:cs="Times New Roman"/>
                <w:b/>
                <w:sz w:val="28"/>
                <w:szCs w:val="28"/>
              </w:rPr>
            </w:pPr>
            <w:r w:rsidRPr="00643B1E">
              <w:rPr>
                <w:rFonts w:ascii="Times New Roman" w:hAnsi="Times New Roman" w:cs="Times New Roman"/>
                <w:b/>
                <w:sz w:val="28"/>
                <w:szCs w:val="28"/>
              </w:rPr>
              <w:t>у виконавчих органах Долинської міської ради</w:t>
            </w:r>
          </w:p>
          <w:p w14:paraId="2C0E5422" w14:textId="77777777" w:rsidR="00643B1E" w:rsidRPr="00643B1E" w:rsidRDefault="00643B1E" w:rsidP="00643B1E">
            <w:pPr>
              <w:spacing w:after="0" w:line="240" w:lineRule="auto"/>
              <w:contextualSpacing/>
              <w:jc w:val="both"/>
              <w:rPr>
                <w:rFonts w:ascii="Times New Roman" w:hAnsi="Times New Roman" w:cs="Times New Roman"/>
                <w:b/>
                <w:sz w:val="28"/>
                <w:szCs w:val="28"/>
              </w:rPr>
            </w:pPr>
            <w:r w:rsidRPr="00643B1E">
              <w:rPr>
                <w:rFonts w:ascii="Times New Roman" w:hAnsi="Times New Roman" w:cs="Times New Roman"/>
                <w:b/>
                <w:sz w:val="28"/>
                <w:szCs w:val="28"/>
              </w:rPr>
              <w:t xml:space="preserve">та юридичних особах, що входять до сфери </w:t>
            </w:r>
          </w:p>
          <w:p w14:paraId="3CBE75D1" w14:textId="77777777" w:rsidR="00643B1E" w:rsidRPr="00643B1E" w:rsidRDefault="00643B1E" w:rsidP="00643B1E">
            <w:pPr>
              <w:spacing w:after="0" w:line="240" w:lineRule="auto"/>
              <w:contextualSpacing/>
              <w:jc w:val="both"/>
              <w:rPr>
                <w:rFonts w:ascii="Times New Roman" w:hAnsi="Times New Roman" w:cs="Times New Roman"/>
                <w:b/>
                <w:sz w:val="28"/>
                <w:szCs w:val="28"/>
              </w:rPr>
            </w:pPr>
            <w:r w:rsidRPr="00643B1E">
              <w:rPr>
                <w:rFonts w:ascii="Times New Roman" w:hAnsi="Times New Roman" w:cs="Times New Roman"/>
                <w:b/>
                <w:sz w:val="28"/>
                <w:szCs w:val="28"/>
              </w:rPr>
              <w:t>управління Долинської міської ради</w:t>
            </w:r>
          </w:p>
          <w:p w14:paraId="71BAA81E" w14:textId="77777777" w:rsidR="00643B1E" w:rsidRPr="00643B1E" w:rsidRDefault="00643B1E" w:rsidP="00643B1E">
            <w:pPr>
              <w:spacing w:after="0" w:line="240" w:lineRule="auto"/>
              <w:contextualSpacing/>
              <w:jc w:val="both"/>
              <w:rPr>
                <w:rFonts w:ascii="Times New Roman" w:hAnsi="Times New Roman" w:cs="Times New Roman"/>
                <w:sz w:val="28"/>
                <w:szCs w:val="28"/>
                <w:lang w:eastAsia="uk-UA"/>
              </w:rPr>
            </w:pPr>
          </w:p>
        </w:tc>
      </w:tr>
    </w:tbl>
    <w:p w14:paraId="7821418A" w14:textId="77777777" w:rsidR="00643B1E" w:rsidRPr="00643B1E" w:rsidRDefault="00643B1E" w:rsidP="00643B1E">
      <w:pPr>
        <w:spacing w:after="0" w:line="240" w:lineRule="auto"/>
        <w:ind w:firstLine="709"/>
        <w:jc w:val="both"/>
        <w:rPr>
          <w:rFonts w:ascii="Times New Roman" w:hAnsi="Times New Roman" w:cs="Times New Roman"/>
          <w:color w:val="FF0000"/>
          <w:sz w:val="28"/>
          <w:szCs w:val="28"/>
        </w:rPr>
      </w:pPr>
      <w:r w:rsidRPr="00643B1E">
        <w:rPr>
          <w:rFonts w:ascii="Times New Roman" w:hAnsi="Times New Roman" w:cs="Times New Roman"/>
          <w:noProof/>
          <w:sz w:val="28"/>
          <w:szCs w:val="28"/>
        </w:rPr>
        <w:t>З метою визначення внутрішніх процедур і механізмів, послідовність дій працівників виконавчих органів Долинської міської ради та юридичних осіб, що належать до сфери управління Долинської міської ради при прийнятті, попередньому розгляді та реєстрації повідомлень про можливі факти корупційних або пов’язаних з корупцією правопорушень, інших порушень Закону України «Про запобігання корупції»</w:t>
      </w:r>
      <w:r w:rsidRPr="00643B1E">
        <w:rPr>
          <w:rStyle w:val="rvts23"/>
          <w:rFonts w:ascii="Times New Roman" w:hAnsi="Times New Roman" w:cs="Times New Roman"/>
          <w:sz w:val="28"/>
          <w:szCs w:val="28"/>
        </w:rPr>
        <w:t>, враховуючи роз’яснення Національного агентства з питань запобігання корупції від 23.06.2020 №5, від 14.07.2020 №7,</w:t>
      </w:r>
      <w:r w:rsidRPr="00643B1E">
        <w:rPr>
          <w:rFonts w:ascii="Times New Roman" w:hAnsi="Times New Roman" w:cs="Times New Roman"/>
          <w:sz w:val="28"/>
          <w:szCs w:val="28"/>
        </w:rPr>
        <w:t xml:space="preserve"> керуючись статтею 59 Закону України «Про місцеве самоврядування в Україні», виконавчий комітет міської ради</w:t>
      </w:r>
      <w:r w:rsidRPr="00643B1E">
        <w:rPr>
          <w:rFonts w:ascii="Times New Roman" w:hAnsi="Times New Roman" w:cs="Times New Roman"/>
          <w:color w:val="FF0000"/>
          <w:sz w:val="28"/>
          <w:szCs w:val="28"/>
        </w:rPr>
        <w:t xml:space="preserve"> </w:t>
      </w:r>
    </w:p>
    <w:p w14:paraId="2EDC4EDC" w14:textId="77777777" w:rsidR="00643B1E" w:rsidRPr="00643B1E" w:rsidRDefault="00643B1E" w:rsidP="00643B1E">
      <w:pPr>
        <w:spacing w:after="0" w:line="240" w:lineRule="auto"/>
        <w:ind w:firstLine="709"/>
        <w:jc w:val="both"/>
        <w:rPr>
          <w:rFonts w:ascii="Times New Roman" w:hAnsi="Times New Roman" w:cs="Times New Roman"/>
          <w:sz w:val="28"/>
          <w:szCs w:val="28"/>
        </w:rPr>
      </w:pPr>
    </w:p>
    <w:p w14:paraId="54CA0DFC" w14:textId="77777777" w:rsidR="00643B1E" w:rsidRPr="00643B1E" w:rsidRDefault="00643B1E" w:rsidP="00643B1E">
      <w:pPr>
        <w:spacing w:after="0" w:line="240" w:lineRule="auto"/>
        <w:ind w:firstLine="567"/>
        <w:contextualSpacing/>
        <w:jc w:val="center"/>
        <w:rPr>
          <w:rFonts w:ascii="Times New Roman" w:hAnsi="Times New Roman" w:cs="Times New Roman"/>
          <w:b/>
          <w:sz w:val="28"/>
          <w:szCs w:val="28"/>
        </w:rPr>
      </w:pPr>
      <w:r w:rsidRPr="00643B1E">
        <w:rPr>
          <w:rFonts w:ascii="Times New Roman" w:hAnsi="Times New Roman" w:cs="Times New Roman"/>
          <w:b/>
          <w:sz w:val="28"/>
          <w:szCs w:val="28"/>
          <w:lang w:eastAsia="uk-UA"/>
        </w:rPr>
        <w:t>В И Р І Ш И В</w:t>
      </w:r>
      <w:r w:rsidRPr="00643B1E">
        <w:rPr>
          <w:rFonts w:ascii="Times New Roman" w:hAnsi="Times New Roman" w:cs="Times New Roman"/>
          <w:b/>
          <w:sz w:val="28"/>
          <w:szCs w:val="28"/>
        </w:rPr>
        <w:t>:</w:t>
      </w:r>
    </w:p>
    <w:p w14:paraId="668761FF" w14:textId="77777777" w:rsidR="00643B1E" w:rsidRPr="00643B1E" w:rsidRDefault="00643B1E" w:rsidP="00643B1E">
      <w:pPr>
        <w:tabs>
          <w:tab w:val="left" w:pos="1080"/>
        </w:tabs>
        <w:spacing w:after="0" w:line="240" w:lineRule="auto"/>
        <w:ind w:firstLine="709"/>
        <w:jc w:val="both"/>
        <w:rPr>
          <w:rFonts w:ascii="Times New Roman" w:hAnsi="Times New Roman" w:cs="Times New Roman"/>
          <w:sz w:val="28"/>
          <w:szCs w:val="28"/>
        </w:rPr>
      </w:pPr>
    </w:p>
    <w:p w14:paraId="72C77197" w14:textId="77777777" w:rsidR="00643B1E" w:rsidRPr="00643B1E" w:rsidRDefault="00643B1E" w:rsidP="00643B1E">
      <w:pPr>
        <w:tabs>
          <w:tab w:val="left" w:pos="1080"/>
        </w:tabs>
        <w:spacing w:after="0" w:line="240" w:lineRule="auto"/>
        <w:ind w:firstLine="709"/>
        <w:jc w:val="both"/>
        <w:rPr>
          <w:rFonts w:ascii="Times New Roman" w:hAnsi="Times New Roman" w:cs="Times New Roman"/>
          <w:sz w:val="28"/>
          <w:szCs w:val="28"/>
        </w:rPr>
      </w:pPr>
      <w:r w:rsidRPr="00643B1E">
        <w:rPr>
          <w:rFonts w:ascii="Times New Roman" w:hAnsi="Times New Roman" w:cs="Times New Roman"/>
          <w:sz w:val="28"/>
          <w:szCs w:val="28"/>
        </w:rPr>
        <w:t>1. Затвердити 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(далі – Порядок, додається).</w:t>
      </w:r>
    </w:p>
    <w:p w14:paraId="685D94A8" w14:textId="77777777" w:rsidR="00643B1E" w:rsidRPr="00643B1E" w:rsidRDefault="00643B1E" w:rsidP="00643B1E">
      <w:pPr>
        <w:tabs>
          <w:tab w:val="left" w:pos="1080"/>
        </w:tabs>
        <w:spacing w:after="0" w:line="240" w:lineRule="auto"/>
        <w:ind w:firstLine="709"/>
        <w:jc w:val="both"/>
        <w:rPr>
          <w:rFonts w:ascii="Times New Roman" w:hAnsi="Times New Roman" w:cs="Times New Roman"/>
          <w:sz w:val="28"/>
          <w:szCs w:val="28"/>
        </w:rPr>
      </w:pPr>
      <w:r w:rsidRPr="00643B1E">
        <w:rPr>
          <w:rFonts w:ascii="Times New Roman" w:hAnsi="Times New Roman" w:cs="Times New Roman"/>
          <w:sz w:val="28"/>
          <w:szCs w:val="28"/>
        </w:rPr>
        <w:t>2. Визначити головного спеціаліста – Уповноваженого з питань запобігання та виявлення корупції міської ради відповідальним за організацію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реалізацію повноважень із захисту викривачів у міській раді та її виконавчих органах.</w:t>
      </w:r>
    </w:p>
    <w:p w14:paraId="691CD2F6" w14:textId="77777777" w:rsidR="00643B1E" w:rsidRPr="00643B1E" w:rsidRDefault="00643B1E" w:rsidP="00643B1E">
      <w:pPr>
        <w:tabs>
          <w:tab w:val="left" w:pos="1080"/>
        </w:tabs>
        <w:spacing w:after="0" w:line="240" w:lineRule="auto"/>
        <w:ind w:firstLine="709"/>
        <w:jc w:val="both"/>
        <w:rPr>
          <w:rFonts w:ascii="Times New Roman" w:hAnsi="Times New Roman" w:cs="Times New Roman"/>
          <w:sz w:val="28"/>
          <w:szCs w:val="28"/>
        </w:rPr>
      </w:pPr>
      <w:r w:rsidRPr="00643B1E">
        <w:rPr>
          <w:rFonts w:ascii="Times New Roman" w:hAnsi="Times New Roman" w:cs="Times New Roman"/>
          <w:sz w:val="28"/>
          <w:szCs w:val="28"/>
        </w:rPr>
        <w:lastRenderedPageBreak/>
        <w:t xml:space="preserve">3. </w:t>
      </w:r>
      <w:r w:rsidRPr="00643B1E">
        <w:rPr>
          <w:rFonts w:ascii="Times New Roman" w:hAnsi="Times New Roman" w:cs="Times New Roman"/>
          <w:noProof/>
          <w:sz w:val="28"/>
          <w:szCs w:val="28"/>
        </w:rPr>
        <w:t>Керівникам відокремлених структурних підрозділів, комунальних підприємств, установ та закладів, що належать до сфери управління</w:t>
      </w:r>
      <w:r w:rsidRPr="00643B1E">
        <w:rPr>
          <w:rFonts w:ascii="Times New Roman" w:hAnsi="Times New Roman" w:cs="Times New Roman"/>
          <w:sz w:val="28"/>
          <w:szCs w:val="28"/>
        </w:rPr>
        <w:t xml:space="preserve"> Долинської міської ради довести до відома працівників про прийняття даного рішення.</w:t>
      </w:r>
    </w:p>
    <w:p w14:paraId="11D610B8" w14:textId="77777777" w:rsidR="00643B1E" w:rsidRPr="00643B1E" w:rsidRDefault="00643B1E" w:rsidP="00643B1E">
      <w:pPr>
        <w:tabs>
          <w:tab w:val="left" w:pos="1080"/>
        </w:tabs>
        <w:spacing w:after="0" w:line="240" w:lineRule="auto"/>
        <w:ind w:firstLine="709"/>
        <w:jc w:val="both"/>
        <w:rPr>
          <w:rFonts w:ascii="Times New Roman" w:hAnsi="Times New Roman" w:cs="Times New Roman"/>
          <w:sz w:val="28"/>
          <w:szCs w:val="28"/>
        </w:rPr>
      </w:pPr>
      <w:r w:rsidRPr="00643B1E">
        <w:rPr>
          <w:rFonts w:ascii="Times New Roman" w:hAnsi="Times New Roman" w:cs="Times New Roman"/>
          <w:sz w:val="28"/>
          <w:szCs w:val="28"/>
          <w:shd w:val="clear" w:color="auto" w:fill="F8F8F8"/>
        </w:rPr>
        <w:t>4.</w:t>
      </w:r>
      <w:r w:rsidRPr="00643B1E">
        <w:rPr>
          <w:rFonts w:ascii="Times New Roman" w:hAnsi="Times New Roman" w:cs="Times New Roman"/>
          <w:sz w:val="28"/>
          <w:szCs w:val="28"/>
        </w:rPr>
        <w:t xml:space="preserve"> Особам, відповідальним за дотримання антикорупційного законодавства у </w:t>
      </w:r>
      <w:r w:rsidRPr="00643B1E">
        <w:rPr>
          <w:rFonts w:ascii="Times New Roman" w:hAnsi="Times New Roman" w:cs="Times New Roman"/>
          <w:noProof/>
          <w:sz w:val="28"/>
          <w:szCs w:val="28"/>
        </w:rPr>
        <w:t>відокремлених структурних підрозділів, комунальних підприємств, установ та закладів, що належать до сфери управління</w:t>
      </w:r>
      <w:r w:rsidRPr="00643B1E">
        <w:rPr>
          <w:rFonts w:ascii="Times New Roman" w:hAnsi="Times New Roman" w:cs="Times New Roman"/>
          <w:sz w:val="28"/>
          <w:szCs w:val="28"/>
        </w:rPr>
        <w:t xml:space="preserve"> Долинської міської ради, н</w:t>
      </w:r>
      <w:r w:rsidRPr="00643B1E">
        <w:rPr>
          <w:rStyle w:val="rvts0"/>
          <w:rFonts w:ascii="Times New Roman" w:hAnsi="Times New Roman" w:cs="Times New Roman"/>
          <w:sz w:val="28"/>
          <w:szCs w:val="28"/>
        </w:rPr>
        <w:t>адавати працівникам та особам, які проходять службу чи виконують певну роботу, методичну допомогу та консультації щодо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5C4C2527" w14:textId="77777777" w:rsidR="00643B1E" w:rsidRPr="00643B1E" w:rsidRDefault="00643B1E" w:rsidP="00643B1E">
      <w:pPr>
        <w:tabs>
          <w:tab w:val="left" w:pos="781"/>
          <w:tab w:val="left" w:pos="1420"/>
        </w:tabs>
        <w:spacing w:after="0" w:line="240" w:lineRule="auto"/>
        <w:ind w:firstLine="709"/>
        <w:jc w:val="both"/>
        <w:rPr>
          <w:rFonts w:ascii="Times New Roman" w:hAnsi="Times New Roman" w:cs="Times New Roman"/>
          <w:sz w:val="28"/>
          <w:szCs w:val="28"/>
        </w:rPr>
      </w:pPr>
      <w:r w:rsidRPr="00643B1E">
        <w:rPr>
          <w:rFonts w:ascii="Times New Roman" w:hAnsi="Times New Roman" w:cs="Times New Roman"/>
          <w:sz w:val="28"/>
          <w:szCs w:val="28"/>
        </w:rPr>
        <w:t xml:space="preserve">5. Контроль за виконанням цього рішення покласти на міського голову Івана </w:t>
      </w:r>
      <w:proofErr w:type="spellStart"/>
      <w:r w:rsidRPr="00643B1E">
        <w:rPr>
          <w:rFonts w:ascii="Times New Roman" w:hAnsi="Times New Roman" w:cs="Times New Roman"/>
          <w:sz w:val="28"/>
          <w:szCs w:val="28"/>
        </w:rPr>
        <w:t>Диріва</w:t>
      </w:r>
      <w:proofErr w:type="spellEnd"/>
      <w:r w:rsidRPr="00643B1E">
        <w:rPr>
          <w:rFonts w:ascii="Times New Roman" w:hAnsi="Times New Roman" w:cs="Times New Roman"/>
          <w:sz w:val="28"/>
          <w:szCs w:val="28"/>
        </w:rPr>
        <w:t>.</w:t>
      </w:r>
    </w:p>
    <w:p w14:paraId="703A3FDA" w14:textId="77777777" w:rsidR="00643B1E" w:rsidRPr="00643B1E" w:rsidRDefault="00643B1E" w:rsidP="00643B1E">
      <w:pPr>
        <w:spacing w:after="0" w:line="240" w:lineRule="auto"/>
        <w:jc w:val="both"/>
        <w:rPr>
          <w:rFonts w:ascii="Times New Roman" w:hAnsi="Times New Roman" w:cs="Times New Roman"/>
          <w:sz w:val="28"/>
          <w:szCs w:val="28"/>
        </w:rPr>
      </w:pPr>
    </w:p>
    <w:p w14:paraId="05B0839D" w14:textId="77777777" w:rsidR="00643B1E" w:rsidRPr="00643B1E" w:rsidRDefault="00643B1E" w:rsidP="00643B1E">
      <w:pPr>
        <w:spacing w:after="0" w:line="240" w:lineRule="auto"/>
        <w:jc w:val="both"/>
        <w:rPr>
          <w:rFonts w:ascii="Times New Roman" w:hAnsi="Times New Roman" w:cs="Times New Roman"/>
          <w:sz w:val="28"/>
          <w:szCs w:val="28"/>
        </w:rPr>
      </w:pPr>
    </w:p>
    <w:p w14:paraId="5FB5C36C" w14:textId="77777777" w:rsidR="00D920C3" w:rsidRPr="00643B1E" w:rsidRDefault="00643B1E" w:rsidP="00643B1E">
      <w:pPr>
        <w:spacing w:after="0" w:line="240" w:lineRule="auto"/>
        <w:rPr>
          <w:rFonts w:ascii="Times New Roman" w:hAnsi="Times New Roman" w:cs="Times New Roman"/>
          <w:color w:val="000000"/>
          <w:sz w:val="28"/>
          <w:szCs w:val="28"/>
        </w:rPr>
      </w:pPr>
      <w:r w:rsidRPr="00643B1E">
        <w:rPr>
          <w:rFonts w:ascii="Times New Roman" w:hAnsi="Times New Roman" w:cs="Times New Roman"/>
          <w:color w:val="000000"/>
          <w:sz w:val="28"/>
          <w:szCs w:val="28"/>
        </w:rPr>
        <w:t xml:space="preserve">Міський голова </w:t>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r>
      <w:r w:rsidRPr="00643B1E">
        <w:rPr>
          <w:rFonts w:ascii="Times New Roman" w:hAnsi="Times New Roman" w:cs="Times New Roman"/>
          <w:color w:val="000000"/>
          <w:sz w:val="28"/>
          <w:szCs w:val="28"/>
        </w:rPr>
        <w:tab/>
        <w:t>Іван ДИРІВ</w:t>
      </w:r>
    </w:p>
    <w:p w14:paraId="5B16F893" w14:textId="77777777" w:rsidR="00643B1E" w:rsidRPr="00643B1E" w:rsidRDefault="00643B1E" w:rsidP="00643B1E">
      <w:pPr>
        <w:spacing w:after="0" w:line="240" w:lineRule="auto"/>
        <w:rPr>
          <w:rFonts w:ascii="Times New Roman" w:hAnsi="Times New Roman" w:cs="Times New Roman"/>
          <w:color w:val="000000"/>
          <w:sz w:val="28"/>
          <w:szCs w:val="28"/>
        </w:rPr>
      </w:pPr>
    </w:p>
    <w:p w14:paraId="1B4B004A" w14:textId="77777777" w:rsidR="00643B1E" w:rsidRPr="00643B1E" w:rsidRDefault="00643B1E" w:rsidP="00643B1E">
      <w:pPr>
        <w:spacing w:after="0" w:line="240" w:lineRule="auto"/>
        <w:rPr>
          <w:rFonts w:ascii="Times New Roman" w:hAnsi="Times New Roman" w:cs="Times New Roman"/>
          <w:color w:val="000000"/>
          <w:sz w:val="28"/>
          <w:szCs w:val="28"/>
        </w:rPr>
      </w:pPr>
    </w:p>
    <w:p w14:paraId="2756C50A" w14:textId="77777777" w:rsidR="00643B1E" w:rsidRPr="00643B1E" w:rsidRDefault="00643B1E" w:rsidP="00643B1E">
      <w:pPr>
        <w:spacing w:after="0" w:line="240" w:lineRule="auto"/>
        <w:rPr>
          <w:rFonts w:ascii="Times New Roman" w:hAnsi="Times New Roman" w:cs="Times New Roman"/>
          <w:color w:val="000000"/>
          <w:sz w:val="28"/>
          <w:szCs w:val="28"/>
        </w:rPr>
      </w:pPr>
    </w:p>
    <w:p w14:paraId="46D1E647" w14:textId="77777777" w:rsidR="00643B1E" w:rsidRPr="00643B1E" w:rsidRDefault="00643B1E" w:rsidP="00643B1E">
      <w:pPr>
        <w:spacing w:after="0" w:line="240" w:lineRule="auto"/>
        <w:rPr>
          <w:rFonts w:ascii="Times New Roman" w:hAnsi="Times New Roman" w:cs="Times New Roman"/>
          <w:color w:val="000000"/>
          <w:sz w:val="28"/>
          <w:szCs w:val="28"/>
        </w:rPr>
      </w:pPr>
    </w:p>
    <w:p w14:paraId="7D7BFCDE" w14:textId="77777777" w:rsidR="00643B1E" w:rsidRPr="00643B1E" w:rsidRDefault="00643B1E" w:rsidP="00643B1E">
      <w:pPr>
        <w:spacing w:after="0" w:line="240" w:lineRule="auto"/>
        <w:rPr>
          <w:rFonts w:ascii="Times New Roman" w:hAnsi="Times New Roman" w:cs="Times New Roman"/>
          <w:color w:val="000000"/>
          <w:sz w:val="28"/>
          <w:szCs w:val="28"/>
        </w:rPr>
      </w:pPr>
    </w:p>
    <w:p w14:paraId="18A0D101" w14:textId="77777777" w:rsidR="00643B1E" w:rsidRPr="00643B1E" w:rsidRDefault="00643B1E" w:rsidP="00643B1E">
      <w:pPr>
        <w:spacing w:after="0" w:line="240" w:lineRule="auto"/>
        <w:rPr>
          <w:rFonts w:ascii="Times New Roman" w:hAnsi="Times New Roman" w:cs="Times New Roman"/>
          <w:color w:val="000000"/>
          <w:sz w:val="28"/>
          <w:szCs w:val="28"/>
        </w:rPr>
      </w:pPr>
    </w:p>
    <w:p w14:paraId="6C7ECCAE" w14:textId="77777777" w:rsidR="00643B1E" w:rsidRPr="00643B1E" w:rsidRDefault="00643B1E" w:rsidP="00643B1E">
      <w:pPr>
        <w:spacing w:after="0" w:line="240" w:lineRule="auto"/>
        <w:rPr>
          <w:rFonts w:ascii="Times New Roman" w:hAnsi="Times New Roman" w:cs="Times New Roman"/>
          <w:color w:val="000000"/>
          <w:sz w:val="28"/>
          <w:szCs w:val="28"/>
        </w:rPr>
      </w:pPr>
    </w:p>
    <w:p w14:paraId="577F2DB0" w14:textId="77777777" w:rsidR="00643B1E" w:rsidRPr="00643B1E" w:rsidRDefault="00643B1E" w:rsidP="00643B1E">
      <w:pPr>
        <w:spacing w:after="0" w:line="240" w:lineRule="auto"/>
        <w:rPr>
          <w:rFonts w:ascii="Times New Roman" w:hAnsi="Times New Roman" w:cs="Times New Roman"/>
          <w:color w:val="000000"/>
          <w:sz w:val="28"/>
          <w:szCs w:val="28"/>
        </w:rPr>
      </w:pPr>
    </w:p>
    <w:p w14:paraId="4508AA27" w14:textId="77777777" w:rsidR="00643B1E" w:rsidRPr="00643B1E" w:rsidRDefault="00643B1E" w:rsidP="00643B1E">
      <w:pPr>
        <w:spacing w:after="0" w:line="240" w:lineRule="auto"/>
        <w:rPr>
          <w:rFonts w:ascii="Times New Roman" w:hAnsi="Times New Roman" w:cs="Times New Roman"/>
          <w:color w:val="000000"/>
          <w:sz w:val="28"/>
          <w:szCs w:val="28"/>
        </w:rPr>
      </w:pPr>
    </w:p>
    <w:p w14:paraId="7874859D" w14:textId="77777777" w:rsidR="00643B1E" w:rsidRPr="00643B1E" w:rsidRDefault="00643B1E" w:rsidP="00643B1E">
      <w:pPr>
        <w:spacing w:after="0" w:line="240" w:lineRule="auto"/>
        <w:rPr>
          <w:rFonts w:ascii="Times New Roman" w:hAnsi="Times New Roman" w:cs="Times New Roman"/>
          <w:color w:val="000000"/>
          <w:sz w:val="28"/>
          <w:szCs w:val="28"/>
        </w:rPr>
      </w:pPr>
    </w:p>
    <w:p w14:paraId="2936C402" w14:textId="77777777" w:rsidR="00643B1E" w:rsidRPr="00643B1E" w:rsidRDefault="00643B1E" w:rsidP="00643B1E">
      <w:pPr>
        <w:spacing w:after="0" w:line="240" w:lineRule="auto"/>
        <w:rPr>
          <w:rFonts w:ascii="Times New Roman" w:hAnsi="Times New Roman" w:cs="Times New Roman"/>
          <w:color w:val="000000"/>
          <w:sz w:val="28"/>
          <w:szCs w:val="28"/>
        </w:rPr>
      </w:pPr>
    </w:p>
    <w:p w14:paraId="350A50D3" w14:textId="77777777" w:rsidR="00643B1E" w:rsidRPr="00643B1E" w:rsidRDefault="00643B1E" w:rsidP="00643B1E">
      <w:pPr>
        <w:spacing w:after="0" w:line="240" w:lineRule="auto"/>
        <w:rPr>
          <w:rFonts w:ascii="Times New Roman" w:hAnsi="Times New Roman" w:cs="Times New Roman"/>
          <w:color w:val="000000"/>
          <w:sz w:val="28"/>
          <w:szCs w:val="28"/>
        </w:rPr>
      </w:pPr>
    </w:p>
    <w:p w14:paraId="67CB8F28" w14:textId="77777777" w:rsidR="00643B1E" w:rsidRPr="00643B1E" w:rsidRDefault="00643B1E" w:rsidP="00643B1E">
      <w:pPr>
        <w:spacing w:after="0" w:line="240" w:lineRule="auto"/>
        <w:rPr>
          <w:rFonts w:ascii="Times New Roman" w:hAnsi="Times New Roman" w:cs="Times New Roman"/>
          <w:color w:val="000000"/>
          <w:sz w:val="28"/>
          <w:szCs w:val="28"/>
        </w:rPr>
      </w:pPr>
    </w:p>
    <w:p w14:paraId="073FEFF0" w14:textId="77777777" w:rsidR="00643B1E" w:rsidRPr="00643B1E" w:rsidRDefault="00643B1E" w:rsidP="00643B1E">
      <w:pPr>
        <w:spacing w:after="0" w:line="240" w:lineRule="auto"/>
        <w:rPr>
          <w:rFonts w:ascii="Times New Roman" w:hAnsi="Times New Roman" w:cs="Times New Roman"/>
          <w:color w:val="000000"/>
          <w:sz w:val="28"/>
          <w:szCs w:val="28"/>
        </w:rPr>
      </w:pPr>
    </w:p>
    <w:p w14:paraId="3AE48E13" w14:textId="77777777" w:rsidR="00643B1E" w:rsidRPr="00643B1E" w:rsidRDefault="00643B1E" w:rsidP="00643B1E">
      <w:pPr>
        <w:spacing w:after="0" w:line="240" w:lineRule="auto"/>
        <w:rPr>
          <w:rFonts w:ascii="Times New Roman" w:hAnsi="Times New Roman" w:cs="Times New Roman"/>
          <w:color w:val="000000"/>
          <w:sz w:val="28"/>
          <w:szCs w:val="28"/>
        </w:rPr>
      </w:pPr>
    </w:p>
    <w:p w14:paraId="6D2B381B" w14:textId="77777777" w:rsidR="00643B1E" w:rsidRPr="00643B1E" w:rsidRDefault="00643B1E" w:rsidP="00643B1E">
      <w:pPr>
        <w:spacing w:after="0" w:line="240" w:lineRule="auto"/>
        <w:rPr>
          <w:rFonts w:ascii="Times New Roman" w:hAnsi="Times New Roman" w:cs="Times New Roman"/>
          <w:color w:val="000000"/>
          <w:sz w:val="28"/>
          <w:szCs w:val="28"/>
        </w:rPr>
      </w:pPr>
    </w:p>
    <w:p w14:paraId="2E144F68" w14:textId="77777777" w:rsidR="00643B1E" w:rsidRPr="00643B1E" w:rsidRDefault="00643B1E" w:rsidP="00643B1E">
      <w:pPr>
        <w:spacing w:after="0" w:line="240" w:lineRule="auto"/>
        <w:rPr>
          <w:rFonts w:ascii="Times New Roman" w:hAnsi="Times New Roman" w:cs="Times New Roman"/>
          <w:color w:val="000000"/>
          <w:sz w:val="28"/>
          <w:szCs w:val="28"/>
        </w:rPr>
      </w:pPr>
    </w:p>
    <w:p w14:paraId="5C371C53" w14:textId="77777777" w:rsidR="00643B1E" w:rsidRPr="00643B1E" w:rsidRDefault="00643B1E" w:rsidP="00643B1E">
      <w:pPr>
        <w:spacing w:after="0" w:line="240" w:lineRule="auto"/>
        <w:rPr>
          <w:rFonts w:ascii="Times New Roman" w:hAnsi="Times New Roman" w:cs="Times New Roman"/>
          <w:color w:val="000000"/>
          <w:sz w:val="28"/>
          <w:szCs w:val="28"/>
        </w:rPr>
      </w:pPr>
    </w:p>
    <w:p w14:paraId="49468A4C" w14:textId="77777777" w:rsidR="00643B1E" w:rsidRPr="00643B1E" w:rsidRDefault="00643B1E" w:rsidP="00643B1E">
      <w:pPr>
        <w:spacing w:after="0" w:line="240" w:lineRule="auto"/>
        <w:rPr>
          <w:rFonts w:ascii="Times New Roman" w:hAnsi="Times New Roman" w:cs="Times New Roman"/>
          <w:color w:val="000000"/>
          <w:sz w:val="28"/>
          <w:szCs w:val="28"/>
        </w:rPr>
      </w:pPr>
    </w:p>
    <w:p w14:paraId="32345FE6" w14:textId="77777777" w:rsidR="00643B1E" w:rsidRPr="00643B1E" w:rsidRDefault="00643B1E" w:rsidP="00643B1E">
      <w:pPr>
        <w:spacing w:after="0" w:line="240" w:lineRule="auto"/>
        <w:rPr>
          <w:rFonts w:ascii="Times New Roman" w:hAnsi="Times New Roman" w:cs="Times New Roman"/>
          <w:color w:val="000000"/>
          <w:sz w:val="28"/>
          <w:szCs w:val="28"/>
        </w:rPr>
      </w:pPr>
    </w:p>
    <w:p w14:paraId="1E4FCFAD" w14:textId="77777777" w:rsidR="00643B1E" w:rsidRPr="00643B1E" w:rsidRDefault="00643B1E" w:rsidP="00643B1E">
      <w:pPr>
        <w:spacing w:after="0" w:line="240" w:lineRule="auto"/>
        <w:rPr>
          <w:rFonts w:ascii="Times New Roman" w:hAnsi="Times New Roman" w:cs="Times New Roman"/>
          <w:color w:val="000000"/>
          <w:sz w:val="28"/>
          <w:szCs w:val="28"/>
        </w:rPr>
      </w:pPr>
    </w:p>
    <w:p w14:paraId="76DEE082" w14:textId="77777777" w:rsidR="00643B1E" w:rsidRPr="00643B1E" w:rsidRDefault="00643B1E" w:rsidP="00643B1E">
      <w:pPr>
        <w:spacing w:after="0" w:line="240" w:lineRule="auto"/>
        <w:rPr>
          <w:rFonts w:ascii="Times New Roman" w:hAnsi="Times New Roman" w:cs="Times New Roman"/>
          <w:color w:val="000000"/>
          <w:sz w:val="28"/>
          <w:szCs w:val="28"/>
        </w:rPr>
      </w:pPr>
    </w:p>
    <w:p w14:paraId="5F57D210" w14:textId="77777777" w:rsidR="00643B1E" w:rsidRPr="00643B1E" w:rsidRDefault="00643B1E" w:rsidP="00643B1E">
      <w:pPr>
        <w:spacing w:after="0" w:line="240" w:lineRule="auto"/>
        <w:rPr>
          <w:rFonts w:ascii="Times New Roman" w:hAnsi="Times New Roman" w:cs="Times New Roman"/>
          <w:color w:val="000000"/>
          <w:sz w:val="28"/>
          <w:szCs w:val="28"/>
        </w:rPr>
      </w:pPr>
    </w:p>
    <w:p w14:paraId="47228CF3" w14:textId="77777777" w:rsidR="00643B1E" w:rsidRPr="00643B1E" w:rsidRDefault="00643B1E" w:rsidP="00643B1E">
      <w:pPr>
        <w:spacing w:after="0" w:line="240" w:lineRule="auto"/>
        <w:rPr>
          <w:rFonts w:ascii="Times New Roman" w:hAnsi="Times New Roman" w:cs="Times New Roman"/>
          <w:color w:val="000000"/>
          <w:sz w:val="28"/>
          <w:szCs w:val="28"/>
        </w:rPr>
      </w:pPr>
    </w:p>
    <w:p w14:paraId="138617A7" w14:textId="77777777" w:rsidR="00643B1E" w:rsidRPr="00643B1E" w:rsidRDefault="00643B1E" w:rsidP="00643B1E">
      <w:pPr>
        <w:spacing w:after="0" w:line="240" w:lineRule="auto"/>
        <w:rPr>
          <w:rFonts w:ascii="Times New Roman" w:hAnsi="Times New Roman" w:cs="Times New Roman"/>
          <w:color w:val="000000"/>
          <w:sz w:val="28"/>
          <w:szCs w:val="28"/>
        </w:rPr>
      </w:pPr>
    </w:p>
    <w:p w14:paraId="1A461F30" w14:textId="77777777" w:rsidR="00643B1E" w:rsidRPr="00643B1E" w:rsidRDefault="00643B1E" w:rsidP="00643B1E">
      <w:pPr>
        <w:spacing w:after="0" w:line="240" w:lineRule="auto"/>
        <w:rPr>
          <w:rFonts w:ascii="Times New Roman" w:hAnsi="Times New Roman" w:cs="Times New Roman"/>
          <w:color w:val="000000"/>
          <w:sz w:val="28"/>
          <w:szCs w:val="28"/>
        </w:rPr>
      </w:pPr>
    </w:p>
    <w:p w14:paraId="0F272CC9" w14:textId="77777777" w:rsidR="00643B1E" w:rsidRPr="00643B1E" w:rsidRDefault="00643B1E" w:rsidP="00643B1E">
      <w:pPr>
        <w:spacing w:after="0" w:line="240" w:lineRule="auto"/>
        <w:rPr>
          <w:rFonts w:ascii="Times New Roman" w:hAnsi="Times New Roman" w:cs="Times New Roman"/>
          <w:color w:val="000000"/>
          <w:sz w:val="28"/>
          <w:szCs w:val="28"/>
        </w:rPr>
      </w:pPr>
    </w:p>
    <w:p w14:paraId="6CEDE545" w14:textId="77777777" w:rsidR="00643B1E" w:rsidRPr="00643B1E" w:rsidRDefault="00643B1E" w:rsidP="00643B1E">
      <w:pPr>
        <w:spacing w:after="0" w:line="240" w:lineRule="auto"/>
        <w:rPr>
          <w:rFonts w:ascii="Times New Roman" w:hAnsi="Times New Roman" w:cs="Times New Roman"/>
          <w:color w:val="000000"/>
          <w:sz w:val="28"/>
          <w:szCs w:val="28"/>
        </w:rPr>
      </w:pPr>
    </w:p>
    <w:p w14:paraId="7D81887D" w14:textId="77777777" w:rsidR="00643B1E" w:rsidRPr="00643B1E" w:rsidRDefault="00643B1E" w:rsidP="00643B1E">
      <w:pPr>
        <w:spacing w:after="0" w:line="240" w:lineRule="auto"/>
        <w:rPr>
          <w:rFonts w:ascii="Times New Roman" w:hAnsi="Times New Roman" w:cs="Times New Roman"/>
          <w:color w:val="000000"/>
          <w:sz w:val="28"/>
          <w:szCs w:val="28"/>
        </w:rPr>
      </w:pPr>
    </w:p>
    <w:p w14:paraId="6D5E307F" w14:textId="77777777" w:rsidR="00643B1E" w:rsidRPr="00643B1E" w:rsidRDefault="00643B1E" w:rsidP="00643B1E">
      <w:pPr>
        <w:spacing w:after="0" w:line="240" w:lineRule="auto"/>
        <w:rPr>
          <w:rFonts w:ascii="Times New Roman" w:hAnsi="Times New Roman" w:cs="Times New Roman"/>
          <w:color w:val="000000"/>
          <w:sz w:val="28"/>
          <w:szCs w:val="28"/>
        </w:rPr>
      </w:pPr>
    </w:p>
    <w:p w14:paraId="5177798A" w14:textId="77777777" w:rsidR="00643B1E" w:rsidRPr="00643B1E" w:rsidRDefault="00643B1E" w:rsidP="00643B1E">
      <w:pPr>
        <w:spacing w:after="0" w:line="240" w:lineRule="auto"/>
        <w:rPr>
          <w:rFonts w:ascii="Times New Roman" w:hAnsi="Times New Roman" w:cs="Times New Roman"/>
          <w:color w:val="000000"/>
          <w:sz w:val="28"/>
          <w:szCs w:val="28"/>
        </w:rPr>
      </w:pPr>
    </w:p>
    <w:p w14:paraId="6F7E7148" w14:textId="77777777" w:rsidR="00643B1E" w:rsidRPr="00643B1E" w:rsidRDefault="00643B1E" w:rsidP="0064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jc w:val="both"/>
        <w:rPr>
          <w:rFonts w:ascii="Times New Roman" w:hAnsi="Times New Roman" w:cs="Times New Roman"/>
          <w:sz w:val="28"/>
          <w:szCs w:val="28"/>
          <w:lang w:eastAsia="uk-UA"/>
        </w:rPr>
      </w:pPr>
      <w:r w:rsidRPr="00643B1E">
        <w:rPr>
          <w:rFonts w:ascii="Times New Roman" w:hAnsi="Times New Roman" w:cs="Times New Roman"/>
          <w:sz w:val="28"/>
          <w:szCs w:val="28"/>
          <w:lang w:eastAsia="uk-UA"/>
        </w:rPr>
        <w:lastRenderedPageBreak/>
        <w:t xml:space="preserve">ЗАТВЕРДЖЕНО </w:t>
      </w:r>
    </w:p>
    <w:p w14:paraId="60CCC24D" w14:textId="77777777" w:rsidR="00643B1E" w:rsidRPr="00643B1E" w:rsidRDefault="00643B1E" w:rsidP="0064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rPr>
          <w:rFonts w:ascii="Times New Roman" w:hAnsi="Times New Roman" w:cs="Times New Roman"/>
          <w:sz w:val="28"/>
          <w:szCs w:val="28"/>
          <w:lang w:eastAsia="uk-UA"/>
        </w:rPr>
      </w:pPr>
      <w:r w:rsidRPr="00643B1E">
        <w:rPr>
          <w:rFonts w:ascii="Times New Roman" w:hAnsi="Times New Roman" w:cs="Times New Roman"/>
          <w:sz w:val="28"/>
          <w:szCs w:val="28"/>
          <w:lang w:eastAsia="uk-UA"/>
        </w:rPr>
        <w:t xml:space="preserve">рішення виконавчого комітету </w:t>
      </w:r>
    </w:p>
    <w:p w14:paraId="2A46FA96" w14:textId="77777777" w:rsidR="00643B1E" w:rsidRPr="00643B1E" w:rsidRDefault="00566AE6" w:rsidP="0064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 31.01.2023 № 612</w:t>
      </w:r>
    </w:p>
    <w:p w14:paraId="00081494" w14:textId="77777777" w:rsidR="00643B1E" w:rsidRDefault="00643B1E" w:rsidP="00643B1E">
      <w:pPr>
        <w:tabs>
          <w:tab w:val="left" w:pos="4335"/>
        </w:tabs>
        <w:rPr>
          <w:rFonts w:ascii="Times New Roman" w:hAnsi="Times New Roman" w:cs="Times New Roman"/>
          <w:sz w:val="28"/>
          <w:szCs w:val="28"/>
          <w:u w:val="single"/>
        </w:rPr>
      </w:pPr>
    </w:p>
    <w:p w14:paraId="510A1B33" w14:textId="77777777" w:rsidR="00643B1E" w:rsidRPr="00643B1E" w:rsidRDefault="00643B1E" w:rsidP="00643B1E">
      <w:pPr>
        <w:tabs>
          <w:tab w:val="left" w:pos="5445"/>
        </w:tabs>
        <w:spacing w:after="0" w:line="240" w:lineRule="auto"/>
        <w:jc w:val="center"/>
        <w:rPr>
          <w:rFonts w:ascii="Times New Roman" w:hAnsi="Times New Roman" w:cs="Times New Roman"/>
          <w:b/>
          <w:sz w:val="28"/>
          <w:szCs w:val="28"/>
          <w:lang w:eastAsia="uk-UA"/>
        </w:rPr>
      </w:pPr>
      <w:r w:rsidRPr="00643B1E">
        <w:rPr>
          <w:rFonts w:ascii="Times New Roman" w:hAnsi="Times New Roman" w:cs="Times New Roman"/>
          <w:b/>
          <w:sz w:val="28"/>
          <w:szCs w:val="28"/>
          <w:lang w:eastAsia="uk-UA"/>
        </w:rPr>
        <w:t xml:space="preserve">Порядок </w:t>
      </w:r>
    </w:p>
    <w:p w14:paraId="0BC25E88" w14:textId="77777777" w:rsidR="00643B1E" w:rsidRDefault="00643B1E" w:rsidP="00643B1E">
      <w:pPr>
        <w:tabs>
          <w:tab w:val="left" w:pos="5445"/>
        </w:tabs>
        <w:spacing w:after="0" w:line="240" w:lineRule="auto"/>
        <w:jc w:val="center"/>
        <w:rPr>
          <w:rFonts w:ascii="Times New Roman" w:hAnsi="Times New Roman" w:cs="Times New Roman"/>
          <w:b/>
          <w:sz w:val="28"/>
          <w:szCs w:val="28"/>
        </w:rPr>
      </w:pPr>
      <w:r w:rsidRPr="00643B1E">
        <w:rPr>
          <w:rFonts w:ascii="Times New Roman" w:hAnsi="Times New Roman" w:cs="Times New Roman"/>
          <w:b/>
          <w:sz w:val="28"/>
          <w:szCs w:val="28"/>
        </w:rPr>
        <w:t>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w:t>
      </w:r>
    </w:p>
    <w:p w14:paraId="3AB130D8" w14:textId="77777777" w:rsidR="00566AE6" w:rsidRPr="00643B1E" w:rsidRDefault="00566AE6" w:rsidP="00643B1E">
      <w:pPr>
        <w:tabs>
          <w:tab w:val="left" w:pos="5445"/>
        </w:tabs>
        <w:spacing w:after="0" w:line="240" w:lineRule="auto"/>
        <w:jc w:val="center"/>
        <w:rPr>
          <w:rFonts w:ascii="Times New Roman" w:hAnsi="Times New Roman" w:cs="Times New Roman"/>
          <w:b/>
          <w:sz w:val="28"/>
          <w:szCs w:val="28"/>
        </w:rPr>
      </w:pPr>
    </w:p>
    <w:p w14:paraId="3AAB931B" w14:textId="77777777" w:rsidR="00643B1E" w:rsidRDefault="00643B1E" w:rsidP="00643B1E">
      <w:pPr>
        <w:pStyle w:val="a5"/>
        <w:ind w:firstLine="709"/>
        <w:rPr>
          <w:rStyle w:val="a3"/>
          <w:szCs w:val="28"/>
        </w:rPr>
      </w:pPr>
      <w:r w:rsidRPr="00643B1E">
        <w:rPr>
          <w:rStyle w:val="a3"/>
          <w:szCs w:val="28"/>
        </w:rPr>
        <w:t>І. Загальні положення</w:t>
      </w:r>
    </w:p>
    <w:p w14:paraId="633734F8" w14:textId="77777777" w:rsidR="00566AE6" w:rsidRPr="00643B1E" w:rsidRDefault="00566AE6" w:rsidP="00643B1E">
      <w:pPr>
        <w:pStyle w:val="a5"/>
        <w:ind w:firstLine="709"/>
        <w:rPr>
          <w:szCs w:val="28"/>
        </w:rPr>
      </w:pPr>
    </w:p>
    <w:p w14:paraId="57F7F6D8" w14:textId="77777777" w:rsidR="00643B1E" w:rsidRPr="00643B1E" w:rsidRDefault="00643B1E" w:rsidP="00643B1E">
      <w:pPr>
        <w:pStyle w:val="a5"/>
        <w:ind w:firstLine="709"/>
        <w:jc w:val="both"/>
        <w:rPr>
          <w:szCs w:val="28"/>
        </w:rPr>
      </w:pPr>
      <w:r w:rsidRPr="00643B1E">
        <w:rPr>
          <w:szCs w:val="28"/>
        </w:rPr>
        <w:t>1.1. Цей Порядок визначає внутрішні процедури і механізми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(далі – Повідомлення)  та захисту прав викривачів у виконавчих органах Долинської міської ради та комунальних підприємств, установ та організацій, що входять до сфери управління Долинської міської ради (далі - Установи).</w:t>
      </w:r>
    </w:p>
    <w:p w14:paraId="5EC593C2" w14:textId="77777777" w:rsidR="00643B1E" w:rsidRPr="00643B1E" w:rsidRDefault="00643B1E" w:rsidP="00643B1E">
      <w:pPr>
        <w:pStyle w:val="a5"/>
        <w:ind w:firstLine="709"/>
        <w:jc w:val="both"/>
        <w:rPr>
          <w:szCs w:val="28"/>
        </w:rPr>
      </w:pPr>
      <w:r w:rsidRPr="00643B1E">
        <w:rPr>
          <w:szCs w:val="28"/>
        </w:rPr>
        <w:t>Дія цього Порядку не поширюється на будь-які Повідомлення фізичних осіб, які не є викривачами в розумінні Закону України «Про запобігання корупції» (далі – Закону) та цього Порядку. Розгляд таких повідомлень здійснюється в загальному порядку розгляду звернень.</w:t>
      </w:r>
    </w:p>
    <w:p w14:paraId="5CC26AC4" w14:textId="77777777" w:rsidR="00643B1E" w:rsidRPr="00643B1E" w:rsidRDefault="00643B1E" w:rsidP="00643B1E">
      <w:pPr>
        <w:pStyle w:val="a5"/>
        <w:ind w:firstLine="708"/>
        <w:jc w:val="both"/>
        <w:rPr>
          <w:szCs w:val="28"/>
        </w:rPr>
      </w:pPr>
      <w:r w:rsidRPr="00643B1E">
        <w:rPr>
          <w:color w:val="000000"/>
          <w:szCs w:val="28"/>
        </w:rPr>
        <w:t xml:space="preserve">1.2. У цьому Порядку </w:t>
      </w:r>
      <w:r w:rsidRPr="00643B1E">
        <w:rPr>
          <w:szCs w:val="28"/>
        </w:rPr>
        <w:t>терміни вживаються в таких значеннях:</w:t>
      </w:r>
    </w:p>
    <w:p w14:paraId="2986D39F" w14:textId="77777777" w:rsidR="00643B1E" w:rsidRPr="00643B1E" w:rsidRDefault="00643B1E" w:rsidP="00643B1E">
      <w:pPr>
        <w:pStyle w:val="a5"/>
        <w:jc w:val="both"/>
        <w:rPr>
          <w:szCs w:val="28"/>
        </w:rPr>
      </w:pPr>
      <w:r w:rsidRPr="00643B1E">
        <w:rPr>
          <w:b/>
          <w:szCs w:val="28"/>
        </w:rPr>
        <w:t xml:space="preserve">анонімне повідомлення </w:t>
      </w:r>
      <w:r w:rsidRPr="00643B1E">
        <w:rPr>
          <w:szCs w:val="28"/>
        </w:rPr>
        <w:t>– повідомлення про можливі факти корупційних або пов’язаних з корупцією правопорушень, інших порушень Закону, здійснене без зазначення авторства (анонімно);</w:t>
      </w:r>
    </w:p>
    <w:p w14:paraId="34713C40" w14:textId="77777777" w:rsidR="00643B1E" w:rsidRPr="00643B1E" w:rsidRDefault="00643B1E" w:rsidP="00643B1E">
      <w:pPr>
        <w:pStyle w:val="a5"/>
        <w:jc w:val="both"/>
        <w:rPr>
          <w:szCs w:val="28"/>
        </w:rPr>
      </w:pPr>
      <w:r w:rsidRPr="00643B1E">
        <w:rPr>
          <w:b/>
          <w:szCs w:val="28"/>
        </w:rPr>
        <w:t xml:space="preserve">повідомлення про корупцію </w:t>
      </w:r>
      <w:r w:rsidRPr="00643B1E">
        <w:rPr>
          <w:szCs w:val="28"/>
        </w:rPr>
        <w:t>– повідомлення, яке містить інформацію про можливі факти корупційного або пов’язаного з корупцією правопорушення, інших порушень Закону особами, визначеними у статті 3 Закону;</w:t>
      </w:r>
    </w:p>
    <w:p w14:paraId="772133A5" w14:textId="77777777" w:rsidR="00643B1E" w:rsidRPr="00643B1E" w:rsidRDefault="00643B1E" w:rsidP="00643B1E">
      <w:pPr>
        <w:pStyle w:val="a5"/>
        <w:jc w:val="both"/>
        <w:rPr>
          <w:szCs w:val="28"/>
        </w:rPr>
      </w:pPr>
      <w:r w:rsidRPr="00643B1E">
        <w:rPr>
          <w:b/>
          <w:szCs w:val="28"/>
        </w:rPr>
        <w:t xml:space="preserve">попередній розгляд </w:t>
      </w:r>
      <w:r w:rsidRPr="00643B1E">
        <w:rPr>
          <w:szCs w:val="28"/>
        </w:rPr>
        <w:t>– розгляд інформації, наведеної в повідомленні про корупцію, на предмет її відповідності вимогам пункту 3 цього розділу, а також аналіз такої інформації з метою визначення структурного підрозділу, відповідального за розгляд такого повідомлення відповідно до його повноважень;</w:t>
      </w:r>
    </w:p>
    <w:p w14:paraId="4FC73D52" w14:textId="77777777" w:rsidR="00643B1E" w:rsidRPr="00643B1E" w:rsidRDefault="00643B1E" w:rsidP="00643B1E">
      <w:pPr>
        <w:pStyle w:val="a5"/>
        <w:jc w:val="both"/>
        <w:rPr>
          <w:szCs w:val="28"/>
        </w:rPr>
      </w:pPr>
      <w:r w:rsidRPr="00643B1E">
        <w:rPr>
          <w:b/>
          <w:color w:val="000000"/>
          <w:szCs w:val="28"/>
        </w:rPr>
        <w:t>працівник Установи</w:t>
      </w:r>
      <w:r w:rsidRPr="00643B1E">
        <w:rPr>
          <w:color w:val="000000"/>
          <w:szCs w:val="28"/>
        </w:rPr>
        <w:t xml:space="preserve"> – посадова особа чи будь-який інший працівник виконавчого комітету Долинської міської ради, його структурних підрозділів чи комунальних підприємств, установ та організацій, що входять до сфери управління Долинської міської ради</w:t>
      </w:r>
      <w:r w:rsidRPr="00643B1E">
        <w:rPr>
          <w:szCs w:val="28"/>
        </w:rPr>
        <w:t>;</w:t>
      </w:r>
    </w:p>
    <w:p w14:paraId="298860B6" w14:textId="77777777" w:rsidR="00643B1E" w:rsidRPr="00643B1E" w:rsidRDefault="00643B1E" w:rsidP="00643B1E">
      <w:pPr>
        <w:pStyle w:val="a5"/>
        <w:jc w:val="both"/>
        <w:rPr>
          <w:szCs w:val="28"/>
        </w:rPr>
      </w:pPr>
      <w:r w:rsidRPr="00643B1E">
        <w:rPr>
          <w:b/>
          <w:szCs w:val="28"/>
        </w:rPr>
        <w:t>внутрішня (службова) перевірка</w:t>
      </w:r>
      <w:r w:rsidRPr="00643B1E">
        <w:rPr>
          <w:szCs w:val="28"/>
        </w:rPr>
        <w:t xml:space="preserve"> – збір інформації щодо можливих фактів корупційних або пов’язаних з корупцією правопорушень, інших порушень Закону (надсилання запитів до інших структурних підрозділів міської ради чи Установи, отримання пояснень працівників цих структурних підрозділів тощо).</w:t>
      </w:r>
    </w:p>
    <w:p w14:paraId="6FF2EB80" w14:textId="77777777" w:rsidR="00643B1E" w:rsidRPr="00643B1E" w:rsidRDefault="00643B1E" w:rsidP="00643B1E">
      <w:pPr>
        <w:pStyle w:val="a5"/>
        <w:ind w:firstLine="709"/>
        <w:jc w:val="both"/>
        <w:rPr>
          <w:color w:val="000000"/>
          <w:szCs w:val="28"/>
        </w:rPr>
      </w:pPr>
      <w:r w:rsidRPr="00643B1E">
        <w:rPr>
          <w:color w:val="000000"/>
          <w:szCs w:val="28"/>
        </w:rPr>
        <w:t>Всі інші терміни вживаються у значеннях, наведених у Законі.</w:t>
      </w:r>
    </w:p>
    <w:p w14:paraId="55416EFB" w14:textId="77777777" w:rsidR="00643B1E" w:rsidRPr="00643B1E" w:rsidRDefault="00643B1E" w:rsidP="00643B1E">
      <w:pPr>
        <w:pStyle w:val="a5"/>
        <w:ind w:firstLine="708"/>
        <w:jc w:val="both"/>
        <w:rPr>
          <w:szCs w:val="28"/>
        </w:rPr>
      </w:pPr>
      <w:r w:rsidRPr="00643B1E">
        <w:rPr>
          <w:color w:val="000000"/>
          <w:szCs w:val="28"/>
        </w:rPr>
        <w:lastRenderedPageBreak/>
        <w:t xml:space="preserve">1.3. </w:t>
      </w:r>
      <w:r w:rsidRPr="00643B1E">
        <w:rPr>
          <w:szCs w:val="28"/>
        </w:rPr>
        <w:t>Повідомлення про корупцію має містити фактичні дані, які можуть бути перевірені.</w:t>
      </w:r>
    </w:p>
    <w:p w14:paraId="4A4B7929" w14:textId="77777777" w:rsidR="00643B1E" w:rsidRPr="00643B1E" w:rsidRDefault="00643B1E" w:rsidP="00643B1E">
      <w:pPr>
        <w:pStyle w:val="a5"/>
        <w:ind w:firstLine="709"/>
        <w:jc w:val="both"/>
        <w:rPr>
          <w:color w:val="000000"/>
          <w:szCs w:val="28"/>
        </w:rPr>
      </w:pPr>
      <w:r w:rsidRPr="00643B1E">
        <w:rPr>
          <w:color w:val="000000"/>
          <w:szCs w:val="28"/>
        </w:rPr>
        <w:t>1.4. Уповноважена особа з питань запобігання та виявлення корупції забезпечує належні умови для здійснення викривачами повідомлень про можливі факти корупційних або пов’язаних з корупцією правопорушень, інших порушень Закону, а також їх розгляду та захисту прав викривачів.</w:t>
      </w:r>
    </w:p>
    <w:p w14:paraId="4C73FBE6" w14:textId="77777777" w:rsidR="00566AE6" w:rsidRDefault="00566AE6" w:rsidP="00643B1E">
      <w:pPr>
        <w:pStyle w:val="a5"/>
        <w:ind w:firstLine="709"/>
        <w:rPr>
          <w:b/>
          <w:color w:val="000000"/>
          <w:szCs w:val="28"/>
        </w:rPr>
      </w:pPr>
    </w:p>
    <w:p w14:paraId="189396E0" w14:textId="77777777" w:rsidR="00643B1E" w:rsidRDefault="00643B1E" w:rsidP="00643B1E">
      <w:pPr>
        <w:pStyle w:val="a5"/>
        <w:ind w:firstLine="709"/>
        <w:rPr>
          <w:b/>
          <w:color w:val="000000"/>
          <w:szCs w:val="28"/>
        </w:rPr>
      </w:pPr>
      <w:r w:rsidRPr="00643B1E">
        <w:rPr>
          <w:b/>
          <w:color w:val="000000"/>
          <w:szCs w:val="28"/>
        </w:rPr>
        <w:t>IІ. Ознаки викривача</w:t>
      </w:r>
    </w:p>
    <w:p w14:paraId="710FCD90" w14:textId="77777777" w:rsidR="00566AE6" w:rsidRPr="00643B1E" w:rsidRDefault="00566AE6" w:rsidP="00643B1E">
      <w:pPr>
        <w:pStyle w:val="a5"/>
        <w:ind w:firstLine="709"/>
        <w:rPr>
          <w:b/>
          <w:color w:val="000000"/>
          <w:szCs w:val="28"/>
        </w:rPr>
      </w:pPr>
    </w:p>
    <w:p w14:paraId="064E0461" w14:textId="77777777" w:rsidR="00643B1E" w:rsidRPr="00643B1E" w:rsidRDefault="00643B1E" w:rsidP="00643B1E">
      <w:pPr>
        <w:pStyle w:val="a5"/>
        <w:ind w:firstLine="709"/>
        <w:jc w:val="both"/>
        <w:rPr>
          <w:color w:val="000000"/>
          <w:szCs w:val="28"/>
        </w:rPr>
      </w:pPr>
      <w:r w:rsidRPr="00643B1E">
        <w:rPr>
          <w:color w:val="000000"/>
          <w:szCs w:val="28"/>
        </w:rPr>
        <w:t xml:space="preserve">2.1. Викривач − фізична особа, яка за наявності переконання, що інформація є достовірною, повідомила про можливі факти корупційних або </w:t>
      </w:r>
      <w:proofErr w:type="spellStart"/>
      <w:r w:rsidRPr="00643B1E">
        <w:rPr>
          <w:color w:val="000000"/>
          <w:szCs w:val="28"/>
        </w:rPr>
        <w:t>пов</w:t>
      </w:r>
      <w:proofErr w:type="spellEnd"/>
      <w:r w:rsidRPr="00643B1E">
        <w:rPr>
          <w:color w:val="000000"/>
          <w:szCs w:val="28"/>
          <w:lang w:val="en-US"/>
        </w:rPr>
        <w:t>’</w:t>
      </w:r>
      <w:proofErr w:type="spellStart"/>
      <w:r w:rsidRPr="00643B1E">
        <w:rPr>
          <w:color w:val="000000"/>
          <w:szCs w:val="28"/>
        </w:rPr>
        <w:t>язаних</w:t>
      </w:r>
      <w:proofErr w:type="spellEnd"/>
      <w:r w:rsidRPr="00643B1E">
        <w:rPr>
          <w:color w:val="000000"/>
          <w:szCs w:val="28"/>
        </w:rPr>
        <w:t xml:space="preserve"> з корупцією правопорушень, інших порушень Закону (далі − корупційне правопорушення), вчинених іншою особою, якщо така інформація стала їй відома у зв</w:t>
      </w:r>
      <w:r w:rsidRPr="00643B1E">
        <w:rPr>
          <w:szCs w:val="28"/>
          <w:lang w:val="en-US"/>
        </w:rPr>
        <w:t>’</w:t>
      </w:r>
      <w:proofErr w:type="spellStart"/>
      <w:r w:rsidRPr="00643B1E">
        <w:rPr>
          <w:color w:val="000000"/>
          <w:szCs w:val="28"/>
        </w:rPr>
        <w:t>язку</w:t>
      </w:r>
      <w:proofErr w:type="spellEnd"/>
      <w:r w:rsidRPr="00643B1E">
        <w:rPr>
          <w:color w:val="000000"/>
          <w:szCs w:val="28"/>
        </w:rPr>
        <w:t xml:space="preserve">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w:t>
      </w:r>
      <w:proofErr w:type="spellStart"/>
      <w:r w:rsidRPr="00643B1E">
        <w:rPr>
          <w:color w:val="000000"/>
          <w:szCs w:val="28"/>
        </w:rPr>
        <w:t>обов</w:t>
      </w:r>
      <w:proofErr w:type="spellEnd"/>
      <w:r w:rsidRPr="00643B1E">
        <w:rPr>
          <w:szCs w:val="28"/>
          <w:lang w:val="en-US"/>
        </w:rPr>
        <w:t>’</w:t>
      </w:r>
      <w:proofErr w:type="spellStart"/>
      <w:r w:rsidRPr="00643B1E">
        <w:rPr>
          <w:color w:val="000000"/>
          <w:szCs w:val="28"/>
        </w:rPr>
        <w:t>язковими</w:t>
      </w:r>
      <w:proofErr w:type="spellEnd"/>
      <w:r w:rsidRPr="00643B1E">
        <w:rPr>
          <w:color w:val="000000"/>
          <w:szCs w:val="28"/>
        </w:rPr>
        <w:t xml:space="preserve"> для початку такої діяльності, проходження служби чи навчання.</w:t>
      </w:r>
    </w:p>
    <w:p w14:paraId="7A0AA279" w14:textId="77777777" w:rsidR="00643B1E" w:rsidRPr="00643B1E" w:rsidRDefault="00643B1E" w:rsidP="00643B1E">
      <w:pPr>
        <w:pStyle w:val="a5"/>
        <w:ind w:firstLine="709"/>
        <w:jc w:val="both"/>
        <w:rPr>
          <w:color w:val="000000"/>
          <w:szCs w:val="28"/>
        </w:rPr>
      </w:pPr>
      <w:r w:rsidRPr="00643B1E">
        <w:rPr>
          <w:color w:val="000000"/>
          <w:szCs w:val="28"/>
        </w:rPr>
        <w:t>2.2. Істотні ознаки викривача:</w:t>
      </w:r>
    </w:p>
    <w:p w14:paraId="050806BA" w14:textId="77777777" w:rsidR="00643B1E" w:rsidRPr="00643B1E" w:rsidRDefault="00643B1E" w:rsidP="00643B1E">
      <w:pPr>
        <w:pStyle w:val="a5"/>
        <w:ind w:firstLine="709"/>
        <w:jc w:val="both"/>
        <w:rPr>
          <w:color w:val="000000"/>
          <w:szCs w:val="28"/>
        </w:rPr>
      </w:pPr>
      <w:r w:rsidRPr="00643B1E">
        <w:rPr>
          <w:color w:val="000000"/>
          <w:szCs w:val="28"/>
        </w:rPr>
        <w:t>- викривач − це саме фізична особа (громадянин України, іноземець, особа без громадянства);</w:t>
      </w:r>
    </w:p>
    <w:p w14:paraId="1FF6D055" w14:textId="77777777" w:rsidR="00643B1E" w:rsidRPr="00643B1E" w:rsidRDefault="00643B1E" w:rsidP="00643B1E">
      <w:pPr>
        <w:pStyle w:val="a5"/>
        <w:ind w:firstLine="709"/>
        <w:jc w:val="both"/>
        <w:rPr>
          <w:color w:val="000000"/>
          <w:szCs w:val="28"/>
        </w:rPr>
      </w:pPr>
      <w:r w:rsidRPr="00643B1E">
        <w:rPr>
          <w:color w:val="000000"/>
          <w:szCs w:val="28"/>
        </w:rPr>
        <w:t>- наявність у викривача внутрішнього переконання, що інформація є достовірною, − упевненість особи, що інформація, яку вона повідомляє, може свідчити про факти вчинення корупційного правопорушення, яка випливає із її життєвого/професійного досвіду, сукупній оцінці об`єктивності джерела та змісту такої інформації;</w:t>
      </w:r>
    </w:p>
    <w:p w14:paraId="5AA320A6" w14:textId="77777777" w:rsidR="00643B1E" w:rsidRPr="00643B1E" w:rsidRDefault="00643B1E" w:rsidP="00643B1E">
      <w:pPr>
        <w:pStyle w:val="a5"/>
        <w:ind w:firstLine="709"/>
        <w:jc w:val="both"/>
        <w:rPr>
          <w:color w:val="000000"/>
          <w:szCs w:val="28"/>
        </w:rPr>
      </w:pPr>
      <w:r w:rsidRPr="00643B1E">
        <w:rPr>
          <w:color w:val="000000"/>
          <w:szCs w:val="28"/>
        </w:rPr>
        <w:t>- інформація − будь-які відомості та/або дані, які відомі особі, про можливі факти корупційних правопорушень;</w:t>
      </w:r>
    </w:p>
    <w:p w14:paraId="3F285CFE" w14:textId="77777777" w:rsidR="00643B1E" w:rsidRPr="00643B1E" w:rsidRDefault="00643B1E" w:rsidP="00643B1E">
      <w:pPr>
        <w:pStyle w:val="a5"/>
        <w:ind w:firstLine="709"/>
        <w:jc w:val="both"/>
        <w:rPr>
          <w:color w:val="000000"/>
          <w:szCs w:val="28"/>
        </w:rPr>
      </w:pPr>
      <w:r w:rsidRPr="00643B1E">
        <w:rPr>
          <w:color w:val="000000"/>
          <w:szCs w:val="28"/>
        </w:rPr>
        <w:t>- достовірність інформації − її властивість встановлювати реальну наявність фактичних даних про можливі факти корупційних правопорушень;</w:t>
      </w:r>
    </w:p>
    <w:p w14:paraId="0A844A34" w14:textId="77777777" w:rsidR="00643B1E" w:rsidRPr="00643B1E" w:rsidRDefault="00643B1E" w:rsidP="00643B1E">
      <w:pPr>
        <w:pStyle w:val="a5"/>
        <w:ind w:firstLine="709"/>
        <w:jc w:val="both"/>
        <w:rPr>
          <w:color w:val="000000"/>
          <w:szCs w:val="28"/>
        </w:rPr>
      </w:pPr>
      <w:r w:rsidRPr="00643B1E">
        <w:rPr>
          <w:color w:val="000000"/>
          <w:szCs w:val="28"/>
        </w:rPr>
        <w:t>- повідомлення про можливі факти корупційних правопорушень − здійснення інформування про фактичні дані (фактичні дані − це відомості про обставини правопорушення, місце і час його вчинення, особу, яка вчинила правопорушення, тощо), що підтверджують можливе вчинення корупційного правопорушення, які можуть бути перевірені (фактичні дані у повідомленні викривача мають складатися з інформації про конкретні факти порушення встановлених Законом вимог, заборон та обмежень, яке вчинене особою, зазначеною у частині першій статті 3 Закону).</w:t>
      </w:r>
    </w:p>
    <w:p w14:paraId="101F5CC6" w14:textId="77777777" w:rsidR="00643B1E" w:rsidRPr="00643B1E" w:rsidRDefault="00643B1E" w:rsidP="00643B1E">
      <w:pPr>
        <w:pStyle w:val="a5"/>
        <w:ind w:firstLine="709"/>
        <w:jc w:val="both"/>
        <w:rPr>
          <w:color w:val="000000"/>
          <w:szCs w:val="28"/>
        </w:rPr>
      </w:pPr>
      <w:r w:rsidRPr="00643B1E">
        <w:rPr>
          <w:color w:val="000000"/>
          <w:szCs w:val="28"/>
        </w:rPr>
        <w:t xml:space="preserve">2.3. Види діяльності, здійснюючи які викривач може отримати інформацію про </w:t>
      </w:r>
      <w:r w:rsidRPr="00643B1E">
        <w:rPr>
          <w:szCs w:val="28"/>
        </w:rPr>
        <w:t xml:space="preserve">факти </w:t>
      </w:r>
      <w:r w:rsidRPr="00643B1E">
        <w:rPr>
          <w:color w:val="000000"/>
          <w:szCs w:val="28"/>
        </w:rPr>
        <w:t>корупційних правопорушень:</w:t>
      </w:r>
    </w:p>
    <w:p w14:paraId="1E36CE08" w14:textId="77777777" w:rsidR="00643B1E" w:rsidRPr="00643B1E" w:rsidRDefault="00643B1E" w:rsidP="00643B1E">
      <w:pPr>
        <w:pStyle w:val="a5"/>
        <w:ind w:firstLine="709"/>
        <w:jc w:val="both"/>
        <w:rPr>
          <w:color w:val="000000"/>
          <w:szCs w:val="28"/>
        </w:rPr>
      </w:pPr>
      <w:r w:rsidRPr="00643B1E">
        <w:rPr>
          <w:color w:val="000000"/>
          <w:szCs w:val="28"/>
        </w:rPr>
        <w:t>- трудова діяльність − діяльність найманого працівника, фізичної особи, яка забезпечує себе роботою самостійно, зокрема надає послуги чи виконує роботи на підставі цивільно-правових договорів;</w:t>
      </w:r>
    </w:p>
    <w:p w14:paraId="378AC1ED" w14:textId="77777777" w:rsidR="00643B1E" w:rsidRPr="00643B1E" w:rsidRDefault="00643B1E" w:rsidP="00643B1E">
      <w:pPr>
        <w:pStyle w:val="a5"/>
        <w:ind w:firstLine="709"/>
        <w:jc w:val="both"/>
        <w:rPr>
          <w:color w:val="000000"/>
          <w:szCs w:val="28"/>
        </w:rPr>
      </w:pPr>
      <w:r w:rsidRPr="00643B1E">
        <w:rPr>
          <w:color w:val="000000"/>
          <w:szCs w:val="28"/>
        </w:rPr>
        <w:t xml:space="preserve">- професійна діяльність − участь фізичної особи у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w:t>
      </w:r>
      <w:r w:rsidRPr="00643B1E">
        <w:rPr>
          <w:color w:val="000000"/>
          <w:szCs w:val="28"/>
        </w:rPr>
        <w:lastRenderedPageBreak/>
        <w:t>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 (абзац другий підпункту 14.1.226 пункту 14.1 статті 14 Податкового кодексу України);</w:t>
      </w:r>
    </w:p>
    <w:p w14:paraId="613E83B4" w14:textId="77777777" w:rsidR="00643B1E" w:rsidRPr="00643B1E" w:rsidRDefault="00643B1E" w:rsidP="00643B1E">
      <w:pPr>
        <w:pStyle w:val="a5"/>
        <w:ind w:firstLine="709"/>
        <w:jc w:val="both"/>
        <w:rPr>
          <w:color w:val="000000"/>
          <w:szCs w:val="28"/>
        </w:rPr>
      </w:pPr>
      <w:r w:rsidRPr="00643B1E">
        <w:rPr>
          <w:color w:val="000000"/>
          <w:szCs w:val="28"/>
        </w:rPr>
        <w:t xml:space="preserve">- господарська діяльність − діяльність </w:t>
      </w:r>
      <w:proofErr w:type="spellStart"/>
      <w:r w:rsidRPr="00643B1E">
        <w:rPr>
          <w:color w:val="000000"/>
          <w:szCs w:val="28"/>
        </w:rPr>
        <w:t>суб</w:t>
      </w:r>
      <w:proofErr w:type="spellEnd"/>
      <w:r w:rsidRPr="00643B1E">
        <w:rPr>
          <w:szCs w:val="28"/>
          <w:lang w:val="en-US"/>
        </w:rPr>
        <w:t>’</w:t>
      </w:r>
      <w:proofErr w:type="spellStart"/>
      <w:r w:rsidRPr="00643B1E">
        <w:rPr>
          <w:color w:val="000000"/>
          <w:szCs w:val="28"/>
        </w:rPr>
        <w:t>єктів</w:t>
      </w:r>
      <w:proofErr w:type="spellEnd"/>
      <w:r w:rsidRPr="00643B1E">
        <w:rPr>
          <w:color w:val="000000"/>
          <w:szCs w:val="28"/>
        </w:rPr>
        <w:t xml:space="preserve">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(стаття 3 Господарського кодексу України);</w:t>
      </w:r>
    </w:p>
    <w:p w14:paraId="364F6BBB" w14:textId="77777777" w:rsidR="00643B1E" w:rsidRPr="00643B1E" w:rsidRDefault="00643B1E" w:rsidP="00643B1E">
      <w:pPr>
        <w:pStyle w:val="a5"/>
        <w:ind w:firstLine="709"/>
        <w:jc w:val="both"/>
        <w:rPr>
          <w:color w:val="000000"/>
          <w:szCs w:val="28"/>
        </w:rPr>
      </w:pPr>
      <w:r w:rsidRPr="00643B1E">
        <w:rPr>
          <w:color w:val="000000"/>
          <w:szCs w:val="28"/>
        </w:rPr>
        <w:t xml:space="preserve">- громадська діяльність − діяльність інститутів громадянського суспільства, їх посадових осіб, членів, представників і волонтерів щодо участі у формуванні і реалізації державної (місцевої) політики, реалізації статутних цілей та напрямів діяльності відповідних інститутів, яка </w:t>
      </w:r>
      <w:proofErr w:type="spellStart"/>
      <w:r w:rsidRPr="00643B1E">
        <w:rPr>
          <w:color w:val="000000"/>
          <w:szCs w:val="28"/>
        </w:rPr>
        <w:t>пов</w:t>
      </w:r>
      <w:proofErr w:type="spellEnd"/>
      <w:r w:rsidRPr="00643B1E">
        <w:rPr>
          <w:color w:val="000000"/>
          <w:szCs w:val="28"/>
          <w:lang w:val="en-US"/>
        </w:rPr>
        <w:t>’</w:t>
      </w:r>
      <w:proofErr w:type="spellStart"/>
      <w:r w:rsidRPr="00643B1E">
        <w:rPr>
          <w:color w:val="000000"/>
          <w:szCs w:val="28"/>
        </w:rPr>
        <w:t>язана</w:t>
      </w:r>
      <w:proofErr w:type="spellEnd"/>
      <w:r w:rsidRPr="00643B1E">
        <w:rPr>
          <w:color w:val="000000"/>
          <w:szCs w:val="28"/>
        </w:rPr>
        <w:t xml:space="preserve"> з їх офіційними відносинами із органами державної влади, місцевого самоврядування, зокрема членство у громадських радах, поліцейських комісіях тощо;</w:t>
      </w:r>
    </w:p>
    <w:p w14:paraId="1FE4A885" w14:textId="77777777" w:rsidR="00643B1E" w:rsidRPr="00643B1E" w:rsidRDefault="00643B1E" w:rsidP="00643B1E">
      <w:pPr>
        <w:pStyle w:val="a5"/>
        <w:ind w:firstLine="709"/>
        <w:jc w:val="both"/>
        <w:rPr>
          <w:color w:val="000000"/>
          <w:szCs w:val="28"/>
        </w:rPr>
      </w:pPr>
      <w:r w:rsidRPr="00643B1E">
        <w:rPr>
          <w:color w:val="000000"/>
          <w:szCs w:val="28"/>
        </w:rPr>
        <w:t>-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(пункт 12 частини першої статті 1 Закону України «Про наукову і науково-технічну діяльність»);</w:t>
      </w:r>
    </w:p>
    <w:p w14:paraId="2221CA03" w14:textId="77777777" w:rsidR="00643B1E" w:rsidRPr="00643B1E" w:rsidRDefault="00643B1E" w:rsidP="00643B1E">
      <w:pPr>
        <w:pStyle w:val="a5"/>
        <w:ind w:firstLine="709"/>
        <w:jc w:val="both"/>
        <w:rPr>
          <w:color w:val="000000"/>
          <w:szCs w:val="28"/>
        </w:rPr>
      </w:pPr>
      <w:r w:rsidRPr="00643B1E">
        <w:rPr>
          <w:color w:val="000000"/>
          <w:szCs w:val="28"/>
        </w:rPr>
        <w:t>- проходження служби − 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14:paraId="054FAAD0" w14:textId="77777777" w:rsidR="00643B1E" w:rsidRPr="00643B1E" w:rsidRDefault="00643B1E" w:rsidP="00643B1E">
      <w:pPr>
        <w:pStyle w:val="a5"/>
        <w:ind w:firstLine="709"/>
        <w:jc w:val="both"/>
        <w:rPr>
          <w:color w:val="000000"/>
          <w:szCs w:val="28"/>
        </w:rPr>
      </w:pPr>
      <w:r w:rsidRPr="00643B1E">
        <w:rPr>
          <w:color w:val="000000"/>
          <w:szCs w:val="28"/>
        </w:rPr>
        <w:t>- навчання − цілеспрямована діяльність учасників педагогічного процесу в системі освіти і професійного зростання, спрямована на максимальне засвоєння та усвідомлення навчального матеріалу і подальшого застосування отриманих знань, умінь та навичок на практиці.</w:t>
      </w:r>
    </w:p>
    <w:p w14:paraId="5C58993F" w14:textId="77777777" w:rsidR="00643B1E" w:rsidRPr="00643B1E" w:rsidRDefault="00643B1E" w:rsidP="00643B1E">
      <w:pPr>
        <w:pStyle w:val="a5"/>
        <w:ind w:firstLine="709"/>
        <w:jc w:val="both"/>
        <w:rPr>
          <w:color w:val="000000"/>
          <w:szCs w:val="28"/>
        </w:rPr>
      </w:pPr>
      <w:r w:rsidRPr="00643B1E">
        <w:rPr>
          <w:color w:val="000000"/>
          <w:szCs w:val="28"/>
        </w:rPr>
        <w:t xml:space="preserve">2.4. Викривачем вважається особа, якій стала відома інформація під час участі у передбачених законодавством процедурах, які є </w:t>
      </w:r>
      <w:proofErr w:type="spellStart"/>
      <w:r w:rsidRPr="00643B1E">
        <w:rPr>
          <w:color w:val="000000"/>
          <w:szCs w:val="28"/>
        </w:rPr>
        <w:t>обов</w:t>
      </w:r>
      <w:proofErr w:type="spellEnd"/>
      <w:r w:rsidRPr="00643B1E">
        <w:rPr>
          <w:szCs w:val="28"/>
          <w:lang w:val="en-US"/>
        </w:rPr>
        <w:t>’</w:t>
      </w:r>
      <w:proofErr w:type="spellStart"/>
      <w:r w:rsidRPr="00643B1E">
        <w:rPr>
          <w:color w:val="000000"/>
          <w:szCs w:val="28"/>
        </w:rPr>
        <w:t>язковими</w:t>
      </w:r>
      <w:proofErr w:type="spellEnd"/>
      <w:r w:rsidRPr="00643B1E">
        <w:rPr>
          <w:color w:val="000000"/>
          <w:szCs w:val="28"/>
        </w:rPr>
        <w:t xml:space="preserve"> для початку такої діяльності, зокрема стажування, участь в конкурсі на зайняття посади/прийняття/відбір на роботу/службу, обрання до членів громадської ради, вступ до навчального закладу тощо.</w:t>
      </w:r>
    </w:p>
    <w:p w14:paraId="4DFBDBC1" w14:textId="77777777" w:rsidR="00643B1E" w:rsidRPr="00643B1E" w:rsidRDefault="00643B1E" w:rsidP="00643B1E">
      <w:pPr>
        <w:pStyle w:val="a5"/>
        <w:ind w:firstLine="709"/>
        <w:jc w:val="both"/>
        <w:rPr>
          <w:color w:val="000000"/>
          <w:szCs w:val="28"/>
        </w:rPr>
      </w:pPr>
      <w:r w:rsidRPr="00643B1E">
        <w:rPr>
          <w:color w:val="000000"/>
          <w:szCs w:val="28"/>
        </w:rPr>
        <w:t>2.5. Особа, яка надала Повідомлення, не є викривачем, якщо інформація:</w:t>
      </w:r>
    </w:p>
    <w:p w14:paraId="522A5B18" w14:textId="77777777" w:rsidR="00643B1E" w:rsidRPr="00643B1E" w:rsidRDefault="00643B1E" w:rsidP="00643B1E">
      <w:pPr>
        <w:pStyle w:val="a5"/>
        <w:ind w:firstLine="709"/>
        <w:jc w:val="both"/>
        <w:rPr>
          <w:color w:val="000000"/>
          <w:szCs w:val="28"/>
        </w:rPr>
      </w:pPr>
      <w:r w:rsidRPr="00643B1E">
        <w:rPr>
          <w:color w:val="000000"/>
          <w:szCs w:val="28"/>
        </w:rPr>
        <w:t>- не містить фактичних даних, зокрема про обставини правопорушення, місце і час його вчинення, особу, яка вчинила правопорушення;</w:t>
      </w:r>
    </w:p>
    <w:p w14:paraId="3DF59BB5" w14:textId="77777777" w:rsidR="00643B1E" w:rsidRPr="00643B1E" w:rsidRDefault="00643B1E" w:rsidP="00643B1E">
      <w:pPr>
        <w:pStyle w:val="a5"/>
        <w:ind w:firstLine="709"/>
        <w:jc w:val="both"/>
        <w:rPr>
          <w:color w:val="000000"/>
          <w:szCs w:val="28"/>
        </w:rPr>
      </w:pPr>
      <w:r w:rsidRPr="00643B1E">
        <w:rPr>
          <w:color w:val="000000"/>
          <w:szCs w:val="28"/>
        </w:rPr>
        <w:t>- стала їй відома не у зв’язку з трудовою, професійною, господарською, громадською, науковою діяльністю, проходженням служби чи навчання або участю у передбачених законодавством процедурах, які є обов’язковими для початку такої діяльності, проходження служби чи навчання.</w:t>
      </w:r>
      <w:bookmarkStart w:id="0" w:name="bookmark9"/>
    </w:p>
    <w:p w14:paraId="12634F7D" w14:textId="77777777" w:rsidR="00643B1E" w:rsidRPr="00643B1E" w:rsidRDefault="00643B1E" w:rsidP="00643B1E">
      <w:pPr>
        <w:pStyle w:val="a5"/>
        <w:ind w:firstLine="709"/>
        <w:jc w:val="both"/>
        <w:rPr>
          <w:color w:val="000000"/>
          <w:szCs w:val="28"/>
        </w:rPr>
      </w:pPr>
      <w:r w:rsidRPr="00643B1E">
        <w:rPr>
          <w:color w:val="000000"/>
          <w:szCs w:val="28"/>
        </w:rPr>
        <w:t>2.6. Особи, які надають допомогу в запобіганні і протидії корупції, перебувають під захистом держави. Державний захист, права та гарантії захисту, захист трудових прав та відповідальність викривача здійснюються відповідно до вимог Закону та інших нормативно-правових актів.</w:t>
      </w:r>
    </w:p>
    <w:p w14:paraId="06ED34FF" w14:textId="77777777" w:rsidR="00643B1E" w:rsidRDefault="00643B1E" w:rsidP="00643B1E">
      <w:pPr>
        <w:pStyle w:val="a5"/>
        <w:ind w:firstLine="709"/>
        <w:jc w:val="both"/>
        <w:rPr>
          <w:color w:val="000000"/>
          <w:szCs w:val="28"/>
        </w:rPr>
      </w:pPr>
      <w:r w:rsidRPr="00643B1E">
        <w:rPr>
          <w:color w:val="000000"/>
          <w:szCs w:val="28"/>
        </w:rPr>
        <w:lastRenderedPageBreak/>
        <w:t xml:space="preserve">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8" w:tgtFrame="_blank" w:history="1">
        <w:r w:rsidRPr="00566AE6">
          <w:rPr>
            <w:rStyle w:val="a4"/>
            <w:color w:val="000000"/>
            <w:szCs w:val="28"/>
            <w:u w:val="none"/>
          </w:rPr>
          <w:t>Законом України</w:t>
        </w:r>
      </w:hyperlink>
      <w:r w:rsidRPr="00643B1E">
        <w:rPr>
          <w:color w:val="000000"/>
          <w:szCs w:val="28"/>
        </w:rPr>
        <w:t xml:space="preserve"> «Про забезпечення безпеки осіб, які беруть участь у кримінальному судочинстві». </w:t>
      </w:r>
    </w:p>
    <w:p w14:paraId="5516D228" w14:textId="77777777" w:rsidR="00566AE6" w:rsidRPr="00643B1E" w:rsidRDefault="00566AE6" w:rsidP="00643B1E">
      <w:pPr>
        <w:pStyle w:val="a5"/>
        <w:ind w:firstLine="709"/>
        <w:jc w:val="both"/>
        <w:rPr>
          <w:color w:val="000000"/>
          <w:szCs w:val="28"/>
        </w:rPr>
      </w:pPr>
    </w:p>
    <w:bookmarkEnd w:id="0"/>
    <w:p w14:paraId="67893939" w14:textId="77777777" w:rsidR="00643B1E" w:rsidRDefault="00643B1E" w:rsidP="00643B1E">
      <w:pPr>
        <w:pStyle w:val="a5"/>
        <w:rPr>
          <w:b/>
          <w:szCs w:val="28"/>
        </w:rPr>
      </w:pPr>
      <w:r w:rsidRPr="00643B1E">
        <w:rPr>
          <w:b/>
          <w:szCs w:val="28"/>
        </w:rPr>
        <w:t>ІІІ. Обов’язки керівника органу або Установи щодо забезпечення конфіденційності викривача</w:t>
      </w:r>
    </w:p>
    <w:p w14:paraId="166520BE" w14:textId="77777777" w:rsidR="00566AE6" w:rsidRPr="00643B1E" w:rsidRDefault="00566AE6" w:rsidP="00643B1E">
      <w:pPr>
        <w:pStyle w:val="a5"/>
        <w:rPr>
          <w:b/>
          <w:szCs w:val="28"/>
        </w:rPr>
      </w:pPr>
    </w:p>
    <w:p w14:paraId="40A5D51E" w14:textId="77777777" w:rsidR="00643B1E" w:rsidRPr="00643B1E" w:rsidRDefault="00643B1E" w:rsidP="00566AE6">
      <w:pPr>
        <w:pStyle w:val="a5"/>
        <w:ind w:firstLine="708"/>
        <w:jc w:val="both"/>
        <w:rPr>
          <w:szCs w:val="28"/>
        </w:rPr>
      </w:pPr>
      <w:r w:rsidRPr="00643B1E">
        <w:rPr>
          <w:szCs w:val="28"/>
        </w:rPr>
        <w:t>3.1. Основним завданням керівника органу або Установи щодо забезпечення конфіденційності Повідомлень викривачів є унеможливлення допуску та доступу до повідомлень викривачів будь-яких посадових осіб і працівників, окрім працівників, відповідальних за реєстрацію та розгляд повідомлень, яких визначено розпорядженням (наказом) по установі.</w:t>
      </w:r>
    </w:p>
    <w:p w14:paraId="34EDAD4D" w14:textId="77777777" w:rsidR="00643B1E" w:rsidRPr="00643B1E" w:rsidRDefault="00643B1E" w:rsidP="00566AE6">
      <w:pPr>
        <w:pStyle w:val="a5"/>
        <w:ind w:firstLine="708"/>
        <w:jc w:val="both"/>
        <w:rPr>
          <w:szCs w:val="28"/>
        </w:rPr>
      </w:pPr>
      <w:r w:rsidRPr="00643B1E">
        <w:rPr>
          <w:szCs w:val="28"/>
        </w:rPr>
        <w:t>3.2. З метою виконання вказаного завдання керівник органу або юридичної особи зобов’язаний:</w:t>
      </w:r>
    </w:p>
    <w:p w14:paraId="1D1E2ECD" w14:textId="77777777" w:rsidR="00643B1E" w:rsidRPr="00643B1E" w:rsidRDefault="00643B1E" w:rsidP="00643B1E">
      <w:pPr>
        <w:pStyle w:val="a5"/>
        <w:jc w:val="both"/>
        <w:rPr>
          <w:szCs w:val="28"/>
        </w:rPr>
      </w:pPr>
      <w:r w:rsidRPr="00643B1E">
        <w:rPr>
          <w:szCs w:val="28"/>
        </w:rPr>
        <w:t>а) наказом по Установі визначити працівника, відповідального за реєстрацію повідомлень викривачів;</w:t>
      </w:r>
    </w:p>
    <w:p w14:paraId="29F6416C" w14:textId="77777777" w:rsidR="00643B1E" w:rsidRPr="00643B1E" w:rsidRDefault="00643B1E" w:rsidP="00643B1E">
      <w:pPr>
        <w:pStyle w:val="a5"/>
        <w:jc w:val="both"/>
        <w:rPr>
          <w:szCs w:val="28"/>
        </w:rPr>
      </w:pPr>
      <w:r w:rsidRPr="00643B1E">
        <w:rPr>
          <w:szCs w:val="28"/>
        </w:rPr>
        <w:t>б) наказом по Установі визначити особу, відповідальну за розгляд та вирішення повідомлень викривачів;</w:t>
      </w:r>
    </w:p>
    <w:p w14:paraId="673882A1" w14:textId="77777777" w:rsidR="00643B1E" w:rsidRPr="00643B1E" w:rsidRDefault="00643B1E" w:rsidP="00643B1E">
      <w:pPr>
        <w:pStyle w:val="a5"/>
        <w:jc w:val="both"/>
        <w:rPr>
          <w:szCs w:val="28"/>
        </w:rPr>
      </w:pPr>
      <w:r w:rsidRPr="00643B1E">
        <w:rPr>
          <w:szCs w:val="28"/>
        </w:rPr>
        <w:t>в) організувати проведення службових розслідувань щодо фактів незаконного розголошення або використання в інший спосіб працівниками органу або юридичної особи інформації про викривача, його близьких осіб чи інформації, що може ідентифікувати особу викривача.</w:t>
      </w:r>
    </w:p>
    <w:p w14:paraId="7DF855BE" w14:textId="77777777" w:rsidR="00566AE6" w:rsidRDefault="00566AE6" w:rsidP="00643B1E">
      <w:pPr>
        <w:pStyle w:val="a5"/>
        <w:rPr>
          <w:b/>
          <w:szCs w:val="28"/>
        </w:rPr>
      </w:pPr>
    </w:p>
    <w:p w14:paraId="3AFE5282" w14:textId="77777777" w:rsidR="00643B1E" w:rsidRDefault="00643B1E" w:rsidP="00643B1E">
      <w:pPr>
        <w:pStyle w:val="a5"/>
        <w:rPr>
          <w:b/>
          <w:szCs w:val="28"/>
        </w:rPr>
      </w:pPr>
      <w:r w:rsidRPr="00643B1E">
        <w:rPr>
          <w:b/>
          <w:szCs w:val="28"/>
        </w:rPr>
        <w:t>І</w:t>
      </w:r>
      <w:r w:rsidRPr="00643B1E">
        <w:rPr>
          <w:b/>
          <w:color w:val="000000"/>
          <w:szCs w:val="28"/>
        </w:rPr>
        <w:t>V</w:t>
      </w:r>
      <w:r w:rsidRPr="00643B1E">
        <w:rPr>
          <w:b/>
          <w:szCs w:val="28"/>
        </w:rPr>
        <w:t>. Обов’язки працівника органу або юридичної особи щодо забезпечення конфіденційності викривача</w:t>
      </w:r>
    </w:p>
    <w:p w14:paraId="49B02210" w14:textId="77777777" w:rsidR="00566AE6" w:rsidRPr="00643B1E" w:rsidRDefault="00566AE6" w:rsidP="00643B1E">
      <w:pPr>
        <w:pStyle w:val="a5"/>
        <w:rPr>
          <w:b/>
          <w:szCs w:val="28"/>
        </w:rPr>
      </w:pPr>
    </w:p>
    <w:p w14:paraId="05179BAE" w14:textId="77777777" w:rsidR="00643B1E" w:rsidRPr="00643B1E" w:rsidRDefault="00643B1E" w:rsidP="00643B1E">
      <w:pPr>
        <w:pStyle w:val="a5"/>
        <w:ind w:firstLine="708"/>
        <w:jc w:val="both"/>
        <w:rPr>
          <w:szCs w:val="28"/>
        </w:rPr>
      </w:pPr>
      <w:r w:rsidRPr="00643B1E">
        <w:rPr>
          <w:szCs w:val="28"/>
        </w:rPr>
        <w:t>4.1. Кожен працівник органу або юридичної особи, який приймає та розглядає повідомлення викривача, несе особисту відповідальність за збереження таємниці інформації про викривача, його близьких осіб чи інформації, що може ідентифікувати особу викривача.</w:t>
      </w:r>
    </w:p>
    <w:p w14:paraId="75BC09D8" w14:textId="77777777" w:rsidR="00643B1E" w:rsidRPr="00643B1E" w:rsidRDefault="00643B1E" w:rsidP="00643B1E">
      <w:pPr>
        <w:pStyle w:val="a5"/>
        <w:ind w:firstLine="708"/>
        <w:jc w:val="both"/>
        <w:rPr>
          <w:szCs w:val="28"/>
        </w:rPr>
      </w:pPr>
      <w:r w:rsidRPr="00643B1E">
        <w:rPr>
          <w:szCs w:val="28"/>
        </w:rPr>
        <w:t>4.2. Працівник органу або юридичної особи зобов’язаний:</w:t>
      </w:r>
    </w:p>
    <w:p w14:paraId="49D2A70B" w14:textId="77777777" w:rsidR="00643B1E" w:rsidRPr="00643B1E" w:rsidRDefault="00643B1E" w:rsidP="00643B1E">
      <w:pPr>
        <w:pStyle w:val="a5"/>
        <w:jc w:val="both"/>
        <w:rPr>
          <w:szCs w:val="28"/>
        </w:rPr>
      </w:pPr>
      <w:r w:rsidRPr="00643B1E">
        <w:rPr>
          <w:szCs w:val="28"/>
        </w:rPr>
        <w:t>а) зберігати в таємниці інформацію про викривача, його близьких осіб чи інформацію, що може ідентифікувати особу викривача;</w:t>
      </w:r>
    </w:p>
    <w:p w14:paraId="315F2956" w14:textId="77777777" w:rsidR="00643B1E" w:rsidRPr="00643B1E" w:rsidRDefault="00643B1E" w:rsidP="00643B1E">
      <w:pPr>
        <w:pStyle w:val="a5"/>
        <w:jc w:val="both"/>
        <w:rPr>
          <w:szCs w:val="28"/>
        </w:rPr>
      </w:pPr>
      <w:r w:rsidRPr="00643B1E">
        <w:rPr>
          <w:szCs w:val="28"/>
        </w:rPr>
        <w:t>б) додержуватись правил користування конфіденційною інформацією;</w:t>
      </w:r>
    </w:p>
    <w:p w14:paraId="2AC1A801" w14:textId="77777777" w:rsidR="00643B1E" w:rsidRPr="00643B1E" w:rsidRDefault="00643B1E" w:rsidP="00643B1E">
      <w:pPr>
        <w:pStyle w:val="a5"/>
        <w:jc w:val="both"/>
        <w:rPr>
          <w:szCs w:val="28"/>
        </w:rPr>
      </w:pPr>
      <w:r w:rsidRPr="00643B1E">
        <w:rPr>
          <w:szCs w:val="28"/>
        </w:rPr>
        <w:t>в) користуватися повідомленнями про корупцію, іншими документами, які містять інформацію про викривача, його близьких осіб чи інформацію, що може ідентифікувати особу викривача, таким чином, аби унеможливити ознайомлення з ними інших осіб;</w:t>
      </w:r>
    </w:p>
    <w:p w14:paraId="6256E715" w14:textId="77777777" w:rsidR="00643B1E" w:rsidRPr="00643B1E" w:rsidRDefault="00643B1E" w:rsidP="00643B1E">
      <w:pPr>
        <w:pStyle w:val="a5"/>
        <w:jc w:val="both"/>
        <w:rPr>
          <w:szCs w:val="28"/>
        </w:rPr>
      </w:pPr>
      <w:r w:rsidRPr="00643B1E">
        <w:rPr>
          <w:szCs w:val="28"/>
        </w:rPr>
        <w:t>г) у разі виходу з робочого кабінету повідомлення про корупцію, інші документи, які містять інформацію про викривача, його близьких осіб чи інформацію, що може ідентифікувати особу викривача, закривати в металевому сейфі (шафі).</w:t>
      </w:r>
    </w:p>
    <w:p w14:paraId="3AEBFDBA" w14:textId="77777777" w:rsidR="00643B1E" w:rsidRDefault="00643B1E" w:rsidP="00643B1E">
      <w:pPr>
        <w:pStyle w:val="a5"/>
        <w:ind w:firstLine="709"/>
        <w:rPr>
          <w:b/>
          <w:color w:val="000000"/>
          <w:szCs w:val="28"/>
        </w:rPr>
      </w:pPr>
      <w:bookmarkStart w:id="1" w:name="bookmark5"/>
      <w:r w:rsidRPr="00643B1E">
        <w:rPr>
          <w:b/>
          <w:color w:val="000000"/>
          <w:szCs w:val="28"/>
        </w:rPr>
        <w:lastRenderedPageBreak/>
        <w:t>V. Засади та принципи організації роботи з повідомленнями</w:t>
      </w:r>
      <w:bookmarkEnd w:id="1"/>
    </w:p>
    <w:p w14:paraId="0A718E08" w14:textId="77777777" w:rsidR="00566AE6" w:rsidRPr="00643B1E" w:rsidRDefault="00566AE6" w:rsidP="00643B1E">
      <w:pPr>
        <w:pStyle w:val="a5"/>
        <w:ind w:firstLine="709"/>
        <w:rPr>
          <w:b/>
          <w:color w:val="000000"/>
          <w:szCs w:val="28"/>
        </w:rPr>
      </w:pPr>
    </w:p>
    <w:p w14:paraId="41628AFE" w14:textId="77777777" w:rsidR="00643B1E" w:rsidRPr="00643B1E" w:rsidRDefault="00643B1E" w:rsidP="00643B1E">
      <w:pPr>
        <w:pStyle w:val="a5"/>
        <w:ind w:firstLine="709"/>
        <w:jc w:val="both"/>
        <w:rPr>
          <w:color w:val="000000"/>
          <w:szCs w:val="28"/>
        </w:rPr>
      </w:pPr>
      <w:r w:rsidRPr="00643B1E">
        <w:rPr>
          <w:color w:val="000000"/>
          <w:szCs w:val="28"/>
        </w:rPr>
        <w:t xml:space="preserve">5.1.  Організація роботи з повідомленнями базується на таких засадах: </w:t>
      </w:r>
    </w:p>
    <w:p w14:paraId="7C7B140D" w14:textId="77777777" w:rsidR="00643B1E" w:rsidRPr="00643B1E" w:rsidRDefault="00643B1E" w:rsidP="00643B1E">
      <w:pPr>
        <w:pStyle w:val="a5"/>
        <w:ind w:firstLine="709"/>
        <w:jc w:val="both"/>
        <w:rPr>
          <w:color w:val="000000"/>
          <w:szCs w:val="28"/>
        </w:rPr>
      </w:pPr>
      <w:r w:rsidRPr="00643B1E">
        <w:rPr>
          <w:color w:val="000000"/>
          <w:szCs w:val="28"/>
        </w:rPr>
        <w:t>- знання та обізнаність: інформування про можливість подати повідомлення та повноваження органу щодо його розгляду;</w:t>
      </w:r>
    </w:p>
    <w:p w14:paraId="18BD3880" w14:textId="77777777" w:rsidR="00643B1E" w:rsidRPr="00643B1E" w:rsidRDefault="00643B1E" w:rsidP="00643B1E">
      <w:pPr>
        <w:pStyle w:val="a5"/>
        <w:ind w:firstLine="709"/>
        <w:jc w:val="both"/>
        <w:rPr>
          <w:color w:val="000000"/>
          <w:szCs w:val="28"/>
        </w:rPr>
      </w:pPr>
      <w:r w:rsidRPr="00643B1E">
        <w:rPr>
          <w:color w:val="000000"/>
          <w:szCs w:val="28"/>
        </w:rPr>
        <w:t>- доступність: забезпечення безперешкодного доступу для подання повідомлення, процес подання таких повідомлень має бути зручним;</w:t>
      </w:r>
    </w:p>
    <w:p w14:paraId="2E2D510E" w14:textId="77777777" w:rsidR="00643B1E" w:rsidRPr="00643B1E" w:rsidRDefault="00643B1E" w:rsidP="00643B1E">
      <w:pPr>
        <w:pStyle w:val="a5"/>
        <w:ind w:firstLine="709"/>
        <w:jc w:val="both"/>
        <w:rPr>
          <w:color w:val="000000"/>
          <w:szCs w:val="28"/>
        </w:rPr>
      </w:pPr>
      <w:r w:rsidRPr="00643B1E">
        <w:rPr>
          <w:color w:val="000000"/>
          <w:szCs w:val="28"/>
        </w:rPr>
        <w:t>- довіра: інформування про виконання державних гарантій захисту викривачів;</w:t>
      </w:r>
    </w:p>
    <w:p w14:paraId="1B8B55AA" w14:textId="77777777" w:rsidR="00643B1E" w:rsidRPr="00643B1E" w:rsidRDefault="00643B1E" w:rsidP="00643B1E">
      <w:pPr>
        <w:pStyle w:val="a5"/>
        <w:ind w:firstLine="709"/>
        <w:jc w:val="both"/>
        <w:rPr>
          <w:color w:val="000000"/>
          <w:szCs w:val="28"/>
        </w:rPr>
      </w:pPr>
      <w:r w:rsidRPr="00643B1E">
        <w:rPr>
          <w:color w:val="000000"/>
          <w:szCs w:val="28"/>
        </w:rPr>
        <w:t>- відповідальність: забезпечення керівництвом міської ради роботи з повідомленнями;</w:t>
      </w:r>
    </w:p>
    <w:p w14:paraId="4B620A7D" w14:textId="77777777" w:rsidR="00643B1E" w:rsidRPr="00643B1E" w:rsidRDefault="00643B1E" w:rsidP="00643B1E">
      <w:pPr>
        <w:pStyle w:val="a5"/>
        <w:ind w:firstLine="709"/>
        <w:jc w:val="both"/>
        <w:rPr>
          <w:color w:val="000000"/>
          <w:szCs w:val="28"/>
        </w:rPr>
      </w:pPr>
      <w:r w:rsidRPr="00643B1E">
        <w:rPr>
          <w:color w:val="000000"/>
          <w:szCs w:val="28"/>
        </w:rPr>
        <w:t>- ефективність: реагування на випадки порушення вимог Закону;</w:t>
      </w:r>
    </w:p>
    <w:p w14:paraId="0B392BF0" w14:textId="77777777" w:rsidR="00643B1E" w:rsidRPr="00643B1E" w:rsidRDefault="00643B1E" w:rsidP="00643B1E">
      <w:pPr>
        <w:pStyle w:val="a5"/>
        <w:ind w:firstLine="709"/>
        <w:jc w:val="both"/>
        <w:rPr>
          <w:color w:val="000000"/>
          <w:szCs w:val="28"/>
        </w:rPr>
      </w:pPr>
      <w:r w:rsidRPr="00643B1E">
        <w:rPr>
          <w:color w:val="000000"/>
          <w:szCs w:val="28"/>
        </w:rPr>
        <w:t>- прозорість: інформування викривачів про те, як розглядаються їхні повідомлення;</w:t>
      </w:r>
    </w:p>
    <w:p w14:paraId="2B575774" w14:textId="77777777" w:rsidR="00643B1E" w:rsidRPr="00643B1E" w:rsidRDefault="00643B1E" w:rsidP="00643B1E">
      <w:pPr>
        <w:pStyle w:val="a5"/>
        <w:ind w:firstLine="709"/>
        <w:jc w:val="both"/>
        <w:rPr>
          <w:color w:val="000000"/>
          <w:szCs w:val="28"/>
        </w:rPr>
      </w:pPr>
      <w:r w:rsidRPr="00643B1E">
        <w:rPr>
          <w:color w:val="000000"/>
          <w:szCs w:val="28"/>
        </w:rPr>
        <w:t>- аналіз та вивчення: систематичний перегляд і коригування організації роботи з повідомленнями.</w:t>
      </w:r>
    </w:p>
    <w:p w14:paraId="50C2B8A2" w14:textId="77777777" w:rsidR="00643B1E" w:rsidRPr="00643B1E" w:rsidRDefault="00643B1E" w:rsidP="00643B1E">
      <w:pPr>
        <w:pStyle w:val="a5"/>
        <w:ind w:firstLine="709"/>
        <w:jc w:val="both"/>
        <w:rPr>
          <w:color w:val="000000"/>
          <w:szCs w:val="28"/>
        </w:rPr>
      </w:pPr>
      <w:r w:rsidRPr="00643B1E">
        <w:rPr>
          <w:color w:val="000000"/>
          <w:szCs w:val="28"/>
        </w:rPr>
        <w:t xml:space="preserve">5.2. Принципами організації роботи з повідомленнями є: </w:t>
      </w:r>
    </w:p>
    <w:p w14:paraId="5932013B" w14:textId="77777777" w:rsidR="00643B1E" w:rsidRPr="00643B1E" w:rsidRDefault="00643B1E" w:rsidP="00643B1E">
      <w:pPr>
        <w:pStyle w:val="a5"/>
        <w:ind w:firstLine="709"/>
        <w:jc w:val="both"/>
        <w:rPr>
          <w:color w:val="000000"/>
          <w:szCs w:val="28"/>
        </w:rPr>
      </w:pPr>
      <w:r w:rsidRPr="00643B1E">
        <w:rPr>
          <w:color w:val="000000"/>
          <w:szCs w:val="28"/>
        </w:rPr>
        <w:t>- доброчесність;</w:t>
      </w:r>
    </w:p>
    <w:p w14:paraId="6E66213A" w14:textId="77777777" w:rsidR="00643B1E" w:rsidRPr="00643B1E" w:rsidRDefault="00643B1E" w:rsidP="00643B1E">
      <w:pPr>
        <w:pStyle w:val="a5"/>
        <w:ind w:firstLine="709"/>
        <w:jc w:val="both"/>
        <w:rPr>
          <w:color w:val="000000"/>
          <w:szCs w:val="28"/>
        </w:rPr>
      </w:pPr>
      <w:r w:rsidRPr="00643B1E">
        <w:rPr>
          <w:color w:val="000000"/>
          <w:szCs w:val="28"/>
        </w:rPr>
        <w:t>- захист прав викривачів;</w:t>
      </w:r>
    </w:p>
    <w:p w14:paraId="5F15A461" w14:textId="77777777" w:rsidR="00643B1E" w:rsidRPr="00643B1E" w:rsidRDefault="00643B1E" w:rsidP="00643B1E">
      <w:pPr>
        <w:pStyle w:val="a5"/>
        <w:ind w:firstLine="709"/>
        <w:jc w:val="both"/>
        <w:rPr>
          <w:color w:val="000000"/>
          <w:szCs w:val="28"/>
        </w:rPr>
      </w:pPr>
      <w:r w:rsidRPr="00643B1E">
        <w:rPr>
          <w:color w:val="000000"/>
          <w:szCs w:val="28"/>
        </w:rPr>
        <w:t>- конфіденційність;</w:t>
      </w:r>
    </w:p>
    <w:p w14:paraId="5C50163F" w14:textId="77777777" w:rsidR="00643B1E" w:rsidRPr="00643B1E" w:rsidRDefault="00643B1E" w:rsidP="00643B1E">
      <w:pPr>
        <w:pStyle w:val="a5"/>
        <w:ind w:firstLine="709"/>
        <w:jc w:val="both"/>
        <w:rPr>
          <w:color w:val="000000"/>
          <w:szCs w:val="28"/>
        </w:rPr>
      </w:pPr>
      <w:r w:rsidRPr="00643B1E">
        <w:rPr>
          <w:color w:val="000000"/>
          <w:szCs w:val="28"/>
        </w:rPr>
        <w:t>- зворотній зв’язок;</w:t>
      </w:r>
    </w:p>
    <w:p w14:paraId="07725624" w14:textId="77777777" w:rsidR="00643B1E" w:rsidRPr="00643B1E" w:rsidRDefault="00643B1E" w:rsidP="00643B1E">
      <w:pPr>
        <w:pStyle w:val="a5"/>
        <w:ind w:firstLine="709"/>
        <w:jc w:val="both"/>
        <w:rPr>
          <w:color w:val="000000"/>
          <w:szCs w:val="28"/>
        </w:rPr>
      </w:pPr>
      <w:r w:rsidRPr="00643B1E">
        <w:rPr>
          <w:color w:val="000000"/>
          <w:szCs w:val="28"/>
        </w:rPr>
        <w:t>- неупередженість;</w:t>
      </w:r>
    </w:p>
    <w:p w14:paraId="485F6218" w14:textId="77777777" w:rsidR="00643B1E" w:rsidRPr="00643B1E" w:rsidRDefault="00643B1E" w:rsidP="00643B1E">
      <w:pPr>
        <w:pStyle w:val="a5"/>
        <w:ind w:firstLine="709"/>
        <w:jc w:val="both"/>
        <w:rPr>
          <w:color w:val="000000"/>
          <w:szCs w:val="28"/>
        </w:rPr>
      </w:pPr>
      <w:r w:rsidRPr="00643B1E">
        <w:rPr>
          <w:color w:val="000000"/>
          <w:szCs w:val="28"/>
        </w:rPr>
        <w:t>- об’єктивність;</w:t>
      </w:r>
    </w:p>
    <w:p w14:paraId="0E430358" w14:textId="77777777" w:rsidR="00643B1E" w:rsidRDefault="00643B1E" w:rsidP="00643B1E">
      <w:pPr>
        <w:pStyle w:val="a5"/>
        <w:ind w:firstLine="709"/>
        <w:jc w:val="both"/>
        <w:rPr>
          <w:color w:val="000000"/>
          <w:szCs w:val="28"/>
        </w:rPr>
      </w:pPr>
      <w:r w:rsidRPr="00643B1E">
        <w:rPr>
          <w:color w:val="000000"/>
          <w:szCs w:val="28"/>
        </w:rPr>
        <w:t>- рівність.</w:t>
      </w:r>
    </w:p>
    <w:p w14:paraId="3BE40B87" w14:textId="77777777" w:rsidR="00566AE6" w:rsidRPr="00643B1E" w:rsidRDefault="00566AE6" w:rsidP="00643B1E">
      <w:pPr>
        <w:pStyle w:val="a5"/>
        <w:ind w:firstLine="709"/>
        <w:jc w:val="both"/>
        <w:rPr>
          <w:color w:val="000000"/>
          <w:szCs w:val="28"/>
        </w:rPr>
      </w:pPr>
    </w:p>
    <w:p w14:paraId="369B1B9A" w14:textId="77777777" w:rsidR="00643B1E" w:rsidRDefault="00643B1E" w:rsidP="00643B1E">
      <w:pPr>
        <w:pStyle w:val="a5"/>
        <w:ind w:firstLine="709"/>
        <w:rPr>
          <w:b/>
          <w:color w:val="000000"/>
          <w:szCs w:val="28"/>
        </w:rPr>
      </w:pPr>
      <w:r w:rsidRPr="00643B1E">
        <w:rPr>
          <w:b/>
          <w:color w:val="000000"/>
          <w:szCs w:val="28"/>
        </w:rPr>
        <w:t>VІ. Прийняття, опрацювання та облік повідомлень</w:t>
      </w:r>
    </w:p>
    <w:p w14:paraId="777EA973" w14:textId="77777777" w:rsidR="00566AE6" w:rsidRPr="00643B1E" w:rsidRDefault="00566AE6" w:rsidP="00643B1E">
      <w:pPr>
        <w:pStyle w:val="a5"/>
        <w:ind w:firstLine="709"/>
        <w:rPr>
          <w:b/>
          <w:color w:val="000000"/>
          <w:szCs w:val="28"/>
        </w:rPr>
      </w:pPr>
    </w:p>
    <w:p w14:paraId="51379E0F" w14:textId="77777777" w:rsidR="00643B1E" w:rsidRPr="00643B1E" w:rsidRDefault="00643B1E" w:rsidP="00643B1E">
      <w:pPr>
        <w:pStyle w:val="a5"/>
        <w:ind w:firstLine="709"/>
        <w:jc w:val="both"/>
        <w:rPr>
          <w:color w:val="000000"/>
          <w:szCs w:val="28"/>
        </w:rPr>
      </w:pPr>
      <w:r w:rsidRPr="00643B1E">
        <w:rPr>
          <w:color w:val="000000"/>
          <w:szCs w:val="28"/>
        </w:rPr>
        <w:t>6.1. Повідомлення про корупцію може бути як письмовим, так і усним.</w:t>
      </w:r>
    </w:p>
    <w:p w14:paraId="5DB773E6" w14:textId="77777777" w:rsidR="00643B1E" w:rsidRPr="00643B1E" w:rsidRDefault="00643B1E" w:rsidP="00643B1E">
      <w:pPr>
        <w:pStyle w:val="a5"/>
        <w:ind w:firstLine="709"/>
        <w:jc w:val="both"/>
        <w:rPr>
          <w:szCs w:val="28"/>
        </w:rPr>
      </w:pPr>
      <w:r w:rsidRPr="00643B1E">
        <w:rPr>
          <w:color w:val="000000"/>
          <w:szCs w:val="28"/>
        </w:rPr>
        <w:t xml:space="preserve">6.2. </w:t>
      </w:r>
      <w:r w:rsidRPr="00643B1E">
        <w:rPr>
          <w:szCs w:val="28"/>
        </w:rPr>
        <w:t xml:space="preserve">Повідомлення про корупцію, які надходять через внутрішні канали повідомлень: </w:t>
      </w:r>
    </w:p>
    <w:p w14:paraId="61E61F36" w14:textId="77777777" w:rsidR="00643B1E" w:rsidRPr="00EC2B15" w:rsidRDefault="00643B1E" w:rsidP="00643B1E">
      <w:pPr>
        <w:pStyle w:val="a5"/>
        <w:ind w:firstLine="709"/>
        <w:jc w:val="both"/>
        <w:rPr>
          <w:color w:val="000000"/>
          <w:szCs w:val="28"/>
        </w:rPr>
      </w:pPr>
      <w:r w:rsidRPr="00643B1E">
        <w:rPr>
          <w:color w:val="000000"/>
          <w:szCs w:val="28"/>
        </w:rPr>
        <w:t xml:space="preserve">1) телефонним зв’язком за номером (03477) 27012 </w:t>
      </w:r>
      <w:r w:rsidRPr="00EC2B15">
        <w:rPr>
          <w:color w:val="000000"/>
          <w:szCs w:val="28"/>
        </w:rPr>
        <w:t xml:space="preserve">уповноваженої особи з питань запобігання та виявлення корупції із складанням опитувального листа викривача, </w:t>
      </w:r>
      <w:r w:rsidRPr="00EC2B15">
        <w:rPr>
          <w:szCs w:val="28"/>
        </w:rPr>
        <w:t>у разі здійснення ним усного повідомлення / плану підготовки письмового повідомлення (далі – Опитувальний лист)</w:t>
      </w:r>
      <w:r w:rsidRPr="00EC2B15">
        <w:rPr>
          <w:color w:val="000000"/>
          <w:szCs w:val="28"/>
        </w:rPr>
        <w:t xml:space="preserve"> (додаток 1);</w:t>
      </w:r>
    </w:p>
    <w:p w14:paraId="54484098" w14:textId="77777777" w:rsidR="00643B1E" w:rsidRPr="00EC2B15" w:rsidRDefault="00643B1E" w:rsidP="00643B1E">
      <w:pPr>
        <w:pStyle w:val="a5"/>
        <w:ind w:firstLine="709"/>
        <w:jc w:val="both"/>
        <w:rPr>
          <w:szCs w:val="28"/>
        </w:rPr>
      </w:pPr>
      <w:r w:rsidRPr="00EC2B15">
        <w:rPr>
          <w:color w:val="000000"/>
          <w:szCs w:val="28"/>
        </w:rPr>
        <w:t xml:space="preserve">2) із використанням електронної поштової скриньки уповноваженої особи з питань запобігання та виявлення </w:t>
      </w:r>
      <w:r w:rsidRPr="00EC2B15">
        <w:rPr>
          <w:szCs w:val="28"/>
        </w:rPr>
        <w:t xml:space="preserve">корупції </w:t>
      </w:r>
      <w:hyperlink r:id="rId9" w:history="1">
        <w:r w:rsidRPr="00EC2B15">
          <w:rPr>
            <w:rStyle w:val="a4"/>
            <w:color w:val="auto"/>
            <w:szCs w:val="28"/>
            <w:u w:val="none"/>
          </w:rPr>
          <w:t>antycor_dolynamr@ukr.net</w:t>
        </w:r>
      </w:hyperlink>
      <w:r w:rsidRPr="00EC2B15">
        <w:rPr>
          <w:szCs w:val="28"/>
        </w:rPr>
        <w:t>;</w:t>
      </w:r>
    </w:p>
    <w:p w14:paraId="72E2E939" w14:textId="77777777" w:rsidR="00643B1E" w:rsidRPr="00EC2B15" w:rsidRDefault="00643B1E" w:rsidP="00643B1E">
      <w:pPr>
        <w:pStyle w:val="a5"/>
        <w:ind w:firstLine="709"/>
        <w:jc w:val="both"/>
        <w:rPr>
          <w:color w:val="000000"/>
          <w:szCs w:val="28"/>
        </w:rPr>
      </w:pPr>
      <w:r w:rsidRPr="00EC2B15">
        <w:rPr>
          <w:color w:val="000000"/>
          <w:szCs w:val="28"/>
        </w:rPr>
        <w:t>Інформація викривачем надається шляхом заповнення Примірної форми повідомлення про можливі факти корупційних або пов’язаних з корупцією правопорушень, інших порушень Закону згідно з додатком 2.</w:t>
      </w:r>
    </w:p>
    <w:p w14:paraId="061A2007" w14:textId="77777777" w:rsidR="00643B1E" w:rsidRPr="00EC2B15" w:rsidRDefault="00643B1E" w:rsidP="00643B1E">
      <w:pPr>
        <w:pStyle w:val="a5"/>
        <w:ind w:firstLine="709"/>
        <w:jc w:val="both"/>
        <w:rPr>
          <w:color w:val="000000"/>
          <w:szCs w:val="28"/>
        </w:rPr>
      </w:pPr>
      <w:r w:rsidRPr="00EC2B15">
        <w:rPr>
          <w:color w:val="000000"/>
          <w:szCs w:val="28"/>
        </w:rPr>
        <w:t xml:space="preserve">3) із використанням  електронної форми розділу «Повідом про корупцію» на офіційному </w:t>
      </w:r>
      <w:proofErr w:type="spellStart"/>
      <w:r w:rsidRPr="00EC2B15">
        <w:rPr>
          <w:color w:val="000000"/>
          <w:szCs w:val="28"/>
        </w:rPr>
        <w:t>вебсайті</w:t>
      </w:r>
      <w:proofErr w:type="spellEnd"/>
      <w:r w:rsidRPr="00EC2B15">
        <w:rPr>
          <w:color w:val="000000"/>
          <w:szCs w:val="28"/>
        </w:rPr>
        <w:t xml:space="preserve"> міської ради;</w:t>
      </w:r>
    </w:p>
    <w:p w14:paraId="334B6ACF" w14:textId="77777777" w:rsidR="00643B1E" w:rsidRPr="00EC2B15" w:rsidRDefault="00643B1E" w:rsidP="00643B1E">
      <w:pPr>
        <w:pStyle w:val="a5"/>
        <w:ind w:firstLine="709"/>
        <w:jc w:val="both"/>
        <w:rPr>
          <w:color w:val="000000"/>
          <w:szCs w:val="28"/>
        </w:rPr>
      </w:pPr>
      <w:r w:rsidRPr="00EC2B15">
        <w:rPr>
          <w:color w:val="000000"/>
          <w:szCs w:val="28"/>
        </w:rPr>
        <w:t>4)</w:t>
      </w:r>
      <w:r w:rsidR="00566AE6" w:rsidRPr="00EC2B15">
        <w:rPr>
          <w:color w:val="000000"/>
          <w:szCs w:val="28"/>
        </w:rPr>
        <w:t xml:space="preserve"> </w:t>
      </w:r>
      <w:r w:rsidRPr="00EC2B15">
        <w:rPr>
          <w:color w:val="000000"/>
          <w:szCs w:val="28"/>
        </w:rPr>
        <w:t xml:space="preserve">на особистому прийомі уповноваженою за </w:t>
      </w:r>
      <w:proofErr w:type="spellStart"/>
      <w:r w:rsidRPr="00EC2B15">
        <w:rPr>
          <w:color w:val="000000"/>
          <w:szCs w:val="28"/>
        </w:rPr>
        <w:t>адресою</w:t>
      </w:r>
      <w:proofErr w:type="spellEnd"/>
      <w:r w:rsidRPr="00EC2B15">
        <w:rPr>
          <w:color w:val="000000"/>
          <w:szCs w:val="28"/>
        </w:rPr>
        <w:t xml:space="preserve">: пр. Незалежності, 5, </w:t>
      </w:r>
      <w:proofErr w:type="spellStart"/>
      <w:r w:rsidRPr="00EC2B15">
        <w:rPr>
          <w:color w:val="000000"/>
          <w:szCs w:val="28"/>
        </w:rPr>
        <w:t>каб</w:t>
      </w:r>
      <w:proofErr w:type="spellEnd"/>
      <w:r w:rsidRPr="00EC2B15">
        <w:rPr>
          <w:color w:val="000000"/>
          <w:szCs w:val="28"/>
        </w:rPr>
        <w:t xml:space="preserve">. 53 (щочетверга з 09:00 до 12:00 год). </w:t>
      </w:r>
    </w:p>
    <w:p w14:paraId="6F4D5EDD" w14:textId="77777777" w:rsidR="00643B1E" w:rsidRPr="00EC2B15" w:rsidRDefault="00643B1E" w:rsidP="00643B1E">
      <w:pPr>
        <w:pStyle w:val="a5"/>
        <w:ind w:firstLine="709"/>
        <w:jc w:val="both"/>
        <w:rPr>
          <w:szCs w:val="28"/>
        </w:rPr>
      </w:pPr>
      <w:r w:rsidRPr="00EC2B15">
        <w:rPr>
          <w:szCs w:val="28"/>
        </w:rPr>
        <w:t>6.3. Повідомлення про корупцію, які надходять через внутрішні канали повідомлень: спеціальну телефонну лінію, спеціальну електронну пошту, веб-</w:t>
      </w:r>
      <w:r w:rsidRPr="00EC2B15">
        <w:rPr>
          <w:szCs w:val="28"/>
        </w:rPr>
        <w:lastRenderedPageBreak/>
        <w:t>сайт Установи,  приймає посадова особа, відповідальна за запобігання корупції у діяльності юридичної особи та вносить інформацію до Опитувального листа.</w:t>
      </w:r>
    </w:p>
    <w:p w14:paraId="063D320F" w14:textId="77777777" w:rsidR="00643B1E" w:rsidRPr="00EC2B15" w:rsidRDefault="00643B1E" w:rsidP="00643B1E">
      <w:pPr>
        <w:pStyle w:val="a5"/>
        <w:ind w:firstLine="709"/>
        <w:jc w:val="both"/>
        <w:rPr>
          <w:szCs w:val="28"/>
        </w:rPr>
      </w:pPr>
      <w:r w:rsidRPr="00EC2B15">
        <w:rPr>
          <w:szCs w:val="28"/>
        </w:rPr>
        <w:t xml:space="preserve">6.4. Інформація про спеціальну телефонну лінію та години прийому повідомлень про корупцію, спеціальну електронну пошту, про посилання на </w:t>
      </w:r>
      <w:proofErr w:type="spellStart"/>
      <w:r w:rsidRPr="00EC2B15">
        <w:rPr>
          <w:szCs w:val="28"/>
        </w:rPr>
        <w:t>вебсайт</w:t>
      </w:r>
      <w:proofErr w:type="spellEnd"/>
      <w:r w:rsidRPr="00EC2B15">
        <w:rPr>
          <w:szCs w:val="28"/>
        </w:rPr>
        <w:t xml:space="preserve">, за яким здійснюється прийняття повідомлень про корупцію, розміщується на офіційних </w:t>
      </w:r>
      <w:proofErr w:type="spellStart"/>
      <w:r w:rsidRPr="00EC2B15">
        <w:rPr>
          <w:szCs w:val="28"/>
        </w:rPr>
        <w:t>вебсайтах</w:t>
      </w:r>
      <w:proofErr w:type="spellEnd"/>
      <w:r w:rsidRPr="00EC2B15">
        <w:rPr>
          <w:szCs w:val="28"/>
        </w:rPr>
        <w:t xml:space="preserve"> та інформаційних стендах Долинської міської ради та комунальних підприємств, установ та організацій, що входять до сфери управління Долинської міської ради.</w:t>
      </w:r>
    </w:p>
    <w:p w14:paraId="74B620F8" w14:textId="77777777" w:rsidR="00643B1E" w:rsidRPr="00EC2B15" w:rsidRDefault="00643B1E" w:rsidP="00643B1E">
      <w:pPr>
        <w:pStyle w:val="a5"/>
        <w:ind w:firstLine="709"/>
        <w:jc w:val="both"/>
        <w:rPr>
          <w:color w:val="000000"/>
          <w:szCs w:val="28"/>
        </w:rPr>
      </w:pPr>
      <w:r w:rsidRPr="00EC2B15">
        <w:rPr>
          <w:color w:val="000000"/>
          <w:szCs w:val="28"/>
        </w:rPr>
        <w:t>6.5. Попередній розгляд повідомлень про корупцію, що надходять до міської ради, здійснює уповноважена особа з питань запобігання та виявлення корупції, відповідно до</w:t>
      </w:r>
      <w:r w:rsidRPr="00EC2B15">
        <w:rPr>
          <w:b/>
          <w:color w:val="000000"/>
          <w:szCs w:val="28"/>
        </w:rPr>
        <w:t xml:space="preserve"> </w:t>
      </w:r>
      <w:r w:rsidRPr="00EC2B15">
        <w:rPr>
          <w:color w:val="000000"/>
          <w:szCs w:val="28"/>
        </w:rPr>
        <w:t>даного</w:t>
      </w:r>
      <w:r w:rsidRPr="00EC2B15">
        <w:rPr>
          <w:b/>
          <w:color w:val="000000"/>
          <w:szCs w:val="28"/>
        </w:rPr>
        <w:t xml:space="preserve"> </w:t>
      </w:r>
      <w:r w:rsidRPr="00EC2B15">
        <w:rPr>
          <w:color w:val="000000"/>
          <w:szCs w:val="28"/>
        </w:rPr>
        <w:t>Порядку.</w:t>
      </w:r>
    </w:p>
    <w:p w14:paraId="0A1BBACA" w14:textId="77777777" w:rsidR="00643B1E" w:rsidRPr="00EC2B15" w:rsidRDefault="00643B1E" w:rsidP="00643B1E">
      <w:pPr>
        <w:pStyle w:val="a5"/>
        <w:ind w:firstLine="709"/>
        <w:jc w:val="both"/>
        <w:rPr>
          <w:color w:val="000000"/>
          <w:szCs w:val="28"/>
        </w:rPr>
      </w:pPr>
      <w:r w:rsidRPr="00EC2B15">
        <w:rPr>
          <w:color w:val="000000"/>
          <w:szCs w:val="28"/>
        </w:rPr>
        <w:t>6.6. Попередній розгляд повідомлень про корупцію, що надходять до юридичних осіб публічного права, здійснює посадова особа, відповідальна за запобігання корупції у діяльності юридичної особи.</w:t>
      </w:r>
    </w:p>
    <w:p w14:paraId="64D9920D" w14:textId="77777777" w:rsidR="00643B1E" w:rsidRPr="00EC2B15" w:rsidRDefault="00643B1E" w:rsidP="00643B1E">
      <w:pPr>
        <w:pStyle w:val="a5"/>
        <w:ind w:firstLine="709"/>
        <w:jc w:val="both"/>
        <w:rPr>
          <w:color w:val="000000"/>
          <w:szCs w:val="28"/>
        </w:rPr>
      </w:pPr>
      <w:r w:rsidRPr="00EC2B15">
        <w:rPr>
          <w:color w:val="000000"/>
          <w:szCs w:val="28"/>
        </w:rPr>
        <w:t>6.7. Повідомлення, яке надійшло поштою, засобами електронного зв</w:t>
      </w:r>
      <w:r w:rsidRPr="00EC2B15">
        <w:rPr>
          <w:szCs w:val="28"/>
          <w:lang w:val="en-US"/>
        </w:rPr>
        <w:t>’</w:t>
      </w:r>
      <w:proofErr w:type="spellStart"/>
      <w:r w:rsidRPr="00EC2B15">
        <w:rPr>
          <w:color w:val="000000"/>
          <w:szCs w:val="28"/>
        </w:rPr>
        <w:t>язку</w:t>
      </w:r>
      <w:proofErr w:type="spellEnd"/>
      <w:r w:rsidRPr="00EC2B15">
        <w:rPr>
          <w:color w:val="000000"/>
          <w:szCs w:val="28"/>
        </w:rPr>
        <w:t xml:space="preserve">, безпосередньо від викривача як звернення, у тому числі під час особистого прийому керівництва реєструється відділом діловодства та організаційної роботи  управління технічного та інформаційного забезпечення міської ради, </w:t>
      </w:r>
      <w:r w:rsidRPr="00EC2B15">
        <w:rPr>
          <w:szCs w:val="28"/>
        </w:rPr>
        <w:t xml:space="preserve">який здійснює їх попередній розгляд та реєстрацію, </w:t>
      </w:r>
      <w:r w:rsidRPr="00EC2B15">
        <w:rPr>
          <w:color w:val="000000"/>
          <w:szCs w:val="28"/>
        </w:rPr>
        <w:t xml:space="preserve">згідно із Законом України «Про звернення громадян», </w:t>
      </w:r>
      <w:r w:rsidRPr="00EC2B15">
        <w:rPr>
          <w:szCs w:val="28"/>
        </w:rPr>
        <w:t>із забезпеченням конфіденційності викривача,</w:t>
      </w:r>
      <w:r w:rsidRPr="00EC2B15">
        <w:rPr>
          <w:color w:val="000000"/>
          <w:szCs w:val="28"/>
        </w:rPr>
        <w:t xml:space="preserve"> а його копія обов’язково передається уповноваженій. </w:t>
      </w:r>
    </w:p>
    <w:p w14:paraId="09C4DF2F" w14:textId="77777777" w:rsidR="00643B1E" w:rsidRPr="00EC2B15" w:rsidRDefault="00643B1E" w:rsidP="00643B1E">
      <w:pPr>
        <w:pStyle w:val="a5"/>
        <w:ind w:firstLine="709"/>
        <w:jc w:val="both"/>
        <w:rPr>
          <w:color w:val="000000"/>
          <w:szCs w:val="28"/>
        </w:rPr>
      </w:pPr>
      <w:r w:rsidRPr="00EC2B15">
        <w:rPr>
          <w:szCs w:val="28"/>
        </w:rPr>
        <w:t>6.8. Повідомленню про корупцію присвоюється найменування виду документа «Повідомлення про корупцію».</w:t>
      </w:r>
    </w:p>
    <w:p w14:paraId="60B2B51C" w14:textId="77777777" w:rsidR="00643B1E" w:rsidRPr="00EC2B15" w:rsidRDefault="00643B1E" w:rsidP="00643B1E">
      <w:pPr>
        <w:pStyle w:val="a5"/>
        <w:ind w:firstLine="709"/>
        <w:jc w:val="both"/>
        <w:rPr>
          <w:color w:val="000000"/>
          <w:szCs w:val="28"/>
        </w:rPr>
      </w:pPr>
      <w:r w:rsidRPr="00EC2B15">
        <w:rPr>
          <w:color w:val="000000"/>
          <w:szCs w:val="28"/>
        </w:rPr>
        <w:t xml:space="preserve">6.9. </w:t>
      </w:r>
      <w:r w:rsidRPr="00EC2B15">
        <w:rPr>
          <w:szCs w:val="28"/>
        </w:rPr>
        <w:t>Повідомлення про корупцію реєструються в Журналі обліку повідомлень</w:t>
      </w:r>
      <w:r w:rsidRPr="00EC2B15">
        <w:rPr>
          <w:b/>
          <w:noProof/>
          <w:szCs w:val="28"/>
        </w:rPr>
        <w:t xml:space="preserve"> </w:t>
      </w:r>
      <w:r w:rsidRPr="00EC2B15">
        <w:rPr>
          <w:szCs w:val="28"/>
        </w:rPr>
        <w:t>про можливі факти корупційних або пов’язаних з корупцією правопорушень, інших порушень Закону України «Про запобігання корупції»</w:t>
      </w:r>
      <w:r w:rsidRPr="00EC2B15">
        <w:rPr>
          <w:color w:val="000000"/>
          <w:szCs w:val="28"/>
        </w:rPr>
        <w:t xml:space="preserve"> (додаток 3).</w:t>
      </w:r>
    </w:p>
    <w:p w14:paraId="42DAE55D" w14:textId="77777777" w:rsidR="00643B1E" w:rsidRPr="00EC2B15" w:rsidRDefault="00643B1E" w:rsidP="00643B1E">
      <w:pPr>
        <w:pStyle w:val="a5"/>
        <w:ind w:firstLine="709"/>
        <w:jc w:val="both"/>
        <w:rPr>
          <w:color w:val="000000"/>
          <w:szCs w:val="28"/>
        </w:rPr>
      </w:pPr>
      <w:r w:rsidRPr="00EC2B15">
        <w:rPr>
          <w:color w:val="000000"/>
          <w:szCs w:val="28"/>
        </w:rPr>
        <w:t>6.10. Повідомлення реєструється у день фактичного надходження повідомлення. Повідомлення, які надійшли після закінчення робочого часу, реєструється наступного робочого дня за фактичним днем їх надходження.</w:t>
      </w:r>
    </w:p>
    <w:p w14:paraId="629DF3BB" w14:textId="77777777" w:rsidR="00643B1E" w:rsidRPr="00643B1E" w:rsidRDefault="00643B1E" w:rsidP="00643B1E">
      <w:pPr>
        <w:pStyle w:val="a5"/>
        <w:ind w:firstLine="709"/>
        <w:jc w:val="both"/>
        <w:rPr>
          <w:szCs w:val="28"/>
        </w:rPr>
      </w:pPr>
      <w:r w:rsidRPr="00EC2B15">
        <w:rPr>
          <w:color w:val="000000"/>
          <w:szCs w:val="28"/>
        </w:rPr>
        <w:t xml:space="preserve">6.11. </w:t>
      </w:r>
      <w:r w:rsidRPr="00EC2B15">
        <w:rPr>
          <w:szCs w:val="28"/>
        </w:rPr>
        <w:t>Після реєстрації на повідомлення про корупцію на його першому аркуші зазначається</w:t>
      </w:r>
      <w:r w:rsidRPr="00643B1E">
        <w:rPr>
          <w:szCs w:val="28"/>
        </w:rPr>
        <w:t xml:space="preserve"> найменування органу або юридичної особи, структурного підрозділу, реєстраційний номер повідомлення, що складається з порядкового номера за Журналом, дати реєстрації та індексу (ПК – повідомлення про корупцію; А-ПК – анонімне повідомлення про корупцію), без створення його фотокопії.</w:t>
      </w:r>
    </w:p>
    <w:p w14:paraId="609C29B1" w14:textId="77777777" w:rsidR="00566AE6" w:rsidRDefault="00566AE6" w:rsidP="00643B1E">
      <w:pPr>
        <w:pStyle w:val="a5"/>
        <w:ind w:firstLine="709"/>
        <w:rPr>
          <w:b/>
          <w:color w:val="000000"/>
          <w:szCs w:val="28"/>
        </w:rPr>
      </w:pPr>
    </w:p>
    <w:p w14:paraId="61F8668E" w14:textId="77777777" w:rsidR="00643B1E" w:rsidRDefault="00643B1E" w:rsidP="00643B1E">
      <w:pPr>
        <w:pStyle w:val="a5"/>
        <w:ind w:firstLine="709"/>
        <w:rPr>
          <w:b/>
          <w:color w:val="000000"/>
          <w:szCs w:val="28"/>
        </w:rPr>
      </w:pPr>
      <w:r w:rsidRPr="00643B1E">
        <w:rPr>
          <w:b/>
          <w:color w:val="000000"/>
          <w:szCs w:val="28"/>
        </w:rPr>
        <w:t>VІІ. Здійснення перевірки за повідомленнями викривача</w:t>
      </w:r>
    </w:p>
    <w:p w14:paraId="11834E13" w14:textId="77777777" w:rsidR="00566AE6" w:rsidRPr="00643B1E" w:rsidRDefault="00566AE6" w:rsidP="00643B1E">
      <w:pPr>
        <w:pStyle w:val="a5"/>
        <w:ind w:firstLine="709"/>
        <w:rPr>
          <w:color w:val="000000"/>
          <w:szCs w:val="28"/>
        </w:rPr>
      </w:pPr>
    </w:p>
    <w:p w14:paraId="7556E55F" w14:textId="77777777" w:rsidR="00643B1E" w:rsidRPr="00643B1E" w:rsidRDefault="00643B1E" w:rsidP="00643B1E">
      <w:pPr>
        <w:pStyle w:val="a5"/>
        <w:ind w:firstLine="709"/>
        <w:jc w:val="both"/>
        <w:rPr>
          <w:b/>
          <w:color w:val="000000"/>
          <w:szCs w:val="28"/>
        </w:rPr>
      </w:pPr>
      <w:r w:rsidRPr="00643B1E">
        <w:rPr>
          <w:color w:val="000000"/>
          <w:szCs w:val="28"/>
        </w:rPr>
        <w:t xml:space="preserve">7.1. </w:t>
      </w:r>
      <w:r w:rsidRPr="00643B1E">
        <w:rPr>
          <w:szCs w:val="28"/>
        </w:rPr>
        <w:t>Повідомлення може бути здійснене викривачем як із зазначенням авторства, так і без зазначення авторства (анонімно).</w:t>
      </w:r>
      <w:bookmarkStart w:id="2" w:name="n519"/>
      <w:bookmarkEnd w:id="2"/>
      <w:r w:rsidRPr="00643B1E">
        <w:rPr>
          <w:color w:val="FF0000"/>
          <w:szCs w:val="28"/>
        </w:rPr>
        <w:t xml:space="preserve"> </w:t>
      </w:r>
    </w:p>
    <w:p w14:paraId="21AA6FBD" w14:textId="77777777" w:rsidR="00643B1E" w:rsidRPr="00643B1E" w:rsidRDefault="00643B1E" w:rsidP="00643B1E">
      <w:pPr>
        <w:pStyle w:val="a5"/>
        <w:ind w:firstLine="709"/>
        <w:jc w:val="both"/>
        <w:rPr>
          <w:color w:val="000000"/>
          <w:szCs w:val="28"/>
        </w:rPr>
      </w:pPr>
      <w:r w:rsidRPr="00643B1E">
        <w:rPr>
          <w:color w:val="000000"/>
          <w:szCs w:val="28"/>
        </w:rPr>
        <w:t>7.2. Вимоги до анонімних повідомлень та порядок їх розгляду визначаються Законом.</w:t>
      </w:r>
    </w:p>
    <w:p w14:paraId="228D73D0" w14:textId="77777777" w:rsidR="00643B1E" w:rsidRPr="00643B1E" w:rsidRDefault="00643B1E" w:rsidP="00643B1E">
      <w:pPr>
        <w:pStyle w:val="a5"/>
        <w:ind w:firstLine="709"/>
        <w:jc w:val="both"/>
        <w:rPr>
          <w:color w:val="000000"/>
          <w:szCs w:val="28"/>
        </w:rPr>
      </w:pPr>
      <w:bookmarkStart w:id="3" w:name="n520"/>
      <w:bookmarkEnd w:id="3"/>
      <w:r w:rsidRPr="00643B1E">
        <w:rPr>
          <w:color w:val="000000"/>
          <w:szCs w:val="28"/>
        </w:rPr>
        <w:t>7.3.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14:paraId="27A0B759" w14:textId="77777777" w:rsidR="00643B1E" w:rsidRPr="00643B1E" w:rsidRDefault="00643B1E" w:rsidP="00643B1E">
      <w:pPr>
        <w:pStyle w:val="a5"/>
        <w:ind w:firstLine="709"/>
        <w:jc w:val="both"/>
        <w:rPr>
          <w:color w:val="000000"/>
          <w:szCs w:val="28"/>
        </w:rPr>
      </w:pPr>
      <w:bookmarkStart w:id="4" w:name="n521"/>
      <w:bookmarkEnd w:id="4"/>
      <w:r w:rsidRPr="00643B1E">
        <w:rPr>
          <w:color w:val="000000"/>
          <w:szCs w:val="28"/>
        </w:rPr>
        <w:lastRenderedPageBreak/>
        <w:t>7.4. Анонімне повідомлення підлягає перевірці у строк не більше 15 днів від дня його отримання. Якщо у вказаний строк перевірити інформацію, що міститься в повідомленні, неможливо, міський голова або його заступник продовжують строк розгляду повідомлення до 30 днів від дня його отримання.</w:t>
      </w:r>
    </w:p>
    <w:p w14:paraId="5BA6A16E" w14:textId="77777777" w:rsidR="00643B1E" w:rsidRPr="00643B1E" w:rsidRDefault="00643B1E" w:rsidP="00643B1E">
      <w:pPr>
        <w:pStyle w:val="a5"/>
        <w:ind w:firstLine="709"/>
        <w:jc w:val="both"/>
        <w:rPr>
          <w:color w:val="000000"/>
          <w:szCs w:val="28"/>
        </w:rPr>
      </w:pPr>
      <w:bookmarkStart w:id="5" w:name="n522"/>
      <w:bookmarkEnd w:id="5"/>
      <w:r w:rsidRPr="00643B1E">
        <w:rPr>
          <w:color w:val="000000"/>
          <w:szCs w:val="28"/>
        </w:rPr>
        <w:t>7.5. Перевірка повідомленої інформації, яка стосується працівників апарату міської ради, виконавчих органів міської ради без статусу юридичної особи проводиться уповноваженою. Якщо повідомлення стосується працівників виконавчих органів міської ради, керівників юридичних осіб публічного права, перевірка здійснюється уповноваженою із залученням відповідальної особи за запобігання та виявлення корупції відповідного органу.</w:t>
      </w:r>
    </w:p>
    <w:p w14:paraId="228BD978" w14:textId="77777777" w:rsidR="00643B1E" w:rsidRPr="00643B1E" w:rsidRDefault="00643B1E" w:rsidP="00643B1E">
      <w:pPr>
        <w:pStyle w:val="a5"/>
        <w:ind w:firstLine="709"/>
        <w:jc w:val="both"/>
        <w:rPr>
          <w:szCs w:val="28"/>
        </w:rPr>
      </w:pPr>
      <w:r w:rsidRPr="00643B1E">
        <w:rPr>
          <w:szCs w:val="28"/>
        </w:rPr>
        <w:t xml:space="preserve">7.6. Для забезпечення чітких та узгоджених дій щодо розгляду повідомлення уповноважена особа користується схемою стандартної процедури розгляду таких повідомлень, яка складається з таких етапів: </w:t>
      </w:r>
    </w:p>
    <w:p w14:paraId="6A22A8A2" w14:textId="77777777" w:rsidR="00643B1E" w:rsidRPr="00643B1E" w:rsidRDefault="00643B1E" w:rsidP="00643B1E">
      <w:pPr>
        <w:pStyle w:val="a5"/>
        <w:ind w:firstLine="709"/>
        <w:jc w:val="both"/>
        <w:rPr>
          <w:szCs w:val="28"/>
        </w:rPr>
      </w:pPr>
      <w:r w:rsidRPr="00643B1E">
        <w:rPr>
          <w:szCs w:val="28"/>
        </w:rPr>
        <w:t xml:space="preserve">1) з’ясування чи відповідає отримане повідомлення за своїм змістом вимогам Закону; </w:t>
      </w:r>
    </w:p>
    <w:p w14:paraId="4EAC3919" w14:textId="77777777" w:rsidR="00643B1E" w:rsidRPr="00643B1E" w:rsidRDefault="00643B1E" w:rsidP="00643B1E">
      <w:pPr>
        <w:pStyle w:val="a5"/>
        <w:ind w:firstLine="709"/>
        <w:jc w:val="both"/>
        <w:rPr>
          <w:szCs w:val="28"/>
        </w:rPr>
      </w:pPr>
      <w:r w:rsidRPr="00643B1E">
        <w:rPr>
          <w:szCs w:val="28"/>
        </w:rPr>
        <w:t xml:space="preserve">2) якщо не відповідає, тоді за анонімним повідомленням уповноважена інформує про це міського голову і припиняє розгляд даного Повідомлення, а за неанонімним повідомленням </w:t>
      </w:r>
      <w:r w:rsidRPr="00643B1E">
        <w:rPr>
          <w:color w:val="000000"/>
          <w:szCs w:val="28"/>
        </w:rPr>
        <w:t xml:space="preserve"> - уповноважена особа передає його до </w:t>
      </w:r>
      <w:proofErr w:type="spellStart"/>
      <w:r w:rsidRPr="00643B1E">
        <w:rPr>
          <w:color w:val="000000"/>
          <w:szCs w:val="28"/>
          <w:lang w:val="ru-RU"/>
        </w:rPr>
        <w:t>відділу</w:t>
      </w:r>
      <w:proofErr w:type="spellEnd"/>
      <w:r w:rsidRPr="00643B1E">
        <w:rPr>
          <w:color w:val="000000"/>
          <w:szCs w:val="28"/>
          <w:lang w:val="ru-RU"/>
        </w:rPr>
        <w:t xml:space="preserve"> </w:t>
      </w:r>
      <w:proofErr w:type="spellStart"/>
      <w:r w:rsidRPr="00643B1E">
        <w:rPr>
          <w:color w:val="000000"/>
          <w:szCs w:val="28"/>
          <w:lang w:val="ru-RU"/>
        </w:rPr>
        <w:t>діловодства</w:t>
      </w:r>
      <w:proofErr w:type="spellEnd"/>
      <w:r w:rsidRPr="00643B1E">
        <w:rPr>
          <w:color w:val="000000"/>
          <w:szCs w:val="28"/>
          <w:lang w:val="ru-RU"/>
        </w:rPr>
        <w:t xml:space="preserve"> та </w:t>
      </w:r>
      <w:proofErr w:type="spellStart"/>
      <w:r w:rsidRPr="00643B1E">
        <w:rPr>
          <w:color w:val="000000"/>
          <w:szCs w:val="28"/>
          <w:lang w:val="ru-RU"/>
        </w:rPr>
        <w:t>організаційної</w:t>
      </w:r>
      <w:proofErr w:type="spellEnd"/>
      <w:r w:rsidRPr="00643B1E">
        <w:rPr>
          <w:color w:val="000000"/>
          <w:szCs w:val="28"/>
          <w:lang w:val="ru-RU"/>
        </w:rPr>
        <w:t xml:space="preserve"> роботи  </w:t>
      </w:r>
      <w:proofErr w:type="spellStart"/>
      <w:r w:rsidRPr="00643B1E">
        <w:rPr>
          <w:color w:val="000000"/>
          <w:szCs w:val="28"/>
          <w:lang w:val="ru-RU"/>
        </w:rPr>
        <w:t>управління</w:t>
      </w:r>
      <w:proofErr w:type="spellEnd"/>
      <w:r w:rsidRPr="00643B1E">
        <w:rPr>
          <w:color w:val="000000"/>
          <w:szCs w:val="28"/>
          <w:lang w:val="ru-RU"/>
        </w:rPr>
        <w:t xml:space="preserve"> </w:t>
      </w:r>
      <w:proofErr w:type="spellStart"/>
      <w:r w:rsidRPr="00643B1E">
        <w:rPr>
          <w:color w:val="000000"/>
          <w:szCs w:val="28"/>
          <w:lang w:val="ru-RU"/>
        </w:rPr>
        <w:t>технічного</w:t>
      </w:r>
      <w:proofErr w:type="spellEnd"/>
      <w:r w:rsidRPr="00643B1E">
        <w:rPr>
          <w:color w:val="000000"/>
          <w:szCs w:val="28"/>
          <w:lang w:val="ru-RU"/>
        </w:rPr>
        <w:t xml:space="preserve"> та </w:t>
      </w:r>
      <w:proofErr w:type="spellStart"/>
      <w:r w:rsidRPr="00643B1E">
        <w:rPr>
          <w:color w:val="000000"/>
          <w:szCs w:val="28"/>
          <w:lang w:val="ru-RU"/>
        </w:rPr>
        <w:t>інформаційного</w:t>
      </w:r>
      <w:proofErr w:type="spellEnd"/>
      <w:r w:rsidRPr="00643B1E">
        <w:rPr>
          <w:color w:val="000000"/>
          <w:szCs w:val="28"/>
          <w:lang w:val="ru-RU"/>
        </w:rPr>
        <w:t xml:space="preserve"> </w:t>
      </w:r>
      <w:proofErr w:type="spellStart"/>
      <w:r w:rsidRPr="00643B1E">
        <w:rPr>
          <w:color w:val="000000"/>
          <w:szCs w:val="28"/>
          <w:lang w:val="ru-RU"/>
        </w:rPr>
        <w:t>забезпечення</w:t>
      </w:r>
      <w:proofErr w:type="spellEnd"/>
      <w:r w:rsidRPr="00643B1E">
        <w:rPr>
          <w:color w:val="000000"/>
          <w:szCs w:val="28"/>
          <w:lang w:val="ru-RU"/>
        </w:rPr>
        <w:t xml:space="preserve"> </w:t>
      </w:r>
      <w:proofErr w:type="spellStart"/>
      <w:r w:rsidRPr="00643B1E">
        <w:rPr>
          <w:color w:val="000000"/>
          <w:szCs w:val="28"/>
          <w:lang w:val="ru-RU"/>
        </w:rPr>
        <w:t>міської</w:t>
      </w:r>
      <w:proofErr w:type="spellEnd"/>
      <w:r w:rsidRPr="00643B1E">
        <w:rPr>
          <w:color w:val="000000"/>
          <w:szCs w:val="28"/>
          <w:lang w:val="ru-RU"/>
        </w:rPr>
        <w:t xml:space="preserve"> ради </w:t>
      </w:r>
      <w:r w:rsidRPr="00643B1E">
        <w:rPr>
          <w:color w:val="000000"/>
          <w:szCs w:val="28"/>
        </w:rPr>
        <w:t>для здійснення реєстрації та розгляду в порядку, визначеному Законом України «Про звернення громадян», про що повідомляє викривача</w:t>
      </w:r>
      <w:r w:rsidRPr="00643B1E">
        <w:rPr>
          <w:szCs w:val="28"/>
        </w:rPr>
        <w:t xml:space="preserve">; </w:t>
      </w:r>
    </w:p>
    <w:p w14:paraId="401763A7" w14:textId="77777777" w:rsidR="00643B1E" w:rsidRPr="00643B1E" w:rsidRDefault="00643B1E" w:rsidP="00643B1E">
      <w:pPr>
        <w:pStyle w:val="a5"/>
        <w:ind w:firstLine="709"/>
        <w:jc w:val="both"/>
        <w:rPr>
          <w:szCs w:val="28"/>
        </w:rPr>
      </w:pPr>
      <w:r w:rsidRPr="00643B1E">
        <w:rPr>
          <w:szCs w:val="28"/>
        </w:rPr>
        <w:t xml:space="preserve">3) якщо повідомлення за своїм змістом відповідає вимогам Закону: </w:t>
      </w:r>
    </w:p>
    <w:p w14:paraId="5C56C2E6" w14:textId="77777777" w:rsidR="00643B1E" w:rsidRPr="00643B1E" w:rsidRDefault="00643B1E" w:rsidP="00643B1E">
      <w:pPr>
        <w:pStyle w:val="a5"/>
        <w:ind w:firstLine="709"/>
        <w:jc w:val="both"/>
        <w:rPr>
          <w:szCs w:val="28"/>
        </w:rPr>
      </w:pPr>
      <w:r w:rsidRPr="00643B1E">
        <w:rPr>
          <w:szCs w:val="28"/>
        </w:rPr>
        <w:t>а) з’ясовується чи є наведені у повідомленні інформація та факти про порушення вимог Закону предметом розгляду міської ради. Якщо це виходить за межі повноважень міської ради, таке повідомлення надсилається для розгляду до відповідного спеціально уповноваженого суб’єкта у сфері протидії корупції,</w:t>
      </w:r>
      <w:r w:rsidRPr="00643B1E">
        <w:rPr>
          <w:color w:val="000000"/>
          <w:szCs w:val="28"/>
        </w:rPr>
        <w:t xml:space="preserve"> про що повідомляє викривача</w:t>
      </w:r>
      <w:r w:rsidRPr="00643B1E">
        <w:rPr>
          <w:szCs w:val="28"/>
        </w:rPr>
        <w:t xml:space="preserve"> за неанонімним повідомленням; </w:t>
      </w:r>
    </w:p>
    <w:p w14:paraId="077FEB77" w14:textId="77777777" w:rsidR="00643B1E" w:rsidRPr="00643B1E" w:rsidRDefault="00643B1E" w:rsidP="00643B1E">
      <w:pPr>
        <w:pStyle w:val="a5"/>
        <w:ind w:firstLine="709"/>
        <w:jc w:val="both"/>
        <w:rPr>
          <w:szCs w:val="28"/>
        </w:rPr>
      </w:pPr>
      <w:r w:rsidRPr="00643B1E">
        <w:rPr>
          <w:szCs w:val="28"/>
        </w:rPr>
        <w:t xml:space="preserve">б) встановлюється хто є суб’єктом ймовірного вчинення порушення вимог Закону. </w:t>
      </w:r>
    </w:p>
    <w:p w14:paraId="5178FC03" w14:textId="77777777" w:rsidR="00643B1E" w:rsidRPr="00643B1E" w:rsidRDefault="00643B1E" w:rsidP="00643B1E">
      <w:pPr>
        <w:pStyle w:val="a5"/>
        <w:ind w:firstLine="709"/>
        <w:jc w:val="both"/>
        <w:rPr>
          <w:szCs w:val="28"/>
        </w:rPr>
      </w:pPr>
      <w:r w:rsidRPr="00643B1E">
        <w:rPr>
          <w:szCs w:val="28"/>
        </w:rPr>
        <w:t xml:space="preserve">У разі, якщо суб’єктом є працівник структурного підрозділу міської ради або її апарату, таке повідомлення підлягає перевірці, про результати якої інформується міський голова та керівник відповідного структурного підрозділу міської ради. За неанонімним повідомленням про це також необхідно повідомити викривачу. </w:t>
      </w:r>
    </w:p>
    <w:p w14:paraId="2968D961" w14:textId="77777777" w:rsidR="00643B1E" w:rsidRPr="00643B1E" w:rsidRDefault="00643B1E" w:rsidP="00643B1E">
      <w:pPr>
        <w:pStyle w:val="a5"/>
        <w:ind w:firstLine="709"/>
        <w:jc w:val="both"/>
        <w:rPr>
          <w:color w:val="000000"/>
          <w:szCs w:val="28"/>
        </w:rPr>
      </w:pPr>
      <w:r w:rsidRPr="00643B1E">
        <w:rPr>
          <w:color w:val="000000"/>
          <w:szCs w:val="28"/>
        </w:rPr>
        <w:t>У разі підтвердження викладеної у повідомленні інформації міський голова або керівник Установи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протягом 24 годин також інформує спеціально уповноваженого суб’єкта у сфері протидії корупції.</w:t>
      </w:r>
    </w:p>
    <w:p w14:paraId="3668335C" w14:textId="77777777" w:rsidR="00643B1E" w:rsidRPr="00643B1E" w:rsidRDefault="00643B1E" w:rsidP="00643B1E">
      <w:pPr>
        <w:pStyle w:val="a5"/>
        <w:ind w:firstLine="709"/>
        <w:jc w:val="both"/>
        <w:rPr>
          <w:color w:val="000000"/>
          <w:szCs w:val="28"/>
          <w:shd w:val="clear" w:color="auto" w:fill="FFFFFF"/>
        </w:rPr>
      </w:pPr>
      <w:r w:rsidRPr="00643B1E">
        <w:rPr>
          <w:color w:val="000000"/>
          <w:szCs w:val="28"/>
          <w:shd w:val="clear" w:color="auto" w:fill="FFFFFF"/>
        </w:rPr>
        <w:t>У разі якщо наведена у повідомленні інформація стосується міського голови або керівника Установи,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14:paraId="56871115" w14:textId="77777777" w:rsidR="00643B1E" w:rsidRPr="00643B1E" w:rsidRDefault="00643B1E" w:rsidP="00643B1E">
      <w:pPr>
        <w:pStyle w:val="a5"/>
        <w:ind w:firstLine="709"/>
        <w:jc w:val="both"/>
        <w:rPr>
          <w:color w:val="000000"/>
          <w:szCs w:val="28"/>
        </w:rPr>
      </w:pPr>
      <w:r w:rsidRPr="00643B1E">
        <w:rPr>
          <w:color w:val="000000"/>
          <w:szCs w:val="28"/>
          <w:shd w:val="clear" w:color="auto" w:fill="FFFFFF"/>
        </w:rPr>
        <w:lastRenderedPageBreak/>
        <w:t xml:space="preserve">7.7. </w:t>
      </w:r>
      <w:r w:rsidRPr="00643B1E">
        <w:rPr>
          <w:color w:val="000000"/>
          <w:szCs w:val="28"/>
        </w:rPr>
        <w:t xml:space="preserve">За результатами попереднього розгляду отриманої інформації уповноваженою готується службова записка на ім’я міського голови про належність/неналежність її до Повідомлення. </w:t>
      </w:r>
    </w:p>
    <w:p w14:paraId="16A74978" w14:textId="77777777" w:rsidR="00643B1E" w:rsidRPr="00643B1E" w:rsidRDefault="00643B1E" w:rsidP="00643B1E">
      <w:pPr>
        <w:pStyle w:val="a5"/>
        <w:ind w:firstLine="709"/>
        <w:jc w:val="both"/>
        <w:rPr>
          <w:color w:val="000000"/>
          <w:szCs w:val="28"/>
        </w:rPr>
      </w:pPr>
      <w:r w:rsidRPr="00643B1E">
        <w:rPr>
          <w:color w:val="000000"/>
          <w:szCs w:val="28"/>
        </w:rPr>
        <w:t>7.8. Якщо повідомлення викривача не містить фактичних даних, які можуть бути перевірені, викривача інформують про залишення його повідомлення без розгляду.</w:t>
      </w:r>
    </w:p>
    <w:p w14:paraId="2ABA3738" w14:textId="77777777" w:rsidR="00643B1E" w:rsidRPr="00643B1E" w:rsidRDefault="00643B1E" w:rsidP="00643B1E">
      <w:pPr>
        <w:pStyle w:val="a5"/>
        <w:ind w:firstLine="709"/>
        <w:jc w:val="both"/>
        <w:rPr>
          <w:color w:val="000000"/>
          <w:szCs w:val="28"/>
        </w:rPr>
      </w:pPr>
      <w:r w:rsidRPr="00643B1E">
        <w:rPr>
          <w:color w:val="000000"/>
          <w:szCs w:val="28"/>
        </w:rPr>
        <w:t xml:space="preserve">7.9. Якщо інформація належить до повідомлення, документ разом із службовою запискою передається міському голові для організації розгляду повідомлення відповідно до Закону та цього Порядку. </w:t>
      </w:r>
    </w:p>
    <w:p w14:paraId="44E522C7" w14:textId="77777777" w:rsidR="00643B1E" w:rsidRPr="00643B1E" w:rsidRDefault="00643B1E" w:rsidP="00643B1E">
      <w:pPr>
        <w:pStyle w:val="a5"/>
        <w:ind w:firstLine="709"/>
        <w:jc w:val="both"/>
        <w:rPr>
          <w:color w:val="000000"/>
          <w:szCs w:val="28"/>
        </w:rPr>
      </w:pPr>
      <w:r w:rsidRPr="00643B1E">
        <w:rPr>
          <w:color w:val="000000"/>
          <w:szCs w:val="28"/>
        </w:rPr>
        <w:t>У службовій записці обов'язково зазначається одне з таких рішень:</w:t>
      </w:r>
    </w:p>
    <w:p w14:paraId="2574186B" w14:textId="77777777" w:rsidR="00643B1E" w:rsidRPr="00643B1E" w:rsidRDefault="00643B1E" w:rsidP="00643B1E">
      <w:pPr>
        <w:pStyle w:val="a5"/>
        <w:ind w:firstLine="709"/>
        <w:jc w:val="both"/>
        <w:rPr>
          <w:color w:val="000000"/>
          <w:szCs w:val="28"/>
        </w:rPr>
      </w:pPr>
      <w:r w:rsidRPr="00643B1E">
        <w:rPr>
          <w:color w:val="000000"/>
          <w:szCs w:val="28"/>
        </w:rPr>
        <w:t>- ініціювати перед суб’єктом призначення питання про проведення внутрішньої (службової) перевірки або розслідування у разі виявлення ознак дисциплінарного проступку, вчиненого працівником Установи, яка проводиться у строк не більше 30 днів з дня завершення попередньої перевірки, яку при необхідності можливо продовжити до 45 днів, про що повідомляється викривачу;</w:t>
      </w:r>
    </w:p>
    <w:p w14:paraId="71D97877" w14:textId="77777777" w:rsidR="00643B1E" w:rsidRPr="00643B1E" w:rsidRDefault="00643B1E" w:rsidP="00643B1E">
      <w:pPr>
        <w:pStyle w:val="a5"/>
        <w:ind w:firstLine="709"/>
        <w:jc w:val="both"/>
        <w:rPr>
          <w:color w:val="000000"/>
          <w:szCs w:val="28"/>
        </w:rPr>
      </w:pPr>
      <w:r w:rsidRPr="00643B1E">
        <w:rPr>
          <w:color w:val="000000"/>
          <w:szCs w:val="28"/>
        </w:rPr>
        <w:t>-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p>
    <w:p w14:paraId="3EEF64E4" w14:textId="77777777" w:rsidR="00643B1E" w:rsidRPr="00643B1E" w:rsidRDefault="00643B1E" w:rsidP="00643B1E">
      <w:pPr>
        <w:pStyle w:val="a5"/>
        <w:ind w:firstLine="709"/>
        <w:jc w:val="both"/>
        <w:rPr>
          <w:color w:val="000000"/>
          <w:szCs w:val="28"/>
        </w:rPr>
      </w:pPr>
      <w:r w:rsidRPr="00643B1E">
        <w:rPr>
          <w:color w:val="000000"/>
          <w:szCs w:val="28"/>
        </w:rPr>
        <w:t>- закрити розгляд Повідомлення у разі не підтвердження фактів.</w:t>
      </w:r>
    </w:p>
    <w:p w14:paraId="00FE5BD1" w14:textId="77777777" w:rsidR="00643B1E" w:rsidRPr="00643B1E" w:rsidRDefault="00643B1E" w:rsidP="00566AE6">
      <w:pPr>
        <w:pStyle w:val="a5"/>
        <w:ind w:firstLine="709"/>
        <w:jc w:val="both"/>
        <w:rPr>
          <w:color w:val="000000"/>
          <w:szCs w:val="28"/>
        </w:rPr>
      </w:pPr>
      <w:r w:rsidRPr="00643B1E">
        <w:rPr>
          <w:color w:val="000000"/>
          <w:szCs w:val="28"/>
        </w:rPr>
        <w:t>7.10. Службове розслідування, ініційоване за підсумками попередньої перевірки повідомлення, проводиться за розпорядженням міського голови або особою, яка виконує його повноваження (обов’язки), комісією у складі визначеному ним.</w:t>
      </w:r>
    </w:p>
    <w:p w14:paraId="3915245D" w14:textId="77777777" w:rsidR="00643B1E" w:rsidRPr="00643B1E" w:rsidRDefault="00643B1E" w:rsidP="00643B1E">
      <w:pPr>
        <w:pStyle w:val="a5"/>
        <w:ind w:firstLine="709"/>
        <w:jc w:val="both"/>
        <w:rPr>
          <w:color w:val="000000"/>
          <w:szCs w:val="28"/>
        </w:rPr>
      </w:pPr>
      <w:r w:rsidRPr="00643B1E">
        <w:rPr>
          <w:color w:val="000000"/>
          <w:szCs w:val="28"/>
        </w:rPr>
        <w:t>7.11. Службове розслідування проводиться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13.06.2000 № 950, з урахуванням особливостей, визначених статтею 53</w:t>
      </w:r>
      <w:r w:rsidRPr="00643B1E">
        <w:rPr>
          <w:color w:val="000000"/>
          <w:szCs w:val="28"/>
          <w:vertAlign w:val="superscript"/>
        </w:rPr>
        <w:t>2</w:t>
      </w:r>
      <w:r w:rsidRPr="00643B1E">
        <w:rPr>
          <w:color w:val="000000"/>
          <w:szCs w:val="28"/>
        </w:rPr>
        <w:t xml:space="preserve"> Закону.</w:t>
      </w:r>
    </w:p>
    <w:p w14:paraId="7B20C98B" w14:textId="77777777" w:rsidR="00643B1E" w:rsidRPr="00643B1E" w:rsidRDefault="00643B1E" w:rsidP="00643B1E">
      <w:pPr>
        <w:pStyle w:val="a5"/>
        <w:ind w:firstLine="709"/>
        <w:jc w:val="both"/>
        <w:rPr>
          <w:color w:val="000000"/>
          <w:szCs w:val="28"/>
        </w:rPr>
      </w:pPr>
      <w:r w:rsidRPr="00643B1E">
        <w:rPr>
          <w:color w:val="000000"/>
          <w:szCs w:val="28"/>
        </w:rPr>
        <w:t>7.12. Про результати попередньої перевірки викривачу надається детальна письмова інформація за його повідомленням у триденний строк із дня завершення відповідної перевірки.</w:t>
      </w:r>
    </w:p>
    <w:p w14:paraId="33E0C2EC" w14:textId="77777777" w:rsidR="00643B1E" w:rsidRPr="00643B1E" w:rsidRDefault="00643B1E" w:rsidP="00643B1E">
      <w:pPr>
        <w:pStyle w:val="a5"/>
        <w:ind w:firstLine="709"/>
        <w:jc w:val="both"/>
        <w:rPr>
          <w:color w:val="000000"/>
          <w:szCs w:val="28"/>
        </w:rPr>
      </w:pPr>
      <w:r w:rsidRPr="00643B1E">
        <w:rPr>
          <w:color w:val="000000"/>
          <w:szCs w:val="28"/>
        </w:rPr>
        <w:t>7.13. Інформація про результати внутрішньої (службової) перевірки та/або розслідування, надається викривачу за його заявою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не пізніше п’яти днів після отримання заяви, а також за кінцевими результатами розгляду, перевірки та/або розслідування.</w:t>
      </w:r>
    </w:p>
    <w:p w14:paraId="50A2A117" w14:textId="77777777" w:rsidR="00643B1E" w:rsidRPr="00643B1E" w:rsidRDefault="00643B1E" w:rsidP="00643B1E">
      <w:pPr>
        <w:pStyle w:val="a5"/>
        <w:ind w:firstLine="709"/>
        <w:jc w:val="both"/>
        <w:rPr>
          <w:szCs w:val="28"/>
        </w:rPr>
      </w:pPr>
      <w:r w:rsidRPr="00643B1E">
        <w:rPr>
          <w:szCs w:val="28"/>
        </w:rPr>
        <w:t>7.14. Матеріали попередніх перевірок зберігаються в уповноваженої протягом трьох років з дня отримання такої інформації, а внутрішньої (службової) перевірки або розслідувань у відділі кадрів управління правового і кадрового забезпечення міської ради протягом п’яти років.</w:t>
      </w:r>
    </w:p>
    <w:p w14:paraId="0A0AC288" w14:textId="77777777" w:rsidR="00643B1E" w:rsidRDefault="00643B1E" w:rsidP="00643B1E">
      <w:pPr>
        <w:pStyle w:val="a5"/>
        <w:ind w:firstLine="709"/>
        <w:rPr>
          <w:b/>
          <w:color w:val="000000"/>
          <w:szCs w:val="28"/>
        </w:rPr>
      </w:pPr>
      <w:r w:rsidRPr="00643B1E">
        <w:rPr>
          <w:b/>
          <w:color w:val="000000"/>
          <w:szCs w:val="28"/>
        </w:rPr>
        <w:lastRenderedPageBreak/>
        <w:t xml:space="preserve">VІІІ. Повноваження </w:t>
      </w:r>
      <w:bookmarkStart w:id="6" w:name="n1557"/>
      <w:bookmarkEnd w:id="6"/>
      <w:r w:rsidRPr="00643B1E">
        <w:rPr>
          <w:b/>
          <w:color w:val="000000"/>
          <w:szCs w:val="28"/>
        </w:rPr>
        <w:t>уповноваженої особи з питань запобігання та виявлення корупції у сфері захисту викривачів</w:t>
      </w:r>
    </w:p>
    <w:p w14:paraId="59D58058" w14:textId="77777777" w:rsidR="00566AE6" w:rsidRPr="00643B1E" w:rsidRDefault="00566AE6" w:rsidP="00643B1E">
      <w:pPr>
        <w:pStyle w:val="a5"/>
        <w:ind w:firstLine="709"/>
        <w:rPr>
          <w:color w:val="000000"/>
          <w:szCs w:val="28"/>
        </w:rPr>
      </w:pPr>
    </w:p>
    <w:p w14:paraId="6EA99EDC" w14:textId="77777777" w:rsidR="00643B1E" w:rsidRPr="00643B1E" w:rsidRDefault="00643B1E" w:rsidP="00643B1E">
      <w:pPr>
        <w:pStyle w:val="a5"/>
        <w:ind w:firstLine="709"/>
        <w:jc w:val="both"/>
        <w:rPr>
          <w:color w:val="000000"/>
          <w:szCs w:val="28"/>
        </w:rPr>
      </w:pPr>
      <w:r w:rsidRPr="00643B1E">
        <w:rPr>
          <w:color w:val="000000"/>
          <w:szCs w:val="28"/>
        </w:rPr>
        <w:t>8.1. До повноважень уповноваженої особи з питань запобігання та виявлення корупції у сфері захисту викривачів належать:</w:t>
      </w:r>
    </w:p>
    <w:p w14:paraId="7C405787" w14:textId="77777777" w:rsidR="00643B1E" w:rsidRPr="00643B1E" w:rsidRDefault="00643B1E" w:rsidP="00643B1E">
      <w:pPr>
        <w:pStyle w:val="a5"/>
        <w:ind w:firstLine="709"/>
        <w:jc w:val="both"/>
        <w:rPr>
          <w:color w:val="000000"/>
          <w:szCs w:val="28"/>
        </w:rPr>
      </w:pPr>
      <w:bookmarkStart w:id="7" w:name="n1558"/>
      <w:bookmarkEnd w:id="7"/>
      <w:r w:rsidRPr="00643B1E">
        <w:rPr>
          <w:color w:val="000000"/>
          <w:szCs w:val="28"/>
        </w:rPr>
        <w:t>- організація роботи внутрішніх каналів повідомлення, отримання та організація розгляду повідомленої через такі канали інформації;</w:t>
      </w:r>
    </w:p>
    <w:p w14:paraId="4B6ACEC1" w14:textId="77777777" w:rsidR="00643B1E" w:rsidRPr="00643B1E" w:rsidRDefault="00643B1E" w:rsidP="00643B1E">
      <w:pPr>
        <w:pStyle w:val="a5"/>
        <w:ind w:firstLine="709"/>
        <w:jc w:val="both"/>
        <w:rPr>
          <w:color w:val="000000"/>
          <w:szCs w:val="28"/>
        </w:rPr>
      </w:pPr>
      <w:bookmarkStart w:id="8" w:name="n1559"/>
      <w:bookmarkEnd w:id="8"/>
      <w:r w:rsidRPr="00643B1E">
        <w:rPr>
          <w:color w:val="000000"/>
          <w:szCs w:val="28"/>
        </w:rPr>
        <w:t>- співпраця з викривачами, забезпечення дотримання їхніх прав та гарантій захисту, передбачених законом;</w:t>
      </w:r>
    </w:p>
    <w:p w14:paraId="5B8A8D91" w14:textId="77777777" w:rsidR="00643B1E" w:rsidRPr="00643B1E" w:rsidRDefault="00643B1E" w:rsidP="00643B1E">
      <w:pPr>
        <w:pStyle w:val="a5"/>
        <w:ind w:firstLine="709"/>
        <w:jc w:val="both"/>
        <w:rPr>
          <w:color w:val="000000"/>
          <w:szCs w:val="28"/>
        </w:rPr>
      </w:pPr>
      <w:bookmarkStart w:id="9" w:name="n1560"/>
      <w:bookmarkEnd w:id="9"/>
      <w:r w:rsidRPr="00643B1E">
        <w:rPr>
          <w:color w:val="000000"/>
          <w:szCs w:val="28"/>
        </w:rPr>
        <w:t>- надання працівникам міської ради, її виконавчих органів чи юридичної особи або особам, які проходять у них службу чи навчання чи виконують певну роботу, методичної допомоги та консультацій щодо повідомлення та захисту викривачів, проведення внутрішніх навчань з цих питань.</w:t>
      </w:r>
    </w:p>
    <w:p w14:paraId="6D65CA24" w14:textId="77777777" w:rsidR="00643B1E" w:rsidRPr="00643B1E" w:rsidRDefault="00643B1E" w:rsidP="00643B1E">
      <w:pPr>
        <w:pStyle w:val="a5"/>
        <w:ind w:firstLine="709"/>
        <w:jc w:val="both"/>
        <w:rPr>
          <w:color w:val="000000"/>
          <w:szCs w:val="28"/>
        </w:rPr>
      </w:pPr>
      <w:bookmarkStart w:id="10" w:name="n1561"/>
      <w:bookmarkEnd w:id="10"/>
      <w:r w:rsidRPr="00643B1E">
        <w:rPr>
          <w:color w:val="000000"/>
          <w:szCs w:val="28"/>
        </w:rPr>
        <w:t>8.2. На виконання повноважень у сфері захисту викривачів уповноважені особи з питань запобігання та виявлення корупції мають право:</w:t>
      </w:r>
    </w:p>
    <w:p w14:paraId="7508B871" w14:textId="77777777" w:rsidR="00643B1E" w:rsidRPr="00643B1E" w:rsidRDefault="00643B1E" w:rsidP="00643B1E">
      <w:pPr>
        <w:pStyle w:val="a5"/>
        <w:ind w:firstLine="709"/>
        <w:jc w:val="both"/>
        <w:rPr>
          <w:color w:val="000000"/>
          <w:szCs w:val="28"/>
        </w:rPr>
      </w:pPr>
      <w:bookmarkStart w:id="11" w:name="n1562"/>
      <w:bookmarkEnd w:id="11"/>
      <w:r w:rsidRPr="00643B1E">
        <w:rPr>
          <w:color w:val="000000"/>
          <w:szCs w:val="28"/>
        </w:rPr>
        <w:t>-</w:t>
      </w:r>
      <w:r w:rsidR="00566AE6">
        <w:rPr>
          <w:color w:val="000000"/>
          <w:szCs w:val="28"/>
        </w:rPr>
        <w:t xml:space="preserve"> </w:t>
      </w:r>
      <w:r w:rsidRPr="00643B1E">
        <w:rPr>
          <w:color w:val="000000"/>
          <w:szCs w:val="28"/>
        </w:rPr>
        <w:t>витребувати від виконавчих органів міської ради чи юридичних осіб публічного права документи, у тому числі ті, що містять інформацію з обмеженим доступом (крім державної таємниці), та робити чи отримувати їх копії;</w:t>
      </w:r>
    </w:p>
    <w:p w14:paraId="6A98C082" w14:textId="77777777" w:rsidR="00643B1E" w:rsidRPr="00643B1E" w:rsidRDefault="00643B1E" w:rsidP="00643B1E">
      <w:pPr>
        <w:pStyle w:val="a5"/>
        <w:ind w:firstLine="709"/>
        <w:jc w:val="both"/>
        <w:rPr>
          <w:color w:val="000000"/>
          <w:szCs w:val="28"/>
        </w:rPr>
      </w:pPr>
      <w:bookmarkStart w:id="12" w:name="n1563"/>
      <w:bookmarkEnd w:id="12"/>
      <w:r w:rsidRPr="00643B1E">
        <w:rPr>
          <w:color w:val="000000"/>
          <w:szCs w:val="28"/>
        </w:rPr>
        <w:t>- викликати та опитувати осіб, дії або бездіяльності яких стосуються повідомлені викривачем факти</w:t>
      </w:r>
      <w:bookmarkStart w:id="13" w:name="n1564"/>
      <w:bookmarkEnd w:id="13"/>
      <w:r w:rsidRPr="00643B1E">
        <w:rPr>
          <w:color w:val="000000"/>
          <w:szCs w:val="28"/>
        </w:rPr>
        <w:t>;</w:t>
      </w:r>
    </w:p>
    <w:p w14:paraId="011E2601" w14:textId="77777777" w:rsidR="00643B1E" w:rsidRPr="00643B1E" w:rsidRDefault="00643B1E" w:rsidP="00643B1E">
      <w:pPr>
        <w:pStyle w:val="a5"/>
        <w:ind w:firstLine="709"/>
        <w:jc w:val="both"/>
        <w:rPr>
          <w:color w:val="000000"/>
          <w:szCs w:val="28"/>
        </w:rPr>
      </w:pPr>
      <w:r w:rsidRPr="00643B1E">
        <w:rPr>
          <w:color w:val="000000"/>
          <w:szCs w:val="28"/>
        </w:rPr>
        <w:t>- звертатися до Національного агентства з питань запобігання корупції щодо порушених прав викривача, його близьких осіб;</w:t>
      </w:r>
    </w:p>
    <w:p w14:paraId="7CA4A19E" w14:textId="77777777" w:rsidR="00643B1E" w:rsidRPr="00643B1E" w:rsidRDefault="00643B1E" w:rsidP="00643B1E">
      <w:pPr>
        <w:pStyle w:val="a5"/>
        <w:ind w:firstLine="709"/>
        <w:jc w:val="both"/>
        <w:rPr>
          <w:color w:val="000000"/>
          <w:szCs w:val="28"/>
        </w:rPr>
      </w:pPr>
      <w:bookmarkStart w:id="14" w:name="n1565"/>
      <w:bookmarkEnd w:id="14"/>
      <w:r w:rsidRPr="00643B1E">
        <w:rPr>
          <w:color w:val="000000"/>
          <w:szCs w:val="28"/>
        </w:rPr>
        <w:t>- вносити міському голові чи керівнику юридичної особи подання про притягнення винних осіб до дисциплінарної відповідальності за порушення Закону;</w:t>
      </w:r>
    </w:p>
    <w:p w14:paraId="52D91F83" w14:textId="77777777" w:rsidR="00643B1E" w:rsidRDefault="00643B1E" w:rsidP="00643B1E">
      <w:pPr>
        <w:pStyle w:val="a5"/>
        <w:ind w:firstLine="709"/>
        <w:jc w:val="both"/>
        <w:rPr>
          <w:color w:val="000000"/>
          <w:szCs w:val="28"/>
        </w:rPr>
      </w:pPr>
      <w:bookmarkStart w:id="15" w:name="n1566"/>
      <w:bookmarkEnd w:id="15"/>
      <w:r w:rsidRPr="00643B1E">
        <w:rPr>
          <w:color w:val="000000"/>
          <w:szCs w:val="28"/>
        </w:rPr>
        <w:t>- виконувати інші визначені законом повноваження, спрямовані на всебічний розгляд повідомлень викривачів та захист їхніх прав та свобод.</w:t>
      </w:r>
    </w:p>
    <w:p w14:paraId="6E9AC65E" w14:textId="77777777" w:rsidR="00566AE6" w:rsidRDefault="00566AE6" w:rsidP="00643B1E">
      <w:pPr>
        <w:pStyle w:val="a5"/>
        <w:ind w:firstLine="709"/>
        <w:jc w:val="both"/>
        <w:rPr>
          <w:color w:val="000000"/>
          <w:szCs w:val="28"/>
        </w:rPr>
      </w:pPr>
    </w:p>
    <w:p w14:paraId="42B905ED" w14:textId="77777777" w:rsidR="00566AE6" w:rsidRDefault="00566AE6" w:rsidP="00643B1E">
      <w:pPr>
        <w:pStyle w:val="a5"/>
        <w:ind w:firstLine="709"/>
        <w:jc w:val="both"/>
        <w:rPr>
          <w:color w:val="000000"/>
          <w:szCs w:val="28"/>
        </w:rPr>
      </w:pPr>
    </w:p>
    <w:p w14:paraId="4F251FA7" w14:textId="77777777" w:rsidR="00EC2B15" w:rsidRDefault="00EC2B15" w:rsidP="00643B1E">
      <w:pPr>
        <w:pStyle w:val="a5"/>
        <w:ind w:firstLine="709"/>
        <w:jc w:val="both"/>
        <w:rPr>
          <w:color w:val="000000"/>
          <w:szCs w:val="28"/>
        </w:rPr>
      </w:pPr>
    </w:p>
    <w:p w14:paraId="5E3C193E" w14:textId="77777777" w:rsidR="00566AE6" w:rsidRPr="00566AE6" w:rsidRDefault="00566AE6" w:rsidP="00566AE6">
      <w:pPr>
        <w:spacing w:after="0" w:line="240" w:lineRule="auto"/>
        <w:rPr>
          <w:rFonts w:ascii="Times New Roman" w:hAnsi="Times New Roman" w:cs="Times New Roman"/>
          <w:sz w:val="28"/>
          <w:szCs w:val="28"/>
        </w:rPr>
      </w:pPr>
      <w:r w:rsidRPr="00566AE6">
        <w:rPr>
          <w:rFonts w:ascii="Times New Roman" w:hAnsi="Times New Roman" w:cs="Times New Roman"/>
          <w:sz w:val="28"/>
          <w:szCs w:val="28"/>
        </w:rPr>
        <w:t>Керуючий справами (секретар)</w:t>
      </w:r>
    </w:p>
    <w:p w14:paraId="42A1359E" w14:textId="77777777" w:rsidR="00566AE6" w:rsidRPr="00566AE6" w:rsidRDefault="00566AE6" w:rsidP="00566AE6">
      <w:pPr>
        <w:spacing w:after="0" w:line="240" w:lineRule="auto"/>
        <w:rPr>
          <w:rFonts w:ascii="Times New Roman" w:hAnsi="Times New Roman" w:cs="Times New Roman"/>
          <w:sz w:val="28"/>
          <w:szCs w:val="28"/>
        </w:rPr>
      </w:pPr>
      <w:r w:rsidRPr="00566AE6">
        <w:rPr>
          <w:rFonts w:ascii="Times New Roman" w:hAnsi="Times New Roman" w:cs="Times New Roman"/>
          <w:sz w:val="28"/>
          <w:szCs w:val="28"/>
        </w:rPr>
        <w:t>виконавчого комітету</w:t>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r>
      <w:r w:rsidRPr="00566AE6">
        <w:rPr>
          <w:rFonts w:ascii="Times New Roman" w:hAnsi="Times New Roman" w:cs="Times New Roman"/>
          <w:sz w:val="28"/>
          <w:szCs w:val="28"/>
        </w:rPr>
        <w:tab/>
        <w:t xml:space="preserve">Роман </w:t>
      </w:r>
      <w:proofErr w:type="spellStart"/>
      <w:r w:rsidRPr="00566AE6">
        <w:rPr>
          <w:rFonts w:ascii="Times New Roman" w:hAnsi="Times New Roman" w:cs="Times New Roman"/>
          <w:sz w:val="28"/>
          <w:szCs w:val="28"/>
        </w:rPr>
        <w:t>Михнич</w:t>
      </w:r>
      <w:proofErr w:type="spellEnd"/>
    </w:p>
    <w:p w14:paraId="3D92BCEC" w14:textId="77777777" w:rsidR="00566AE6" w:rsidRDefault="00566AE6" w:rsidP="00643B1E">
      <w:pPr>
        <w:pStyle w:val="a5"/>
        <w:ind w:firstLine="709"/>
        <w:jc w:val="both"/>
        <w:rPr>
          <w:color w:val="000000"/>
          <w:szCs w:val="28"/>
        </w:rPr>
      </w:pPr>
    </w:p>
    <w:p w14:paraId="4166915C" w14:textId="77777777" w:rsidR="00566AE6" w:rsidRPr="00643B1E" w:rsidRDefault="00566AE6" w:rsidP="00643B1E">
      <w:pPr>
        <w:pStyle w:val="a5"/>
        <w:ind w:firstLine="709"/>
        <w:jc w:val="both"/>
        <w:rPr>
          <w:color w:val="000000"/>
          <w:szCs w:val="28"/>
        </w:rPr>
      </w:pPr>
    </w:p>
    <w:p w14:paraId="16E35848" w14:textId="77777777" w:rsidR="00643B1E" w:rsidRDefault="00643B1E" w:rsidP="00DA3874">
      <w:pPr>
        <w:pStyle w:val="a7"/>
        <w:shd w:val="clear" w:color="auto" w:fill="FFFFFF"/>
        <w:spacing w:before="0" w:beforeAutospacing="0" w:after="0" w:afterAutospacing="0"/>
        <w:ind w:left="4678"/>
        <w:rPr>
          <w:bCs/>
          <w:sz w:val="28"/>
          <w:szCs w:val="28"/>
          <w:lang w:val="uk-UA"/>
        </w:rPr>
      </w:pPr>
      <w:r w:rsidRPr="00643B1E">
        <w:rPr>
          <w:b/>
          <w:bCs/>
          <w:color w:val="000000"/>
        </w:rPr>
        <w:br w:type="page"/>
      </w:r>
      <w:proofErr w:type="spellStart"/>
      <w:r w:rsidRPr="00643B1E">
        <w:rPr>
          <w:bCs/>
          <w:sz w:val="28"/>
          <w:szCs w:val="28"/>
        </w:rPr>
        <w:lastRenderedPageBreak/>
        <w:t>Додаток</w:t>
      </w:r>
      <w:proofErr w:type="spellEnd"/>
      <w:r w:rsidRPr="00643B1E">
        <w:rPr>
          <w:bCs/>
          <w:sz w:val="28"/>
          <w:szCs w:val="28"/>
          <w:lang w:val="uk-UA"/>
        </w:rPr>
        <w:t xml:space="preserve"> 1</w:t>
      </w:r>
    </w:p>
    <w:p w14:paraId="2ABE7E2D" w14:textId="77777777" w:rsidR="00DA3874" w:rsidRPr="00DA3874" w:rsidRDefault="00DA3874" w:rsidP="00DA3874">
      <w:pPr>
        <w:tabs>
          <w:tab w:val="left" w:pos="5220"/>
        </w:tabs>
        <w:spacing w:after="0" w:line="240" w:lineRule="auto"/>
        <w:ind w:left="4678"/>
        <w:jc w:val="both"/>
        <w:rPr>
          <w:rFonts w:ascii="Times New Roman" w:hAnsi="Times New Roman" w:cs="Times New Roman"/>
          <w:sz w:val="28"/>
          <w:szCs w:val="28"/>
        </w:rPr>
      </w:pPr>
      <w:r w:rsidRPr="00DA3874">
        <w:rPr>
          <w:rFonts w:ascii="Times New Roman" w:hAnsi="Times New Roman" w:cs="Times New Roman"/>
          <w:sz w:val="28"/>
          <w:szCs w:val="28"/>
        </w:rPr>
        <w:t xml:space="preserve">до рішення виконавчого комітету </w:t>
      </w:r>
    </w:p>
    <w:p w14:paraId="68FB4AC7" w14:textId="77777777" w:rsidR="00DA3874" w:rsidRPr="00DA3874" w:rsidRDefault="00DA3874" w:rsidP="00DA3874">
      <w:pPr>
        <w:spacing w:after="0" w:line="240" w:lineRule="auto"/>
        <w:ind w:left="4678"/>
        <w:rPr>
          <w:rFonts w:ascii="Times New Roman" w:hAnsi="Times New Roman" w:cs="Times New Roman"/>
          <w:sz w:val="28"/>
          <w:szCs w:val="28"/>
        </w:rPr>
      </w:pPr>
      <w:r w:rsidRPr="00DA3874">
        <w:rPr>
          <w:rFonts w:ascii="Times New Roman" w:hAnsi="Times New Roman" w:cs="Times New Roman"/>
          <w:sz w:val="28"/>
          <w:szCs w:val="28"/>
        </w:rPr>
        <w:t>від 31.01.2023 № 612</w:t>
      </w:r>
    </w:p>
    <w:p w14:paraId="0B70AA9C" w14:textId="77777777" w:rsidR="00643B1E" w:rsidRPr="00643B1E" w:rsidRDefault="00643B1E" w:rsidP="00DA3874">
      <w:pPr>
        <w:tabs>
          <w:tab w:val="left" w:pos="5445"/>
        </w:tabs>
        <w:spacing w:after="0" w:line="240" w:lineRule="auto"/>
        <w:ind w:left="4678"/>
        <w:rPr>
          <w:rFonts w:ascii="Times New Roman" w:hAnsi="Times New Roman" w:cs="Times New Roman"/>
          <w:szCs w:val="28"/>
          <w:lang w:eastAsia="uk-UA"/>
        </w:rPr>
      </w:pPr>
      <w:r w:rsidRPr="00643B1E">
        <w:rPr>
          <w:rFonts w:ascii="Times New Roman" w:hAnsi="Times New Roman" w:cs="Times New Roman"/>
          <w:bCs/>
          <w:szCs w:val="28"/>
        </w:rPr>
        <w:t xml:space="preserve">до Порядку </w:t>
      </w:r>
      <w:r w:rsidRPr="00643B1E">
        <w:rPr>
          <w:rFonts w:ascii="Times New Roman" w:hAnsi="Times New Roman" w:cs="Times New Roman"/>
          <w:szCs w:val="28"/>
        </w:rPr>
        <w:t xml:space="preserve">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w:t>
      </w:r>
    </w:p>
    <w:p w14:paraId="7C4DCEE0" w14:textId="77777777" w:rsidR="00643B1E" w:rsidRPr="00643B1E" w:rsidRDefault="00643B1E" w:rsidP="00DA3874">
      <w:pPr>
        <w:shd w:val="clear" w:color="auto" w:fill="FFFFFF"/>
        <w:spacing w:after="0" w:line="240" w:lineRule="auto"/>
        <w:ind w:left="4678"/>
        <w:rPr>
          <w:rFonts w:ascii="Times New Roman" w:hAnsi="Times New Roman" w:cs="Times New Roman"/>
          <w:szCs w:val="24"/>
        </w:rPr>
      </w:pPr>
      <w:r w:rsidRPr="00643B1E">
        <w:rPr>
          <w:rFonts w:ascii="Times New Roman" w:hAnsi="Times New Roman" w:cs="Times New Roman"/>
          <w:sz w:val="32"/>
          <w:szCs w:val="28"/>
          <w:lang w:eastAsia="uk-UA"/>
        </w:rPr>
        <w:t> </w:t>
      </w:r>
      <w:r w:rsidRPr="00643B1E">
        <w:rPr>
          <w:rFonts w:ascii="Times New Roman" w:hAnsi="Times New Roman" w:cs="Times New Roman"/>
          <w:szCs w:val="24"/>
        </w:rPr>
        <w:t xml:space="preserve">(Розділ </w:t>
      </w:r>
      <w:r w:rsidRPr="00643B1E">
        <w:rPr>
          <w:rFonts w:ascii="Times New Roman" w:hAnsi="Times New Roman" w:cs="Times New Roman"/>
          <w:szCs w:val="24"/>
          <w:lang w:val="en-US"/>
        </w:rPr>
        <w:t>VI</w:t>
      </w:r>
      <w:r w:rsidRPr="00643B1E">
        <w:rPr>
          <w:rFonts w:ascii="Times New Roman" w:hAnsi="Times New Roman" w:cs="Times New Roman"/>
          <w:szCs w:val="24"/>
        </w:rPr>
        <w:t xml:space="preserve"> п.6.2)</w:t>
      </w:r>
    </w:p>
    <w:p w14:paraId="50066E05" w14:textId="77777777" w:rsidR="00643B1E" w:rsidRPr="00643B1E" w:rsidRDefault="00643B1E" w:rsidP="00DA3874">
      <w:pPr>
        <w:shd w:val="clear" w:color="auto" w:fill="FFFFFF"/>
        <w:spacing w:after="0" w:line="240" w:lineRule="auto"/>
        <w:ind w:left="4678"/>
        <w:rPr>
          <w:rFonts w:ascii="Times New Roman" w:hAnsi="Times New Roman" w:cs="Times New Roman"/>
          <w:szCs w:val="28"/>
          <w:lang w:eastAsia="uk-UA"/>
        </w:rPr>
      </w:pPr>
    </w:p>
    <w:p w14:paraId="21B79F64" w14:textId="77777777" w:rsidR="00643B1E" w:rsidRPr="00643B1E" w:rsidRDefault="00643B1E" w:rsidP="00DA3874">
      <w:pPr>
        <w:shd w:val="clear" w:color="auto" w:fill="FFFFFF"/>
        <w:spacing w:after="0" w:line="240" w:lineRule="auto"/>
        <w:jc w:val="center"/>
        <w:rPr>
          <w:rFonts w:ascii="Times New Roman" w:hAnsi="Times New Roman" w:cs="Times New Roman"/>
          <w:szCs w:val="28"/>
          <w:lang w:eastAsia="uk-UA"/>
        </w:rPr>
      </w:pPr>
      <w:r w:rsidRPr="00643B1E">
        <w:rPr>
          <w:rFonts w:ascii="Times New Roman" w:hAnsi="Times New Roman" w:cs="Times New Roman"/>
          <w:szCs w:val="28"/>
          <w:lang w:eastAsia="uk-UA"/>
        </w:rPr>
        <w:t> </w:t>
      </w:r>
    </w:p>
    <w:p w14:paraId="1C6A968C" w14:textId="77777777" w:rsidR="00643B1E" w:rsidRPr="00DA3874" w:rsidRDefault="00643B1E" w:rsidP="00DA3874">
      <w:pPr>
        <w:spacing w:after="0" w:line="240" w:lineRule="auto"/>
        <w:jc w:val="center"/>
        <w:rPr>
          <w:rFonts w:ascii="Times New Roman" w:hAnsi="Times New Roman" w:cs="Times New Roman"/>
          <w:b/>
          <w:noProof/>
          <w:sz w:val="28"/>
          <w:szCs w:val="28"/>
        </w:rPr>
      </w:pPr>
      <w:r w:rsidRPr="00DA3874">
        <w:rPr>
          <w:rFonts w:ascii="Times New Roman" w:hAnsi="Times New Roman" w:cs="Times New Roman"/>
          <w:b/>
          <w:noProof/>
          <w:sz w:val="28"/>
          <w:szCs w:val="28"/>
        </w:rPr>
        <w:t>Опитувальний лист викривача, у разі здійснення ним усного повідомлення/ план підготовки письмового повідомлення</w:t>
      </w:r>
    </w:p>
    <w:p w14:paraId="401E3CD2" w14:textId="77777777" w:rsidR="00643B1E" w:rsidRDefault="00643B1E" w:rsidP="00DA3874">
      <w:pPr>
        <w:spacing w:after="0" w:line="240" w:lineRule="auto"/>
        <w:rPr>
          <w:rFonts w:ascii="Times New Roman" w:hAnsi="Times New Roman" w:cs="Times New Roman"/>
          <w:b/>
          <w:sz w:val="28"/>
          <w:szCs w:val="28"/>
        </w:rPr>
      </w:pPr>
    </w:p>
    <w:p w14:paraId="63101476" w14:textId="77777777" w:rsidR="000366A0" w:rsidRPr="00DA3874" w:rsidRDefault="000366A0" w:rsidP="00DA3874">
      <w:pPr>
        <w:spacing w:after="0" w:line="240" w:lineRule="auto"/>
        <w:rPr>
          <w:rFonts w:ascii="Times New Roman" w:hAnsi="Times New Roman" w:cs="Times New Roman"/>
          <w:b/>
          <w:sz w:val="28"/>
          <w:szCs w:val="28"/>
        </w:rPr>
      </w:pPr>
    </w:p>
    <w:p w14:paraId="7AEDDA57"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Бажаю повідомити інформацію про себе?*</w:t>
      </w:r>
    </w:p>
    <w:p w14:paraId="11DE35E4"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Ні **</w:t>
      </w:r>
    </w:p>
    <w:p w14:paraId="14C63017"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 w:val="24"/>
          <w:szCs w:val="24"/>
        </w:rPr>
        <w:t>Так, моє прізвище, ім’я, по батькові:</w:t>
      </w:r>
      <w:r w:rsidRPr="00643B1E">
        <w:rPr>
          <w:rFonts w:ascii="Times New Roman" w:hAnsi="Times New Roman" w:cs="Times New Roman"/>
          <w:szCs w:val="28"/>
        </w:rPr>
        <w:t xml:space="preserve"> __________________________________________________________________</w:t>
      </w:r>
    </w:p>
    <w:p w14:paraId="122FA80B" w14:textId="77777777" w:rsidR="00643B1E" w:rsidRPr="00643B1E" w:rsidRDefault="00643B1E" w:rsidP="00DA3874">
      <w:pPr>
        <w:spacing w:after="0" w:line="240" w:lineRule="auto"/>
        <w:jc w:val="both"/>
        <w:rPr>
          <w:rFonts w:ascii="Times New Roman" w:hAnsi="Times New Roman" w:cs="Times New Roman"/>
          <w:i/>
        </w:rPr>
      </w:pPr>
      <w:r w:rsidRPr="00643B1E">
        <w:rPr>
          <w:rFonts w:ascii="Times New Roman" w:hAnsi="Times New Roman" w:cs="Times New Roman"/>
          <w:i/>
        </w:rPr>
        <w:t>*.</w:t>
      </w:r>
      <w:r w:rsidRPr="00643B1E">
        <w:rPr>
          <w:rFonts w:ascii="Times New Roman" w:hAnsi="Times New Roman" w:cs="Times New Roman"/>
          <w:szCs w:val="28"/>
          <w:lang w:eastAsia="uk-UA"/>
        </w:rPr>
        <w:t xml:space="preserve"> </w:t>
      </w:r>
      <w:r w:rsidRPr="00643B1E">
        <w:rPr>
          <w:rFonts w:ascii="Times New Roman" w:hAnsi="Times New Roman" w:cs="Times New Roman"/>
          <w:i/>
        </w:rPr>
        <w:t>Ця інформація не буде передаватись нікому без Вашої прямої згоди. Ви також можете залишитись анонімними;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а саме: ім’я, прізвище, контактна інформація (номер телефону, електронна адреса), рід занять, стать, вік». Якщо Ви повідомите інформацію про себе, нам буде легше захистити Ваші права і забезпечити гарантії їх захисту</w:t>
      </w:r>
    </w:p>
    <w:p w14:paraId="494E5EA0" w14:textId="77777777" w:rsidR="00643B1E" w:rsidRPr="00643B1E" w:rsidRDefault="00643B1E" w:rsidP="00DA3874">
      <w:pPr>
        <w:spacing w:after="0" w:line="240" w:lineRule="auto"/>
        <w:jc w:val="both"/>
        <w:rPr>
          <w:rFonts w:ascii="Times New Roman" w:hAnsi="Times New Roman" w:cs="Times New Roman"/>
          <w:i/>
        </w:rPr>
      </w:pPr>
    </w:p>
    <w:p w14:paraId="5E90F58B" w14:textId="77777777" w:rsidR="00643B1E" w:rsidRPr="00643B1E" w:rsidRDefault="00643B1E" w:rsidP="00DA3874">
      <w:pPr>
        <w:spacing w:after="0" w:line="240" w:lineRule="auto"/>
        <w:jc w:val="both"/>
        <w:rPr>
          <w:rFonts w:ascii="Times New Roman" w:hAnsi="Times New Roman" w:cs="Times New Roman"/>
          <w:i/>
        </w:rPr>
      </w:pPr>
      <w:r w:rsidRPr="00643B1E">
        <w:rPr>
          <w:rFonts w:ascii="Times New Roman" w:hAnsi="Times New Roman" w:cs="Times New Roman"/>
          <w:i/>
        </w:rPr>
        <w:t>**Додатково, див. роз’яснення НАЗК від 14.07.2020 №7 «Щодо особливостей перевірки повідомлень про можливі факти корупційних або пов’язаних з корупцією правопорушень».</w:t>
      </w:r>
    </w:p>
    <w:p w14:paraId="7A28B208" w14:textId="77777777" w:rsidR="00643B1E" w:rsidRDefault="00643B1E" w:rsidP="00DA3874">
      <w:pPr>
        <w:spacing w:after="0" w:line="240" w:lineRule="auto"/>
        <w:rPr>
          <w:rFonts w:ascii="Times New Roman" w:hAnsi="Times New Roman" w:cs="Times New Roman"/>
          <w:i/>
        </w:rPr>
      </w:pPr>
    </w:p>
    <w:p w14:paraId="0642C343" w14:textId="77777777" w:rsidR="000366A0" w:rsidRPr="00643B1E" w:rsidRDefault="000366A0" w:rsidP="00DA3874">
      <w:pPr>
        <w:spacing w:after="0" w:line="240" w:lineRule="auto"/>
        <w:rPr>
          <w:rFonts w:ascii="Times New Roman" w:hAnsi="Times New Roman" w:cs="Times New Roman"/>
          <w:i/>
        </w:rPr>
      </w:pPr>
    </w:p>
    <w:p w14:paraId="4A49999C"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Відомості для листування</w:t>
      </w:r>
    </w:p>
    <w:p w14:paraId="0496DF53"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Місце проживання, адреса якого</w:t>
      </w:r>
    </w:p>
    <w:p w14:paraId="2B022AFA"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може бути використана для листування _______________________________________________</w:t>
      </w:r>
    </w:p>
    <w:p w14:paraId="0D3778AA"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Контактний телефон _______________________________________________________________</w:t>
      </w:r>
    </w:p>
    <w:p w14:paraId="241CBBF2"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Електронна адреса _________________________________________________________________</w:t>
      </w:r>
    </w:p>
    <w:p w14:paraId="7D62F080" w14:textId="77777777" w:rsidR="00643B1E" w:rsidRDefault="00643B1E" w:rsidP="00DA3874">
      <w:pPr>
        <w:spacing w:after="0" w:line="240" w:lineRule="auto"/>
        <w:rPr>
          <w:rFonts w:ascii="Times New Roman" w:hAnsi="Times New Roman" w:cs="Times New Roman"/>
          <w:i/>
        </w:rPr>
      </w:pPr>
    </w:p>
    <w:p w14:paraId="57B16A8A" w14:textId="77777777" w:rsidR="000366A0" w:rsidRPr="00643B1E" w:rsidRDefault="000366A0" w:rsidP="00DA3874">
      <w:pPr>
        <w:spacing w:after="0" w:line="240" w:lineRule="auto"/>
        <w:rPr>
          <w:rFonts w:ascii="Times New Roman" w:hAnsi="Times New Roman" w:cs="Times New Roman"/>
          <w:i/>
        </w:rPr>
      </w:pPr>
    </w:p>
    <w:p w14:paraId="4C511CB4"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Я є працівником органу, про порушення в якому здійснюється повідомлення*</w:t>
      </w:r>
    </w:p>
    <w:p w14:paraId="5EC706CC"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145C9F0C"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Так</w:t>
      </w:r>
    </w:p>
    <w:p w14:paraId="404E4828"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Моя посада**_____________</w:t>
      </w:r>
      <w:r w:rsidR="00DA3874">
        <w:rPr>
          <w:rFonts w:ascii="Times New Roman" w:hAnsi="Times New Roman" w:cs="Times New Roman"/>
          <w:sz w:val="24"/>
          <w:szCs w:val="24"/>
        </w:rPr>
        <w:t>______________________________</w:t>
      </w:r>
      <w:r w:rsidRPr="00643B1E">
        <w:rPr>
          <w:rFonts w:ascii="Times New Roman" w:hAnsi="Times New Roman" w:cs="Times New Roman"/>
          <w:sz w:val="24"/>
          <w:szCs w:val="24"/>
        </w:rPr>
        <w:t>_________________________</w:t>
      </w:r>
    </w:p>
    <w:p w14:paraId="1632F43C"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________________________________________________________________________________</w:t>
      </w:r>
    </w:p>
    <w:p w14:paraId="3BD06323" w14:textId="77777777" w:rsidR="00643B1E" w:rsidRPr="00643B1E" w:rsidRDefault="00643B1E" w:rsidP="00DA3874">
      <w:pPr>
        <w:spacing w:after="0" w:line="240" w:lineRule="auto"/>
        <w:rPr>
          <w:rFonts w:ascii="Times New Roman" w:hAnsi="Times New Roman" w:cs="Times New Roman"/>
          <w:i/>
        </w:rPr>
      </w:pPr>
      <w:r w:rsidRPr="00643B1E">
        <w:rPr>
          <w:rFonts w:ascii="Times New Roman" w:hAnsi="Times New Roman" w:cs="Times New Roman"/>
          <w:i/>
        </w:rPr>
        <w:t>*Відповідь на це питання впливає на обсяг Ваших прав та гарантій, їх захисту як викривача.</w:t>
      </w:r>
    </w:p>
    <w:p w14:paraId="4477F82D" w14:textId="77777777" w:rsidR="00643B1E" w:rsidRDefault="00643B1E" w:rsidP="00DA3874">
      <w:pPr>
        <w:spacing w:after="0" w:line="240" w:lineRule="auto"/>
        <w:rPr>
          <w:rFonts w:ascii="Times New Roman" w:hAnsi="Times New Roman" w:cs="Times New Roman"/>
          <w:i/>
        </w:rPr>
      </w:pPr>
      <w:r w:rsidRPr="00643B1E">
        <w:rPr>
          <w:rFonts w:ascii="Times New Roman" w:hAnsi="Times New Roman" w:cs="Times New Roman"/>
          <w:i/>
        </w:rPr>
        <w:t>**Вказуєте за бажанням.</w:t>
      </w:r>
    </w:p>
    <w:p w14:paraId="4978B49B" w14:textId="77777777" w:rsidR="000366A0" w:rsidRDefault="000366A0" w:rsidP="00DA3874">
      <w:pPr>
        <w:spacing w:after="0" w:line="240" w:lineRule="auto"/>
        <w:rPr>
          <w:rFonts w:ascii="Times New Roman" w:hAnsi="Times New Roman" w:cs="Times New Roman"/>
          <w:i/>
        </w:rPr>
      </w:pPr>
    </w:p>
    <w:p w14:paraId="36B58B7B" w14:textId="77777777" w:rsidR="000366A0" w:rsidRPr="00643B1E" w:rsidRDefault="000366A0" w:rsidP="00DA3874">
      <w:pPr>
        <w:spacing w:after="0" w:line="240" w:lineRule="auto"/>
        <w:rPr>
          <w:rFonts w:ascii="Times New Roman" w:hAnsi="Times New Roman" w:cs="Times New Roman"/>
          <w:i/>
        </w:rPr>
      </w:pPr>
    </w:p>
    <w:p w14:paraId="6DB4BA1C"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lastRenderedPageBreak/>
        <w:t>Я не є працівником органу, про порушення в якому здійснюється повідомлення, але інформація стала відома у зв’язку з моєю:*</w:t>
      </w:r>
    </w:p>
    <w:p w14:paraId="4954A880"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професійною діяльністю;</w:t>
      </w:r>
    </w:p>
    <w:p w14:paraId="4FD118BB"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господарською діяльністю;</w:t>
      </w:r>
    </w:p>
    <w:p w14:paraId="23AE9CCB"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громадською діяльністю;</w:t>
      </w:r>
    </w:p>
    <w:p w14:paraId="7CC1EFEF"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науковою діяльністю;</w:t>
      </w:r>
    </w:p>
    <w:p w14:paraId="371E9C03"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00DA3874">
        <w:rPr>
          <w:rFonts w:ascii="Times New Roman" w:hAnsi="Times New Roman" w:cs="Times New Roman"/>
          <w:szCs w:val="28"/>
        </w:rPr>
        <w:t xml:space="preserve"> </w:t>
      </w:r>
      <w:r w:rsidRPr="00643B1E">
        <w:rPr>
          <w:rFonts w:ascii="Times New Roman" w:hAnsi="Times New Roman" w:cs="Times New Roman"/>
          <w:sz w:val="24"/>
          <w:szCs w:val="24"/>
        </w:rPr>
        <w:t>проходженням служби чи навчанням;</w:t>
      </w:r>
    </w:p>
    <w:p w14:paraId="2C53E00E"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участю в передбачених законодавством процедурах, які є обов’язковими для початку такої діяльності, проходження служби чи навчання;</w:t>
      </w:r>
    </w:p>
    <w:p w14:paraId="28C73F12"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інше**________________________________________</w:t>
      </w:r>
      <w:r w:rsidR="00DA3874">
        <w:rPr>
          <w:rFonts w:ascii="Times New Roman" w:hAnsi="Times New Roman" w:cs="Times New Roman"/>
          <w:sz w:val="24"/>
          <w:szCs w:val="24"/>
        </w:rPr>
        <w:t>______________________________</w:t>
      </w:r>
      <w:r w:rsidRPr="00643B1E">
        <w:rPr>
          <w:rFonts w:ascii="Times New Roman" w:hAnsi="Times New Roman" w:cs="Times New Roman"/>
          <w:sz w:val="24"/>
          <w:szCs w:val="24"/>
        </w:rPr>
        <w:t>_</w:t>
      </w:r>
    </w:p>
    <w:p w14:paraId="7ECB620A" w14:textId="77777777" w:rsidR="00643B1E" w:rsidRPr="00643B1E" w:rsidRDefault="00643B1E" w:rsidP="00DA3874">
      <w:pPr>
        <w:spacing w:after="0" w:line="240" w:lineRule="auto"/>
        <w:jc w:val="both"/>
        <w:rPr>
          <w:rFonts w:ascii="Times New Roman" w:hAnsi="Times New Roman" w:cs="Times New Roman"/>
          <w:i/>
        </w:rPr>
      </w:pPr>
      <w:r w:rsidRPr="00643B1E">
        <w:rPr>
          <w:rFonts w:ascii="Times New Roman" w:hAnsi="Times New Roman" w:cs="Times New Roman"/>
          <w:i/>
        </w:rPr>
        <w:t>*Відповідь на це питання важлива для того, щоб вирішити чи наявні у Вашому повідомленні визначені Законом ознаки викривача. Додатково, див. роз’яснення НАЗК від 23.06.2020 №5 «Щодо правового статусу викривача».</w:t>
      </w:r>
    </w:p>
    <w:p w14:paraId="5B7D04EE" w14:textId="77777777" w:rsidR="00643B1E" w:rsidRDefault="00643B1E" w:rsidP="00DA3874">
      <w:pPr>
        <w:spacing w:after="0" w:line="240" w:lineRule="auto"/>
        <w:jc w:val="both"/>
        <w:rPr>
          <w:rFonts w:ascii="Times New Roman" w:hAnsi="Times New Roman" w:cs="Times New Roman"/>
          <w:i/>
        </w:rPr>
      </w:pPr>
      <w:r w:rsidRPr="00643B1E">
        <w:rPr>
          <w:rFonts w:ascii="Times New Roman" w:hAnsi="Times New Roman" w:cs="Times New Roman"/>
          <w:i/>
        </w:rPr>
        <w:t>**Впишіть власний варіант, наприклад: зі слів третіх осіб; як результат самостійно здійсненого аналізу; з інформації, розміщеної в мережі інтернет, тощо. У такому випадку, з високою ймовірністю, можна стверджувати про відсутність у Вас визначених Законом ознак викривача. Хоча, остаточний висновок буде зроблено лише після перевірки інформації, що міститься в повідомлені.</w:t>
      </w:r>
    </w:p>
    <w:p w14:paraId="6632FC7E" w14:textId="77777777" w:rsidR="000366A0" w:rsidRDefault="000366A0" w:rsidP="00DA3874">
      <w:pPr>
        <w:spacing w:after="0" w:line="240" w:lineRule="auto"/>
        <w:jc w:val="both"/>
        <w:rPr>
          <w:rFonts w:ascii="Times New Roman" w:hAnsi="Times New Roman" w:cs="Times New Roman"/>
          <w:i/>
        </w:rPr>
      </w:pPr>
    </w:p>
    <w:p w14:paraId="4D0D6C67" w14:textId="77777777" w:rsidR="000366A0" w:rsidRPr="00643B1E" w:rsidRDefault="000366A0" w:rsidP="00DA3874">
      <w:pPr>
        <w:spacing w:after="0" w:line="240" w:lineRule="auto"/>
        <w:jc w:val="both"/>
        <w:rPr>
          <w:rFonts w:ascii="Times New Roman" w:hAnsi="Times New Roman" w:cs="Times New Roman"/>
          <w:i/>
        </w:rPr>
      </w:pPr>
    </w:p>
    <w:p w14:paraId="17048436" w14:textId="77777777" w:rsidR="00643B1E" w:rsidRPr="00643B1E" w:rsidRDefault="00643B1E" w:rsidP="00DA3874">
      <w:pPr>
        <w:numPr>
          <w:ilvl w:val="0"/>
          <w:numId w:val="1"/>
        </w:numPr>
        <w:spacing w:after="0" w:line="240" w:lineRule="auto"/>
        <w:rPr>
          <w:rFonts w:ascii="Times New Roman" w:hAnsi="Times New Roman" w:cs="Times New Roman"/>
          <w:i/>
          <w:sz w:val="24"/>
          <w:szCs w:val="24"/>
        </w:rPr>
      </w:pPr>
      <w:r w:rsidRPr="00643B1E">
        <w:rPr>
          <w:rFonts w:ascii="Times New Roman" w:hAnsi="Times New Roman" w:cs="Times New Roman"/>
          <w:b/>
          <w:sz w:val="24"/>
          <w:szCs w:val="24"/>
        </w:rPr>
        <w:t>Я можу описати зміст правопорушення?</w:t>
      </w:r>
    </w:p>
    <w:p w14:paraId="2350C876"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6D271D39"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а саме:</w:t>
      </w:r>
      <w:r w:rsidRPr="00643B1E">
        <w:rPr>
          <w:rFonts w:ascii="Times New Roman" w:hAnsi="Times New Roman" w:cs="Times New Roman"/>
          <w:szCs w:val="28"/>
        </w:rPr>
        <w:t xml:space="preserve"> </w:t>
      </w:r>
      <w:r w:rsidR="000366A0">
        <w:rPr>
          <w:rFonts w:ascii="Times New Roman" w:hAnsi="Times New Roman" w:cs="Times New Roman"/>
          <w:sz w:val="24"/>
          <w:szCs w:val="24"/>
        </w:rPr>
        <w:t>_________________________</w:t>
      </w:r>
      <w:r w:rsidRPr="00643B1E">
        <w:rPr>
          <w:rFonts w:ascii="Times New Roman" w:hAnsi="Times New Roman" w:cs="Times New Roman"/>
          <w:sz w:val="24"/>
          <w:szCs w:val="24"/>
        </w:rPr>
        <w:t>_______________________________________________________</w:t>
      </w:r>
    </w:p>
    <w:p w14:paraId="1099030E" w14:textId="77777777" w:rsidR="000366A0" w:rsidRDefault="000366A0" w:rsidP="000366A0">
      <w:pPr>
        <w:spacing w:after="0" w:line="240" w:lineRule="auto"/>
        <w:ind w:left="720"/>
        <w:rPr>
          <w:rFonts w:ascii="Times New Roman" w:hAnsi="Times New Roman" w:cs="Times New Roman"/>
          <w:b/>
          <w:sz w:val="24"/>
          <w:szCs w:val="24"/>
        </w:rPr>
      </w:pPr>
    </w:p>
    <w:p w14:paraId="5916E090"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Мені відомо, коли відбулися описані мною події?</w:t>
      </w:r>
    </w:p>
    <w:p w14:paraId="5DB1E228"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Ні </w:t>
      </w:r>
    </w:p>
    <w:p w14:paraId="0C3DFD50"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мені відомо:</w:t>
      </w:r>
    </w:p>
    <w:p w14:paraId="412BA54D" w14:textId="77777777" w:rsidR="00643B1E" w:rsidRPr="00643B1E" w:rsidRDefault="000366A0" w:rsidP="00DA387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r w:rsidR="00643B1E" w:rsidRPr="00643B1E">
        <w:rPr>
          <w:rFonts w:ascii="Times New Roman" w:hAnsi="Times New Roman" w:cs="Times New Roman"/>
          <w:sz w:val="24"/>
          <w:szCs w:val="24"/>
        </w:rPr>
        <w:t>_____________________________________________________________</w:t>
      </w:r>
    </w:p>
    <w:p w14:paraId="42716080" w14:textId="77777777" w:rsidR="000366A0" w:rsidRDefault="000366A0" w:rsidP="000366A0">
      <w:pPr>
        <w:spacing w:after="0" w:line="240" w:lineRule="auto"/>
        <w:ind w:left="720"/>
        <w:rPr>
          <w:rFonts w:ascii="Times New Roman" w:hAnsi="Times New Roman" w:cs="Times New Roman"/>
          <w:b/>
          <w:sz w:val="24"/>
          <w:szCs w:val="24"/>
        </w:rPr>
      </w:pPr>
    </w:p>
    <w:p w14:paraId="128FED10"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Мені відомі особи, причетні до того, що сталося?</w:t>
      </w:r>
    </w:p>
    <w:p w14:paraId="36863B21"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5697434B"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відомі, а саме:*</w:t>
      </w:r>
    </w:p>
    <w:p w14:paraId="03FD7A14" w14:textId="77777777" w:rsidR="00643B1E" w:rsidRPr="00643B1E" w:rsidRDefault="000366A0" w:rsidP="00DA387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sidR="00643B1E" w:rsidRPr="00643B1E">
        <w:rPr>
          <w:rFonts w:ascii="Times New Roman" w:hAnsi="Times New Roman" w:cs="Times New Roman"/>
          <w:sz w:val="24"/>
          <w:szCs w:val="24"/>
        </w:rPr>
        <w:t>_____________________________________________________</w:t>
      </w:r>
    </w:p>
    <w:p w14:paraId="2E40FEF9" w14:textId="77777777" w:rsidR="00643B1E" w:rsidRPr="00643B1E" w:rsidRDefault="00643B1E" w:rsidP="00DA3874">
      <w:pPr>
        <w:spacing w:after="0" w:line="240" w:lineRule="auto"/>
        <w:rPr>
          <w:rFonts w:ascii="Times New Roman" w:hAnsi="Times New Roman" w:cs="Times New Roman"/>
          <w:i/>
        </w:rPr>
      </w:pPr>
      <w:r w:rsidRPr="00643B1E">
        <w:rPr>
          <w:rFonts w:ascii="Times New Roman" w:hAnsi="Times New Roman" w:cs="Times New Roman"/>
          <w:i/>
        </w:rPr>
        <w:t>*За можливості вкажіть посаду, яку обіймає згадана особа.</w:t>
      </w:r>
    </w:p>
    <w:p w14:paraId="0E8268A8" w14:textId="77777777" w:rsidR="000366A0" w:rsidRDefault="000366A0" w:rsidP="000366A0">
      <w:pPr>
        <w:spacing w:after="0" w:line="240" w:lineRule="auto"/>
        <w:ind w:left="720"/>
        <w:rPr>
          <w:rFonts w:ascii="Times New Roman" w:hAnsi="Times New Roman" w:cs="Times New Roman"/>
          <w:b/>
          <w:sz w:val="24"/>
          <w:szCs w:val="24"/>
        </w:rPr>
      </w:pPr>
    </w:p>
    <w:p w14:paraId="3BF5B279"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Повідомлені фактичні дані підтверджують такі докази:</w:t>
      </w:r>
    </w:p>
    <w:p w14:paraId="5BCCA3B2"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000366A0">
        <w:rPr>
          <w:rFonts w:ascii="Times New Roman" w:hAnsi="Times New Roman" w:cs="Times New Roman"/>
          <w:sz w:val="24"/>
          <w:szCs w:val="24"/>
        </w:rPr>
        <w:t>документи:________________</w:t>
      </w:r>
      <w:r w:rsidRPr="00643B1E">
        <w:rPr>
          <w:rFonts w:ascii="Times New Roman" w:hAnsi="Times New Roman" w:cs="Times New Roman"/>
          <w:sz w:val="24"/>
          <w:szCs w:val="24"/>
        </w:rPr>
        <w:t>_________________________________________________</w:t>
      </w:r>
    </w:p>
    <w:p w14:paraId="54B0D867"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свідчення о</w:t>
      </w:r>
      <w:r w:rsidR="000366A0">
        <w:rPr>
          <w:rFonts w:ascii="Times New Roman" w:hAnsi="Times New Roman" w:cs="Times New Roman"/>
          <w:sz w:val="24"/>
          <w:szCs w:val="24"/>
        </w:rPr>
        <w:t>сіб:__________________________</w:t>
      </w:r>
      <w:r w:rsidRPr="00643B1E">
        <w:rPr>
          <w:rFonts w:ascii="Times New Roman" w:hAnsi="Times New Roman" w:cs="Times New Roman"/>
          <w:sz w:val="24"/>
          <w:szCs w:val="24"/>
        </w:rPr>
        <w:t>___________________________________</w:t>
      </w:r>
    </w:p>
    <w:p w14:paraId="1F6AC11C" w14:textId="77777777" w:rsidR="00643B1E" w:rsidRDefault="00643B1E" w:rsidP="00DA3874">
      <w:pPr>
        <w:spacing w:after="0" w:line="240" w:lineRule="auto"/>
        <w:ind w:left="360"/>
        <w:rPr>
          <w:rFonts w:ascii="Times New Roman" w:hAnsi="Times New Roman" w:cs="Times New Roman"/>
          <w:sz w:val="24"/>
          <w:szCs w:val="24"/>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повідомлення в засобах масової інформації: ______</w:t>
      </w:r>
      <w:r w:rsidR="000366A0">
        <w:rPr>
          <w:rFonts w:ascii="Times New Roman" w:hAnsi="Times New Roman" w:cs="Times New Roman"/>
          <w:sz w:val="24"/>
          <w:szCs w:val="24"/>
        </w:rPr>
        <w:t>______________________________</w:t>
      </w:r>
    </w:p>
    <w:p w14:paraId="5D7F12E8" w14:textId="77777777" w:rsidR="000366A0" w:rsidRPr="00643B1E" w:rsidRDefault="000366A0" w:rsidP="00DA387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F052FE9"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аудіо- та відеоматеріали</w:t>
      </w:r>
      <w:r w:rsidR="000366A0">
        <w:rPr>
          <w:rFonts w:ascii="Times New Roman" w:hAnsi="Times New Roman" w:cs="Times New Roman"/>
          <w:sz w:val="24"/>
          <w:szCs w:val="24"/>
        </w:rPr>
        <w:t xml:space="preserve"> _____________________________________________________</w:t>
      </w:r>
    </w:p>
    <w:p w14:paraId="350BF17C"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000366A0">
        <w:rPr>
          <w:rFonts w:ascii="Times New Roman" w:hAnsi="Times New Roman" w:cs="Times New Roman"/>
          <w:sz w:val="24"/>
          <w:szCs w:val="24"/>
        </w:rPr>
        <w:t>інше: _________</w:t>
      </w:r>
      <w:r w:rsidRPr="00643B1E">
        <w:rPr>
          <w:rFonts w:ascii="Times New Roman" w:hAnsi="Times New Roman" w:cs="Times New Roman"/>
          <w:sz w:val="24"/>
          <w:szCs w:val="24"/>
        </w:rPr>
        <w:t>____________________________________________________________</w:t>
      </w:r>
    </w:p>
    <w:p w14:paraId="263BF4FF" w14:textId="77777777" w:rsidR="00643B1E" w:rsidRDefault="00643B1E" w:rsidP="00DA3874">
      <w:pPr>
        <w:spacing w:after="0" w:line="240" w:lineRule="auto"/>
        <w:ind w:left="720"/>
        <w:rPr>
          <w:rFonts w:ascii="Times New Roman" w:hAnsi="Times New Roman" w:cs="Times New Roman"/>
          <w:b/>
          <w:sz w:val="24"/>
          <w:szCs w:val="24"/>
        </w:rPr>
      </w:pPr>
    </w:p>
    <w:p w14:paraId="65329108" w14:textId="77777777" w:rsidR="000366A0" w:rsidRPr="00643B1E" w:rsidRDefault="000366A0" w:rsidP="00DA3874">
      <w:pPr>
        <w:spacing w:after="0" w:line="240" w:lineRule="auto"/>
        <w:ind w:left="720"/>
        <w:rPr>
          <w:rFonts w:ascii="Times New Roman" w:hAnsi="Times New Roman" w:cs="Times New Roman"/>
          <w:b/>
          <w:sz w:val="24"/>
          <w:szCs w:val="24"/>
        </w:rPr>
      </w:pPr>
    </w:p>
    <w:p w14:paraId="5FF2DB29"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lastRenderedPageBreak/>
        <w:t xml:space="preserve">Я можу додати до повідомлення копії згаданих доказів або вказати загальнодоступне джерело інформації? </w:t>
      </w:r>
    </w:p>
    <w:p w14:paraId="02CEAC62"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4DB7E213"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я можу надати:</w:t>
      </w:r>
    </w:p>
    <w:p w14:paraId="2268CEC5" w14:textId="77777777" w:rsidR="000366A0" w:rsidRDefault="000366A0" w:rsidP="000366A0">
      <w:pPr>
        <w:spacing w:after="0" w:line="240" w:lineRule="auto"/>
        <w:ind w:left="720"/>
        <w:rPr>
          <w:rFonts w:ascii="Times New Roman" w:hAnsi="Times New Roman" w:cs="Times New Roman"/>
          <w:b/>
          <w:sz w:val="24"/>
          <w:szCs w:val="24"/>
        </w:rPr>
      </w:pPr>
    </w:p>
    <w:p w14:paraId="29D11A35" w14:textId="77777777" w:rsidR="000366A0" w:rsidRDefault="000366A0" w:rsidP="000366A0">
      <w:pPr>
        <w:spacing w:after="0" w:line="240" w:lineRule="auto"/>
        <w:ind w:left="720"/>
        <w:rPr>
          <w:rFonts w:ascii="Times New Roman" w:hAnsi="Times New Roman" w:cs="Times New Roman"/>
          <w:b/>
          <w:sz w:val="24"/>
          <w:szCs w:val="24"/>
        </w:rPr>
      </w:pPr>
    </w:p>
    <w:p w14:paraId="55E73766"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На мою думку, повідомлена інформація містить ознаки:</w:t>
      </w:r>
    </w:p>
    <w:p w14:paraId="22451D39" w14:textId="77777777" w:rsidR="000366A0" w:rsidRDefault="000366A0" w:rsidP="00DA3874">
      <w:pPr>
        <w:spacing w:after="0" w:line="240" w:lineRule="auto"/>
        <w:rPr>
          <w:rFonts w:ascii="Times New Roman" w:hAnsi="Times New Roman" w:cs="Times New Roman"/>
          <w:sz w:val="24"/>
          <w:szCs w:val="24"/>
        </w:rPr>
      </w:pPr>
    </w:p>
    <w:p w14:paraId="507ECD07"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корупційного кримінального правопорушення:</w:t>
      </w:r>
    </w:p>
    <w:p w14:paraId="2B8C5DA9"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42F1E73F"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Так, а </w:t>
      </w:r>
      <w:r w:rsidR="000366A0">
        <w:rPr>
          <w:rFonts w:ascii="Times New Roman" w:hAnsi="Times New Roman" w:cs="Times New Roman"/>
          <w:sz w:val="24"/>
          <w:szCs w:val="24"/>
        </w:rPr>
        <w:t>саме:________________</w:t>
      </w:r>
      <w:r w:rsidRPr="00643B1E">
        <w:rPr>
          <w:rFonts w:ascii="Times New Roman" w:hAnsi="Times New Roman" w:cs="Times New Roman"/>
          <w:sz w:val="24"/>
          <w:szCs w:val="24"/>
        </w:rPr>
        <w:t>________________________________________________</w:t>
      </w:r>
    </w:p>
    <w:p w14:paraId="55414755" w14:textId="77777777" w:rsidR="000366A0" w:rsidRDefault="000366A0" w:rsidP="00DA3874">
      <w:pPr>
        <w:spacing w:after="0" w:line="240" w:lineRule="auto"/>
        <w:rPr>
          <w:rFonts w:ascii="Times New Roman" w:hAnsi="Times New Roman" w:cs="Times New Roman"/>
          <w:sz w:val="24"/>
          <w:szCs w:val="24"/>
        </w:rPr>
      </w:pPr>
    </w:p>
    <w:p w14:paraId="445A73DA"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адміністративного правопорушення, пов’язаного з корупцією:</w:t>
      </w:r>
    </w:p>
    <w:p w14:paraId="5D1B4238"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79C837E1"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Так, а саме:________________________________________________________________</w:t>
      </w:r>
    </w:p>
    <w:p w14:paraId="1114B544" w14:textId="77777777" w:rsidR="000366A0" w:rsidRDefault="000366A0" w:rsidP="00DA3874">
      <w:pPr>
        <w:spacing w:after="0" w:line="240" w:lineRule="auto"/>
        <w:rPr>
          <w:rFonts w:ascii="Times New Roman" w:hAnsi="Times New Roman" w:cs="Times New Roman"/>
          <w:sz w:val="24"/>
          <w:szCs w:val="24"/>
        </w:rPr>
      </w:pPr>
    </w:p>
    <w:p w14:paraId="627AB55D"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24"/>
          <w:szCs w:val="24"/>
        </w:rPr>
        <w:t>іншого порушення Закону України «Про запобігання корупції»:</w:t>
      </w:r>
    </w:p>
    <w:p w14:paraId="188C8B73"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 xml:space="preserve">Ні </w:t>
      </w:r>
    </w:p>
    <w:p w14:paraId="62CE8C5F" w14:textId="77777777" w:rsidR="00643B1E" w:rsidRPr="00643B1E" w:rsidRDefault="00643B1E" w:rsidP="00DA3874">
      <w:pPr>
        <w:spacing w:after="0" w:line="240" w:lineRule="auto"/>
        <w:rPr>
          <w:rFonts w:ascii="Times New Roman" w:hAnsi="Times New Roman" w:cs="Times New Roman"/>
          <w:szCs w:val="28"/>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а саме:</w:t>
      </w:r>
      <w:r w:rsidRPr="00643B1E">
        <w:rPr>
          <w:rFonts w:ascii="Times New Roman" w:hAnsi="Times New Roman" w:cs="Times New Roman"/>
          <w:szCs w:val="28"/>
        </w:rPr>
        <w:t>_______________________________________________________</w:t>
      </w:r>
    </w:p>
    <w:p w14:paraId="28EC114C" w14:textId="77777777" w:rsidR="000366A0" w:rsidRDefault="000366A0" w:rsidP="000366A0">
      <w:pPr>
        <w:spacing w:after="0" w:line="240" w:lineRule="auto"/>
        <w:ind w:left="720"/>
        <w:rPr>
          <w:rFonts w:ascii="Times New Roman" w:hAnsi="Times New Roman" w:cs="Times New Roman"/>
          <w:b/>
          <w:sz w:val="24"/>
          <w:szCs w:val="24"/>
        </w:rPr>
      </w:pPr>
    </w:p>
    <w:p w14:paraId="036062F6" w14:textId="77777777" w:rsidR="000366A0" w:rsidRDefault="000366A0" w:rsidP="000366A0">
      <w:pPr>
        <w:spacing w:after="0" w:line="240" w:lineRule="auto"/>
        <w:ind w:left="720"/>
        <w:rPr>
          <w:rFonts w:ascii="Times New Roman" w:hAnsi="Times New Roman" w:cs="Times New Roman"/>
          <w:b/>
          <w:sz w:val="24"/>
          <w:szCs w:val="24"/>
        </w:rPr>
      </w:pPr>
    </w:p>
    <w:p w14:paraId="23C11C62" w14:textId="77777777" w:rsidR="00643B1E" w:rsidRPr="00643B1E" w:rsidRDefault="00643B1E" w:rsidP="00DA3874">
      <w:pPr>
        <w:numPr>
          <w:ilvl w:val="0"/>
          <w:numId w:val="1"/>
        </w:numPr>
        <w:spacing w:after="0" w:line="240" w:lineRule="auto"/>
        <w:rPr>
          <w:rFonts w:ascii="Times New Roman" w:hAnsi="Times New Roman" w:cs="Times New Roman"/>
          <w:b/>
          <w:sz w:val="24"/>
          <w:szCs w:val="24"/>
        </w:rPr>
      </w:pPr>
      <w:r w:rsidRPr="00643B1E">
        <w:rPr>
          <w:rFonts w:ascii="Times New Roman" w:hAnsi="Times New Roman" w:cs="Times New Roman"/>
          <w:b/>
          <w:sz w:val="24"/>
          <w:szCs w:val="24"/>
        </w:rPr>
        <w:t>На моє переконання, існує загроза моєму життю, здоров’ю та майну чи близьким особам?</w:t>
      </w:r>
    </w:p>
    <w:p w14:paraId="426AAB1A" w14:textId="77777777" w:rsidR="00643B1E" w:rsidRPr="00643B1E" w:rsidRDefault="00643B1E" w:rsidP="00DA3874">
      <w:pPr>
        <w:spacing w:after="0" w:line="240" w:lineRule="auto"/>
        <w:ind w:left="360"/>
        <w:rPr>
          <w:rFonts w:ascii="Times New Roman" w:hAnsi="Times New Roman" w:cs="Times New Roman"/>
          <w:szCs w:val="28"/>
        </w:rPr>
      </w:pPr>
      <w:r w:rsidRPr="00643B1E">
        <w:rPr>
          <w:rFonts w:ascii="Times New Roman" w:hAnsi="Times New Roman" w:cs="Times New Roman"/>
          <w:sz w:val="32"/>
          <w:szCs w:val="32"/>
        </w:rPr>
        <w:sym w:font="Symbol" w:char="F0FF"/>
      </w:r>
      <w:r w:rsidRPr="00643B1E">
        <w:rPr>
          <w:rFonts w:ascii="Times New Roman" w:hAnsi="Times New Roman" w:cs="Times New Roman"/>
          <w:sz w:val="32"/>
          <w:szCs w:val="32"/>
        </w:rPr>
        <w:t xml:space="preserve"> </w:t>
      </w:r>
      <w:r w:rsidRPr="00643B1E">
        <w:rPr>
          <w:rFonts w:ascii="Times New Roman" w:hAnsi="Times New Roman" w:cs="Times New Roman"/>
          <w:szCs w:val="28"/>
        </w:rPr>
        <w:t xml:space="preserve"> </w:t>
      </w:r>
      <w:r w:rsidRPr="00643B1E">
        <w:rPr>
          <w:rFonts w:ascii="Times New Roman" w:hAnsi="Times New Roman" w:cs="Times New Roman"/>
          <w:sz w:val="24"/>
          <w:szCs w:val="24"/>
        </w:rPr>
        <w:t>Ні</w:t>
      </w:r>
      <w:r w:rsidRPr="00643B1E">
        <w:rPr>
          <w:rFonts w:ascii="Times New Roman" w:hAnsi="Times New Roman" w:cs="Times New Roman"/>
          <w:szCs w:val="28"/>
        </w:rPr>
        <w:t xml:space="preserve"> </w:t>
      </w:r>
    </w:p>
    <w:p w14:paraId="1132D393" w14:textId="77777777" w:rsidR="00643B1E" w:rsidRPr="00643B1E" w:rsidRDefault="00643B1E" w:rsidP="00DA3874">
      <w:pPr>
        <w:spacing w:after="0" w:line="240" w:lineRule="auto"/>
        <w:rPr>
          <w:rFonts w:ascii="Times New Roman" w:hAnsi="Times New Roman" w:cs="Times New Roman"/>
          <w:sz w:val="24"/>
          <w:szCs w:val="24"/>
        </w:rPr>
      </w:pPr>
      <w:r w:rsidRPr="00643B1E">
        <w:rPr>
          <w:rFonts w:ascii="Times New Roman" w:hAnsi="Times New Roman" w:cs="Times New Roman"/>
          <w:sz w:val="48"/>
          <w:szCs w:val="48"/>
        </w:rPr>
        <w:t xml:space="preserve">   </w:t>
      </w:r>
      <w:r w:rsidRPr="00643B1E">
        <w:rPr>
          <w:rFonts w:ascii="Times New Roman" w:hAnsi="Times New Roman" w:cs="Times New Roman"/>
          <w:sz w:val="32"/>
          <w:szCs w:val="32"/>
        </w:rPr>
        <w:sym w:font="Symbol" w:char="F0FF"/>
      </w:r>
      <w:r w:rsidRPr="00643B1E">
        <w:rPr>
          <w:rFonts w:ascii="Times New Roman" w:hAnsi="Times New Roman" w:cs="Times New Roman"/>
          <w:szCs w:val="28"/>
        </w:rPr>
        <w:t xml:space="preserve">  </w:t>
      </w:r>
      <w:r w:rsidRPr="00643B1E">
        <w:rPr>
          <w:rFonts w:ascii="Times New Roman" w:hAnsi="Times New Roman" w:cs="Times New Roman"/>
          <w:sz w:val="24"/>
          <w:szCs w:val="24"/>
        </w:rPr>
        <w:t>Так, таке переконання підтверджують такі обставини:____________________________</w:t>
      </w:r>
    </w:p>
    <w:p w14:paraId="65EB5AAF" w14:textId="77777777" w:rsidR="00643B1E" w:rsidRPr="00643B1E" w:rsidRDefault="00643B1E" w:rsidP="00DA3874">
      <w:pPr>
        <w:shd w:val="clear" w:color="auto" w:fill="FFFFFF"/>
        <w:tabs>
          <w:tab w:val="left" w:pos="851"/>
        </w:tabs>
        <w:spacing w:after="0" w:line="240" w:lineRule="auto"/>
        <w:ind w:firstLine="567"/>
        <w:rPr>
          <w:rFonts w:ascii="Times New Roman" w:hAnsi="Times New Roman" w:cs="Times New Roman"/>
          <w:szCs w:val="28"/>
          <w:lang w:eastAsia="uk-UA"/>
        </w:rPr>
      </w:pPr>
      <w:r w:rsidRPr="00643B1E">
        <w:rPr>
          <w:rFonts w:ascii="Times New Roman" w:hAnsi="Times New Roman" w:cs="Times New Roman"/>
          <w:szCs w:val="28"/>
          <w:lang w:eastAsia="uk-UA"/>
        </w:rPr>
        <w:t> </w:t>
      </w:r>
    </w:p>
    <w:p w14:paraId="1102D2D4" w14:textId="77777777" w:rsidR="00643B1E" w:rsidRPr="00643B1E" w:rsidRDefault="00643B1E" w:rsidP="00DA3874">
      <w:pPr>
        <w:shd w:val="clear" w:color="auto" w:fill="FFFFFF"/>
        <w:spacing w:after="0" w:line="240" w:lineRule="auto"/>
        <w:rPr>
          <w:rFonts w:ascii="Times New Roman" w:hAnsi="Times New Roman" w:cs="Times New Roman"/>
          <w:szCs w:val="28"/>
          <w:lang w:eastAsia="uk-UA"/>
        </w:rPr>
      </w:pPr>
      <w:r w:rsidRPr="00643B1E">
        <w:rPr>
          <w:rFonts w:ascii="Times New Roman" w:hAnsi="Times New Roman" w:cs="Times New Roman"/>
          <w:szCs w:val="28"/>
          <w:lang w:eastAsia="uk-UA"/>
        </w:rPr>
        <w:t> </w:t>
      </w:r>
    </w:p>
    <w:p w14:paraId="345ECE08" w14:textId="77777777" w:rsidR="00643B1E" w:rsidRPr="00643B1E" w:rsidRDefault="00643B1E" w:rsidP="00DA3874">
      <w:pPr>
        <w:shd w:val="clear" w:color="auto" w:fill="FFFFFF"/>
        <w:spacing w:after="0" w:line="240" w:lineRule="auto"/>
        <w:jc w:val="right"/>
        <w:rPr>
          <w:rFonts w:ascii="Times New Roman" w:hAnsi="Times New Roman" w:cs="Times New Roman"/>
          <w:color w:val="000000"/>
          <w:sz w:val="21"/>
          <w:szCs w:val="21"/>
          <w:lang w:eastAsia="uk-UA"/>
        </w:rPr>
      </w:pPr>
      <w:r w:rsidRPr="00643B1E">
        <w:rPr>
          <w:rFonts w:ascii="Times New Roman" w:hAnsi="Times New Roman" w:cs="Times New Roman"/>
          <w:color w:val="000000"/>
          <w:sz w:val="21"/>
          <w:szCs w:val="21"/>
          <w:lang w:eastAsia="uk-UA"/>
        </w:rPr>
        <w:t> </w:t>
      </w:r>
    </w:p>
    <w:p w14:paraId="3412D988" w14:textId="77777777" w:rsidR="00643B1E" w:rsidRPr="00643B1E" w:rsidRDefault="00643B1E" w:rsidP="00DA3874">
      <w:pPr>
        <w:shd w:val="clear" w:color="auto" w:fill="FFFFFF"/>
        <w:spacing w:after="0" w:line="240" w:lineRule="auto"/>
        <w:jc w:val="right"/>
        <w:rPr>
          <w:rFonts w:ascii="Times New Roman" w:hAnsi="Times New Roman" w:cs="Times New Roman"/>
          <w:color w:val="000000"/>
          <w:sz w:val="21"/>
          <w:szCs w:val="21"/>
          <w:lang w:eastAsia="uk-UA"/>
        </w:rPr>
      </w:pPr>
    </w:p>
    <w:p w14:paraId="522FFAF7" w14:textId="77777777" w:rsidR="00643B1E" w:rsidRPr="00643B1E" w:rsidRDefault="00643B1E" w:rsidP="00DA3874">
      <w:pPr>
        <w:shd w:val="clear" w:color="auto" w:fill="FFFFFF"/>
        <w:spacing w:after="0" w:line="240" w:lineRule="auto"/>
        <w:jc w:val="right"/>
        <w:rPr>
          <w:rFonts w:ascii="Times New Roman" w:hAnsi="Times New Roman" w:cs="Times New Roman"/>
          <w:color w:val="000000"/>
          <w:sz w:val="21"/>
          <w:szCs w:val="21"/>
          <w:lang w:eastAsia="uk-UA"/>
        </w:rPr>
      </w:pPr>
    </w:p>
    <w:p w14:paraId="15BBB74A"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5D735864"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2D12CB3F"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450BFE56"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782909E6"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596DA288"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p>
    <w:p w14:paraId="5E011D7C" w14:textId="77777777" w:rsidR="00643B1E" w:rsidRDefault="00643B1E" w:rsidP="00643B1E">
      <w:pPr>
        <w:pStyle w:val="a7"/>
        <w:shd w:val="clear" w:color="auto" w:fill="FFFFFF"/>
        <w:spacing w:before="0" w:beforeAutospacing="0" w:after="0" w:afterAutospacing="0"/>
        <w:ind w:left="4678"/>
        <w:rPr>
          <w:bCs/>
          <w:sz w:val="28"/>
          <w:szCs w:val="28"/>
          <w:lang w:val="uk-UA"/>
        </w:rPr>
      </w:pPr>
      <w:r w:rsidRPr="00643B1E">
        <w:rPr>
          <w:color w:val="000000"/>
          <w:sz w:val="21"/>
          <w:szCs w:val="21"/>
          <w:lang w:val="uk-UA" w:eastAsia="uk-UA"/>
        </w:rPr>
        <w:br w:type="page"/>
      </w:r>
      <w:proofErr w:type="spellStart"/>
      <w:r w:rsidRPr="00643B1E">
        <w:rPr>
          <w:bCs/>
          <w:sz w:val="28"/>
          <w:szCs w:val="28"/>
        </w:rPr>
        <w:lastRenderedPageBreak/>
        <w:t>Додаток</w:t>
      </w:r>
      <w:proofErr w:type="spellEnd"/>
      <w:r w:rsidRPr="00643B1E">
        <w:rPr>
          <w:bCs/>
          <w:sz w:val="28"/>
          <w:szCs w:val="28"/>
          <w:lang w:val="uk-UA"/>
        </w:rPr>
        <w:t xml:space="preserve"> 2</w:t>
      </w:r>
    </w:p>
    <w:p w14:paraId="6BD51555" w14:textId="77777777" w:rsidR="00DA3874" w:rsidRPr="00DA3874" w:rsidRDefault="00DA3874" w:rsidP="00DA3874">
      <w:pPr>
        <w:tabs>
          <w:tab w:val="left" w:pos="5220"/>
        </w:tabs>
        <w:spacing w:after="0" w:line="240" w:lineRule="auto"/>
        <w:ind w:left="4678"/>
        <w:jc w:val="both"/>
        <w:rPr>
          <w:rFonts w:ascii="Times New Roman" w:hAnsi="Times New Roman" w:cs="Times New Roman"/>
          <w:sz w:val="28"/>
          <w:szCs w:val="28"/>
        </w:rPr>
      </w:pPr>
      <w:r w:rsidRPr="00DA3874">
        <w:rPr>
          <w:rFonts w:ascii="Times New Roman" w:hAnsi="Times New Roman" w:cs="Times New Roman"/>
          <w:sz w:val="28"/>
          <w:szCs w:val="28"/>
        </w:rPr>
        <w:t xml:space="preserve">до рішення виконавчого комітету </w:t>
      </w:r>
    </w:p>
    <w:p w14:paraId="68A03E4F" w14:textId="77777777" w:rsidR="00DA3874" w:rsidRPr="00DA3874" w:rsidRDefault="00DA3874" w:rsidP="00DA3874">
      <w:pPr>
        <w:spacing w:after="0" w:line="240" w:lineRule="auto"/>
        <w:ind w:left="4678"/>
        <w:rPr>
          <w:rFonts w:ascii="Times New Roman" w:hAnsi="Times New Roman" w:cs="Times New Roman"/>
          <w:sz w:val="28"/>
          <w:szCs w:val="28"/>
        </w:rPr>
      </w:pPr>
      <w:r w:rsidRPr="00DA3874">
        <w:rPr>
          <w:rFonts w:ascii="Times New Roman" w:hAnsi="Times New Roman" w:cs="Times New Roman"/>
          <w:sz w:val="28"/>
          <w:szCs w:val="28"/>
        </w:rPr>
        <w:t>від 31.01.2023 № 612</w:t>
      </w:r>
    </w:p>
    <w:p w14:paraId="66835435" w14:textId="77777777" w:rsidR="00643B1E" w:rsidRPr="00643B1E" w:rsidRDefault="00643B1E" w:rsidP="00DA3874">
      <w:pPr>
        <w:tabs>
          <w:tab w:val="left" w:pos="5445"/>
        </w:tabs>
        <w:spacing w:after="0" w:line="240" w:lineRule="auto"/>
        <w:ind w:left="4678"/>
        <w:rPr>
          <w:rFonts w:ascii="Times New Roman" w:hAnsi="Times New Roman" w:cs="Times New Roman"/>
          <w:szCs w:val="28"/>
          <w:lang w:eastAsia="uk-UA"/>
        </w:rPr>
      </w:pPr>
      <w:r w:rsidRPr="00643B1E">
        <w:rPr>
          <w:rFonts w:ascii="Times New Roman" w:hAnsi="Times New Roman" w:cs="Times New Roman"/>
          <w:bCs/>
          <w:szCs w:val="28"/>
        </w:rPr>
        <w:t xml:space="preserve">до Порядку </w:t>
      </w:r>
      <w:r w:rsidRPr="00643B1E">
        <w:rPr>
          <w:rFonts w:ascii="Times New Roman" w:hAnsi="Times New Roman" w:cs="Times New Roman"/>
          <w:szCs w:val="28"/>
        </w:rPr>
        <w:t xml:space="preserve">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w:t>
      </w:r>
    </w:p>
    <w:p w14:paraId="57426A97" w14:textId="77777777" w:rsidR="00643B1E" w:rsidRPr="00643B1E" w:rsidRDefault="00643B1E" w:rsidP="00DA3874">
      <w:pPr>
        <w:shd w:val="clear" w:color="auto" w:fill="FFFFFF"/>
        <w:spacing w:after="0" w:line="240" w:lineRule="auto"/>
        <w:ind w:left="4678"/>
        <w:rPr>
          <w:rFonts w:ascii="Times New Roman" w:hAnsi="Times New Roman" w:cs="Times New Roman"/>
          <w:szCs w:val="24"/>
        </w:rPr>
      </w:pPr>
      <w:r w:rsidRPr="00643B1E">
        <w:rPr>
          <w:rFonts w:ascii="Times New Roman" w:hAnsi="Times New Roman" w:cs="Times New Roman"/>
          <w:sz w:val="32"/>
          <w:szCs w:val="28"/>
          <w:lang w:eastAsia="uk-UA"/>
        </w:rPr>
        <w:t> </w:t>
      </w:r>
      <w:r w:rsidRPr="00643B1E">
        <w:rPr>
          <w:rFonts w:ascii="Times New Roman" w:hAnsi="Times New Roman" w:cs="Times New Roman"/>
          <w:szCs w:val="24"/>
        </w:rPr>
        <w:t xml:space="preserve">(Розділ </w:t>
      </w:r>
      <w:r w:rsidRPr="00643B1E">
        <w:rPr>
          <w:rFonts w:ascii="Times New Roman" w:hAnsi="Times New Roman" w:cs="Times New Roman"/>
          <w:szCs w:val="24"/>
          <w:lang w:val="en-US"/>
        </w:rPr>
        <w:t>VI</w:t>
      </w:r>
      <w:r w:rsidRPr="00643B1E">
        <w:rPr>
          <w:rFonts w:ascii="Times New Roman" w:hAnsi="Times New Roman" w:cs="Times New Roman"/>
          <w:szCs w:val="24"/>
        </w:rPr>
        <w:t xml:space="preserve"> п.6.2)</w:t>
      </w:r>
    </w:p>
    <w:p w14:paraId="2A000DEE" w14:textId="77777777" w:rsidR="00643B1E" w:rsidRPr="00643B1E" w:rsidRDefault="00643B1E" w:rsidP="00DA3874">
      <w:pPr>
        <w:shd w:val="clear" w:color="auto" w:fill="FFFFFF"/>
        <w:spacing w:after="0" w:line="240" w:lineRule="auto"/>
        <w:jc w:val="right"/>
        <w:rPr>
          <w:rFonts w:ascii="Times New Roman" w:hAnsi="Times New Roman" w:cs="Times New Roman"/>
          <w:b/>
          <w:color w:val="000000"/>
          <w:szCs w:val="28"/>
          <w:lang w:eastAsia="uk-UA"/>
        </w:rPr>
      </w:pPr>
    </w:p>
    <w:p w14:paraId="5F232C97" w14:textId="77777777" w:rsidR="00643B1E" w:rsidRPr="00643B1E" w:rsidRDefault="00643B1E" w:rsidP="00643B1E">
      <w:pPr>
        <w:shd w:val="clear" w:color="auto" w:fill="FFFFFF"/>
        <w:spacing w:after="150"/>
        <w:jc w:val="right"/>
        <w:rPr>
          <w:rFonts w:ascii="Times New Roman" w:hAnsi="Times New Roman" w:cs="Times New Roman"/>
          <w:color w:val="000000"/>
          <w:sz w:val="21"/>
          <w:szCs w:val="21"/>
          <w:lang w:eastAsia="uk-UA"/>
        </w:rPr>
      </w:pPr>
      <w:r w:rsidRPr="00643B1E">
        <w:rPr>
          <w:rFonts w:ascii="Times New Roman" w:hAnsi="Times New Roman" w:cs="Times New Roman"/>
          <w:b/>
          <w:bCs/>
          <w:color w:val="000000"/>
          <w:sz w:val="21"/>
          <w:szCs w:val="21"/>
          <w:lang w:eastAsia="uk-UA"/>
        </w:rPr>
        <w:t> </w:t>
      </w:r>
    </w:p>
    <w:p w14:paraId="6372817B" w14:textId="77777777" w:rsidR="00643B1E" w:rsidRPr="00DA3874" w:rsidRDefault="00643B1E" w:rsidP="00643B1E">
      <w:pPr>
        <w:shd w:val="clear" w:color="auto" w:fill="FFFFFF"/>
        <w:spacing w:after="150"/>
        <w:jc w:val="center"/>
        <w:rPr>
          <w:rFonts w:ascii="Times New Roman" w:hAnsi="Times New Roman" w:cs="Times New Roman"/>
          <w:color w:val="000000"/>
          <w:sz w:val="28"/>
          <w:szCs w:val="28"/>
          <w:lang w:eastAsia="uk-UA"/>
        </w:rPr>
      </w:pPr>
      <w:r w:rsidRPr="00DA3874">
        <w:rPr>
          <w:rFonts w:ascii="Times New Roman" w:hAnsi="Times New Roman" w:cs="Times New Roman"/>
          <w:b/>
          <w:bCs/>
          <w:color w:val="000000"/>
          <w:sz w:val="28"/>
          <w:szCs w:val="28"/>
          <w:lang w:eastAsia="uk-UA"/>
        </w:rPr>
        <w:t>Примірна форма повідомлення про можливі факти корупційних або пов’язаних з корупцією правопорушень, інших порушень Закону України  «Про запобігання корупції» </w:t>
      </w:r>
    </w:p>
    <w:p w14:paraId="3ADE49B7" w14:textId="77777777" w:rsidR="00643B1E" w:rsidRPr="00DA3874" w:rsidRDefault="00643B1E" w:rsidP="00DA3874">
      <w:pPr>
        <w:shd w:val="clear" w:color="auto" w:fill="FFFFFF"/>
        <w:spacing w:after="0" w:line="240" w:lineRule="auto"/>
        <w:jc w:val="center"/>
        <w:rPr>
          <w:rFonts w:ascii="Times New Roman" w:hAnsi="Times New Roman" w:cs="Times New Roman"/>
          <w:color w:val="000000"/>
          <w:sz w:val="28"/>
          <w:szCs w:val="28"/>
          <w:lang w:eastAsia="uk-UA"/>
        </w:rPr>
      </w:pPr>
      <w:r w:rsidRPr="00DA3874">
        <w:rPr>
          <w:rFonts w:ascii="Times New Roman" w:hAnsi="Times New Roman" w:cs="Times New Roman"/>
          <w:color w:val="000000"/>
          <w:sz w:val="28"/>
          <w:szCs w:val="28"/>
          <w:lang w:eastAsia="uk-UA"/>
        </w:rPr>
        <w:t> </w:t>
      </w:r>
    </w:p>
    <w:p w14:paraId="7CBEB8E2" w14:textId="77777777" w:rsidR="00DA3874" w:rsidRDefault="00643B1E" w:rsidP="00DA3874">
      <w:pPr>
        <w:spacing w:after="0" w:line="240" w:lineRule="auto"/>
        <w:ind w:left="4961"/>
        <w:rPr>
          <w:rFonts w:ascii="Times New Roman" w:hAnsi="Times New Roman" w:cs="Times New Roman"/>
          <w:b/>
          <w:sz w:val="28"/>
          <w:szCs w:val="28"/>
        </w:rPr>
      </w:pPr>
      <w:r w:rsidRPr="00DA3874">
        <w:rPr>
          <w:rFonts w:ascii="Times New Roman" w:hAnsi="Times New Roman" w:cs="Times New Roman"/>
          <w:b/>
          <w:sz w:val="28"/>
          <w:szCs w:val="28"/>
        </w:rPr>
        <w:t xml:space="preserve">Уповноваженій особі з питань </w:t>
      </w:r>
    </w:p>
    <w:p w14:paraId="3BC7BA47" w14:textId="77777777" w:rsidR="00DA3874" w:rsidRDefault="00643B1E" w:rsidP="00DA3874">
      <w:pPr>
        <w:spacing w:after="0" w:line="240" w:lineRule="auto"/>
        <w:ind w:left="4961"/>
        <w:rPr>
          <w:rFonts w:ascii="Times New Roman" w:hAnsi="Times New Roman" w:cs="Times New Roman"/>
          <w:b/>
          <w:sz w:val="28"/>
          <w:szCs w:val="28"/>
        </w:rPr>
      </w:pPr>
      <w:r w:rsidRPr="00DA3874">
        <w:rPr>
          <w:rFonts w:ascii="Times New Roman" w:hAnsi="Times New Roman" w:cs="Times New Roman"/>
          <w:b/>
          <w:sz w:val="28"/>
          <w:szCs w:val="28"/>
        </w:rPr>
        <w:t xml:space="preserve">запобігання та виявлення корупції </w:t>
      </w:r>
    </w:p>
    <w:p w14:paraId="7841F927" w14:textId="77777777" w:rsidR="00643B1E" w:rsidRPr="00DA3874" w:rsidRDefault="00643B1E" w:rsidP="00DA3874">
      <w:pPr>
        <w:spacing w:after="0" w:line="240" w:lineRule="auto"/>
        <w:ind w:left="4961"/>
        <w:rPr>
          <w:rFonts w:ascii="Times New Roman" w:hAnsi="Times New Roman" w:cs="Times New Roman"/>
          <w:b/>
          <w:sz w:val="28"/>
          <w:szCs w:val="28"/>
        </w:rPr>
      </w:pPr>
      <w:r w:rsidRPr="00DA3874">
        <w:rPr>
          <w:rFonts w:ascii="Times New Roman" w:hAnsi="Times New Roman" w:cs="Times New Roman"/>
          <w:b/>
          <w:sz w:val="28"/>
          <w:szCs w:val="28"/>
        </w:rPr>
        <w:t>у Долинській міській раді</w:t>
      </w:r>
    </w:p>
    <w:p w14:paraId="16003253" w14:textId="77777777" w:rsidR="00643B1E" w:rsidRPr="00DA3874" w:rsidRDefault="00643B1E" w:rsidP="00DA3874">
      <w:pPr>
        <w:spacing w:after="0" w:line="240" w:lineRule="auto"/>
        <w:ind w:left="4961"/>
        <w:rPr>
          <w:rFonts w:ascii="Times New Roman" w:hAnsi="Times New Roman" w:cs="Times New Roman"/>
          <w:b/>
          <w:sz w:val="28"/>
          <w:szCs w:val="28"/>
        </w:rPr>
      </w:pPr>
      <w:proofErr w:type="spellStart"/>
      <w:r w:rsidRPr="00DA3874">
        <w:rPr>
          <w:rFonts w:ascii="Times New Roman" w:hAnsi="Times New Roman" w:cs="Times New Roman"/>
          <w:b/>
          <w:sz w:val="28"/>
          <w:szCs w:val="28"/>
        </w:rPr>
        <w:t>Білянській</w:t>
      </w:r>
      <w:proofErr w:type="spellEnd"/>
      <w:r w:rsidRPr="00DA3874">
        <w:rPr>
          <w:rFonts w:ascii="Times New Roman" w:hAnsi="Times New Roman" w:cs="Times New Roman"/>
          <w:b/>
          <w:sz w:val="28"/>
          <w:szCs w:val="28"/>
        </w:rPr>
        <w:t xml:space="preserve"> О.В.</w:t>
      </w:r>
    </w:p>
    <w:p w14:paraId="20975606" w14:textId="77777777" w:rsidR="00643B1E" w:rsidRPr="00DA3874" w:rsidRDefault="00643B1E" w:rsidP="00DA3874">
      <w:pPr>
        <w:spacing w:after="0" w:line="240" w:lineRule="auto"/>
        <w:ind w:left="4961"/>
        <w:rPr>
          <w:rFonts w:ascii="Times New Roman" w:hAnsi="Times New Roman" w:cs="Times New Roman"/>
          <w:b/>
          <w:sz w:val="28"/>
          <w:szCs w:val="28"/>
        </w:rPr>
      </w:pPr>
    </w:p>
    <w:p w14:paraId="68CBDCAC" w14:textId="77777777" w:rsidR="00643B1E" w:rsidRPr="00DA3874" w:rsidRDefault="00643B1E" w:rsidP="00DA3874">
      <w:pPr>
        <w:spacing w:after="0" w:line="240" w:lineRule="auto"/>
        <w:ind w:left="4962"/>
        <w:rPr>
          <w:rFonts w:ascii="Times New Roman" w:hAnsi="Times New Roman" w:cs="Times New Roman"/>
          <w:sz w:val="28"/>
          <w:szCs w:val="28"/>
        </w:rPr>
      </w:pPr>
      <w:r w:rsidRPr="00DA3874">
        <w:rPr>
          <w:rFonts w:ascii="Times New Roman" w:hAnsi="Times New Roman" w:cs="Times New Roman"/>
          <w:sz w:val="28"/>
          <w:szCs w:val="28"/>
        </w:rPr>
        <w:t xml:space="preserve">_________________________________ </w:t>
      </w:r>
    </w:p>
    <w:p w14:paraId="6FDDB109" w14:textId="77777777" w:rsidR="00643B1E" w:rsidRPr="00643B1E" w:rsidRDefault="00643B1E" w:rsidP="00DA3874">
      <w:pPr>
        <w:spacing w:after="0" w:line="160" w:lineRule="exact"/>
        <w:ind w:left="4961"/>
        <w:jc w:val="center"/>
        <w:rPr>
          <w:rFonts w:ascii="Times New Roman" w:hAnsi="Times New Roman" w:cs="Times New Roman"/>
          <w:sz w:val="20"/>
          <w:szCs w:val="28"/>
        </w:rPr>
      </w:pPr>
      <w:r w:rsidRPr="00643B1E">
        <w:rPr>
          <w:rFonts w:ascii="Times New Roman" w:hAnsi="Times New Roman" w:cs="Times New Roman"/>
          <w:sz w:val="20"/>
          <w:szCs w:val="28"/>
        </w:rPr>
        <w:t>прізвище, ім’я, по батькові заявника *</w:t>
      </w:r>
    </w:p>
    <w:p w14:paraId="26DD9E75" w14:textId="77777777" w:rsidR="00643B1E" w:rsidRPr="00DA3874" w:rsidRDefault="00643B1E" w:rsidP="00DA3874">
      <w:pPr>
        <w:spacing w:after="0" w:line="240" w:lineRule="auto"/>
        <w:ind w:left="4962"/>
        <w:rPr>
          <w:rFonts w:ascii="Times New Roman" w:hAnsi="Times New Roman" w:cs="Times New Roman"/>
          <w:sz w:val="28"/>
          <w:szCs w:val="28"/>
        </w:rPr>
      </w:pPr>
      <w:r w:rsidRPr="00DA3874">
        <w:rPr>
          <w:rFonts w:ascii="Times New Roman" w:hAnsi="Times New Roman" w:cs="Times New Roman"/>
          <w:sz w:val="28"/>
          <w:szCs w:val="28"/>
        </w:rPr>
        <w:t xml:space="preserve">_________________________________ </w:t>
      </w:r>
    </w:p>
    <w:p w14:paraId="1F14AF78" w14:textId="77777777" w:rsidR="00643B1E" w:rsidRPr="00643B1E" w:rsidRDefault="00643B1E" w:rsidP="00DA3874">
      <w:pPr>
        <w:spacing w:after="0" w:line="160" w:lineRule="exact"/>
        <w:ind w:left="4961"/>
        <w:jc w:val="center"/>
        <w:rPr>
          <w:rFonts w:ascii="Times New Roman" w:hAnsi="Times New Roman" w:cs="Times New Roman"/>
          <w:sz w:val="20"/>
          <w:szCs w:val="28"/>
        </w:rPr>
      </w:pPr>
      <w:r w:rsidRPr="00643B1E">
        <w:rPr>
          <w:rFonts w:ascii="Times New Roman" w:hAnsi="Times New Roman" w:cs="Times New Roman"/>
          <w:sz w:val="20"/>
          <w:szCs w:val="28"/>
        </w:rPr>
        <w:t>(поштова адреса заявника та контактний телефон)</w:t>
      </w:r>
    </w:p>
    <w:p w14:paraId="779C5493" w14:textId="77777777" w:rsidR="00643B1E" w:rsidRPr="00DA3874" w:rsidRDefault="00643B1E" w:rsidP="00DA3874">
      <w:pPr>
        <w:spacing w:after="0" w:line="240" w:lineRule="auto"/>
        <w:ind w:left="4962"/>
        <w:rPr>
          <w:rFonts w:ascii="Times New Roman" w:hAnsi="Times New Roman" w:cs="Times New Roman"/>
          <w:sz w:val="28"/>
          <w:szCs w:val="28"/>
        </w:rPr>
      </w:pPr>
      <w:r w:rsidRPr="00DA3874">
        <w:rPr>
          <w:rFonts w:ascii="Times New Roman" w:hAnsi="Times New Roman" w:cs="Times New Roman"/>
          <w:sz w:val="28"/>
          <w:szCs w:val="28"/>
        </w:rPr>
        <w:t>_________________________________</w:t>
      </w:r>
    </w:p>
    <w:p w14:paraId="43657E44" w14:textId="77777777" w:rsidR="00643B1E" w:rsidRPr="00643B1E" w:rsidRDefault="00643B1E" w:rsidP="00DA3874">
      <w:pPr>
        <w:spacing w:after="0" w:line="160" w:lineRule="exact"/>
        <w:ind w:left="4961"/>
        <w:jc w:val="center"/>
        <w:rPr>
          <w:rFonts w:ascii="Times New Roman" w:hAnsi="Times New Roman" w:cs="Times New Roman"/>
          <w:sz w:val="20"/>
          <w:szCs w:val="28"/>
        </w:rPr>
      </w:pPr>
      <w:r w:rsidRPr="00643B1E">
        <w:rPr>
          <w:rFonts w:ascii="Times New Roman" w:hAnsi="Times New Roman" w:cs="Times New Roman"/>
          <w:sz w:val="20"/>
          <w:szCs w:val="28"/>
        </w:rPr>
        <w:t>(електронна адреса заявника)</w:t>
      </w:r>
    </w:p>
    <w:p w14:paraId="27A9E214" w14:textId="77777777" w:rsidR="00643B1E" w:rsidRPr="00643B1E" w:rsidRDefault="00643B1E" w:rsidP="00DA3874">
      <w:pPr>
        <w:spacing w:after="0" w:line="240" w:lineRule="auto"/>
        <w:jc w:val="both"/>
        <w:rPr>
          <w:rFonts w:ascii="Times New Roman" w:hAnsi="Times New Roman" w:cs="Times New Roman"/>
          <w:i/>
          <w:szCs w:val="28"/>
        </w:rPr>
      </w:pPr>
    </w:p>
    <w:p w14:paraId="3B52D7E8" w14:textId="77777777" w:rsidR="00643B1E" w:rsidRPr="00643B1E" w:rsidRDefault="00643B1E" w:rsidP="00DA3874">
      <w:pPr>
        <w:spacing w:after="0" w:line="240" w:lineRule="auto"/>
        <w:jc w:val="both"/>
        <w:rPr>
          <w:rFonts w:ascii="Times New Roman" w:hAnsi="Times New Roman" w:cs="Times New Roman"/>
          <w:i/>
          <w:szCs w:val="28"/>
        </w:rPr>
      </w:pPr>
    </w:p>
    <w:p w14:paraId="7431B36C" w14:textId="77777777" w:rsidR="00643B1E" w:rsidRPr="00DA3874" w:rsidRDefault="00643B1E" w:rsidP="00DA3874">
      <w:pPr>
        <w:spacing w:after="0" w:line="240" w:lineRule="auto"/>
        <w:jc w:val="center"/>
        <w:rPr>
          <w:rFonts w:ascii="Times New Roman" w:hAnsi="Times New Roman" w:cs="Times New Roman"/>
          <w:sz w:val="28"/>
          <w:szCs w:val="28"/>
        </w:rPr>
      </w:pPr>
      <w:r w:rsidRPr="00DA3874">
        <w:rPr>
          <w:rFonts w:ascii="Times New Roman" w:hAnsi="Times New Roman" w:cs="Times New Roman"/>
          <w:b/>
          <w:sz w:val="28"/>
          <w:szCs w:val="28"/>
        </w:rPr>
        <w:t xml:space="preserve">Повідомлення про </w:t>
      </w:r>
      <w:r w:rsidRPr="00DA3874">
        <w:rPr>
          <w:rFonts w:ascii="Times New Roman" w:hAnsi="Times New Roman" w:cs="Times New Roman"/>
          <w:b/>
          <w:bCs/>
          <w:color w:val="000000"/>
          <w:sz w:val="28"/>
          <w:szCs w:val="28"/>
          <w:lang w:eastAsia="uk-UA"/>
        </w:rPr>
        <w:t>корупційне або пов’язане з корупцією правопорушення, інші порушень Закону України  «Про запобігання корупції» </w:t>
      </w:r>
    </w:p>
    <w:p w14:paraId="31BD35C3" w14:textId="77777777" w:rsidR="00643B1E" w:rsidRPr="00DA3874" w:rsidRDefault="00643B1E" w:rsidP="00DA3874">
      <w:pPr>
        <w:spacing w:after="0" w:line="240" w:lineRule="auto"/>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643B1E" w:rsidRPr="00643B1E" w14:paraId="01B1018A" w14:textId="77777777" w:rsidTr="00356A18">
        <w:tc>
          <w:tcPr>
            <w:tcW w:w="9854" w:type="dxa"/>
            <w:shd w:val="clear" w:color="auto" w:fill="auto"/>
          </w:tcPr>
          <w:p w14:paraId="42C459AC"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2DA5DE39" w14:textId="77777777" w:rsidTr="00356A18">
        <w:tc>
          <w:tcPr>
            <w:tcW w:w="9854" w:type="dxa"/>
            <w:shd w:val="clear" w:color="auto" w:fill="auto"/>
          </w:tcPr>
          <w:p w14:paraId="7E94CDBE"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0C3F75C7" w14:textId="77777777" w:rsidTr="00356A18">
        <w:tc>
          <w:tcPr>
            <w:tcW w:w="9854" w:type="dxa"/>
            <w:shd w:val="clear" w:color="auto" w:fill="auto"/>
          </w:tcPr>
          <w:p w14:paraId="4F4B0659"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0B9444FC" w14:textId="77777777" w:rsidTr="00356A18">
        <w:tc>
          <w:tcPr>
            <w:tcW w:w="9854" w:type="dxa"/>
            <w:shd w:val="clear" w:color="auto" w:fill="auto"/>
          </w:tcPr>
          <w:p w14:paraId="799606EA"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425CE5DA" w14:textId="77777777" w:rsidTr="00356A18">
        <w:tc>
          <w:tcPr>
            <w:tcW w:w="9854" w:type="dxa"/>
            <w:shd w:val="clear" w:color="auto" w:fill="auto"/>
          </w:tcPr>
          <w:p w14:paraId="52272255"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49EB6B32" w14:textId="77777777" w:rsidTr="00356A18">
        <w:tc>
          <w:tcPr>
            <w:tcW w:w="9854" w:type="dxa"/>
            <w:shd w:val="clear" w:color="auto" w:fill="auto"/>
          </w:tcPr>
          <w:p w14:paraId="00EAC746"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24F4EBE1" w14:textId="77777777" w:rsidTr="00356A18">
        <w:tc>
          <w:tcPr>
            <w:tcW w:w="9854" w:type="dxa"/>
            <w:shd w:val="clear" w:color="auto" w:fill="auto"/>
          </w:tcPr>
          <w:p w14:paraId="677C41CB"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0B687D18" w14:textId="77777777" w:rsidTr="00356A18">
        <w:tc>
          <w:tcPr>
            <w:tcW w:w="9854" w:type="dxa"/>
            <w:shd w:val="clear" w:color="auto" w:fill="auto"/>
          </w:tcPr>
          <w:p w14:paraId="6309D620"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3713F6EA" w14:textId="77777777" w:rsidTr="00356A18">
        <w:tc>
          <w:tcPr>
            <w:tcW w:w="9854" w:type="dxa"/>
            <w:shd w:val="clear" w:color="auto" w:fill="auto"/>
          </w:tcPr>
          <w:p w14:paraId="4293B1AC"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1DD21C0D" w14:textId="77777777" w:rsidTr="00356A18">
        <w:tc>
          <w:tcPr>
            <w:tcW w:w="9854" w:type="dxa"/>
            <w:shd w:val="clear" w:color="auto" w:fill="auto"/>
          </w:tcPr>
          <w:p w14:paraId="13F44A46"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086123B2" w14:textId="77777777" w:rsidTr="00356A18">
        <w:tc>
          <w:tcPr>
            <w:tcW w:w="9854" w:type="dxa"/>
            <w:shd w:val="clear" w:color="auto" w:fill="auto"/>
          </w:tcPr>
          <w:p w14:paraId="208AD02D"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3817B91F" w14:textId="77777777" w:rsidTr="00356A18">
        <w:tc>
          <w:tcPr>
            <w:tcW w:w="9854" w:type="dxa"/>
            <w:shd w:val="clear" w:color="auto" w:fill="auto"/>
          </w:tcPr>
          <w:p w14:paraId="11A312DF"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1F1EF3BF" w14:textId="77777777" w:rsidTr="00356A18">
        <w:tc>
          <w:tcPr>
            <w:tcW w:w="9854" w:type="dxa"/>
            <w:shd w:val="clear" w:color="auto" w:fill="auto"/>
          </w:tcPr>
          <w:p w14:paraId="0125B860" w14:textId="77777777" w:rsidR="00643B1E" w:rsidRPr="00643B1E" w:rsidRDefault="00643B1E" w:rsidP="00DA3874">
            <w:pPr>
              <w:spacing w:after="0" w:line="360" w:lineRule="auto"/>
              <w:jc w:val="both"/>
              <w:rPr>
                <w:rFonts w:ascii="Times New Roman" w:hAnsi="Times New Roman" w:cs="Times New Roman"/>
                <w:szCs w:val="28"/>
              </w:rPr>
            </w:pPr>
          </w:p>
        </w:tc>
      </w:tr>
      <w:tr w:rsidR="00643B1E" w:rsidRPr="00643B1E" w14:paraId="3609F72B" w14:textId="77777777" w:rsidTr="00356A18">
        <w:tc>
          <w:tcPr>
            <w:tcW w:w="9854" w:type="dxa"/>
            <w:shd w:val="clear" w:color="auto" w:fill="auto"/>
          </w:tcPr>
          <w:p w14:paraId="0179BB10" w14:textId="77777777" w:rsidR="00643B1E" w:rsidRPr="00643B1E" w:rsidRDefault="00643B1E" w:rsidP="00DA3874">
            <w:pPr>
              <w:spacing w:after="0" w:line="360" w:lineRule="auto"/>
              <w:jc w:val="both"/>
              <w:rPr>
                <w:rFonts w:ascii="Times New Roman" w:hAnsi="Times New Roman" w:cs="Times New Roman"/>
                <w:szCs w:val="28"/>
              </w:rPr>
            </w:pPr>
          </w:p>
        </w:tc>
      </w:tr>
    </w:tbl>
    <w:p w14:paraId="375BFE1C" w14:textId="77777777" w:rsidR="00643B1E" w:rsidRPr="00643B1E" w:rsidRDefault="00643B1E" w:rsidP="00DA3874">
      <w:pPr>
        <w:spacing w:after="0" w:line="360" w:lineRule="auto"/>
        <w:jc w:val="both"/>
        <w:rPr>
          <w:rFonts w:ascii="Times New Roman" w:hAnsi="Times New Roman" w:cs="Times New Roman"/>
          <w:szCs w:val="28"/>
        </w:rPr>
      </w:pPr>
    </w:p>
    <w:p w14:paraId="5F303875" w14:textId="77777777" w:rsidR="00643B1E" w:rsidRPr="00643B1E" w:rsidRDefault="00643B1E" w:rsidP="00DA3874">
      <w:pPr>
        <w:spacing w:after="0" w:line="240" w:lineRule="auto"/>
        <w:jc w:val="both"/>
        <w:rPr>
          <w:rFonts w:ascii="Times New Roman" w:hAnsi="Times New Roman" w:cs="Times New Roman"/>
          <w:szCs w:val="28"/>
        </w:rPr>
      </w:pPr>
    </w:p>
    <w:p w14:paraId="57F2DADC" w14:textId="77777777" w:rsidR="00643B1E" w:rsidRPr="00643B1E" w:rsidRDefault="00643B1E" w:rsidP="00DA3874">
      <w:pPr>
        <w:spacing w:after="0" w:line="240" w:lineRule="auto"/>
        <w:jc w:val="both"/>
        <w:rPr>
          <w:rFonts w:ascii="Times New Roman" w:hAnsi="Times New Roman" w:cs="Times New Roman"/>
          <w:i/>
          <w:szCs w:val="28"/>
        </w:rPr>
      </w:pPr>
      <w:r w:rsidRPr="00643B1E">
        <w:rPr>
          <w:rFonts w:ascii="Times New Roman" w:hAnsi="Times New Roman" w:cs="Times New Roman"/>
          <w:i/>
          <w:szCs w:val="28"/>
        </w:rPr>
        <w:t>Дата</w:t>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r>
      <w:r w:rsidRPr="00643B1E">
        <w:rPr>
          <w:rFonts w:ascii="Times New Roman" w:hAnsi="Times New Roman" w:cs="Times New Roman"/>
          <w:i/>
          <w:szCs w:val="28"/>
        </w:rPr>
        <w:tab/>
        <w:t xml:space="preserve">Підпис </w:t>
      </w:r>
    </w:p>
    <w:p w14:paraId="1AC31B84" w14:textId="77777777" w:rsidR="00643B1E" w:rsidRPr="00643B1E" w:rsidRDefault="00643B1E" w:rsidP="00DA3874">
      <w:pPr>
        <w:spacing w:after="0" w:line="240" w:lineRule="auto"/>
        <w:jc w:val="both"/>
        <w:rPr>
          <w:rFonts w:ascii="Times New Roman" w:hAnsi="Times New Roman" w:cs="Times New Roman"/>
          <w:szCs w:val="28"/>
        </w:rPr>
      </w:pPr>
    </w:p>
    <w:p w14:paraId="4A035884" w14:textId="77777777" w:rsidR="00643B1E" w:rsidRPr="00643B1E" w:rsidRDefault="00643B1E" w:rsidP="00DA3874">
      <w:pPr>
        <w:spacing w:after="0" w:line="240" w:lineRule="auto"/>
        <w:jc w:val="both"/>
        <w:rPr>
          <w:rFonts w:ascii="Times New Roman" w:hAnsi="Times New Roman" w:cs="Times New Roman"/>
          <w:szCs w:val="28"/>
        </w:rPr>
      </w:pPr>
    </w:p>
    <w:p w14:paraId="7D679751" w14:textId="77777777" w:rsidR="00643B1E" w:rsidRPr="00643B1E" w:rsidRDefault="00643B1E" w:rsidP="00DA3874">
      <w:pPr>
        <w:shd w:val="clear" w:color="auto" w:fill="FFFFFF"/>
        <w:spacing w:after="0" w:line="240" w:lineRule="auto"/>
        <w:rPr>
          <w:rFonts w:ascii="Times New Roman" w:hAnsi="Times New Roman" w:cs="Times New Roman"/>
          <w:color w:val="000000"/>
          <w:sz w:val="21"/>
          <w:szCs w:val="21"/>
          <w:lang w:eastAsia="uk-UA"/>
        </w:rPr>
      </w:pPr>
      <w:r w:rsidRPr="00643B1E">
        <w:rPr>
          <w:rFonts w:ascii="Times New Roman" w:hAnsi="Times New Roman" w:cs="Times New Roman"/>
          <w:color w:val="000000"/>
          <w:sz w:val="21"/>
          <w:szCs w:val="21"/>
          <w:lang w:eastAsia="uk-UA"/>
        </w:rPr>
        <w:t>_______________________________</w:t>
      </w:r>
    </w:p>
    <w:p w14:paraId="0A24F6B0" w14:textId="77777777" w:rsidR="00643B1E" w:rsidRPr="00643B1E" w:rsidRDefault="00643B1E" w:rsidP="00DA3874">
      <w:pPr>
        <w:spacing w:after="0" w:line="240" w:lineRule="auto"/>
        <w:jc w:val="both"/>
        <w:rPr>
          <w:rFonts w:ascii="Times New Roman" w:hAnsi="Times New Roman" w:cs="Times New Roman"/>
          <w:b/>
          <w:bCs/>
          <w:sz w:val="24"/>
          <w:szCs w:val="28"/>
        </w:rPr>
      </w:pPr>
      <w:r w:rsidRPr="00643B1E">
        <w:rPr>
          <w:rFonts w:ascii="Times New Roman" w:hAnsi="Times New Roman" w:cs="Times New Roman"/>
          <w:sz w:val="24"/>
          <w:szCs w:val="28"/>
        </w:rPr>
        <w:t xml:space="preserve">* не зазначається у разі анонімного повідомлення </w:t>
      </w:r>
    </w:p>
    <w:p w14:paraId="471885F2" w14:textId="77777777" w:rsidR="00643B1E" w:rsidRPr="00643B1E" w:rsidRDefault="00643B1E" w:rsidP="00DA3874">
      <w:pPr>
        <w:pStyle w:val="Default"/>
        <w:jc w:val="both"/>
        <w:rPr>
          <w:szCs w:val="28"/>
        </w:rPr>
      </w:pPr>
    </w:p>
    <w:p w14:paraId="12D75DBF" w14:textId="77777777" w:rsidR="00643B1E" w:rsidRPr="00643B1E" w:rsidRDefault="00643B1E" w:rsidP="00DA3874">
      <w:pPr>
        <w:pStyle w:val="Default"/>
        <w:ind w:firstLine="708"/>
        <w:jc w:val="both"/>
        <w:rPr>
          <w:szCs w:val="28"/>
        </w:rPr>
      </w:pPr>
      <w:r w:rsidRPr="00643B1E">
        <w:rPr>
          <w:szCs w:val="28"/>
        </w:rPr>
        <w:t>Відповідно до абзацу 2 частини другої статті 53</w:t>
      </w:r>
      <w:r w:rsidRPr="00643B1E">
        <w:rPr>
          <w:szCs w:val="28"/>
          <w:vertAlign w:val="superscript"/>
        </w:rPr>
        <w:t>2</w:t>
      </w:r>
      <w:r w:rsidRPr="00643B1E">
        <w:rPr>
          <w:szCs w:val="28"/>
        </w:rPr>
        <w:t xml:space="preserve"> Закону України «Про запобігання корупції» анонімні повідомлення про порушення вимог даного Закону підлягають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14:paraId="6B343124" w14:textId="77777777" w:rsidR="00643B1E" w:rsidRPr="00643B1E" w:rsidRDefault="00643B1E" w:rsidP="00DA3874">
      <w:pPr>
        <w:shd w:val="clear" w:color="auto" w:fill="FFFFFF"/>
        <w:spacing w:after="0" w:line="240" w:lineRule="auto"/>
        <w:ind w:firstLine="708"/>
        <w:jc w:val="both"/>
        <w:rPr>
          <w:rFonts w:ascii="Times New Roman" w:hAnsi="Times New Roman" w:cs="Times New Roman"/>
          <w:color w:val="000000"/>
          <w:sz w:val="24"/>
          <w:szCs w:val="24"/>
          <w:lang w:eastAsia="uk-UA"/>
        </w:rPr>
      </w:pPr>
      <w:r w:rsidRPr="00643B1E">
        <w:rPr>
          <w:rFonts w:ascii="Times New Roman" w:hAnsi="Times New Roman" w:cs="Times New Roman"/>
          <w:color w:val="000000"/>
          <w:sz w:val="24"/>
          <w:szCs w:val="24"/>
          <w:lang w:eastAsia="uk-UA"/>
        </w:rPr>
        <w:t>У повідомленні викладається інформація, яка може бути перевірена про корупційне або пов’язане з корупцією правопорушення, інше порушення Закону України «Про запобігання корупції», прізвище, ім’я, по батькові, посада та місце роботи особи, яка ймовірно вчинила таке правопорушення.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14:paraId="4C4E1A3A" w14:textId="77777777" w:rsidR="00643B1E" w:rsidRPr="00643B1E" w:rsidRDefault="00643B1E" w:rsidP="00DA3874">
      <w:pPr>
        <w:shd w:val="clear" w:color="auto" w:fill="FFFFFF"/>
        <w:spacing w:after="0" w:line="240" w:lineRule="auto"/>
        <w:ind w:firstLine="708"/>
        <w:jc w:val="both"/>
        <w:rPr>
          <w:rFonts w:ascii="Times New Roman" w:hAnsi="Times New Roman" w:cs="Times New Roman"/>
          <w:color w:val="000000"/>
          <w:sz w:val="24"/>
          <w:szCs w:val="24"/>
          <w:lang w:eastAsia="uk-UA"/>
        </w:rPr>
      </w:pPr>
      <w:r w:rsidRPr="00643B1E">
        <w:rPr>
          <w:rFonts w:ascii="Times New Roman" w:hAnsi="Times New Roman" w:cs="Times New Roman"/>
          <w:color w:val="000000"/>
          <w:sz w:val="24"/>
          <w:szCs w:val="24"/>
          <w:lang w:eastAsia="uk-UA"/>
        </w:rPr>
        <w:t xml:space="preserve">Згідно зі </w:t>
      </w:r>
      <w:r w:rsidRPr="00DA3874">
        <w:rPr>
          <w:rFonts w:ascii="Times New Roman" w:hAnsi="Times New Roman" w:cs="Times New Roman"/>
          <w:sz w:val="24"/>
          <w:szCs w:val="24"/>
          <w:lang w:eastAsia="uk-UA"/>
        </w:rPr>
        <w:t>статтею </w:t>
      </w:r>
      <w:hyperlink r:id="rId10" w:history="1">
        <w:r w:rsidRPr="00DA3874">
          <w:rPr>
            <w:rFonts w:ascii="Times New Roman" w:hAnsi="Times New Roman" w:cs="Times New Roman"/>
            <w:sz w:val="24"/>
            <w:szCs w:val="24"/>
            <w:lang w:eastAsia="uk-UA"/>
          </w:rPr>
          <w:t>383 Кримінального кодексу України</w:t>
        </w:r>
      </w:hyperlink>
      <w:r w:rsidRPr="00643B1E">
        <w:rPr>
          <w:rFonts w:ascii="Times New Roman" w:hAnsi="Times New Roman" w:cs="Times New Roman"/>
          <w:color w:val="000000"/>
          <w:sz w:val="24"/>
          <w:szCs w:val="24"/>
          <w:lang w:eastAsia="uk-UA"/>
        </w:rPr>
        <w:t> завідомо неправдиве повідомлення про вчи</w:t>
      </w:r>
      <w:r w:rsidR="0027633B">
        <w:rPr>
          <w:rFonts w:ascii="Times New Roman" w:hAnsi="Times New Roman" w:cs="Times New Roman"/>
          <w:color w:val="000000"/>
          <w:sz w:val="24"/>
          <w:szCs w:val="24"/>
          <w:lang w:eastAsia="uk-UA"/>
        </w:rPr>
        <w:t>нення злочину карається законом.</w:t>
      </w:r>
    </w:p>
    <w:p w14:paraId="6B510F7D" w14:textId="77777777" w:rsidR="00643B1E" w:rsidRPr="00643B1E" w:rsidRDefault="00643B1E" w:rsidP="00DA3874">
      <w:pPr>
        <w:shd w:val="clear" w:color="auto" w:fill="FFFFFF"/>
        <w:spacing w:after="0" w:line="240" w:lineRule="auto"/>
        <w:rPr>
          <w:rFonts w:ascii="Times New Roman" w:hAnsi="Times New Roman" w:cs="Times New Roman"/>
          <w:color w:val="000000"/>
          <w:sz w:val="21"/>
          <w:szCs w:val="21"/>
          <w:lang w:eastAsia="uk-UA"/>
        </w:rPr>
      </w:pPr>
      <w:r w:rsidRPr="00643B1E">
        <w:rPr>
          <w:rFonts w:ascii="Times New Roman" w:hAnsi="Times New Roman" w:cs="Times New Roman"/>
          <w:color w:val="000000"/>
          <w:sz w:val="21"/>
          <w:szCs w:val="21"/>
          <w:lang w:eastAsia="uk-UA"/>
        </w:rPr>
        <w:t>                                               </w:t>
      </w:r>
      <w:r w:rsidRPr="00643B1E">
        <w:rPr>
          <w:rFonts w:ascii="Times New Roman" w:hAnsi="Times New Roman" w:cs="Times New Roman"/>
          <w:b/>
          <w:bCs/>
          <w:color w:val="000000"/>
          <w:sz w:val="21"/>
          <w:szCs w:val="21"/>
          <w:lang w:eastAsia="uk-UA"/>
        </w:rPr>
        <w:t> </w:t>
      </w:r>
    </w:p>
    <w:p w14:paraId="1FCC283F" w14:textId="77777777" w:rsidR="00643B1E" w:rsidRPr="00643B1E" w:rsidRDefault="00643B1E" w:rsidP="00DA3874">
      <w:pPr>
        <w:shd w:val="clear" w:color="auto" w:fill="FFFFFF"/>
        <w:spacing w:after="0" w:line="240" w:lineRule="auto"/>
        <w:rPr>
          <w:rFonts w:ascii="Times New Roman" w:hAnsi="Times New Roman" w:cs="Times New Roman"/>
          <w:color w:val="000000"/>
          <w:sz w:val="21"/>
          <w:szCs w:val="21"/>
          <w:lang w:eastAsia="uk-UA"/>
        </w:rPr>
      </w:pPr>
      <w:r w:rsidRPr="00643B1E">
        <w:rPr>
          <w:rFonts w:ascii="Times New Roman" w:hAnsi="Times New Roman" w:cs="Times New Roman"/>
          <w:color w:val="000000"/>
          <w:sz w:val="21"/>
          <w:szCs w:val="21"/>
          <w:lang w:eastAsia="uk-UA"/>
        </w:rPr>
        <w:t>____________________________</w:t>
      </w:r>
    </w:p>
    <w:p w14:paraId="7630B9D9" w14:textId="77777777" w:rsidR="00643B1E" w:rsidRPr="00643B1E" w:rsidRDefault="00643B1E" w:rsidP="00DA3874">
      <w:pPr>
        <w:shd w:val="clear" w:color="auto" w:fill="FFFFFF"/>
        <w:spacing w:after="0" w:line="240" w:lineRule="auto"/>
        <w:rPr>
          <w:rFonts w:ascii="Times New Roman" w:hAnsi="Times New Roman" w:cs="Times New Roman"/>
          <w:color w:val="000000"/>
          <w:sz w:val="21"/>
          <w:szCs w:val="21"/>
          <w:lang w:eastAsia="uk-UA"/>
        </w:rPr>
      </w:pPr>
      <w:r w:rsidRPr="00643B1E">
        <w:rPr>
          <w:rFonts w:ascii="Times New Roman" w:hAnsi="Times New Roman" w:cs="Times New Roman"/>
          <w:color w:val="000000"/>
          <w:sz w:val="21"/>
          <w:szCs w:val="21"/>
          <w:lang w:eastAsia="uk-UA"/>
        </w:rPr>
        <w:t> </w:t>
      </w:r>
    </w:p>
    <w:p w14:paraId="4656A62E" w14:textId="77777777" w:rsidR="00643B1E" w:rsidRPr="00DA3874" w:rsidRDefault="00643B1E" w:rsidP="00643B1E">
      <w:pPr>
        <w:pStyle w:val="a7"/>
        <w:shd w:val="clear" w:color="auto" w:fill="FFFFFF"/>
        <w:spacing w:before="0" w:beforeAutospacing="0" w:after="0" w:afterAutospacing="0"/>
        <w:ind w:left="4678"/>
        <w:rPr>
          <w:bCs/>
          <w:sz w:val="28"/>
          <w:szCs w:val="28"/>
          <w:lang w:val="uk-UA"/>
        </w:rPr>
      </w:pPr>
      <w:r w:rsidRPr="00643B1E">
        <w:rPr>
          <w:color w:val="000000"/>
          <w:sz w:val="21"/>
          <w:szCs w:val="21"/>
          <w:lang w:val="uk-UA" w:eastAsia="uk-UA"/>
        </w:rPr>
        <w:t> </w:t>
      </w:r>
      <w:r w:rsidRPr="00643B1E">
        <w:rPr>
          <w:b/>
          <w:bCs/>
          <w:color w:val="000000"/>
        </w:rPr>
        <w:br w:type="page"/>
      </w:r>
      <w:proofErr w:type="spellStart"/>
      <w:r w:rsidRPr="00DA3874">
        <w:rPr>
          <w:bCs/>
          <w:sz w:val="28"/>
          <w:szCs w:val="28"/>
        </w:rPr>
        <w:lastRenderedPageBreak/>
        <w:t>Додаток</w:t>
      </w:r>
      <w:proofErr w:type="spellEnd"/>
      <w:r w:rsidRPr="00DA3874">
        <w:rPr>
          <w:bCs/>
          <w:sz w:val="28"/>
          <w:szCs w:val="28"/>
          <w:lang w:val="uk-UA"/>
        </w:rPr>
        <w:t xml:space="preserve"> 3</w:t>
      </w:r>
    </w:p>
    <w:p w14:paraId="0531FF5E" w14:textId="77777777" w:rsidR="00DA3874" w:rsidRPr="00DA3874" w:rsidRDefault="00DA3874" w:rsidP="00DA3874">
      <w:pPr>
        <w:tabs>
          <w:tab w:val="left" w:pos="5220"/>
        </w:tabs>
        <w:spacing w:after="0" w:line="240" w:lineRule="auto"/>
        <w:ind w:left="4678"/>
        <w:jc w:val="both"/>
        <w:rPr>
          <w:rFonts w:ascii="Times New Roman" w:hAnsi="Times New Roman" w:cs="Times New Roman"/>
          <w:sz w:val="28"/>
          <w:szCs w:val="28"/>
        </w:rPr>
      </w:pPr>
      <w:r w:rsidRPr="00DA3874">
        <w:rPr>
          <w:rFonts w:ascii="Times New Roman" w:hAnsi="Times New Roman" w:cs="Times New Roman"/>
          <w:sz w:val="28"/>
          <w:szCs w:val="28"/>
        </w:rPr>
        <w:t xml:space="preserve">до рішення виконавчого комітету </w:t>
      </w:r>
    </w:p>
    <w:p w14:paraId="6A1E65A7" w14:textId="77777777" w:rsidR="00DA3874" w:rsidRPr="00DA3874" w:rsidRDefault="00DA3874" w:rsidP="00DA3874">
      <w:pPr>
        <w:spacing w:after="0" w:line="240" w:lineRule="auto"/>
        <w:ind w:left="4678"/>
        <w:rPr>
          <w:rFonts w:ascii="Times New Roman" w:hAnsi="Times New Roman" w:cs="Times New Roman"/>
          <w:sz w:val="28"/>
          <w:szCs w:val="28"/>
        </w:rPr>
      </w:pPr>
      <w:r w:rsidRPr="00DA3874">
        <w:rPr>
          <w:rFonts w:ascii="Times New Roman" w:hAnsi="Times New Roman" w:cs="Times New Roman"/>
          <w:sz w:val="28"/>
          <w:szCs w:val="28"/>
        </w:rPr>
        <w:t>від 31.01.2023 № 612</w:t>
      </w:r>
    </w:p>
    <w:p w14:paraId="2B2EB3D3" w14:textId="77777777" w:rsidR="00643B1E" w:rsidRPr="00DA3874" w:rsidRDefault="00643B1E" w:rsidP="00DA3874">
      <w:pPr>
        <w:tabs>
          <w:tab w:val="left" w:pos="5445"/>
        </w:tabs>
        <w:spacing w:after="0" w:line="240" w:lineRule="auto"/>
        <w:ind w:left="4678"/>
        <w:rPr>
          <w:rFonts w:ascii="Times New Roman" w:hAnsi="Times New Roman" w:cs="Times New Roman"/>
          <w:lang w:eastAsia="uk-UA"/>
        </w:rPr>
      </w:pPr>
      <w:r w:rsidRPr="00DA3874">
        <w:rPr>
          <w:rFonts w:ascii="Times New Roman" w:hAnsi="Times New Roman" w:cs="Times New Roman"/>
          <w:bCs/>
        </w:rPr>
        <w:t xml:space="preserve">до Порядку </w:t>
      </w:r>
      <w:r w:rsidRPr="00DA3874">
        <w:rPr>
          <w:rFonts w:ascii="Times New Roman" w:hAnsi="Times New Roman" w:cs="Times New Roman"/>
        </w:rPr>
        <w:t xml:space="preserve">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w:t>
      </w:r>
    </w:p>
    <w:p w14:paraId="39B57EAB" w14:textId="77777777" w:rsidR="00643B1E" w:rsidRPr="00DA3874" w:rsidRDefault="00643B1E" w:rsidP="00DA3874">
      <w:pPr>
        <w:shd w:val="clear" w:color="auto" w:fill="FFFFFF"/>
        <w:spacing w:after="0" w:line="240" w:lineRule="auto"/>
        <w:ind w:left="4678"/>
        <w:rPr>
          <w:rFonts w:ascii="Times New Roman" w:hAnsi="Times New Roman" w:cs="Times New Roman"/>
        </w:rPr>
      </w:pPr>
      <w:r w:rsidRPr="00DA3874">
        <w:rPr>
          <w:rFonts w:ascii="Times New Roman" w:hAnsi="Times New Roman" w:cs="Times New Roman"/>
          <w:lang w:eastAsia="uk-UA"/>
        </w:rPr>
        <w:t> </w:t>
      </w:r>
      <w:r w:rsidRPr="00DA3874">
        <w:rPr>
          <w:rFonts w:ascii="Times New Roman" w:hAnsi="Times New Roman" w:cs="Times New Roman"/>
        </w:rPr>
        <w:t xml:space="preserve">(Розділ </w:t>
      </w:r>
      <w:r w:rsidRPr="00DA3874">
        <w:rPr>
          <w:rFonts w:ascii="Times New Roman" w:hAnsi="Times New Roman" w:cs="Times New Roman"/>
          <w:lang w:val="en-US"/>
        </w:rPr>
        <w:t>VI</w:t>
      </w:r>
      <w:r w:rsidRPr="00DA3874">
        <w:rPr>
          <w:rFonts w:ascii="Times New Roman" w:hAnsi="Times New Roman" w:cs="Times New Roman"/>
        </w:rPr>
        <w:t xml:space="preserve"> п.6.8)</w:t>
      </w:r>
    </w:p>
    <w:p w14:paraId="02C937DF" w14:textId="77777777" w:rsidR="00643B1E" w:rsidRPr="00DA3874" w:rsidRDefault="00643B1E" w:rsidP="00643B1E">
      <w:pPr>
        <w:pStyle w:val="a7"/>
        <w:shd w:val="clear" w:color="auto" w:fill="FFFFFF"/>
        <w:spacing w:before="0" w:beforeAutospacing="0" w:after="150" w:afterAutospacing="0"/>
        <w:jc w:val="right"/>
        <w:rPr>
          <w:sz w:val="21"/>
          <w:szCs w:val="21"/>
          <w:lang w:val="uk-UA" w:eastAsia="uk-UA"/>
        </w:rPr>
      </w:pPr>
    </w:p>
    <w:p w14:paraId="7C712001" w14:textId="77777777" w:rsidR="00643B1E" w:rsidRPr="00643B1E" w:rsidRDefault="00643B1E" w:rsidP="00643B1E">
      <w:pPr>
        <w:pStyle w:val="a5"/>
        <w:spacing w:line="276" w:lineRule="auto"/>
        <w:ind w:left="5670"/>
        <w:rPr>
          <w:b/>
          <w:bCs/>
          <w:color w:val="000000"/>
        </w:rPr>
      </w:pPr>
    </w:p>
    <w:p w14:paraId="1AE5B6D6" w14:textId="77777777" w:rsidR="00643B1E" w:rsidRPr="00643B1E" w:rsidRDefault="00643B1E" w:rsidP="00643B1E">
      <w:pPr>
        <w:pStyle w:val="a5"/>
        <w:spacing w:line="276" w:lineRule="auto"/>
        <w:ind w:firstLine="709"/>
        <w:jc w:val="left"/>
        <w:rPr>
          <w:b/>
          <w:bCs/>
          <w:color w:val="000000"/>
        </w:rPr>
      </w:pPr>
    </w:p>
    <w:p w14:paraId="79A3EC81" w14:textId="77777777" w:rsidR="00643B1E" w:rsidRPr="00643B1E" w:rsidRDefault="00643B1E" w:rsidP="00643B1E">
      <w:pPr>
        <w:pStyle w:val="a5"/>
        <w:spacing w:line="276" w:lineRule="auto"/>
        <w:ind w:firstLine="709"/>
        <w:rPr>
          <w:b/>
          <w:bCs/>
          <w:color w:val="000000"/>
        </w:rPr>
      </w:pPr>
      <w:r w:rsidRPr="00643B1E">
        <w:rPr>
          <w:b/>
          <w:bCs/>
          <w:color w:val="000000"/>
        </w:rPr>
        <w:t>ЖУРНАЛ</w:t>
      </w:r>
    </w:p>
    <w:p w14:paraId="20B51CFB" w14:textId="77777777" w:rsidR="00643B1E" w:rsidRPr="00643B1E" w:rsidRDefault="00643B1E" w:rsidP="00643B1E">
      <w:pPr>
        <w:pStyle w:val="a5"/>
        <w:spacing w:line="276" w:lineRule="auto"/>
        <w:ind w:firstLine="709"/>
        <w:rPr>
          <w:b/>
          <w:bCs/>
          <w:color w:val="000000"/>
        </w:rPr>
      </w:pPr>
      <w:r w:rsidRPr="00643B1E">
        <w:rPr>
          <w:b/>
          <w:bCs/>
          <w:color w:val="000000"/>
        </w:rPr>
        <w:t>повідомлень про можливі факти корупційних або пов’язаних з корупцією правопорушень,</w:t>
      </w:r>
    </w:p>
    <w:p w14:paraId="5F25966F" w14:textId="77777777" w:rsidR="00643B1E" w:rsidRPr="00643B1E" w:rsidRDefault="00643B1E" w:rsidP="00643B1E">
      <w:pPr>
        <w:pStyle w:val="a5"/>
        <w:spacing w:line="276" w:lineRule="auto"/>
        <w:ind w:firstLine="709"/>
        <w:rPr>
          <w:color w:val="000000"/>
        </w:rPr>
      </w:pPr>
      <w:proofErr w:type="spellStart"/>
      <w:r w:rsidRPr="00643B1E">
        <w:rPr>
          <w:b/>
          <w:bCs/>
          <w:color w:val="000000"/>
          <w:lang w:val="ru-RU"/>
        </w:rPr>
        <w:t>інших</w:t>
      </w:r>
      <w:proofErr w:type="spellEnd"/>
      <w:r w:rsidRPr="00643B1E">
        <w:rPr>
          <w:b/>
          <w:bCs/>
          <w:color w:val="000000"/>
          <w:lang w:val="ru-RU"/>
        </w:rPr>
        <w:t xml:space="preserve"> </w:t>
      </w:r>
      <w:proofErr w:type="spellStart"/>
      <w:r w:rsidRPr="00643B1E">
        <w:rPr>
          <w:b/>
          <w:bCs/>
          <w:color w:val="000000"/>
          <w:lang w:val="ru-RU"/>
        </w:rPr>
        <w:t>порушень</w:t>
      </w:r>
      <w:proofErr w:type="spellEnd"/>
      <w:r w:rsidRPr="00643B1E">
        <w:rPr>
          <w:b/>
          <w:bCs/>
          <w:color w:val="000000"/>
          <w:lang w:val="ru-RU"/>
        </w:rPr>
        <w:t xml:space="preserve"> Закону </w:t>
      </w:r>
      <w:proofErr w:type="spellStart"/>
      <w:r w:rsidRPr="00643B1E">
        <w:rPr>
          <w:b/>
          <w:bCs/>
          <w:color w:val="000000"/>
          <w:lang w:val="ru-RU"/>
        </w:rPr>
        <w:t>України</w:t>
      </w:r>
      <w:proofErr w:type="spellEnd"/>
      <w:r w:rsidRPr="00643B1E">
        <w:rPr>
          <w:b/>
          <w:bCs/>
          <w:color w:val="000000"/>
          <w:lang w:val="ru-RU"/>
        </w:rPr>
        <w:t xml:space="preserve"> «Про </w:t>
      </w:r>
      <w:proofErr w:type="spellStart"/>
      <w:r w:rsidRPr="00643B1E">
        <w:rPr>
          <w:b/>
          <w:bCs/>
          <w:color w:val="000000"/>
          <w:lang w:val="ru-RU"/>
        </w:rPr>
        <w:t>запобігання</w:t>
      </w:r>
      <w:proofErr w:type="spellEnd"/>
      <w:r w:rsidRPr="00643B1E">
        <w:rPr>
          <w:b/>
          <w:bCs/>
          <w:color w:val="000000"/>
          <w:lang w:val="ru-RU"/>
        </w:rPr>
        <w:t xml:space="preserve"> </w:t>
      </w:r>
      <w:proofErr w:type="spellStart"/>
      <w:r w:rsidRPr="00643B1E">
        <w:rPr>
          <w:b/>
          <w:bCs/>
          <w:color w:val="000000"/>
          <w:lang w:val="ru-RU"/>
        </w:rPr>
        <w:t>корупції</w:t>
      </w:r>
      <w:proofErr w:type="spellEnd"/>
      <w:r w:rsidRPr="00643B1E">
        <w:rPr>
          <w:b/>
          <w:bCs/>
          <w:color w:val="000000"/>
          <w:lang w:val="ru-RU"/>
        </w:rPr>
        <w:t>»</w:t>
      </w:r>
    </w:p>
    <w:p w14:paraId="40090494" w14:textId="77777777" w:rsidR="00643B1E" w:rsidRPr="00643B1E" w:rsidRDefault="00643B1E" w:rsidP="00643B1E">
      <w:pPr>
        <w:tabs>
          <w:tab w:val="left" w:pos="5970"/>
        </w:tabs>
        <w:ind w:right="-82"/>
        <w:rPr>
          <w:rFonts w:ascii="Times New Roman" w:hAnsi="Times New Roman" w:cs="Times New Roman"/>
          <w:b/>
          <w:szCs w:val="28"/>
        </w:rPr>
      </w:pPr>
      <w:bookmarkStart w:id="16" w:name="n1567"/>
      <w:bookmarkStart w:id="17" w:name="n1568"/>
      <w:bookmarkEnd w:id="16"/>
      <w:bookmarkEnd w:id="1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7"/>
        <w:gridCol w:w="1557"/>
        <w:gridCol w:w="1112"/>
        <w:gridCol w:w="1038"/>
        <w:gridCol w:w="1483"/>
        <w:gridCol w:w="1483"/>
        <w:gridCol w:w="1139"/>
        <w:gridCol w:w="1483"/>
      </w:tblGrid>
      <w:tr w:rsidR="00643B1E" w:rsidRPr="00643B1E" w14:paraId="78B25135" w14:textId="77777777" w:rsidTr="00356A18">
        <w:trPr>
          <w:trHeight w:val="45"/>
        </w:trPr>
        <w:tc>
          <w:tcPr>
            <w:tcW w:w="329" w:type="dxa"/>
            <w:tcBorders>
              <w:top w:val="single" w:sz="6" w:space="0" w:color="000000"/>
              <w:left w:val="single" w:sz="6" w:space="0" w:color="000000"/>
              <w:bottom w:val="single" w:sz="6" w:space="0" w:color="000000"/>
              <w:right w:val="single" w:sz="6" w:space="0" w:color="000000"/>
            </w:tcBorders>
            <w:hideMark/>
          </w:tcPr>
          <w:p w14:paraId="35017CF4"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 з/п</w:t>
            </w:r>
          </w:p>
        </w:tc>
        <w:tc>
          <w:tcPr>
            <w:tcW w:w="1565" w:type="dxa"/>
            <w:tcBorders>
              <w:top w:val="single" w:sz="6" w:space="0" w:color="000000"/>
              <w:left w:val="single" w:sz="6" w:space="0" w:color="000000"/>
              <w:bottom w:val="single" w:sz="6" w:space="0" w:color="000000"/>
              <w:right w:val="single" w:sz="6" w:space="0" w:color="000000"/>
            </w:tcBorders>
            <w:hideMark/>
          </w:tcPr>
          <w:p w14:paraId="152378A8"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Реєстраційний номер та дата реєстрації повідомлення</w:t>
            </w:r>
          </w:p>
        </w:tc>
        <w:tc>
          <w:tcPr>
            <w:tcW w:w="1117" w:type="dxa"/>
            <w:tcBorders>
              <w:top w:val="single" w:sz="6" w:space="0" w:color="000000"/>
              <w:left w:val="single" w:sz="6" w:space="0" w:color="000000"/>
              <w:bottom w:val="single" w:sz="6" w:space="0" w:color="000000"/>
              <w:right w:val="single" w:sz="6" w:space="0" w:color="000000"/>
            </w:tcBorders>
            <w:hideMark/>
          </w:tcPr>
          <w:p w14:paraId="0CD87A9C"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П.І.Б. викривача (або анонімне)</w:t>
            </w:r>
          </w:p>
        </w:tc>
        <w:tc>
          <w:tcPr>
            <w:tcW w:w="1043" w:type="dxa"/>
            <w:tcBorders>
              <w:top w:val="single" w:sz="6" w:space="0" w:color="000000"/>
              <w:left w:val="single" w:sz="6" w:space="0" w:color="000000"/>
              <w:bottom w:val="single" w:sz="6" w:space="0" w:color="000000"/>
              <w:right w:val="single" w:sz="6" w:space="0" w:color="000000"/>
            </w:tcBorders>
            <w:hideMark/>
          </w:tcPr>
          <w:p w14:paraId="67E46146"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 xml:space="preserve">Поштова адреса (телефон, </w:t>
            </w:r>
            <w:proofErr w:type="spellStart"/>
            <w:r w:rsidRPr="00DA3874">
              <w:rPr>
                <w:rFonts w:ascii="Times New Roman" w:hAnsi="Times New Roman" w:cs="Times New Roman"/>
                <w:sz w:val="24"/>
                <w:szCs w:val="20"/>
                <w:lang w:eastAsia="uk-UA"/>
              </w:rPr>
              <w:t>ел</w:t>
            </w:r>
            <w:proofErr w:type="spellEnd"/>
            <w:r w:rsidRPr="00DA3874">
              <w:rPr>
                <w:rFonts w:ascii="Times New Roman" w:hAnsi="Times New Roman" w:cs="Times New Roman"/>
                <w:sz w:val="24"/>
                <w:szCs w:val="20"/>
                <w:lang w:eastAsia="uk-UA"/>
              </w:rPr>
              <w:t>. адреса)</w:t>
            </w:r>
          </w:p>
        </w:tc>
        <w:tc>
          <w:tcPr>
            <w:tcW w:w="1490" w:type="dxa"/>
            <w:tcBorders>
              <w:top w:val="single" w:sz="6" w:space="0" w:color="000000"/>
              <w:left w:val="single" w:sz="6" w:space="0" w:color="000000"/>
              <w:bottom w:val="single" w:sz="6" w:space="0" w:color="000000"/>
              <w:right w:val="single" w:sz="6" w:space="0" w:color="000000"/>
            </w:tcBorders>
            <w:hideMark/>
          </w:tcPr>
          <w:p w14:paraId="3F74B9E2"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Короткий зміст повідомлення</w:t>
            </w:r>
          </w:p>
        </w:tc>
        <w:tc>
          <w:tcPr>
            <w:tcW w:w="1490" w:type="dxa"/>
            <w:tcBorders>
              <w:top w:val="single" w:sz="6" w:space="0" w:color="000000"/>
              <w:left w:val="single" w:sz="6" w:space="0" w:color="000000"/>
              <w:bottom w:val="single" w:sz="6" w:space="0" w:color="000000"/>
              <w:right w:val="single" w:sz="6" w:space="0" w:color="000000"/>
            </w:tcBorders>
            <w:hideMark/>
          </w:tcPr>
          <w:p w14:paraId="7C0BEBD0"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Спосіб надходження повідомлення</w:t>
            </w:r>
          </w:p>
        </w:tc>
        <w:tc>
          <w:tcPr>
            <w:tcW w:w="1144" w:type="dxa"/>
            <w:tcBorders>
              <w:top w:val="single" w:sz="6" w:space="0" w:color="000000"/>
              <w:left w:val="single" w:sz="6" w:space="0" w:color="000000"/>
              <w:bottom w:val="single" w:sz="6" w:space="0" w:color="000000"/>
              <w:right w:val="single" w:sz="6" w:space="0" w:color="000000"/>
            </w:tcBorders>
            <w:hideMark/>
          </w:tcPr>
          <w:p w14:paraId="70628D29"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Термін виконання</w:t>
            </w:r>
          </w:p>
        </w:tc>
        <w:tc>
          <w:tcPr>
            <w:tcW w:w="1490" w:type="dxa"/>
            <w:tcBorders>
              <w:top w:val="single" w:sz="6" w:space="0" w:color="000000"/>
              <w:left w:val="single" w:sz="6" w:space="0" w:color="000000"/>
              <w:bottom w:val="single" w:sz="6" w:space="0" w:color="000000"/>
              <w:right w:val="single" w:sz="6" w:space="0" w:color="000000"/>
            </w:tcBorders>
            <w:hideMark/>
          </w:tcPr>
          <w:p w14:paraId="0FCE4ED1"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Результати розгляду повідомлення</w:t>
            </w:r>
          </w:p>
        </w:tc>
      </w:tr>
      <w:tr w:rsidR="00643B1E" w:rsidRPr="00643B1E" w14:paraId="7ED8460C" w14:textId="77777777" w:rsidTr="00356A18">
        <w:trPr>
          <w:trHeight w:val="207"/>
        </w:trPr>
        <w:tc>
          <w:tcPr>
            <w:tcW w:w="329" w:type="dxa"/>
            <w:tcBorders>
              <w:top w:val="single" w:sz="6" w:space="0" w:color="000000"/>
              <w:left w:val="single" w:sz="6" w:space="0" w:color="000000"/>
              <w:bottom w:val="single" w:sz="6" w:space="0" w:color="000000"/>
              <w:right w:val="single" w:sz="6" w:space="0" w:color="000000"/>
            </w:tcBorders>
            <w:hideMark/>
          </w:tcPr>
          <w:p w14:paraId="6BE261AD"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1</w:t>
            </w:r>
          </w:p>
        </w:tc>
        <w:tc>
          <w:tcPr>
            <w:tcW w:w="1565" w:type="dxa"/>
            <w:tcBorders>
              <w:top w:val="single" w:sz="6" w:space="0" w:color="000000"/>
              <w:left w:val="single" w:sz="6" w:space="0" w:color="000000"/>
              <w:bottom w:val="single" w:sz="6" w:space="0" w:color="000000"/>
              <w:right w:val="single" w:sz="6" w:space="0" w:color="000000"/>
            </w:tcBorders>
            <w:hideMark/>
          </w:tcPr>
          <w:p w14:paraId="66CA1AC3"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2</w:t>
            </w:r>
          </w:p>
        </w:tc>
        <w:tc>
          <w:tcPr>
            <w:tcW w:w="1117" w:type="dxa"/>
            <w:tcBorders>
              <w:top w:val="single" w:sz="6" w:space="0" w:color="000000"/>
              <w:left w:val="single" w:sz="6" w:space="0" w:color="000000"/>
              <w:bottom w:val="single" w:sz="6" w:space="0" w:color="000000"/>
              <w:right w:val="single" w:sz="6" w:space="0" w:color="000000"/>
            </w:tcBorders>
            <w:hideMark/>
          </w:tcPr>
          <w:p w14:paraId="7271A0D9"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3</w:t>
            </w:r>
          </w:p>
        </w:tc>
        <w:tc>
          <w:tcPr>
            <w:tcW w:w="1043" w:type="dxa"/>
            <w:tcBorders>
              <w:top w:val="single" w:sz="6" w:space="0" w:color="000000"/>
              <w:left w:val="single" w:sz="6" w:space="0" w:color="000000"/>
              <w:bottom w:val="single" w:sz="6" w:space="0" w:color="000000"/>
              <w:right w:val="single" w:sz="6" w:space="0" w:color="000000"/>
            </w:tcBorders>
            <w:hideMark/>
          </w:tcPr>
          <w:p w14:paraId="0C34A842"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4</w:t>
            </w:r>
          </w:p>
        </w:tc>
        <w:tc>
          <w:tcPr>
            <w:tcW w:w="1490" w:type="dxa"/>
            <w:tcBorders>
              <w:top w:val="single" w:sz="6" w:space="0" w:color="000000"/>
              <w:left w:val="single" w:sz="6" w:space="0" w:color="000000"/>
              <w:bottom w:val="single" w:sz="6" w:space="0" w:color="000000"/>
              <w:right w:val="single" w:sz="6" w:space="0" w:color="000000"/>
            </w:tcBorders>
            <w:hideMark/>
          </w:tcPr>
          <w:p w14:paraId="5B27B687"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5</w:t>
            </w:r>
          </w:p>
        </w:tc>
        <w:tc>
          <w:tcPr>
            <w:tcW w:w="1490" w:type="dxa"/>
            <w:tcBorders>
              <w:top w:val="single" w:sz="6" w:space="0" w:color="000000"/>
              <w:left w:val="single" w:sz="6" w:space="0" w:color="000000"/>
              <w:bottom w:val="single" w:sz="6" w:space="0" w:color="000000"/>
              <w:right w:val="single" w:sz="6" w:space="0" w:color="000000"/>
            </w:tcBorders>
            <w:hideMark/>
          </w:tcPr>
          <w:p w14:paraId="1D924EFC"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6</w:t>
            </w:r>
          </w:p>
        </w:tc>
        <w:tc>
          <w:tcPr>
            <w:tcW w:w="1144" w:type="dxa"/>
            <w:tcBorders>
              <w:top w:val="single" w:sz="6" w:space="0" w:color="000000"/>
              <w:left w:val="single" w:sz="6" w:space="0" w:color="000000"/>
              <w:bottom w:val="single" w:sz="6" w:space="0" w:color="000000"/>
              <w:right w:val="single" w:sz="6" w:space="0" w:color="000000"/>
            </w:tcBorders>
            <w:hideMark/>
          </w:tcPr>
          <w:p w14:paraId="10ECC948"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7</w:t>
            </w:r>
          </w:p>
        </w:tc>
        <w:tc>
          <w:tcPr>
            <w:tcW w:w="1490" w:type="dxa"/>
            <w:tcBorders>
              <w:top w:val="single" w:sz="6" w:space="0" w:color="000000"/>
              <w:left w:val="single" w:sz="6" w:space="0" w:color="000000"/>
              <w:bottom w:val="single" w:sz="6" w:space="0" w:color="000000"/>
              <w:right w:val="single" w:sz="6" w:space="0" w:color="000000"/>
            </w:tcBorders>
            <w:hideMark/>
          </w:tcPr>
          <w:p w14:paraId="66F27751" w14:textId="77777777" w:rsidR="00643B1E" w:rsidRPr="00DA3874" w:rsidRDefault="00643B1E" w:rsidP="00356A18">
            <w:pPr>
              <w:spacing w:before="150" w:after="150" w:line="45" w:lineRule="atLeast"/>
              <w:jc w:val="center"/>
              <w:rPr>
                <w:rFonts w:ascii="Times New Roman" w:hAnsi="Times New Roman" w:cs="Times New Roman"/>
                <w:sz w:val="24"/>
                <w:szCs w:val="24"/>
                <w:lang w:eastAsia="uk-UA"/>
              </w:rPr>
            </w:pPr>
            <w:r w:rsidRPr="00DA3874">
              <w:rPr>
                <w:rFonts w:ascii="Times New Roman" w:hAnsi="Times New Roman" w:cs="Times New Roman"/>
                <w:sz w:val="24"/>
                <w:szCs w:val="20"/>
                <w:lang w:eastAsia="uk-UA"/>
              </w:rPr>
              <w:t>8</w:t>
            </w:r>
          </w:p>
        </w:tc>
      </w:tr>
    </w:tbl>
    <w:p w14:paraId="4A044294" w14:textId="77777777" w:rsidR="00643B1E" w:rsidRPr="00643B1E" w:rsidRDefault="00643B1E" w:rsidP="00643B1E">
      <w:pPr>
        <w:tabs>
          <w:tab w:val="left" w:pos="5970"/>
        </w:tabs>
        <w:ind w:right="-82"/>
        <w:rPr>
          <w:rFonts w:ascii="Times New Roman" w:hAnsi="Times New Roman" w:cs="Times New Roman"/>
          <w:b/>
          <w:szCs w:val="28"/>
        </w:rPr>
      </w:pPr>
    </w:p>
    <w:p w14:paraId="207B0A4C" w14:textId="77777777" w:rsidR="00643B1E" w:rsidRPr="00643B1E" w:rsidRDefault="00643B1E" w:rsidP="00643B1E">
      <w:pPr>
        <w:spacing w:after="0" w:line="240" w:lineRule="auto"/>
        <w:rPr>
          <w:rFonts w:ascii="Times New Roman" w:hAnsi="Times New Roman" w:cs="Times New Roman"/>
          <w:sz w:val="28"/>
          <w:szCs w:val="28"/>
        </w:rPr>
      </w:pPr>
    </w:p>
    <w:sectPr w:rsidR="00643B1E" w:rsidRPr="00643B1E" w:rsidSect="00643B1E">
      <w:headerReference w:type="default" r:id="rId11"/>
      <w:pgSz w:w="11906" w:h="16838"/>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B1E" w14:textId="77777777" w:rsidR="00524A98" w:rsidRDefault="00524A98" w:rsidP="00643B1E">
      <w:pPr>
        <w:spacing w:after="0" w:line="240" w:lineRule="auto"/>
      </w:pPr>
      <w:r>
        <w:separator/>
      </w:r>
    </w:p>
  </w:endnote>
  <w:endnote w:type="continuationSeparator" w:id="0">
    <w:p w14:paraId="584E27DA" w14:textId="77777777" w:rsidR="00524A98" w:rsidRDefault="00524A98" w:rsidP="006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5D8" w14:textId="77777777" w:rsidR="00524A98" w:rsidRDefault="00524A98" w:rsidP="00643B1E">
      <w:pPr>
        <w:spacing w:after="0" w:line="240" w:lineRule="auto"/>
      </w:pPr>
      <w:r>
        <w:separator/>
      </w:r>
    </w:p>
  </w:footnote>
  <w:footnote w:type="continuationSeparator" w:id="0">
    <w:p w14:paraId="1B41C908" w14:textId="77777777" w:rsidR="00524A98" w:rsidRDefault="00524A98" w:rsidP="006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78152"/>
      <w:docPartObj>
        <w:docPartGallery w:val="Page Numbers (Top of Page)"/>
        <w:docPartUnique/>
      </w:docPartObj>
    </w:sdtPr>
    <w:sdtEndPr/>
    <w:sdtContent>
      <w:p w14:paraId="1672CF90" w14:textId="77777777" w:rsidR="00643B1E" w:rsidRDefault="00643B1E">
        <w:pPr>
          <w:pStyle w:val="a8"/>
          <w:jc w:val="center"/>
        </w:pPr>
        <w:r>
          <w:fldChar w:fldCharType="begin"/>
        </w:r>
        <w:r>
          <w:instrText>PAGE   \* MERGEFORMAT</w:instrText>
        </w:r>
        <w:r>
          <w:fldChar w:fldCharType="separate"/>
        </w:r>
        <w:r w:rsidR="0027633B">
          <w:rPr>
            <w:noProof/>
          </w:rPr>
          <w:t>16</w:t>
        </w:r>
        <w:r>
          <w:fldChar w:fldCharType="end"/>
        </w:r>
      </w:p>
    </w:sdtContent>
  </w:sdt>
  <w:p w14:paraId="4D91802F" w14:textId="77777777" w:rsidR="00643B1E" w:rsidRDefault="00643B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87"/>
    <w:multiLevelType w:val="hybridMultilevel"/>
    <w:tmpl w:val="90F80018"/>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1E"/>
    <w:rsid w:val="000366A0"/>
    <w:rsid w:val="0027633B"/>
    <w:rsid w:val="00524A98"/>
    <w:rsid w:val="00566AE6"/>
    <w:rsid w:val="00643B1E"/>
    <w:rsid w:val="006B3C51"/>
    <w:rsid w:val="00B35A02"/>
    <w:rsid w:val="00CD18B7"/>
    <w:rsid w:val="00CE457B"/>
    <w:rsid w:val="00D707F7"/>
    <w:rsid w:val="00D920C3"/>
    <w:rsid w:val="00DA3874"/>
    <w:rsid w:val="00EC2B15"/>
    <w:rsid w:val="00FD5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662F"/>
  <w15:docId w15:val="{2CF2C875-9FD4-4AAB-9E82-7AEB400F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643B1E"/>
  </w:style>
  <w:style w:type="character" w:customStyle="1" w:styleId="rvts0">
    <w:name w:val="rvts0"/>
    <w:basedOn w:val="a0"/>
    <w:rsid w:val="00643B1E"/>
  </w:style>
  <w:style w:type="character" w:styleId="a3">
    <w:name w:val="Strong"/>
    <w:uiPriority w:val="22"/>
    <w:qFormat/>
    <w:rsid w:val="00643B1E"/>
    <w:rPr>
      <w:b/>
      <w:bCs/>
    </w:rPr>
  </w:style>
  <w:style w:type="character" w:styleId="a4">
    <w:name w:val="Hyperlink"/>
    <w:uiPriority w:val="99"/>
    <w:rsid w:val="00643B1E"/>
    <w:rPr>
      <w:color w:val="0000FF"/>
      <w:u w:val="single"/>
    </w:rPr>
  </w:style>
  <w:style w:type="paragraph" w:styleId="a5">
    <w:name w:val="Body Text"/>
    <w:basedOn w:val="a"/>
    <w:link w:val="a6"/>
    <w:rsid w:val="00643B1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6">
    <w:name w:val="Основний текст Знак"/>
    <w:basedOn w:val="a0"/>
    <w:link w:val="a5"/>
    <w:rsid w:val="00643B1E"/>
    <w:rPr>
      <w:rFonts w:ascii="Times New Roman" w:eastAsia="Times New Roman" w:hAnsi="Times New Roman" w:cs="Times New Roman"/>
      <w:sz w:val="28"/>
      <w:szCs w:val="24"/>
      <w:lang w:eastAsia="ar-SA"/>
    </w:rPr>
  </w:style>
  <w:style w:type="paragraph" w:styleId="a7">
    <w:name w:val="Normal (Web)"/>
    <w:basedOn w:val="a"/>
    <w:uiPriority w:val="99"/>
    <w:rsid w:val="00643B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43B1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8">
    <w:name w:val="header"/>
    <w:basedOn w:val="a"/>
    <w:link w:val="a9"/>
    <w:uiPriority w:val="99"/>
    <w:unhideWhenUsed/>
    <w:rsid w:val="00643B1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643B1E"/>
  </w:style>
  <w:style w:type="paragraph" w:styleId="aa">
    <w:name w:val="footer"/>
    <w:basedOn w:val="a"/>
    <w:link w:val="ab"/>
    <w:uiPriority w:val="99"/>
    <w:unhideWhenUsed/>
    <w:rsid w:val="00643B1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643B1E"/>
  </w:style>
  <w:style w:type="paragraph" w:styleId="ac">
    <w:name w:val="Balloon Text"/>
    <w:basedOn w:val="a"/>
    <w:link w:val="ad"/>
    <w:uiPriority w:val="99"/>
    <w:semiHidden/>
    <w:unhideWhenUsed/>
    <w:rsid w:val="00643B1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64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78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2341-14/print1443442568092149" TargetMode="External"/><Relationship Id="rId4" Type="http://schemas.openxmlformats.org/officeDocument/2006/relationships/webSettings" Target="webSettings.xml"/><Relationship Id="rId9" Type="http://schemas.openxmlformats.org/officeDocument/2006/relationships/hyperlink" Target="mailto:antycor_dolynamr@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21689</Words>
  <Characters>12364</Characters>
  <Application>Microsoft Office Word</Application>
  <DocSecurity>0</DocSecurity>
  <Lines>103</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ВІКТОР САВКА</cp:lastModifiedBy>
  <cp:revision>2</cp:revision>
  <dcterms:created xsi:type="dcterms:W3CDTF">2023-02-06T18:00:00Z</dcterms:created>
  <dcterms:modified xsi:type="dcterms:W3CDTF">2023-02-06T18:00:00Z</dcterms:modified>
</cp:coreProperties>
</file>