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4C" w:rsidRPr="00946D4C" w:rsidRDefault="00946D4C" w:rsidP="00946D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два"/>
      <w:r w:rsidRPr="00946D4C">
        <w:rPr>
          <w:rFonts w:ascii="Times New Roman" w:hAnsi="Times New Roman"/>
          <w:noProof/>
          <w:lang w:eastAsia="uk-UA"/>
        </w:rPr>
        <w:drawing>
          <wp:inline distT="0" distB="0" distL="0" distR="0" wp14:anchorId="42187504" wp14:editId="3F4DF857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4C" w:rsidRPr="00946D4C" w:rsidRDefault="00946D4C" w:rsidP="00946D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6D4C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946D4C" w:rsidRPr="00946D4C" w:rsidRDefault="00946D4C" w:rsidP="0094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946D4C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946D4C" w:rsidRPr="00946D4C" w:rsidRDefault="00946D4C" w:rsidP="0094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946D4C">
        <w:rPr>
          <w:rFonts w:ascii="Times New Roman" w:hAnsi="Times New Roman"/>
          <w:sz w:val="28"/>
        </w:rPr>
        <w:t>ВИКОНАВЧИЙ КОМІТЕТ</w:t>
      </w:r>
    </w:p>
    <w:p w:rsidR="00946D4C" w:rsidRPr="00946D4C" w:rsidRDefault="00946D4C" w:rsidP="00946D4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46D4C" w:rsidRPr="00946D4C" w:rsidRDefault="00946D4C" w:rsidP="00946D4C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946D4C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946D4C" w:rsidRPr="00946D4C" w:rsidRDefault="00946D4C" w:rsidP="00946D4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00BB" w:rsidRPr="00946D4C" w:rsidRDefault="004D76AA" w:rsidP="0094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D4C">
        <w:rPr>
          <w:rFonts w:ascii="Times New Roman" w:hAnsi="Times New Roman"/>
          <w:sz w:val="28"/>
          <w:szCs w:val="28"/>
        </w:rPr>
        <w:t xml:space="preserve">Від </w:t>
      </w:r>
      <w:r w:rsidR="001C481D" w:rsidRPr="00946D4C">
        <w:rPr>
          <w:rFonts w:ascii="Times New Roman" w:hAnsi="Times New Roman"/>
          <w:sz w:val="28"/>
          <w:szCs w:val="28"/>
        </w:rPr>
        <w:t>25.11.</w:t>
      </w:r>
      <w:r w:rsidR="0023546F" w:rsidRPr="00946D4C">
        <w:rPr>
          <w:rFonts w:ascii="Times New Roman" w:hAnsi="Times New Roman"/>
          <w:sz w:val="28"/>
          <w:szCs w:val="28"/>
        </w:rPr>
        <w:t>2024</w:t>
      </w:r>
      <w:r w:rsidR="008600BB" w:rsidRPr="00946D4C">
        <w:rPr>
          <w:rFonts w:ascii="Times New Roman" w:hAnsi="Times New Roman"/>
          <w:sz w:val="28"/>
          <w:szCs w:val="28"/>
        </w:rPr>
        <w:tab/>
      </w:r>
      <w:r w:rsidR="008600BB" w:rsidRPr="00946D4C">
        <w:rPr>
          <w:rFonts w:ascii="Times New Roman" w:hAnsi="Times New Roman"/>
          <w:sz w:val="28"/>
          <w:szCs w:val="28"/>
        </w:rPr>
        <w:tab/>
      </w:r>
      <w:r w:rsidR="008600BB" w:rsidRPr="00946D4C">
        <w:rPr>
          <w:rFonts w:ascii="Times New Roman" w:hAnsi="Times New Roman"/>
          <w:sz w:val="28"/>
          <w:szCs w:val="28"/>
        </w:rPr>
        <w:tab/>
      </w:r>
      <w:r w:rsidR="008600BB" w:rsidRPr="00946D4C">
        <w:rPr>
          <w:rFonts w:ascii="Times New Roman" w:hAnsi="Times New Roman"/>
          <w:sz w:val="28"/>
          <w:szCs w:val="28"/>
        </w:rPr>
        <w:tab/>
      </w:r>
      <w:r w:rsidR="00946D4C" w:rsidRPr="00946D4C">
        <w:rPr>
          <w:rFonts w:ascii="Times New Roman" w:hAnsi="Times New Roman"/>
          <w:b/>
          <w:sz w:val="28"/>
          <w:szCs w:val="28"/>
        </w:rPr>
        <w:t>№ 1134</w:t>
      </w:r>
    </w:p>
    <w:p w:rsidR="008600BB" w:rsidRPr="00946D4C" w:rsidRDefault="008600BB" w:rsidP="0094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D4C">
        <w:rPr>
          <w:rFonts w:ascii="Times New Roman" w:hAnsi="Times New Roman"/>
          <w:sz w:val="28"/>
          <w:szCs w:val="28"/>
        </w:rPr>
        <w:t>м. Долина</w:t>
      </w:r>
    </w:p>
    <w:bookmarkEnd w:id="0"/>
    <w:p w:rsidR="008600BB" w:rsidRPr="00946D4C" w:rsidRDefault="008600BB" w:rsidP="00946D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600BB" w:rsidRDefault="008600BB" w:rsidP="00946D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6D4C">
        <w:rPr>
          <w:rFonts w:ascii="Times New Roman" w:eastAsia="Times New Roman" w:hAnsi="Times New Roman"/>
          <w:b/>
          <w:sz w:val="28"/>
          <w:szCs w:val="28"/>
          <w:lang w:eastAsia="uk-UA"/>
        </w:rPr>
        <w:t>Про діяльність КЗ «Центр культури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і мистецтв</w:t>
      </w:r>
    </w:p>
    <w:p w:rsidR="008600BB" w:rsidRDefault="008600BB" w:rsidP="008600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Долинської міської ради»</w:t>
      </w:r>
    </w:p>
    <w:p w:rsidR="008600BB" w:rsidRDefault="008600BB" w:rsidP="008600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600BB" w:rsidRDefault="008600BB" w:rsidP="00860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Заслухавши інформацію директора комунального закладу «Центр культури і мистецтв Долинської міської ради» Івана КОНДРИНА та керуючись Законом України «Про місцеве самоврядування в Україні», виконавчий комітет міської ради</w:t>
      </w:r>
    </w:p>
    <w:p w:rsidR="008600BB" w:rsidRDefault="008600BB" w:rsidP="00860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600BB" w:rsidRDefault="008600BB" w:rsidP="00860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 И Р І Ш И В:</w:t>
      </w:r>
    </w:p>
    <w:p w:rsidR="008600BB" w:rsidRDefault="008600BB" w:rsidP="008600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8600BB" w:rsidRDefault="008600BB" w:rsidP="00860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1. Взяти до відома інформацію «Про діяльність КЗ «Центр культури і мистецтв Долинської міської ради» (додається).</w:t>
      </w:r>
    </w:p>
    <w:p w:rsidR="008600BB" w:rsidRDefault="008600BB" w:rsidP="00860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 Роботу комунального закладу «</w:t>
      </w:r>
      <w:r>
        <w:rPr>
          <w:rFonts w:ascii="Times New Roman" w:eastAsia="Times New Roman" w:hAnsi="Times New Roman"/>
          <w:sz w:val="28"/>
          <w:szCs w:val="28"/>
        </w:rPr>
        <w:t>Центр культури і мистецтв Долинської міської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» вважати </w:t>
      </w:r>
      <w:r w:rsidR="00946D4C">
        <w:rPr>
          <w:rFonts w:ascii="Times New Roman" w:eastAsia="Times New Roman" w:hAnsi="Times New Roman"/>
          <w:sz w:val="28"/>
          <w:szCs w:val="28"/>
          <w:lang w:eastAsia="uk-UA"/>
        </w:rPr>
        <w:t>задовільною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600BB" w:rsidRDefault="008600BB" w:rsidP="00860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600BB" w:rsidRDefault="008600BB" w:rsidP="00860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8600BB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Іван ДИРІВ</w:t>
      </w: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C481D" w:rsidRDefault="001C481D" w:rsidP="001C4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600BB" w:rsidRDefault="008600BB" w:rsidP="00992900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до рішення виконавчого комітету</w:t>
      </w:r>
    </w:p>
    <w:p w:rsidR="008600BB" w:rsidRDefault="008600BB" w:rsidP="00992900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від</w:t>
      </w:r>
      <w:r w:rsidR="00946D4C">
        <w:rPr>
          <w:rFonts w:ascii="Times New Roman" w:hAnsi="Times New Roman"/>
          <w:sz w:val="28"/>
          <w:szCs w:val="28"/>
        </w:rPr>
        <w:t xml:space="preserve"> 25.11.2024 № 1134</w:t>
      </w:r>
    </w:p>
    <w:p w:rsidR="008600BB" w:rsidRDefault="008600BB" w:rsidP="00992900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8600BB" w:rsidRDefault="008600BB" w:rsidP="00992900">
      <w:pPr>
        <w:pStyle w:val="a3"/>
        <w:ind w:left="141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Інформація про діяльність КЗ «Центр культури </w:t>
      </w:r>
    </w:p>
    <w:p w:rsidR="008600BB" w:rsidRDefault="008600BB" w:rsidP="00992900">
      <w:pPr>
        <w:pStyle w:val="a3"/>
        <w:ind w:left="141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і мистецтв Долин</w:t>
      </w:r>
      <w:r w:rsidR="001C481D">
        <w:rPr>
          <w:rFonts w:ascii="Times New Roman" w:hAnsi="Times New Roman"/>
          <w:b/>
          <w:i/>
          <w:sz w:val="28"/>
          <w:szCs w:val="28"/>
        </w:rPr>
        <w:t>ської міської ради» за 2024 рік</w:t>
      </w:r>
    </w:p>
    <w:p w:rsidR="008600BB" w:rsidRDefault="008600BB" w:rsidP="00992900">
      <w:pPr>
        <w:pStyle w:val="a3"/>
        <w:ind w:left="141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00BB" w:rsidRDefault="008600BB" w:rsidP="00992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комунальний заклад «Центр культури та мистецтв Долинської міської ради» входить </w:t>
      </w:r>
      <w:r w:rsidR="009C0C2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9C0C2B">
        <w:rPr>
          <w:rFonts w:ascii="Times New Roman" w:hAnsi="Times New Roman"/>
          <w:sz w:val="28"/>
          <w:szCs w:val="28"/>
        </w:rPr>
        <w:t>клубна</w:t>
      </w:r>
      <w:r>
        <w:rPr>
          <w:rFonts w:ascii="Times New Roman" w:hAnsi="Times New Roman"/>
          <w:sz w:val="28"/>
          <w:szCs w:val="28"/>
        </w:rPr>
        <w:t xml:space="preserve"> установ</w:t>
      </w:r>
      <w:r w:rsidR="009C0C2B">
        <w:rPr>
          <w:rFonts w:ascii="Times New Roman" w:hAnsi="Times New Roman"/>
          <w:sz w:val="28"/>
          <w:szCs w:val="28"/>
        </w:rPr>
        <w:t>а в яких працює 131 гурток</w:t>
      </w:r>
      <w:r>
        <w:rPr>
          <w:rFonts w:ascii="Times New Roman" w:hAnsi="Times New Roman"/>
          <w:sz w:val="28"/>
          <w:szCs w:val="28"/>
        </w:rPr>
        <w:t xml:space="preserve"> аматорськ</w:t>
      </w:r>
      <w:r w:rsidR="009C0C2B">
        <w:rPr>
          <w:rFonts w:ascii="Times New Roman" w:hAnsi="Times New Roman"/>
          <w:sz w:val="28"/>
          <w:szCs w:val="28"/>
        </w:rPr>
        <w:t>ої творчості, де займається 1557</w:t>
      </w:r>
      <w:r>
        <w:rPr>
          <w:rFonts w:ascii="Times New Roman" w:hAnsi="Times New Roman"/>
          <w:sz w:val="28"/>
          <w:szCs w:val="28"/>
        </w:rPr>
        <w:t xml:space="preserve"> аматорів. З них, 22 колективи мають почесне звання «народний», «зразковий» аматорський колектив.</w:t>
      </w:r>
    </w:p>
    <w:p w:rsidR="009C0C2B" w:rsidRDefault="009C0C2B" w:rsidP="00992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  <w:shd w:val="clear" w:color="auto" w:fill="FFFFFF"/>
        </w:rPr>
        <w:t xml:space="preserve">Діяльність </w:t>
      </w:r>
      <w:r w:rsidRPr="008600BB">
        <w:rPr>
          <w:rFonts w:ascii="Times New Roman" w:hAnsi="Times New Roman"/>
          <w:b/>
          <w:sz w:val="28"/>
          <w:szCs w:val="28"/>
        </w:rPr>
        <w:t>КЗ «Центр культури і мистецтв Д</w:t>
      </w:r>
      <w:r w:rsidR="004D76AA">
        <w:rPr>
          <w:rFonts w:ascii="Times New Roman" w:hAnsi="Times New Roman"/>
          <w:b/>
          <w:sz w:val="28"/>
          <w:szCs w:val="28"/>
        </w:rPr>
        <w:t>олинської міської ради» упродовж</w:t>
      </w:r>
      <w:r w:rsidRPr="008600BB">
        <w:rPr>
          <w:rFonts w:ascii="Times New Roman" w:hAnsi="Times New Roman"/>
          <w:b/>
          <w:sz w:val="28"/>
          <w:szCs w:val="28"/>
        </w:rPr>
        <w:t xml:space="preserve"> 2024 року</w:t>
      </w:r>
      <w:r w:rsidRPr="008600BB">
        <w:rPr>
          <w:rFonts w:ascii="Times New Roman" w:hAnsi="Times New Roman"/>
          <w:sz w:val="28"/>
          <w:szCs w:val="28"/>
          <w:shd w:val="clear" w:color="auto" w:fill="FFFFFF"/>
        </w:rPr>
        <w:t xml:space="preserve"> була спрямована на забезпечення умов для реалізації творчого потенціалу різних верств населення, духовне та культурне становлення громадян засобами культурно-просвітницької роботи, забезпечення культурно - </w:t>
      </w:r>
      <w:proofErr w:type="spellStart"/>
      <w:r w:rsidRPr="008600BB">
        <w:rPr>
          <w:rFonts w:ascii="Times New Roman" w:hAnsi="Times New Roman"/>
          <w:sz w:val="28"/>
          <w:szCs w:val="28"/>
          <w:shd w:val="clear" w:color="auto" w:fill="FFFFFF"/>
        </w:rPr>
        <w:t>дозвіллєвих</w:t>
      </w:r>
      <w:proofErr w:type="spellEnd"/>
      <w:r w:rsidRPr="008600BB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 населення, відродження, збереження і розвиток історико-культурної спадщини, національних традицій, розвиток усіх видів та жанрів аматорського народного мистецтва, забезпечення доступу населен</w:t>
      </w:r>
      <w:r w:rsidR="0023546F">
        <w:rPr>
          <w:rFonts w:ascii="Times New Roman" w:hAnsi="Times New Roman"/>
          <w:sz w:val="28"/>
          <w:szCs w:val="28"/>
          <w:shd w:val="clear" w:color="auto" w:fill="FFFFFF"/>
        </w:rPr>
        <w:t>ня до культурних надбань тощо</w:t>
      </w:r>
      <w:r w:rsidRPr="008600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4268" w:rsidRPr="00774268" w:rsidRDefault="009C0C2B" w:rsidP="00992900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0BB">
        <w:rPr>
          <w:rFonts w:ascii="Times New Roman" w:hAnsi="Times New Roman"/>
          <w:sz w:val="28"/>
          <w:szCs w:val="28"/>
        </w:rPr>
        <w:t xml:space="preserve">Культурні послуги адаптовано до умов сьогодення. </w:t>
      </w:r>
      <w:r w:rsidR="00774268">
        <w:rPr>
          <w:rFonts w:ascii="Times New Roman" w:hAnsi="Times New Roman"/>
          <w:sz w:val="28"/>
          <w:szCs w:val="28"/>
        </w:rPr>
        <w:t>Від початку повномасштабної війни клубні установи борються на різних вол</w:t>
      </w:r>
      <w:r w:rsidR="004D76AA">
        <w:rPr>
          <w:rFonts w:ascii="Times New Roman" w:hAnsi="Times New Roman"/>
          <w:sz w:val="28"/>
          <w:szCs w:val="28"/>
        </w:rPr>
        <w:t>онтерських фронтах. Б</w:t>
      </w:r>
      <w:r w:rsidR="00774268">
        <w:rPr>
          <w:rFonts w:ascii="Times New Roman" w:hAnsi="Times New Roman"/>
          <w:sz w:val="28"/>
          <w:szCs w:val="28"/>
        </w:rPr>
        <w:t xml:space="preserve">еруть участь у благодійних концертах, музичних марафонах, благодійних ярмарках, організовують мистецько-патріотичні заходи з метою підтримки ЗСУ. </w:t>
      </w:r>
      <w:r w:rsidRPr="008600BB">
        <w:rPr>
          <w:rFonts w:ascii="Times New Roman" w:hAnsi="Times New Roman"/>
          <w:sz w:val="28"/>
          <w:szCs w:val="28"/>
        </w:rPr>
        <w:t>У закладах діють волонтерські центри із залученням мешканців громади для проведення заходів, спрямованих на підтримку ЗСУ.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Основним завданням клубних установ на сьогоднішній день є виховання національної свідомості та патріотизму в суспільстві. Цей аспект клубної роботи є наріжним каменем всієї діяльност</w:t>
      </w:r>
      <w:r w:rsidR="0023546F">
        <w:rPr>
          <w:rFonts w:ascii="Times New Roman" w:hAnsi="Times New Roman"/>
          <w:sz w:val="28"/>
          <w:szCs w:val="28"/>
        </w:rPr>
        <w:t>і закладів культури Долинської ТГ</w:t>
      </w:r>
      <w:r w:rsidRPr="008600BB">
        <w:rPr>
          <w:rFonts w:ascii="Times New Roman" w:hAnsi="Times New Roman"/>
          <w:sz w:val="28"/>
          <w:szCs w:val="28"/>
        </w:rPr>
        <w:t>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Прикладом цього є започаткування мистецького проекту «Перемога нам потрібна – всі сили свої об’єднаємо», метою якої є вшанування пам’яті полеглих воїнів, подяка воїнам, які захищають Україну та волонтерам. Дана акція пройшла в усіх населених пунктах Долинської т</w:t>
      </w:r>
      <w:r w:rsidR="004D76AA">
        <w:rPr>
          <w:rFonts w:ascii="Times New Roman" w:hAnsi="Times New Roman"/>
          <w:sz w:val="28"/>
          <w:szCs w:val="28"/>
        </w:rPr>
        <w:t xml:space="preserve">ериторіальної громади </w:t>
      </w:r>
      <w:r w:rsidRPr="008600BB">
        <w:rPr>
          <w:rFonts w:ascii="Times New Roman" w:hAnsi="Times New Roman"/>
          <w:sz w:val="28"/>
          <w:szCs w:val="28"/>
        </w:rPr>
        <w:t>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b/>
          <w:sz w:val="28"/>
          <w:szCs w:val="28"/>
        </w:rPr>
        <w:t xml:space="preserve">Упродовж 2024 року в громаді проведено низку заходів з нагоди відзначення знаменних дат та державних свят, зокрема: </w:t>
      </w:r>
      <w:r w:rsidRPr="008600BB">
        <w:rPr>
          <w:rFonts w:ascii="Times New Roman" w:hAnsi="Times New Roman"/>
          <w:sz w:val="28"/>
          <w:szCs w:val="28"/>
        </w:rPr>
        <w:t>День Державності України, День Українського козацтва та захисн</w:t>
      </w:r>
      <w:r w:rsidR="00774268">
        <w:rPr>
          <w:rFonts w:ascii="Times New Roman" w:hAnsi="Times New Roman"/>
          <w:sz w:val="28"/>
          <w:szCs w:val="28"/>
        </w:rPr>
        <w:t>иків України «Нація нескорених»</w:t>
      </w:r>
      <w:r w:rsidRPr="008600BB">
        <w:rPr>
          <w:rFonts w:ascii="Times New Roman" w:hAnsi="Times New Roman"/>
          <w:sz w:val="28"/>
          <w:szCs w:val="28"/>
        </w:rPr>
        <w:t xml:space="preserve">, День пам’яті Захисників України, </w:t>
      </w:r>
      <w:r w:rsidRPr="008600B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які загинули в боротьбі за незалежність, суверенітет і територіальну цілісність України, </w:t>
      </w:r>
      <w:r w:rsidRPr="008600BB">
        <w:rPr>
          <w:rFonts w:ascii="Times New Roman" w:hAnsi="Times New Roman"/>
          <w:sz w:val="28"/>
          <w:szCs w:val="28"/>
        </w:rPr>
        <w:t xml:space="preserve">День Героїв Небесної Сотні, День Єднання, День Соборності, День Конституції, День Державного прапора, День Незалежності України, День вишиванки, вечір реквієм «Крути – бій за майбутнє», патріотичного віче «Слава Героям» та </w:t>
      </w:r>
      <w:r w:rsidR="00774268">
        <w:rPr>
          <w:rFonts w:ascii="Times New Roman" w:hAnsi="Times New Roman"/>
          <w:sz w:val="28"/>
          <w:szCs w:val="28"/>
        </w:rPr>
        <w:t>вшанування пам’яті Героїв УПА (</w:t>
      </w:r>
      <w:r w:rsidRPr="008600BB">
        <w:rPr>
          <w:rFonts w:ascii="Times New Roman" w:hAnsi="Times New Roman"/>
          <w:sz w:val="28"/>
          <w:szCs w:val="28"/>
        </w:rPr>
        <w:t>с. Тро</w:t>
      </w:r>
      <w:r w:rsidR="00774268">
        <w:rPr>
          <w:rFonts w:ascii="Times New Roman" w:hAnsi="Times New Roman"/>
          <w:sz w:val="28"/>
          <w:szCs w:val="28"/>
        </w:rPr>
        <w:t>стянець 7-й кілометр), День Г</w:t>
      </w:r>
      <w:r w:rsidRPr="008600BB">
        <w:rPr>
          <w:rFonts w:ascii="Times New Roman" w:hAnsi="Times New Roman"/>
          <w:sz w:val="28"/>
          <w:szCs w:val="28"/>
        </w:rPr>
        <w:t xml:space="preserve">ероїв «Герої України – слава, гордість, міць країни», вшануванні воїнів ЗСУ, які знаходяться в Оболонському </w:t>
      </w:r>
      <w:proofErr w:type="spellStart"/>
      <w:r w:rsidRPr="008600BB">
        <w:rPr>
          <w:rFonts w:ascii="Times New Roman" w:hAnsi="Times New Roman"/>
          <w:sz w:val="28"/>
          <w:szCs w:val="28"/>
        </w:rPr>
        <w:t>старостинському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окрузі («Слава Захисникам України – разом до перемоги!»), концерт для </w:t>
      </w:r>
      <w:r w:rsidRPr="008600BB">
        <w:rPr>
          <w:rFonts w:ascii="Times New Roman" w:hAnsi="Times New Roman"/>
          <w:sz w:val="28"/>
          <w:szCs w:val="28"/>
        </w:rPr>
        <w:lastRenderedPageBreak/>
        <w:t>поранених (реабілітованих) воїнів</w:t>
      </w:r>
      <w:r w:rsidR="00774268">
        <w:rPr>
          <w:rFonts w:ascii="Times New Roman" w:hAnsi="Times New Roman"/>
          <w:sz w:val="28"/>
          <w:szCs w:val="28"/>
        </w:rPr>
        <w:t xml:space="preserve"> ЗСУ на Ясній горі в селі</w:t>
      </w:r>
      <w:r w:rsidRPr="0086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BB">
        <w:rPr>
          <w:rFonts w:ascii="Times New Roman" w:hAnsi="Times New Roman"/>
          <w:sz w:val="28"/>
          <w:szCs w:val="28"/>
        </w:rPr>
        <w:t>Гошів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Монастир Отців </w:t>
      </w:r>
      <w:proofErr w:type="spellStart"/>
      <w:r w:rsidRPr="008600BB">
        <w:rPr>
          <w:rFonts w:ascii="Times New Roman" w:hAnsi="Times New Roman"/>
          <w:sz w:val="28"/>
          <w:szCs w:val="28"/>
        </w:rPr>
        <w:t>Василіян</w:t>
      </w:r>
      <w:proofErr w:type="spellEnd"/>
      <w:r w:rsidRPr="008600BB">
        <w:rPr>
          <w:rFonts w:ascii="Times New Roman" w:hAnsi="Times New Roman"/>
          <w:sz w:val="28"/>
          <w:szCs w:val="28"/>
        </w:rPr>
        <w:t>, патріотичне віче «УПА - армія народу», присвячене 82-й річниці створення УПА та 80-річчю пам’яті загиблим повстанцям в бою з московськими загарбниками (с</w:t>
      </w:r>
      <w:r w:rsidR="00774268">
        <w:rPr>
          <w:rFonts w:ascii="Times New Roman" w:hAnsi="Times New Roman"/>
          <w:sz w:val="28"/>
          <w:szCs w:val="28"/>
        </w:rPr>
        <w:t xml:space="preserve">. </w:t>
      </w:r>
      <w:r w:rsidRPr="008600BB">
        <w:rPr>
          <w:rFonts w:ascii="Times New Roman" w:hAnsi="Times New Roman"/>
          <w:sz w:val="28"/>
          <w:szCs w:val="28"/>
        </w:rPr>
        <w:t xml:space="preserve">Слобода </w:t>
      </w:r>
      <w:proofErr w:type="spellStart"/>
      <w:r w:rsidRPr="008600BB">
        <w:rPr>
          <w:rFonts w:ascii="Times New Roman" w:hAnsi="Times New Roman"/>
          <w:sz w:val="28"/>
          <w:szCs w:val="28"/>
        </w:rPr>
        <w:t>Долинська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), 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b/>
          <w:sz w:val="28"/>
          <w:szCs w:val="28"/>
        </w:rPr>
        <w:t>Велика увага в клубних закладах Долинського ОТГ приділяється  духовно - естетичному розвитку.</w:t>
      </w:r>
      <w:r w:rsidRPr="008600BB">
        <w:rPr>
          <w:rFonts w:ascii="Times New Roman" w:hAnsi="Times New Roman"/>
          <w:sz w:val="28"/>
          <w:szCs w:val="28"/>
        </w:rPr>
        <w:t xml:space="preserve"> З цією метою проводились заходи до Різдва Христового: </w:t>
      </w:r>
      <w:proofErr w:type="spellStart"/>
      <w:r w:rsidRPr="008600BB">
        <w:rPr>
          <w:rFonts w:ascii="Times New Roman" w:hAnsi="Times New Roman"/>
          <w:sz w:val="28"/>
          <w:szCs w:val="28"/>
        </w:rPr>
        <w:t>розколяда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«Україна колядує, прославляючи Христа», Духовні </w:t>
      </w:r>
      <w:proofErr w:type="spellStart"/>
      <w:r w:rsidRPr="008600BB">
        <w:rPr>
          <w:rFonts w:ascii="Times New Roman" w:hAnsi="Times New Roman"/>
          <w:sz w:val="28"/>
          <w:szCs w:val="28"/>
        </w:rPr>
        <w:t>піснеспіви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в час Великого посту «Припадаю до Тебе, мій Христе», а в травні до Великодня проведено Мистецьке свято «Величний Воскресіння день! Христос Воскрес!» Тематичні заходи до Великодня провели в усіх</w:t>
      </w:r>
      <w:r w:rsidR="0023546F">
        <w:rPr>
          <w:rFonts w:ascii="Times New Roman" w:hAnsi="Times New Roman"/>
          <w:sz w:val="28"/>
          <w:szCs w:val="28"/>
        </w:rPr>
        <w:t xml:space="preserve"> клубних установах Долинського </w:t>
      </w:r>
      <w:r w:rsidRPr="008600BB">
        <w:rPr>
          <w:rFonts w:ascii="Times New Roman" w:hAnsi="Times New Roman"/>
          <w:sz w:val="28"/>
          <w:szCs w:val="28"/>
        </w:rPr>
        <w:t xml:space="preserve">ТГ. Фольклорні посиденьки «Великдень усіх на гостини просить», різноманітні майстер-класи з </w:t>
      </w:r>
      <w:proofErr w:type="spellStart"/>
      <w:r w:rsidRPr="008600BB">
        <w:rPr>
          <w:rFonts w:ascii="Times New Roman" w:hAnsi="Times New Roman"/>
          <w:sz w:val="28"/>
          <w:szCs w:val="28"/>
        </w:rPr>
        <w:t>декупажу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та розпису яєць, основи писанкарства, декор великодніх кошиків, підготовка букетів до </w:t>
      </w:r>
      <w:proofErr w:type="spellStart"/>
      <w:r w:rsidRPr="008600BB">
        <w:rPr>
          <w:rFonts w:ascii="Times New Roman" w:hAnsi="Times New Roman"/>
          <w:sz w:val="28"/>
          <w:szCs w:val="28"/>
        </w:rPr>
        <w:t>Вербноі</w:t>
      </w:r>
      <w:proofErr w:type="spellEnd"/>
      <w:r w:rsidRPr="008600BB">
        <w:rPr>
          <w:rFonts w:ascii="Times New Roman" w:hAnsi="Times New Roman"/>
          <w:sz w:val="28"/>
          <w:szCs w:val="28"/>
        </w:rPr>
        <w:t>̈ неділі. У травні КЗ «</w:t>
      </w:r>
      <w:proofErr w:type="spellStart"/>
      <w:r w:rsidRPr="008600BB">
        <w:rPr>
          <w:rFonts w:ascii="Times New Roman" w:hAnsi="Times New Roman"/>
          <w:sz w:val="28"/>
          <w:szCs w:val="28"/>
        </w:rPr>
        <w:t>ЦКіМ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» організував виставку </w:t>
      </w:r>
      <w:proofErr w:type="spellStart"/>
      <w:r w:rsidRPr="008600BB">
        <w:rPr>
          <w:rFonts w:ascii="Times New Roman" w:hAnsi="Times New Roman"/>
          <w:sz w:val="28"/>
          <w:szCs w:val="28"/>
        </w:rPr>
        <w:t>артоб’єктів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«Великодня писанка». Всі вироби були встановлені на площі Міського будинку культури.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b/>
          <w:sz w:val="28"/>
          <w:szCs w:val="28"/>
        </w:rPr>
        <w:t xml:space="preserve">Робота з дітьми та підлітками: </w:t>
      </w:r>
      <w:r w:rsidRPr="008600BB">
        <w:rPr>
          <w:rFonts w:ascii="Times New Roman" w:hAnsi="Times New Roman"/>
          <w:sz w:val="28"/>
          <w:szCs w:val="28"/>
        </w:rPr>
        <w:t>в червні була організована програма для найменших мешканців громади в Міжнародний День захисту дітей (концертна програма, іг</w:t>
      </w:r>
      <w:r w:rsidR="0023546F">
        <w:rPr>
          <w:rFonts w:ascii="Times New Roman" w:hAnsi="Times New Roman"/>
          <w:sz w:val="28"/>
          <w:szCs w:val="28"/>
        </w:rPr>
        <w:t>рова програма, майстер класи). У базовому БК, м</w:t>
      </w:r>
      <w:r w:rsidRPr="008600BB">
        <w:rPr>
          <w:rFonts w:ascii="Times New Roman" w:hAnsi="Times New Roman"/>
          <w:sz w:val="28"/>
          <w:szCs w:val="28"/>
        </w:rPr>
        <w:t xml:space="preserve">іському БК та клубних установах сіл Слобода </w:t>
      </w:r>
      <w:proofErr w:type="spellStart"/>
      <w:r w:rsidRPr="008600BB">
        <w:rPr>
          <w:rFonts w:ascii="Times New Roman" w:hAnsi="Times New Roman"/>
          <w:sz w:val="28"/>
          <w:szCs w:val="28"/>
        </w:rPr>
        <w:t>Долинська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Велика Тур’я, </w:t>
      </w:r>
      <w:proofErr w:type="spellStart"/>
      <w:r w:rsidRPr="008600BB">
        <w:rPr>
          <w:rFonts w:ascii="Times New Roman" w:hAnsi="Times New Roman"/>
          <w:sz w:val="28"/>
          <w:szCs w:val="28"/>
        </w:rPr>
        <w:t>Солуків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00BB">
        <w:rPr>
          <w:rFonts w:ascii="Times New Roman" w:hAnsi="Times New Roman"/>
          <w:sz w:val="28"/>
          <w:szCs w:val="28"/>
        </w:rPr>
        <w:t>Оболоня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00BB">
        <w:rPr>
          <w:rFonts w:ascii="Times New Roman" w:hAnsi="Times New Roman"/>
          <w:sz w:val="28"/>
          <w:szCs w:val="28"/>
        </w:rPr>
        <w:t>Лоп’янка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00BB">
        <w:rPr>
          <w:rFonts w:ascii="Times New Roman" w:hAnsi="Times New Roman"/>
          <w:sz w:val="28"/>
          <w:szCs w:val="28"/>
        </w:rPr>
        <w:t>Княжолука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, Яворів, Якубів проведено акцію пам’яті дітей, які загинули внаслідок агресії </w:t>
      </w:r>
      <w:proofErr w:type="spellStart"/>
      <w:r w:rsidRPr="008600BB">
        <w:rPr>
          <w:rFonts w:ascii="Times New Roman" w:hAnsi="Times New Roman"/>
          <w:sz w:val="28"/>
          <w:szCs w:val="28"/>
        </w:rPr>
        <w:t>рф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проти України. Відзначено День молоді камерним концертом на площі Міського будинку культури.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0BB">
        <w:rPr>
          <w:rFonts w:ascii="Times New Roman" w:hAnsi="Times New Roman"/>
          <w:sz w:val="28"/>
          <w:szCs w:val="28"/>
        </w:rPr>
        <w:t>Цьогоріч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святкування Дня міста відбулося у форматі благодійних заходів в підтримку ЗСУ (концертна програма, бойківське по</w:t>
      </w:r>
      <w:r w:rsidR="008508AB">
        <w:rPr>
          <w:rFonts w:ascii="Times New Roman" w:hAnsi="Times New Roman"/>
          <w:sz w:val="28"/>
          <w:szCs w:val="28"/>
        </w:rPr>
        <w:t xml:space="preserve">двір’я, благодійний аукціон та </w:t>
      </w:r>
      <w:proofErr w:type="spellStart"/>
      <w:r w:rsidRPr="008600BB">
        <w:rPr>
          <w:rFonts w:ascii="Times New Roman" w:hAnsi="Times New Roman"/>
          <w:sz w:val="28"/>
          <w:szCs w:val="28"/>
        </w:rPr>
        <w:t>ярмарка</w:t>
      </w:r>
      <w:proofErr w:type="spellEnd"/>
      <w:r w:rsidRPr="008600BB">
        <w:rPr>
          <w:rFonts w:ascii="Times New Roman" w:hAnsi="Times New Roman"/>
          <w:sz w:val="28"/>
          <w:szCs w:val="28"/>
        </w:rPr>
        <w:t>, виставка робіт художньої школи, автентичний показ бойківського вбрання).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В День Матері двер</w:t>
      </w:r>
      <w:r w:rsidR="008508AB">
        <w:rPr>
          <w:rFonts w:ascii="Times New Roman" w:hAnsi="Times New Roman"/>
          <w:sz w:val="28"/>
          <w:szCs w:val="28"/>
        </w:rPr>
        <w:t>і м</w:t>
      </w:r>
      <w:r w:rsidR="00774268">
        <w:rPr>
          <w:rFonts w:ascii="Times New Roman" w:hAnsi="Times New Roman"/>
          <w:sz w:val="28"/>
          <w:szCs w:val="28"/>
        </w:rPr>
        <w:t>іського будинку культури</w:t>
      </w:r>
      <w:r w:rsidRPr="008600BB">
        <w:rPr>
          <w:rFonts w:ascii="Times New Roman" w:hAnsi="Times New Roman"/>
          <w:sz w:val="28"/>
          <w:szCs w:val="28"/>
        </w:rPr>
        <w:t xml:space="preserve"> відкриті для привітань наших матерів, була організована концертна програма «Танцюй моя пташко» Зразкового </w:t>
      </w:r>
      <w:r w:rsidR="00774268">
        <w:rPr>
          <w:rFonts w:ascii="Times New Roman" w:hAnsi="Times New Roman"/>
          <w:sz w:val="28"/>
          <w:szCs w:val="28"/>
        </w:rPr>
        <w:t xml:space="preserve">аматорського </w:t>
      </w:r>
      <w:r w:rsidRPr="008600BB">
        <w:rPr>
          <w:rFonts w:ascii="Times New Roman" w:hAnsi="Times New Roman"/>
          <w:sz w:val="28"/>
          <w:szCs w:val="28"/>
        </w:rPr>
        <w:t>ансамблю танцю «Реверанс» МБК.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8600BB">
        <w:rPr>
          <w:rFonts w:ascii="Times New Roman" w:hAnsi="Times New Roman"/>
          <w:b/>
          <w:sz w:val="28"/>
          <w:szCs w:val="28"/>
        </w:rPr>
        <w:t>Проведено і літературні заходи: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 відбулося Мистецьке свято «Хай дух Шевченка об’єднає нас»</w:t>
      </w:r>
      <w:r w:rsidR="00774268">
        <w:rPr>
          <w:rFonts w:ascii="Times New Roman" w:hAnsi="Times New Roman"/>
          <w:sz w:val="28"/>
          <w:szCs w:val="28"/>
        </w:rPr>
        <w:t>,</w:t>
      </w:r>
      <w:r w:rsidRPr="008600BB">
        <w:rPr>
          <w:rFonts w:ascii="Times New Roman" w:hAnsi="Times New Roman"/>
          <w:sz w:val="28"/>
          <w:szCs w:val="28"/>
        </w:rPr>
        <w:t xml:space="preserve"> присвячене 210-ій річниці від дня народжен</w:t>
      </w:r>
      <w:r w:rsidR="00774268">
        <w:rPr>
          <w:rFonts w:ascii="Times New Roman" w:hAnsi="Times New Roman"/>
          <w:sz w:val="28"/>
          <w:szCs w:val="28"/>
        </w:rPr>
        <w:t xml:space="preserve">ня Тараса </w:t>
      </w:r>
      <w:r w:rsidRPr="008600BB">
        <w:rPr>
          <w:rFonts w:ascii="Times New Roman" w:hAnsi="Times New Roman"/>
          <w:sz w:val="28"/>
          <w:szCs w:val="28"/>
        </w:rPr>
        <w:t>Шевченка - літературні читання «Поезія вихову</w:t>
      </w:r>
      <w:r w:rsidR="00774268">
        <w:rPr>
          <w:rFonts w:ascii="Times New Roman" w:hAnsi="Times New Roman"/>
          <w:sz w:val="28"/>
          <w:szCs w:val="28"/>
        </w:rPr>
        <w:t>є високі почуття» до Всесвітнього</w:t>
      </w:r>
      <w:r w:rsidRPr="008600BB">
        <w:rPr>
          <w:rFonts w:ascii="Times New Roman" w:hAnsi="Times New Roman"/>
          <w:sz w:val="28"/>
          <w:szCs w:val="28"/>
        </w:rPr>
        <w:t xml:space="preserve"> Дня поезії;</w:t>
      </w:r>
    </w:p>
    <w:p w:rsidR="008600BB" w:rsidRPr="008600BB" w:rsidRDefault="008600BB" w:rsidP="009929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 xml:space="preserve">презентація книги Галини </w:t>
      </w:r>
      <w:proofErr w:type="spellStart"/>
      <w:r w:rsidRPr="008600BB">
        <w:rPr>
          <w:rFonts w:ascii="Times New Roman" w:hAnsi="Times New Roman"/>
          <w:sz w:val="28"/>
          <w:szCs w:val="28"/>
        </w:rPr>
        <w:t>Лицур-Щадей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«Дома чекає Марко»;</w:t>
      </w:r>
    </w:p>
    <w:p w:rsidR="00AA5B76" w:rsidRDefault="00AA5B76" w:rsidP="00992900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8600BB">
        <w:rPr>
          <w:rFonts w:ascii="Times New Roman" w:hAnsi="Times New Roman"/>
          <w:b/>
          <w:sz w:val="28"/>
          <w:szCs w:val="28"/>
        </w:rPr>
        <w:t>Учасники аматорських колективів, солісти, майстрині закладів культури протягом звітн</w:t>
      </w:r>
      <w:r w:rsidR="008508AB">
        <w:rPr>
          <w:rFonts w:ascii="Times New Roman" w:hAnsi="Times New Roman"/>
          <w:b/>
          <w:sz w:val="28"/>
          <w:szCs w:val="28"/>
        </w:rPr>
        <w:t>ого періоду взяли участь у різних</w:t>
      </w:r>
      <w:r w:rsidRPr="008600BB">
        <w:rPr>
          <w:rFonts w:ascii="Times New Roman" w:hAnsi="Times New Roman"/>
          <w:b/>
          <w:sz w:val="28"/>
          <w:szCs w:val="28"/>
        </w:rPr>
        <w:t xml:space="preserve"> конкурсах та фестивалях:</w:t>
      </w:r>
    </w:p>
    <w:p w:rsidR="008600BB" w:rsidRPr="0023546F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23546F">
        <w:rPr>
          <w:rFonts w:ascii="Times New Roman" w:hAnsi="Times New Roman"/>
          <w:sz w:val="28"/>
          <w:szCs w:val="28"/>
        </w:rPr>
        <w:t xml:space="preserve">підсумковий захід обласної </w:t>
      </w:r>
      <w:proofErr w:type="spellStart"/>
      <w:r w:rsidR="008600BB" w:rsidRPr="0023546F">
        <w:rPr>
          <w:rFonts w:ascii="Times New Roman" w:hAnsi="Times New Roman"/>
          <w:sz w:val="28"/>
          <w:szCs w:val="28"/>
        </w:rPr>
        <w:t>мистецько</w:t>
      </w:r>
      <w:proofErr w:type="spellEnd"/>
      <w:r w:rsidR="008600BB" w:rsidRPr="0023546F">
        <w:rPr>
          <w:rFonts w:ascii="Times New Roman" w:hAnsi="Times New Roman"/>
          <w:sz w:val="28"/>
          <w:szCs w:val="28"/>
        </w:rPr>
        <w:t xml:space="preserve"> – патріотичної акції «Незламна мужність поколінь», Зразкового </w:t>
      </w:r>
      <w:r w:rsidR="00774268" w:rsidRPr="0023546F">
        <w:rPr>
          <w:rFonts w:ascii="Times New Roman" w:hAnsi="Times New Roman"/>
          <w:sz w:val="28"/>
          <w:szCs w:val="28"/>
        </w:rPr>
        <w:t xml:space="preserve">аматорського </w:t>
      </w:r>
      <w:r w:rsidR="008600BB" w:rsidRPr="0023546F">
        <w:rPr>
          <w:rFonts w:ascii="Times New Roman" w:hAnsi="Times New Roman"/>
          <w:sz w:val="28"/>
          <w:szCs w:val="28"/>
        </w:rPr>
        <w:t>ансамблю танцю «Реверанс»;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  <w:lang w:val="en-US"/>
        </w:rPr>
        <w:t>XV</w:t>
      </w:r>
      <w:r w:rsidR="008600BB" w:rsidRPr="008600BB">
        <w:rPr>
          <w:rFonts w:ascii="Times New Roman" w:hAnsi="Times New Roman"/>
          <w:sz w:val="28"/>
          <w:szCs w:val="28"/>
        </w:rPr>
        <w:t xml:space="preserve"> Міжнародний Різдвяний фестиваль «Коляда на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Майзлях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>», Народний аматорський фольклорний ансамбль «Відгомін Бескидів»;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>Урочиста сесія Калуської районної ради, Народний аматорський фольклорний ансамбль «Відгомін Бескидів»;</w:t>
      </w:r>
    </w:p>
    <w:p w:rsidR="00491DB1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 xml:space="preserve">Обласний конкурс обрядів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різдвяно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 xml:space="preserve"> – новорічного циклу (Вертепів та Маланок) в Обласному навчально</w:t>
      </w:r>
      <w:r w:rsidR="002B16C6">
        <w:rPr>
          <w:rFonts w:ascii="Times New Roman" w:hAnsi="Times New Roman"/>
          <w:sz w:val="28"/>
          <w:szCs w:val="28"/>
        </w:rPr>
        <w:t>-</w:t>
      </w:r>
      <w:r w:rsidR="008600BB" w:rsidRPr="008600BB">
        <w:rPr>
          <w:rFonts w:ascii="Times New Roman" w:hAnsi="Times New Roman"/>
          <w:sz w:val="28"/>
          <w:szCs w:val="28"/>
        </w:rPr>
        <w:t xml:space="preserve"> методичному центрі м.</w:t>
      </w:r>
      <w:r w:rsidR="002B16C6">
        <w:rPr>
          <w:rFonts w:ascii="Times New Roman" w:hAnsi="Times New Roman"/>
          <w:sz w:val="28"/>
          <w:szCs w:val="28"/>
        </w:rPr>
        <w:t xml:space="preserve"> Івано-Франківськ, 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>Народний аматорський фольклорний ансамбль «Відгомін Бескидів»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 xml:space="preserve">конкурсі веснянок та гаївок «Великодній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Fest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>» м. Івано-Франківськ;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>обласному святі духової муз</w:t>
      </w:r>
      <w:r>
        <w:rPr>
          <w:rFonts w:ascii="Times New Roman" w:hAnsi="Times New Roman"/>
          <w:sz w:val="28"/>
          <w:szCs w:val="28"/>
        </w:rPr>
        <w:t>ики м. Івано-Франківськ, 23.05.2024</w:t>
      </w:r>
      <w:r w:rsidR="008600BB" w:rsidRPr="008600BB">
        <w:rPr>
          <w:rFonts w:ascii="Times New Roman" w:hAnsi="Times New Roman"/>
          <w:sz w:val="28"/>
          <w:szCs w:val="28"/>
        </w:rPr>
        <w:t>, аматорського духового оркестру Народного дому «Просвіта»;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>обласному фестивалі патріотичної пісні «Яворина», НА вокального чоловічого ансамблю «Байрак»</w:t>
      </w:r>
      <w:r w:rsidR="008600BB" w:rsidRPr="0023546F">
        <w:rPr>
          <w:rFonts w:ascii="Times New Roman" w:hAnsi="Times New Roman"/>
          <w:sz w:val="28"/>
          <w:szCs w:val="28"/>
        </w:rPr>
        <w:t>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 xml:space="preserve">участі у 23-му Міжнародному фестивалі лемківської культури  «Дзвони Лемківщини», м.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Монастириська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 xml:space="preserve"> Тернопільської області, Народний аматорський фольклорний ансамбль «Відгомін Бескидів»;</w:t>
      </w:r>
    </w:p>
    <w:p w:rsidR="008600BB" w:rsidRPr="008600BB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 xml:space="preserve">фестивалі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карильйонного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 xml:space="preserve"> та </w:t>
      </w:r>
      <w:r w:rsidR="00491DB1">
        <w:rPr>
          <w:rFonts w:ascii="Times New Roman" w:hAnsi="Times New Roman"/>
          <w:sz w:val="28"/>
          <w:szCs w:val="28"/>
        </w:rPr>
        <w:t>дзвонового мистецтва, що відбуває</w:t>
      </w:r>
      <w:r w:rsidR="008600BB" w:rsidRPr="008600BB">
        <w:rPr>
          <w:rFonts w:ascii="Times New Roman" w:hAnsi="Times New Roman"/>
          <w:sz w:val="28"/>
          <w:szCs w:val="28"/>
        </w:rPr>
        <w:t>ться на Ясн</w:t>
      </w:r>
      <w:r w:rsidR="008508AB">
        <w:rPr>
          <w:rFonts w:ascii="Times New Roman" w:hAnsi="Times New Roman"/>
          <w:sz w:val="28"/>
          <w:szCs w:val="28"/>
        </w:rPr>
        <w:t xml:space="preserve">ій горі у с. </w:t>
      </w:r>
      <w:proofErr w:type="spellStart"/>
      <w:r w:rsidR="008508AB">
        <w:rPr>
          <w:rFonts w:ascii="Times New Roman" w:hAnsi="Times New Roman"/>
          <w:sz w:val="28"/>
          <w:szCs w:val="28"/>
        </w:rPr>
        <w:t>Гошеві</w:t>
      </w:r>
      <w:proofErr w:type="spellEnd"/>
      <w:r w:rsidR="008508AB">
        <w:rPr>
          <w:rFonts w:ascii="Times New Roman" w:hAnsi="Times New Roman"/>
          <w:sz w:val="28"/>
          <w:szCs w:val="28"/>
        </w:rPr>
        <w:t xml:space="preserve"> Долинської </w:t>
      </w:r>
      <w:r w:rsidR="008600BB" w:rsidRPr="008600BB">
        <w:rPr>
          <w:rFonts w:ascii="Times New Roman" w:hAnsi="Times New Roman"/>
          <w:sz w:val="28"/>
          <w:szCs w:val="28"/>
        </w:rPr>
        <w:t>ТГ;</w:t>
      </w:r>
    </w:p>
    <w:p w:rsidR="008600BB" w:rsidRPr="001B6DF1" w:rsidRDefault="0023546F" w:rsidP="0099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0BB" w:rsidRPr="008600BB">
        <w:rPr>
          <w:rFonts w:ascii="Times New Roman" w:hAnsi="Times New Roman"/>
          <w:sz w:val="28"/>
          <w:szCs w:val="28"/>
        </w:rPr>
        <w:t xml:space="preserve">благодійному фестивалі народної музики «Ритми незламності», м. Івано-Франківськ, НААМ «Карпатські музики». 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Крім тог</w:t>
      </w:r>
      <w:r w:rsidR="0023546F">
        <w:rPr>
          <w:rFonts w:ascii="Times New Roman" w:hAnsi="Times New Roman"/>
          <w:sz w:val="28"/>
          <w:szCs w:val="28"/>
        </w:rPr>
        <w:t>о</w:t>
      </w:r>
      <w:r w:rsidR="001B6DF1">
        <w:rPr>
          <w:rFonts w:ascii="Times New Roman" w:hAnsi="Times New Roman"/>
          <w:sz w:val="28"/>
          <w:szCs w:val="28"/>
        </w:rPr>
        <w:t xml:space="preserve">, </w:t>
      </w:r>
      <w:r w:rsidRPr="008600BB">
        <w:rPr>
          <w:rFonts w:ascii="Times New Roman" w:hAnsi="Times New Roman"/>
          <w:sz w:val="28"/>
          <w:szCs w:val="28"/>
        </w:rPr>
        <w:t>КЗ «Центр культури і мистецтв Долинської міської ради» є співорганізаторами заходів інших відділів. Останні з них:</w:t>
      </w:r>
    </w:p>
    <w:p w:rsidR="008600BB" w:rsidRPr="008600BB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Свято обдарованої молоді, День вчителя;</w:t>
      </w:r>
    </w:p>
    <w:p w:rsidR="008600BB" w:rsidRPr="008600BB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 xml:space="preserve"> Патріотичний забіг «Шаную Воїнів біжу за Героїв України»;</w:t>
      </w:r>
    </w:p>
    <w:p w:rsidR="008600BB" w:rsidRPr="008600BB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Звітний концерт школи естетичного виховання;</w:t>
      </w:r>
    </w:p>
    <w:p w:rsidR="008600BB" w:rsidRPr="008600BB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Благодійний концерт Український народний самодіяльний хор «Жайвір» м. Полтава;</w:t>
      </w:r>
    </w:p>
    <w:p w:rsidR="008600BB" w:rsidRPr="008600BB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 xml:space="preserve">Благодійний концерт </w:t>
      </w:r>
      <w:proofErr w:type="spellStart"/>
      <w:r w:rsidRPr="008600BB">
        <w:rPr>
          <w:rFonts w:ascii="Times New Roman" w:hAnsi="Times New Roman"/>
          <w:sz w:val="28"/>
          <w:szCs w:val="28"/>
        </w:rPr>
        <w:t>муз.коледж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ім. Д.Січинського;</w:t>
      </w:r>
    </w:p>
    <w:p w:rsidR="008600BB" w:rsidRPr="001B6DF1" w:rsidRDefault="008600BB" w:rsidP="009929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Зустрічі делегацій.</w:t>
      </w:r>
    </w:p>
    <w:p w:rsidR="008600BB" w:rsidRPr="008600BB" w:rsidRDefault="0023546F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Працівники</w:t>
      </w:r>
      <w:r w:rsidR="008600BB" w:rsidRPr="008600BB">
        <w:rPr>
          <w:rFonts w:ascii="Times New Roman" w:hAnsi="Times New Roman"/>
          <w:sz w:val="28"/>
          <w:szCs w:val="28"/>
        </w:rPr>
        <w:t xml:space="preserve"> Комунального закладу «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ЦКіМ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 xml:space="preserve">» завжди допомагають в </w:t>
      </w:r>
      <w:proofErr w:type="spellStart"/>
      <w:r w:rsidR="008600BB" w:rsidRPr="008600BB">
        <w:rPr>
          <w:rFonts w:ascii="Times New Roman" w:hAnsi="Times New Roman"/>
          <w:sz w:val="28"/>
          <w:szCs w:val="28"/>
        </w:rPr>
        <w:t>організаціі</w:t>
      </w:r>
      <w:proofErr w:type="spellEnd"/>
      <w:r w:rsidR="008600BB" w:rsidRPr="008600BB">
        <w:rPr>
          <w:rFonts w:ascii="Times New Roman" w:hAnsi="Times New Roman"/>
          <w:sz w:val="28"/>
          <w:szCs w:val="28"/>
        </w:rPr>
        <w:t>̈ спортивних заходів, відкритті важливих для громади об’єктів.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Протягом року в залі Міського будинку культури МБК проходять концерти та вистави різних артистів та колективів.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Важливою місією КЗ «Центр культури і мистецтв Долинської міської ради» є проведен</w:t>
      </w:r>
      <w:r w:rsidR="008508AB">
        <w:rPr>
          <w:rFonts w:ascii="Times New Roman" w:hAnsi="Times New Roman"/>
          <w:sz w:val="28"/>
          <w:szCs w:val="28"/>
        </w:rPr>
        <w:t>ня процесу віддання військових почестей загиблим героям Долинської ТГ та</w:t>
      </w:r>
      <w:r w:rsidR="001B6DF1">
        <w:rPr>
          <w:rFonts w:ascii="Times New Roman" w:hAnsi="Times New Roman"/>
          <w:sz w:val="28"/>
          <w:szCs w:val="28"/>
        </w:rPr>
        <w:t xml:space="preserve"> відкриття меморіальних дощ</w:t>
      </w:r>
      <w:r w:rsidRPr="008600BB">
        <w:rPr>
          <w:rFonts w:ascii="Times New Roman" w:hAnsi="Times New Roman"/>
          <w:sz w:val="28"/>
          <w:szCs w:val="28"/>
        </w:rPr>
        <w:t xml:space="preserve">ок. 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Отже, не зважаючи на те, що війна обмежила традиці</w:t>
      </w:r>
      <w:r w:rsidR="001B6DF1">
        <w:rPr>
          <w:rFonts w:ascii="Times New Roman" w:hAnsi="Times New Roman"/>
          <w:sz w:val="28"/>
          <w:szCs w:val="28"/>
        </w:rPr>
        <w:t>йну діяльність галузі культури, п</w:t>
      </w:r>
      <w:r w:rsidRPr="008600BB">
        <w:rPr>
          <w:rFonts w:ascii="Times New Roman" w:hAnsi="Times New Roman"/>
          <w:sz w:val="28"/>
          <w:szCs w:val="28"/>
        </w:rPr>
        <w:t xml:space="preserve">рацівниками галузі впроваджуються нові форми роботи для об’єднання громади та підняття духу нації. Багато культурних ініціатив сьогодні сфокусувалися на пріоритетних завданнях чи </w:t>
      </w:r>
      <w:proofErr w:type="spellStart"/>
      <w:r w:rsidRPr="008600BB">
        <w:rPr>
          <w:rFonts w:ascii="Times New Roman" w:hAnsi="Times New Roman"/>
          <w:sz w:val="28"/>
          <w:szCs w:val="28"/>
        </w:rPr>
        <w:t>проєктах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– це, насамперед, надання психологічної підтримки та проведення заходів з психоемоційного розвантаження мешканців міста та ВПО, підтримка бойового духу наших захисників, популяризація української культури та мистецтва тощо.</w:t>
      </w:r>
    </w:p>
    <w:p w:rsidR="00543DDF" w:rsidRPr="008600BB" w:rsidRDefault="008600BB" w:rsidP="0099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 xml:space="preserve">Культура тримає свій духовний форпост заради Миру та Перемоги рідної України! </w:t>
      </w:r>
    </w:p>
    <w:p w:rsidR="00AA5B76" w:rsidRDefault="00AA5B76" w:rsidP="00992900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8600BB" w:rsidRPr="001B6DF1" w:rsidRDefault="004D76AA" w:rsidP="00992900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Поповнення </w:t>
      </w:r>
      <w:r w:rsidR="008600BB" w:rsidRPr="008600BB">
        <w:rPr>
          <w:rFonts w:ascii="Times New Roman" w:hAnsi="Times New Roman"/>
          <w:b/>
          <w:sz w:val="28"/>
          <w:szCs w:val="28"/>
        </w:rPr>
        <w:t>матеріально-технічної бази закладів культури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У закладах культури здійснюється ремонт приміщень господарським способом. Відтак, впродовж звітного періоду було проведено роботи в наступних клубних закладах: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>відремонтовано сходи та пандус біля входу в Міський будинок культури на суму 301</w:t>
      </w:r>
      <w:r w:rsidR="00992900">
        <w:rPr>
          <w:rFonts w:ascii="Times New Roman" w:hAnsi="Times New Roman"/>
          <w:sz w:val="28"/>
          <w:szCs w:val="28"/>
        </w:rPr>
        <w:t> </w:t>
      </w:r>
      <w:r w:rsidRPr="008600BB">
        <w:rPr>
          <w:rFonts w:ascii="Times New Roman" w:hAnsi="Times New Roman"/>
          <w:sz w:val="28"/>
          <w:szCs w:val="28"/>
        </w:rPr>
        <w:t>602,80 грн;</w:t>
      </w:r>
    </w:p>
    <w:p w:rsid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>проведено косметичний ремонт та лакування підлоги  танцювального залу, а також ремонт гурткової кімнати, для даних робіт придбано будівельних матеріалів на суму 16 423,16 грн;</w:t>
      </w:r>
    </w:p>
    <w:p w:rsidR="00B10025" w:rsidRPr="008600BB" w:rsidRDefault="00B10025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закуплено матеріали для косметичного ремонту у закладах культур</w:t>
      </w:r>
      <w:r w:rsidR="00946D4C">
        <w:rPr>
          <w:rFonts w:ascii="Times New Roman" w:hAnsi="Times New Roman"/>
          <w:sz w:val="28"/>
          <w:szCs w:val="28"/>
        </w:rPr>
        <w:t xml:space="preserve">и сіл </w:t>
      </w:r>
      <w:proofErr w:type="spellStart"/>
      <w:r w:rsidR="00946D4C">
        <w:rPr>
          <w:rFonts w:ascii="Times New Roman" w:hAnsi="Times New Roman"/>
          <w:sz w:val="28"/>
          <w:szCs w:val="28"/>
        </w:rPr>
        <w:t>Надіїв</w:t>
      </w:r>
      <w:proofErr w:type="spellEnd"/>
      <w:r w:rsidR="00946D4C">
        <w:rPr>
          <w:rFonts w:ascii="Times New Roman" w:hAnsi="Times New Roman"/>
          <w:sz w:val="28"/>
          <w:szCs w:val="28"/>
        </w:rPr>
        <w:t xml:space="preserve"> на суму 4132.0 грн</w:t>
      </w:r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Белеїв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суму 1678</w:t>
      </w:r>
      <w:r w:rsidR="00992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9929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 xml:space="preserve">замінено вхідні двері в клубному закладі с. </w:t>
      </w:r>
      <w:proofErr w:type="spellStart"/>
      <w:r w:rsidRPr="008600BB">
        <w:rPr>
          <w:rFonts w:ascii="Times New Roman" w:hAnsi="Times New Roman"/>
          <w:sz w:val="28"/>
          <w:szCs w:val="28"/>
        </w:rPr>
        <w:t>Гошів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(20</w:t>
      </w:r>
      <w:r w:rsidR="00946D4C">
        <w:rPr>
          <w:rFonts w:ascii="Times New Roman" w:hAnsi="Times New Roman"/>
          <w:sz w:val="28"/>
          <w:szCs w:val="28"/>
        </w:rPr>
        <w:t> 000,00 грн</w:t>
      </w:r>
      <w:r w:rsidRPr="008600BB">
        <w:rPr>
          <w:rFonts w:ascii="Times New Roman" w:hAnsi="Times New Roman"/>
          <w:sz w:val="28"/>
          <w:szCs w:val="28"/>
        </w:rPr>
        <w:t>)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>відремонтовано підлогу в ак</w:t>
      </w:r>
      <w:r w:rsidR="00946D4C">
        <w:rPr>
          <w:rFonts w:ascii="Times New Roman" w:hAnsi="Times New Roman"/>
          <w:sz w:val="28"/>
          <w:szCs w:val="28"/>
        </w:rPr>
        <w:t>товому залі Будинку культури с. </w:t>
      </w:r>
      <w:proofErr w:type="spellStart"/>
      <w:r w:rsidRPr="008600BB">
        <w:rPr>
          <w:rFonts w:ascii="Times New Roman" w:hAnsi="Times New Roman"/>
          <w:sz w:val="28"/>
          <w:szCs w:val="28"/>
        </w:rPr>
        <w:t>Солуків</w:t>
      </w:r>
      <w:proofErr w:type="spellEnd"/>
      <w:r w:rsidRPr="008600BB">
        <w:rPr>
          <w:rFonts w:ascii="Times New Roman" w:hAnsi="Times New Roman"/>
          <w:sz w:val="28"/>
          <w:szCs w:val="28"/>
        </w:rPr>
        <w:t>, придбано крокви дерев’яні на суму 5</w:t>
      </w:r>
      <w:r w:rsidR="00946D4C">
        <w:rPr>
          <w:rFonts w:ascii="Times New Roman" w:hAnsi="Times New Roman"/>
          <w:sz w:val="28"/>
          <w:szCs w:val="28"/>
        </w:rPr>
        <w:t> </w:t>
      </w:r>
      <w:r w:rsidRPr="008600BB">
        <w:rPr>
          <w:rFonts w:ascii="Times New Roman" w:hAnsi="Times New Roman"/>
          <w:sz w:val="28"/>
          <w:szCs w:val="28"/>
        </w:rPr>
        <w:t>070,00 грн та  господарські товари ва</w:t>
      </w:r>
      <w:r w:rsidR="00946D4C">
        <w:rPr>
          <w:rFonts w:ascii="Times New Roman" w:hAnsi="Times New Roman"/>
          <w:sz w:val="28"/>
          <w:szCs w:val="28"/>
        </w:rPr>
        <w:t>пно та цвяхи на суму 890,00 грн</w:t>
      </w:r>
      <w:r w:rsidRPr="008600BB">
        <w:rPr>
          <w:rFonts w:ascii="Times New Roman" w:hAnsi="Times New Roman"/>
          <w:sz w:val="28"/>
          <w:szCs w:val="28"/>
        </w:rPr>
        <w:t>;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 xml:space="preserve">замінено вхідні двері в клубному закладі с. </w:t>
      </w:r>
      <w:proofErr w:type="spellStart"/>
      <w:r w:rsidRPr="008600BB">
        <w:rPr>
          <w:rFonts w:ascii="Times New Roman" w:hAnsi="Times New Roman"/>
          <w:sz w:val="28"/>
          <w:szCs w:val="28"/>
        </w:rPr>
        <w:t>Белеїв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(20</w:t>
      </w:r>
      <w:r w:rsidR="00946D4C">
        <w:rPr>
          <w:rFonts w:ascii="Times New Roman" w:hAnsi="Times New Roman"/>
          <w:sz w:val="28"/>
          <w:szCs w:val="28"/>
        </w:rPr>
        <w:t> </w:t>
      </w:r>
      <w:r w:rsidRPr="008600BB">
        <w:rPr>
          <w:rFonts w:ascii="Times New Roman" w:hAnsi="Times New Roman"/>
          <w:sz w:val="28"/>
          <w:szCs w:val="28"/>
        </w:rPr>
        <w:t>940</w:t>
      </w:r>
      <w:r w:rsidR="00946D4C">
        <w:rPr>
          <w:rFonts w:ascii="Times New Roman" w:hAnsi="Times New Roman"/>
          <w:sz w:val="28"/>
          <w:szCs w:val="28"/>
        </w:rPr>
        <w:t>,00 грн</w:t>
      </w:r>
      <w:r w:rsidRPr="008600BB">
        <w:rPr>
          <w:rFonts w:ascii="Times New Roman" w:hAnsi="Times New Roman"/>
          <w:sz w:val="28"/>
          <w:szCs w:val="28"/>
        </w:rPr>
        <w:t>) та п</w:t>
      </w:r>
      <w:r w:rsidR="00946D4C">
        <w:rPr>
          <w:rFonts w:ascii="Times New Roman" w:hAnsi="Times New Roman"/>
          <w:sz w:val="28"/>
          <w:szCs w:val="28"/>
        </w:rPr>
        <w:t>офарбовано підлогу (5 193,00 грн</w:t>
      </w:r>
      <w:r w:rsidRPr="008600BB">
        <w:rPr>
          <w:rFonts w:ascii="Times New Roman" w:hAnsi="Times New Roman"/>
          <w:sz w:val="28"/>
          <w:szCs w:val="28"/>
        </w:rPr>
        <w:t>);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>проведено ремонт підлоги в клубному закладі с. Якубів на суму 12 000,00</w:t>
      </w:r>
      <w:r w:rsidR="00946D4C">
        <w:rPr>
          <w:rFonts w:ascii="Times New Roman" w:hAnsi="Times New Roman"/>
          <w:sz w:val="28"/>
          <w:szCs w:val="28"/>
        </w:rPr>
        <w:t xml:space="preserve"> </w:t>
      </w:r>
      <w:r w:rsidRPr="008600BB">
        <w:rPr>
          <w:rFonts w:ascii="Times New Roman" w:hAnsi="Times New Roman"/>
          <w:sz w:val="28"/>
          <w:szCs w:val="28"/>
        </w:rPr>
        <w:t>грн;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-</w:t>
      </w:r>
      <w:r w:rsidRPr="008600BB">
        <w:rPr>
          <w:rFonts w:ascii="Times New Roman" w:hAnsi="Times New Roman"/>
          <w:sz w:val="28"/>
          <w:szCs w:val="28"/>
        </w:rPr>
        <w:tab/>
        <w:t>проведено ремонт підлоги в т</w:t>
      </w:r>
      <w:r w:rsidR="00992900">
        <w:rPr>
          <w:rFonts w:ascii="Times New Roman" w:hAnsi="Times New Roman"/>
          <w:sz w:val="28"/>
          <w:szCs w:val="28"/>
        </w:rPr>
        <w:t>анцювальному залі ББК на суму 2 </w:t>
      </w:r>
      <w:r w:rsidRPr="008600BB">
        <w:rPr>
          <w:rFonts w:ascii="Times New Roman" w:hAnsi="Times New Roman"/>
          <w:sz w:val="28"/>
          <w:szCs w:val="28"/>
        </w:rPr>
        <w:t>565,00</w:t>
      </w:r>
      <w:r w:rsidR="00946D4C">
        <w:rPr>
          <w:rFonts w:ascii="Times New Roman" w:hAnsi="Times New Roman"/>
          <w:sz w:val="28"/>
          <w:szCs w:val="28"/>
        </w:rPr>
        <w:t xml:space="preserve"> </w:t>
      </w:r>
      <w:r w:rsidRPr="008600BB">
        <w:rPr>
          <w:rFonts w:ascii="Times New Roman" w:hAnsi="Times New Roman"/>
          <w:sz w:val="28"/>
          <w:szCs w:val="28"/>
        </w:rPr>
        <w:t xml:space="preserve">грн придбано лак, фарбу та щітки. 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Для закладів</w:t>
      </w:r>
      <w:r w:rsidR="004D76AA">
        <w:rPr>
          <w:rFonts w:ascii="Times New Roman" w:hAnsi="Times New Roman"/>
          <w:sz w:val="28"/>
          <w:szCs w:val="28"/>
        </w:rPr>
        <w:t xml:space="preserve"> культури упродовж</w:t>
      </w:r>
      <w:r w:rsidRPr="008600BB">
        <w:rPr>
          <w:rFonts w:ascii="Times New Roman" w:hAnsi="Times New Roman"/>
          <w:sz w:val="28"/>
          <w:szCs w:val="28"/>
        </w:rPr>
        <w:t xml:space="preserve"> року було придбано миючих та </w:t>
      </w:r>
      <w:r w:rsidR="00946D4C">
        <w:rPr>
          <w:rFonts w:ascii="Times New Roman" w:hAnsi="Times New Roman"/>
          <w:sz w:val="28"/>
          <w:szCs w:val="28"/>
        </w:rPr>
        <w:t>дезінфікуючих засобів на суму 4 </w:t>
      </w:r>
      <w:r w:rsidRPr="008600BB">
        <w:rPr>
          <w:rFonts w:ascii="Times New Roman" w:hAnsi="Times New Roman"/>
          <w:sz w:val="28"/>
          <w:szCs w:val="28"/>
        </w:rPr>
        <w:t>535,00 грн.</w:t>
      </w:r>
    </w:p>
    <w:p w:rsidR="008600BB" w:rsidRPr="008600BB" w:rsidRDefault="008600BB" w:rsidP="0099290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600BB">
        <w:rPr>
          <w:rFonts w:ascii="Times New Roman" w:hAnsi="Times New Roman"/>
          <w:sz w:val="28"/>
          <w:szCs w:val="28"/>
        </w:rPr>
        <w:t>З метою поліпшення матеріально – технічної бази закладів культури придбано ноутбук дл</w:t>
      </w:r>
      <w:r w:rsidR="00946D4C">
        <w:rPr>
          <w:rFonts w:ascii="Times New Roman" w:hAnsi="Times New Roman"/>
          <w:sz w:val="28"/>
          <w:szCs w:val="28"/>
        </w:rPr>
        <w:t>я Міського будинку культури (16 </w:t>
      </w:r>
      <w:r w:rsidRPr="008600BB">
        <w:rPr>
          <w:rFonts w:ascii="Times New Roman" w:hAnsi="Times New Roman"/>
          <w:sz w:val="28"/>
          <w:szCs w:val="28"/>
        </w:rPr>
        <w:t>000,</w:t>
      </w:r>
      <w:r w:rsidR="00B10025">
        <w:rPr>
          <w:rFonts w:ascii="Times New Roman" w:hAnsi="Times New Roman"/>
          <w:sz w:val="28"/>
          <w:szCs w:val="28"/>
        </w:rPr>
        <w:t>00</w:t>
      </w:r>
      <w:r w:rsidR="00946D4C">
        <w:rPr>
          <w:rFonts w:ascii="Times New Roman" w:hAnsi="Times New Roman"/>
          <w:sz w:val="28"/>
          <w:szCs w:val="28"/>
        </w:rPr>
        <w:t xml:space="preserve"> грн</w:t>
      </w:r>
      <w:r w:rsidR="00B10025">
        <w:rPr>
          <w:rFonts w:ascii="Times New Roman" w:hAnsi="Times New Roman"/>
          <w:sz w:val="28"/>
          <w:szCs w:val="28"/>
        </w:rPr>
        <w:t>), радіосистему і</w:t>
      </w:r>
      <w:r w:rsidRPr="008600BB">
        <w:rPr>
          <w:rFonts w:ascii="Times New Roman" w:hAnsi="Times New Roman"/>
          <w:sz w:val="28"/>
          <w:szCs w:val="28"/>
        </w:rPr>
        <w:t xml:space="preserve"> систему електричного опалення для</w:t>
      </w:r>
      <w:r w:rsidR="00992900">
        <w:rPr>
          <w:rFonts w:ascii="Times New Roman" w:hAnsi="Times New Roman"/>
          <w:sz w:val="28"/>
          <w:szCs w:val="28"/>
        </w:rPr>
        <w:t xml:space="preserve"> клубного закладу с. Грабів (71 </w:t>
      </w:r>
      <w:r w:rsidRPr="008600BB">
        <w:rPr>
          <w:rFonts w:ascii="Times New Roman" w:hAnsi="Times New Roman"/>
          <w:sz w:val="28"/>
          <w:szCs w:val="28"/>
        </w:rPr>
        <w:t>277,00</w:t>
      </w:r>
      <w:r w:rsidR="00946D4C">
        <w:rPr>
          <w:rFonts w:ascii="Times New Roman" w:hAnsi="Times New Roman"/>
          <w:sz w:val="28"/>
          <w:szCs w:val="28"/>
        </w:rPr>
        <w:t xml:space="preserve"> </w:t>
      </w:r>
      <w:r w:rsidRPr="008600BB">
        <w:rPr>
          <w:rFonts w:ascii="Times New Roman" w:hAnsi="Times New Roman"/>
          <w:sz w:val="28"/>
          <w:szCs w:val="28"/>
        </w:rPr>
        <w:t>грн) та комплекти</w:t>
      </w:r>
      <w:r w:rsidR="00992900">
        <w:rPr>
          <w:rFonts w:ascii="Times New Roman" w:hAnsi="Times New Roman"/>
          <w:sz w:val="28"/>
          <w:szCs w:val="28"/>
        </w:rPr>
        <w:t xml:space="preserve"> резервного живлення на суму 70 </w:t>
      </w:r>
      <w:r w:rsidRPr="008600BB">
        <w:rPr>
          <w:rFonts w:ascii="Times New Roman" w:hAnsi="Times New Roman"/>
          <w:sz w:val="28"/>
          <w:szCs w:val="28"/>
        </w:rPr>
        <w:t>896,00</w:t>
      </w:r>
      <w:r w:rsidR="00946D4C">
        <w:rPr>
          <w:rFonts w:ascii="Times New Roman" w:hAnsi="Times New Roman"/>
          <w:sz w:val="28"/>
          <w:szCs w:val="28"/>
        </w:rPr>
        <w:t xml:space="preserve"> г</w:t>
      </w:r>
      <w:r w:rsidRPr="008600BB">
        <w:rPr>
          <w:rFonts w:ascii="Times New Roman" w:hAnsi="Times New Roman"/>
          <w:sz w:val="28"/>
          <w:szCs w:val="28"/>
        </w:rPr>
        <w:t xml:space="preserve">рн, кабелі для мікрофонів в Будинок культури с. </w:t>
      </w:r>
      <w:proofErr w:type="spellStart"/>
      <w:r w:rsidRPr="008600BB">
        <w:rPr>
          <w:rFonts w:ascii="Times New Roman" w:hAnsi="Times New Roman"/>
          <w:sz w:val="28"/>
          <w:szCs w:val="28"/>
        </w:rPr>
        <w:t>Рахиня</w:t>
      </w:r>
      <w:proofErr w:type="spellEnd"/>
      <w:r w:rsidRPr="008600BB">
        <w:rPr>
          <w:rFonts w:ascii="Times New Roman" w:hAnsi="Times New Roman"/>
          <w:sz w:val="28"/>
          <w:szCs w:val="28"/>
        </w:rPr>
        <w:t xml:space="preserve"> на суму 1</w:t>
      </w:r>
      <w:r w:rsidR="00946D4C">
        <w:rPr>
          <w:rFonts w:ascii="Times New Roman" w:hAnsi="Times New Roman"/>
          <w:sz w:val="28"/>
          <w:szCs w:val="28"/>
        </w:rPr>
        <w:t> </w:t>
      </w:r>
      <w:r w:rsidRPr="008600BB">
        <w:rPr>
          <w:rFonts w:ascii="Times New Roman" w:hAnsi="Times New Roman"/>
          <w:sz w:val="28"/>
          <w:szCs w:val="28"/>
        </w:rPr>
        <w:t>018,00</w:t>
      </w:r>
      <w:r w:rsidR="00946D4C">
        <w:rPr>
          <w:rFonts w:ascii="Times New Roman" w:hAnsi="Times New Roman"/>
          <w:sz w:val="28"/>
          <w:szCs w:val="28"/>
        </w:rPr>
        <w:t xml:space="preserve"> </w:t>
      </w:r>
      <w:r w:rsidRPr="008600BB">
        <w:rPr>
          <w:rFonts w:ascii="Times New Roman" w:hAnsi="Times New Roman"/>
          <w:sz w:val="28"/>
          <w:szCs w:val="28"/>
        </w:rPr>
        <w:t>грн.</w:t>
      </w:r>
    </w:p>
    <w:p w:rsidR="004D76AA" w:rsidRDefault="004D76AA" w:rsidP="00992900">
      <w:pPr>
        <w:spacing w:after="0" w:line="240" w:lineRule="auto"/>
      </w:pPr>
    </w:p>
    <w:p w:rsidR="00E3590F" w:rsidRDefault="00E3590F" w:rsidP="009929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6D4C" w:rsidRDefault="00E3590F" w:rsidP="00992900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946D4C">
        <w:rPr>
          <w:rFonts w:ascii="Times New Roman" w:hAnsi="Times New Roman"/>
          <w:sz w:val="28"/>
          <w:szCs w:val="28"/>
        </w:rPr>
        <w:t xml:space="preserve"> КЗ</w:t>
      </w:r>
      <w:r w:rsidR="00946D4C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r w:rsidR="00946D4C">
        <w:rPr>
          <w:rFonts w:ascii="Times New Roman" w:eastAsia="Times New Roman" w:hAnsi="Times New Roman"/>
          <w:sz w:val="28"/>
          <w:szCs w:val="28"/>
        </w:rPr>
        <w:t xml:space="preserve">Центр культури і мистецтв </w:t>
      </w:r>
    </w:p>
    <w:p w:rsidR="00E3590F" w:rsidRDefault="00946D4C" w:rsidP="009929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Долинської міської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E3590F">
        <w:rPr>
          <w:rFonts w:ascii="Times New Roman" w:hAnsi="Times New Roman"/>
          <w:sz w:val="28"/>
          <w:szCs w:val="28"/>
        </w:rPr>
        <w:tab/>
      </w:r>
      <w:r w:rsidR="00E359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590F">
        <w:rPr>
          <w:rFonts w:ascii="Times New Roman" w:hAnsi="Times New Roman"/>
          <w:sz w:val="28"/>
          <w:szCs w:val="28"/>
        </w:rPr>
        <w:tab/>
      </w:r>
      <w:r w:rsidR="00E3590F">
        <w:rPr>
          <w:rFonts w:ascii="Times New Roman" w:hAnsi="Times New Roman"/>
          <w:sz w:val="28"/>
          <w:szCs w:val="28"/>
        </w:rPr>
        <w:tab/>
      </w:r>
      <w:r w:rsidR="00E3590F">
        <w:rPr>
          <w:rFonts w:ascii="Times New Roman" w:hAnsi="Times New Roman"/>
          <w:sz w:val="28"/>
          <w:szCs w:val="28"/>
        </w:rPr>
        <w:tab/>
        <w:t>Іван КОНДРИН</w:t>
      </w:r>
    </w:p>
    <w:p w:rsidR="00946BAA" w:rsidRDefault="00946BAA" w:rsidP="008600BB"/>
    <w:sectPr w:rsidR="00946BAA" w:rsidSect="00AA5B7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17" w:rsidRDefault="00695917" w:rsidP="00AA5B76">
      <w:pPr>
        <w:spacing w:after="0" w:line="240" w:lineRule="auto"/>
      </w:pPr>
      <w:r>
        <w:separator/>
      </w:r>
    </w:p>
  </w:endnote>
  <w:endnote w:type="continuationSeparator" w:id="0">
    <w:p w:rsidR="00695917" w:rsidRDefault="00695917" w:rsidP="00A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17" w:rsidRDefault="00695917" w:rsidP="00AA5B76">
      <w:pPr>
        <w:spacing w:after="0" w:line="240" w:lineRule="auto"/>
      </w:pPr>
      <w:r>
        <w:separator/>
      </w:r>
    </w:p>
  </w:footnote>
  <w:footnote w:type="continuationSeparator" w:id="0">
    <w:p w:rsidR="00695917" w:rsidRDefault="00695917" w:rsidP="00AA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261973"/>
      <w:docPartObj>
        <w:docPartGallery w:val="Page Numbers (Top of Page)"/>
        <w:docPartUnique/>
      </w:docPartObj>
    </w:sdtPr>
    <w:sdtContent>
      <w:p w:rsidR="00AA5B76" w:rsidRDefault="00AA5B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A5B76" w:rsidRDefault="00AA5B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D10"/>
    <w:multiLevelType w:val="hybridMultilevel"/>
    <w:tmpl w:val="90220BF2"/>
    <w:lvl w:ilvl="0" w:tplc="048E03B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CCB3586"/>
    <w:multiLevelType w:val="hybridMultilevel"/>
    <w:tmpl w:val="CE425D32"/>
    <w:lvl w:ilvl="0" w:tplc="6464D55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4A"/>
    <w:rsid w:val="001B6DF1"/>
    <w:rsid w:val="001C481D"/>
    <w:rsid w:val="0023546F"/>
    <w:rsid w:val="002B16C6"/>
    <w:rsid w:val="00402F4A"/>
    <w:rsid w:val="00491DB1"/>
    <w:rsid w:val="004D76AA"/>
    <w:rsid w:val="00543DDF"/>
    <w:rsid w:val="00695917"/>
    <w:rsid w:val="00774268"/>
    <w:rsid w:val="008508AB"/>
    <w:rsid w:val="008600BB"/>
    <w:rsid w:val="00946BAA"/>
    <w:rsid w:val="00946D4C"/>
    <w:rsid w:val="00992900"/>
    <w:rsid w:val="009C0C2B"/>
    <w:rsid w:val="00AA5B76"/>
    <w:rsid w:val="00B10025"/>
    <w:rsid w:val="00B56DB6"/>
    <w:rsid w:val="00CD66E5"/>
    <w:rsid w:val="00E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BB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B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774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76AA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AA5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A5B76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AA5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A5B7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BB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B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774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76AA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AA5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A5B76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AA5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A5B7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6489</Words>
  <Characters>3699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2024-11-29T09:58:00Z</cp:lastPrinted>
  <dcterms:created xsi:type="dcterms:W3CDTF">2024-10-22T06:56:00Z</dcterms:created>
  <dcterms:modified xsi:type="dcterms:W3CDTF">2024-11-29T09:58:00Z</dcterms:modified>
</cp:coreProperties>
</file>