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0A" w:rsidRDefault="00B6130A" w:rsidP="00B6130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5.5pt;visibility:visible;mso-wrap-style:square">
            <v:imagedata r:id="rId8" o:title=""/>
          </v:shape>
        </w:pict>
      </w:r>
    </w:p>
    <w:p w:rsidR="00B6130A" w:rsidRDefault="00B6130A" w:rsidP="00B6130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:rsidR="00B6130A" w:rsidRDefault="00B6130A" w:rsidP="00B6130A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B6130A" w:rsidRDefault="00B6130A" w:rsidP="00B6130A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</w:rPr>
      </w:pPr>
      <w:r>
        <w:rPr>
          <w:sz w:val="28"/>
        </w:rPr>
        <w:t>ВИКОНАВЧИЙ КОМІТЕТ</w:t>
      </w:r>
    </w:p>
    <w:p w:rsidR="00B6130A" w:rsidRDefault="00B6130A" w:rsidP="00B6130A">
      <w:pPr>
        <w:autoSpaceDN w:val="0"/>
        <w:jc w:val="center"/>
        <w:rPr>
          <w:b/>
          <w:sz w:val="16"/>
          <w:szCs w:val="16"/>
        </w:rPr>
      </w:pPr>
    </w:p>
    <w:p w:rsidR="00B6130A" w:rsidRDefault="00B6130A" w:rsidP="00B6130A">
      <w:pPr>
        <w:autoSpaceDN w:val="0"/>
        <w:ind w:right="-1"/>
        <w:jc w:val="center"/>
        <w:rPr>
          <w:b/>
          <w:sz w:val="32"/>
          <w:szCs w:val="32"/>
        </w:rPr>
      </w:pPr>
      <w:r>
        <w:rPr>
          <w:b/>
          <w:spacing w:val="20"/>
          <w:sz w:val="32"/>
          <w:szCs w:val="32"/>
        </w:rPr>
        <w:t>РІШЕННЯ</w:t>
      </w:r>
    </w:p>
    <w:p w:rsidR="00B6130A" w:rsidRDefault="00B6130A" w:rsidP="00B6130A">
      <w:pPr>
        <w:autoSpaceDN w:val="0"/>
        <w:jc w:val="center"/>
        <w:rPr>
          <w:b/>
          <w:sz w:val="16"/>
          <w:szCs w:val="16"/>
        </w:rPr>
      </w:pPr>
    </w:p>
    <w:p w:rsidR="00143332" w:rsidRPr="0022657A" w:rsidRDefault="00143332" w:rsidP="003170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6130A">
        <w:rPr>
          <w:sz w:val="28"/>
          <w:szCs w:val="28"/>
        </w:rPr>
        <w:t>25.11.</w:t>
      </w:r>
      <w:r>
        <w:rPr>
          <w:sz w:val="28"/>
          <w:szCs w:val="28"/>
        </w:rPr>
        <w:t>2024</w:t>
      </w:r>
      <w:r w:rsidRPr="002265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130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130A">
        <w:rPr>
          <w:b/>
          <w:sz w:val="28"/>
          <w:szCs w:val="28"/>
        </w:rPr>
        <w:t>№ 1138</w:t>
      </w:r>
    </w:p>
    <w:p w:rsidR="00143332" w:rsidRPr="0022657A" w:rsidRDefault="00143332" w:rsidP="00317004">
      <w:pPr>
        <w:rPr>
          <w:sz w:val="28"/>
          <w:szCs w:val="28"/>
        </w:rPr>
      </w:pPr>
      <w:r w:rsidRPr="0022657A">
        <w:rPr>
          <w:sz w:val="28"/>
          <w:szCs w:val="28"/>
        </w:rPr>
        <w:t>м. Долина</w:t>
      </w:r>
    </w:p>
    <w:p w:rsidR="00143332" w:rsidRPr="0022657A" w:rsidRDefault="00143332" w:rsidP="00317004">
      <w:pPr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143332" w:rsidRPr="0022657A" w:rsidTr="00550A3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43332" w:rsidRDefault="00143332" w:rsidP="00550A3A">
            <w:pPr>
              <w:ind w:right="-108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надходження до бюджету</w:t>
            </w:r>
          </w:p>
          <w:p w:rsidR="00143332" w:rsidRPr="0022657A" w:rsidRDefault="00143332" w:rsidP="00550A3A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місцевих податків та зборів</w:t>
            </w:r>
          </w:p>
        </w:tc>
      </w:tr>
    </w:tbl>
    <w:p w:rsidR="00143332" w:rsidRPr="0022657A" w:rsidRDefault="00143332" w:rsidP="00317004">
      <w:pPr>
        <w:contextualSpacing/>
        <w:jc w:val="both"/>
        <w:rPr>
          <w:b/>
          <w:sz w:val="28"/>
          <w:szCs w:val="28"/>
        </w:rPr>
      </w:pPr>
    </w:p>
    <w:p w:rsidR="00143332" w:rsidRDefault="00143332" w:rsidP="00317004">
      <w:pPr>
        <w:ind w:firstLine="567"/>
        <w:contextualSpacing/>
        <w:jc w:val="both"/>
        <w:rPr>
          <w:sz w:val="28"/>
          <w:szCs w:val="28"/>
        </w:rPr>
      </w:pPr>
      <w:r w:rsidRPr="00E80531">
        <w:rPr>
          <w:sz w:val="28"/>
          <w:szCs w:val="28"/>
        </w:rPr>
        <w:t xml:space="preserve">Керуючись </w:t>
      </w:r>
      <w:bookmarkStart w:id="0" w:name="_GoBack"/>
      <w:bookmarkEnd w:id="0"/>
      <w:r w:rsidRPr="00E80531">
        <w:rPr>
          <w:sz w:val="28"/>
          <w:szCs w:val="28"/>
        </w:rPr>
        <w:t>Законом України «Про місцеве самоврядування в Україні</w:t>
      </w:r>
      <w:r>
        <w:rPr>
          <w:sz w:val="28"/>
          <w:szCs w:val="28"/>
        </w:rPr>
        <w:t>»</w:t>
      </w:r>
      <w:r w:rsidRPr="00E80531">
        <w:rPr>
          <w:sz w:val="28"/>
          <w:szCs w:val="28"/>
        </w:rPr>
        <w:t xml:space="preserve">, </w:t>
      </w:r>
      <w:r w:rsidRPr="0022657A">
        <w:rPr>
          <w:sz w:val="28"/>
          <w:szCs w:val="28"/>
        </w:rPr>
        <w:t>вико</w:t>
      </w:r>
      <w:r>
        <w:rPr>
          <w:sz w:val="28"/>
          <w:szCs w:val="28"/>
        </w:rPr>
        <w:t>навчий комітет</w:t>
      </w:r>
      <w:r w:rsidRPr="0022657A">
        <w:rPr>
          <w:sz w:val="28"/>
          <w:szCs w:val="28"/>
        </w:rPr>
        <w:t xml:space="preserve"> міської ради</w:t>
      </w:r>
    </w:p>
    <w:p w:rsidR="00143332" w:rsidRPr="0022657A" w:rsidRDefault="00143332" w:rsidP="00317004">
      <w:pPr>
        <w:ind w:firstLine="567"/>
        <w:contextualSpacing/>
        <w:jc w:val="both"/>
        <w:rPr>
          <w:sz w:val="28"/>
          <w:szCs w:val="28"/>
        </w:rPr>
      </w:pPr>
    </w:p>
    <w:p w:rsidR="00143332" w:rsidRPr="0022657A" w:rsidRDefault="00143332" w:rsidP="00317004">
      <w:pPr>
        <w:ind w:firstLine="567"/>
        <w:contextualSpacing/>
        <w:jc w:val="center"/>
        <w:rPr>
          <w:b/>
          <w:sz w:val="28"/>
          <w:szCs w:val="28"/>
        </w:rPr>
      </w:pPr>
      <w:r w:rsidRPr="0022657A">
        <w:rPr>
          <w:b/>
          <w:sz w:val="28"/>
          <w:szCs w:val="28"/>
        </w:rPr>
        <w:t>В И Р І Ш И В:</w:t>
      </w:r>
    </w:p>
    <w:p w:rsidR="00143332" w:rsidRPr="0022657A" w:rsidRDefault="00143332" w:rsidP="00317004">
      <w:pPr>
        <w:ind w:firstLine="567"/>
        <w:contextualSpacing/>
        <w:jc w:val="center"/>
        <w:rPr>
          <w:b/>
          <w:sz w:val="28"/>
          <w:szCs w:val="28"/>
        </w:rPr>
      </w:pPr>
    </w:p>
    <w:p w:rsidR="00143332" w:rsidRPr="0022657A" w:rsidRDefault="00143332" w:rsidP="00317004">
      <w:pPr>
        <w:ind w:firstLine="567"/>
        <w:contextualSpacing/>
        <w:jc w:val="both"/>
        <w:outlineLvl w:val="0"/>
        <w:rPr>
          <w:b/>
          <w:sz w:val="28"/>
          <w:szCs w:val="28"/>
        </w:rPr>
      </w:pPr>
      <w:r w:rsidRPr="00E80531">
        <w:rPr>
          <w:sz w:val="28"/>
          <w:szCs w:val="28"/>
        </w:rPr>
        <w:t xml:space="preserve">Інформацію про </w:t>
      </w:r>
      <w:r>
        <w:rPr>
          <w:sz w:val="28"/>
          <w:szCs w:val="28"/>
        </w:rPr>
        <w:t xml:space="preserve">надходження до бюджету місцевих податків і зборів станом на 01 жовтня 2024 року по </w:t>
      </w:r>
      <w:proofErr w:type="spellStart"/>
      <w:r>
        <w:rPr>
          <w:sz w:val="28"/>
          <w:szCs w:val="28"/>
        </w:rPr>
        <w:t>Долинській</w:t>
      </w:r>
      <w:proofErr w:type="spellEnd"/>
      <w:r>
        <w:rPr>
          <w:sz w:val="28"/>
          <w:szCs w:val="28"/>
        </w:rPr>
        <w:t xml:space="preserve"> територіальній громаді, </w:t>
      </w:r>
      <w:r w:rsidRPr="00E80531">
        <w:rPr>
          <w:sz w:val="28"/>
          <w:szCs w:val="28"/>
        </w:rPr>
        <w:t>згідно додатку до рішення виконавчого комітету взяти до уваги (додається).</w:t>
      </w:r>
    </w:p>
    <w:p w:rsidR="00143332" w:rsidRPr="0022657A" w:rsidRDefault="00143332" w:rsidP="00317004">
      <w:pPr>
        <w:ind w:firstLine="567"/>
        <w:contextualSpacing/>
        <w:rPr>
          <w:b/>
          <w:sz w:val="28"/>
          <w:szCs w:val="28"/>
        </w:rPr>
      </w:pPr>
    </w:p>
    <w:p w:rsidR="00143332" w:rsidRDefault="00143332" w:rsidP="00317004">
      <w:pPr>
        <w:ind w:firstLine="567"/>
        <w:contextualSpacing/>
        <w:rPr>
          <w:b/>
          <w:sz w:val="28"/>
          <w:szCs w:val="28"/>
        </w:rPr>
      </w:pPr>
    </w:p>
    <w:p w:rsidR="00143332" w:rsidRPr="0022657A" w:rsidRDefault="00143332" w:rsidP="00317004">
      <w:pPr>
        <w:ind w:firstLine="567"/>
        <w:contextualSpacing/>
        <w:rPr>
          <w:b/>
          <w:sz w:val="28"/>
          <w:szCs w:val="28"/>
        </w:rPr>
      </w:pPr>
    </w:p>
    <w:p w:rsidR="00143332" w:rsidRPr="0022657A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  <w:r w:rsidRPr="0022657A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Pr="0022657A">
        <w:rPr>
          <w:sz w:val="28"/>
          <w:szCs w:val="28"/>
        </w:rPr>
        <w:tab/>
        <w:t>Іван ДИРІВ</w:t>
      </w:r>
    </w:p>
    <w:p w:rsidR="00143332" w:rsidRPr="00E80531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Pr="00E80531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Pr="00E80531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43332" w:rsidRDefault="00143332" w:rsidP="005866F7">
      <w:pPr>
        <w:shd w:val="clear" w:color="auto" w:fill="FFFFFF"/>
        <w:spacing w:after="360"/>
        <w:jc w:val="right"/>
        <w:rPr>
          <w:rFonts w:ascii="Arial" w:hAnsi="Arial" w:cs="Arial"/>
          <w:b/>
          <w:bCs/>
          <w:i/>
          <w:iCs/>
          <w:color w:val="303135"/>
        </w:rPr>
      </w:pPr>
    </w:p>
    <w:p w:rsidR="00143332" w:rsidRDefault="00143332" w:rsidP="00317004">
      <w:pPr>
        <w:shd w:val="clear" w:color="auto" w:fill="FFFFFF"/>
        <w:rPr>
          <w:rFonts w:ascii="Arial" w:hAnsi="Arial" w:cs="Arial"/>
          <w:b/>
          <w:bCs/>
          <w:i/>
          <w:iCs/>
          <w:color w:val="303135"/>
        </w:rPr>
      </w:pPr>
    </w:p>
    <w:p w:rsidR="00143332" w:rsidRDefault="00143332" w:rsidP="00317004">
      <w:pPr>
        <w:shd w:val="clear" w:color="auto" w:fill="FFFFFF"/>
        <w:rPr>
          <w:rFonts w:ascii="Arial" w:hAnsi="Arial" w:cs="Arial"/>
          <w:b/>
          <w:bCs/>
          <w:i/>
          <w:iCs/>
          <w:color w:val="303135"/>
        </w:rPr>
      </w:pPr>
    </w:p>
    <w:p w:rsidR="00143332" w:rsidRDefault="00143332" w:rsidP="000524D3">
      <w:pPr>
        <w:shd w:val="clear" w:color="auto" w:fill="FFFFFF"/>
        <w:ind w:left="5664" w:firstLine="708"/>
        <w:jc w:val="center"/>
        <w:rPr>
          <w:rFonts w:ascii="Arial" w:hAnsi="Arial" w:cs="Arial"/>
          <w:b/>
          <w:bCs/>
          <w:i/>
          <w:iCs/>
          <w:color w:val="303135"/>
        </w:rPr>
      </w:pPr>
    </w:p>
    <w:p w:rsidR="00254454" w:rsidRDefault="00254454" w:rsidP="000524D3">
      <w:pPr>
        <w:shd w:val="clear" w:color="auto" w:fill="FFFFFF"/>
        <w:ind w:left="5664" w:firstLine="708"/>
        <w:jc w:val="center"/>
        <w:rPr>
          <w:rFonts w:ascii="Arial" w:hAnsi="Arial" w:cs="Arial"/>
          <w:b/>
          <w:bCs/>
          <w:i/>
          <w:iCs/>
          <w:color w:val="303135"/>
        </w:rPr>
      </w:pPr>
    </w:p>
    <w:p w:rsidR="00143332" w:rsidRPr="00317004" w:rsidRDefault="00143332" w:rsidP="00317004">
      <w:pPr>
        <w:shd w:val="clear" w:color="auto" w:fill="FFFFFF"/>
        <w:jc w:val="center"/>
        <w:rPr>
          <w:bCs/>
          <w:iCs/>
          <w:color w:val="303135"/>
        </w:rPr>
      </w:pPr>
    </w:p>
    <w:p w:rsidR="00143332" w:rsidRDefault="00143332" w:rsidP="00626D43">
      <w:pPr>
        <w:pStyle w:val="ab"/>
      </w:pPr>
    </w:p>
    <w:p w:rsidR="00143332" w:rsidRDefault="00143332" w:rsidP="00626D43">
      <w:pPr>
        <w:pStyle w:val="ab"/>
      </w:pPr>
    </w:p>
    <w:p w:rsidR="00143332" w:rsidRPr="00EE344A" w:rsidRDefault="00143332" w:rsidP="008A2844">
      <w:pPr>
        <w:shd w:val="clear" w:color="auto" w:fill="FFFFFF"/>
        <w:ind w:left="4536"/>
        <w:jc w:val="both"/>
        <w:rPr>
          <w:sz w:val="28"/>
          <w:szCs w:val="28"/>
        </w:rPr>
      </w:pPr>
      <w:r w:rsidRPr="00EE344A">
        <w:rPr>
          <w:sz w:val="28"/>
          <w:szCs w:val="28"/>
        </w:rPr>
        <w:lastRenderedPageBreak/>
        <w:t>Додаток до</w:t>
      </w:r>
      <w:r>
        <w:rPr>
          <w:sz w:val="28"/>
          <w:szCs w:val="28"/>
        </w:rPr>
        <w:t xml:space="preserve"> р</w:t>
      </w:r>
      <w:r w:rsidRPr="007D4374">
        <w:rPr>
          <w:sz w:val="28"/>
          <w:szCs w:val="28"/>
        </w:rPr>
        <w:t>ішення виконавчого комітету</w:t>
      </w:r>
    </w:p>
    <w:p w:rsidR="00143332" w:rsidRPr="00EE344A" w:rsidRDefault="00143332" w:rsidP="008A2844">
      <w:pPr>
        <w:shd w:val="clear" w:color="auto" w:fill="FFFFFF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6130A">
        <w:rPr>
          <w:sz w:val="28"/>
          <w:szCs w:val="28"/>
        </w:rPr>
        <w:t>25.11.2024</w:t>
      </w:r>
      <w:r>
        <w:rPr>
          <w:sz w:val="28"/>
          <w:szCs w:val="28"/>
        </w:rPr>
        <w:t xml:space="preserve"> № </w:t>
      </w:r>
      <w:r w:rsidR="00B6130A">
        <w:rPr>
          <w:sz w:val="28"/>
          <w:szCs w:val="28"/>
        </w:rPr>
        <w:t>1138</w:t>
      </w:r>
    </w:p>
    <w:p w:rsidR="00143332" w:rsidRPr="00EE344A" w:rsidRDefault="00143332" w:rsidP="0033730B">
      <w:pPr>
        <w:ind w:left="3540" w:firstLine="708"/>
        <w:jc w:val="center"/>
      </w:pPr>
    </w:p>
    <w:p w:rsidR="00143332" w:rsidRDefault="00143332" w:rsidP="00CB6EA6">
      <w:pPr>
        <w:shd w:val="clear" w:color="auto" w:fill="FFFFFF"/>
        <w:ind w:left="4536" w:firstLine="708"/>
        <w:jc w:val="both"/>
        <w:rPr>
          <w:b/>
          <w:sz w:val="28"/>
          <w:szCs w:val="28"/>
        </w:rPr>
      </w:pPr>
    </w:p>
    <w:p w:rsidR="00143332" w:rsidRPr="00BB128F" w:rsidRDefault="00143332" w:rsidP="005866F7">
      <w:pPr>
        <w:shd w:val="clear" w:color="auto" w:fill="FFFFFF"/>
        <w:jc w:val="center"/>
        <w:rPr>
          <w:color w:val="303135"/>
          <w:sz w:val="28"/>
          <w:szCs w:val="28"/>
        </w:rPr>
      </w:pPr>
      <w:r w:rsidRPr="00BB128F">
        <w:rPr>
          <w:b/>
          <w:bCs/>
          <w:color w:val="303135"/>
          <w:sz w:val="28"/>
          <w:szCs w:val="28"/>
        </w:rPr>
        <w:t>Інформаційна довідка</w:t>
      </w:r>
    </w:p>
    <w:p w:rsidR="00143332" w:rsidRPr="008A2844" w:rsidRDefault="00143332" w:rsidP="005866F7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2844">
        <w:rPr>
          <w:b/>
          <w:bCs/>
          <w:sz w:val="28"/>
          <w:szCs w:val="28"/>
        </w:rPr>
        <w:t>про надходження до бюджету місцевих податків та зборів</w:t>
      </w:r>
    </w:p>
    <w:p w:rsidR="00143332" w:rsidRDefault="00143332" w:rsidP="005866F7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2844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Долинській</w:t>
      </w:r>
      <w:proofErr w:type="spellEnd"/>
      <w:r>
        <w:rPr>
          <w:b/>
          <w:bCs/>
          <w:sz w:val="28"/>
          <w:szCs w:val="28"/>
        </w:rPr>
        <w:t xml:space="preserve"> ТГ станом на 01.10.2024</w:t>
      </w:r>
      <w:r w:rsidRPr="008A2844">
        <w:rPr>
          <w:b/>
          <w:bCs/>
          <w:sz w:val="28"/>
          <w:szCs w:val="28"/>
        </w:rPr>
        <w:t xml:space="preserve"> року</w:t>
      </w:r>
    </w:p>
    <w:p w:rsidR="00254454" w:rsidRPr="008A2844" w:rsidRDefault="00254454" w:rsidP="005866F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43332" w:rsidRPr="008A2844" w:rsidRDefault="00143332" w:rsidP="000351C3">
      <w:pPr>
        <w:shd w:val="clear" w:color="auto" w:fill="FFFFFF"/>
        <w:ind w:firstLine="708"/>
        <w:jc w:val="both"/>
        <w:rPr>
          <w:sz w:val="28"/>
          <w:szCs w:val="28"/>
        </w:rPr>
      </w:pPr>
      <w:r w:rsidRPr="008A2844">
        <w:rPr>
          <w:sz w:val="28"/>
          <w:szCs w:val="28"/>
        </w:rPr>
        <w:t>Відповідно до Плану роботи виконавчого комітету</w:t>
      </w:r>
      <w:r>
        <w:rPr>
          <w:sz w:val="28"/>
          <w:szCs w:val="28"/>
        </w:rPr>
        <w:t xml:space="preserve"> Долинської міської ради на 2024</w:t>
      </w:r>
      <w:r w:rsidRPr="008A2844">
        <w:rPr>
          <w:sz w:val="28"/>
          <w:szCs w:val="28"/>
        </w:rPr>
        <w:t xml:space="preserve"> рік інформуємо про стан сплати </w:t>
      </w:r>
      <w:r w:rsidRPr="008A2844">
        <w:rPr>
          <w:bCs/>
          <w:sz w:val="28"/>
          <w:szCs w:val="28"/>
        </w:rPr>
        <w:t xml:space="preserve">місцевих податків і зборів по </w:t>
      </w:r>
      <w:proofErr w:type="spellStart"/>
      <w:r w:rsidRPr="008A2844">
        <w:rPr>
          <w:bCs/>
          <w:sz w:val="28"/>
          <w:szCs w:val="28"/>
        </w:rPr>
        <w:t>Долинській</w:t>
      </w:r>
      <w:proofErr w:type="spellEnd"/>
      <w:r w:rsidRPr="008A2844">
        <w:rPr>
          <w:bCs/>
          <w:sz w:val="28"/>
          <w:szCs w:val="28"/>
        </w:rPr>
        <w:t xml:space="preserve"> </w:t>
      </w:r>
      <w:r w:rsidRPr="008A2844">
        <w:rPr>
          <w:sz w:val="28"/>
          <w:szCs w:val="28"/>
        </w:rPr>
        <w:t>територіаль</w:t>
      </w:r>
      <w:r>
        <w:rPr>
          <w:sz w:val="28"/>
          <w:szCs w:val="28"/>
        </w:rPr>
        <w:t>ній громаді станом на 01.10.2024</w:t>
      </w:r>
      <w:r w:rsidRPr="008A2844">
        <w:rPr>
          <w:sz w:val="28"/>
          <w:szCs w:val="28"/>
        </w:rPr>
        <w:t xml:space="preserve"> року.</w:t>
      </w:r>
    </w:p>
    <w:p w:rsidR="00143332" w:rsidRPr="008A2844" w:rsidRDefault="00143332" w:rsidP="000351C3">
      <w:pPr>
        <w:shd w:val="clear" w:color="auto" w:fill="FFFFFF"/>
        <w:ind w:firstLine="708"/>
        <w:jc w:val="both"/>
        <w:rPr>
          <w:sz w:val="28"/>
          <w:szCs w:val="28"/>
        </w:rPr>
      </w:pPr>
      <w:r w:rsidRPr="008A2844">
        <w:rPr>
          <w:sz w:val="28"/>
          <w:szCs w:val="28"/>
        </w:rPr>
        <w:t>За результатом даних програми аналізу доходів бюджету в розрізі платників податків с</w:t>
      </w:r>
      <w:r>
        <w:rPr>
          <w:sz w:val="28"/>
          <w:szCs w:val="28"/>
        </w:rPr>
        <w:t>таном на 01.10.2024</w:t>
      </w:r>
      <w:r w:rsidRPr="008A2844">
        <w:rPr>
          <w:sz w:val="28"/>
          <w:szCs w:val="28"/>
        </w:rPr>
        <w:t xml:space="preserve"> року  до бюджету міської ради сплачено</w:t>
      </w:r>
      <w:r w:rsidR="00254454">
        <w:rPr>
          <w:sz w:val="28"/>
          <w:szCs w:val="28"/>
        </w:rPr>
        <w:t xml:space="preserve"> </w:t>
      </w:r>
      <w:r w:rsidRPr="008A2844">
        <w:rPr>
          <w:sz w:val="28"/>
          <w:szCs w:val="28"/>
        </w:rPr>
        <w:t>місцевих податків і зборів на загальну суму</w:t>
      </w:r>
      <w:r>
        <w:rPr>
          <w:b/>
          <w:sz w:val="28"/>
          <w:szCs w:val="28"/>
        </w:rPr>
        <w:t>114 034,6</w:t>
      </w:r>
      <w:r w:rsidRPr="008A2844">
        <w:rPr>
          <w:b/>
          <w:sz w:val="28"/>
          <w:szCs w:val="28"/>
        </w:rPr>
        <w:t>тис. грн</w:t>
      </w:r>
      <w:r w:rsidRPr="008A2844">
        <w:rPr>
          <w:sz w:val="28"/>
          <w:szCs w:val="28"/>
        </w:rPr>
        <w:t>,  в тому числі :</w:t>
      </w:r>
    </w:p>
    <w:p w:rsidR="00143332" w:rsidRPr="008A2844" w:rsidRDefault="00143332" w:rsidP="000351C3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8A2844">
        <w:rPr>
          <w:b/>
          <w:bCs/>
          <w:sz w:val="28"/>
          <w:szCs w:val="28"/>
        </w:rPr>
        <w:t>плата за землю–</w:t>
      </w:r>
      <w:r>
        <w:rPr>
          <w:b/>
          <w:bCs/>
          <w:sz w:val="28"/>
          <w:szCs w:val="28"/>
        </w:rPr>
        <w:t xml:space="preserve">56 910,3 </w:t>
      </w:r>
      <w:proofErr w:type="spellStart"/>
      <w:r w:rsidRPr="008A2844">
        <w:rPr>
          <w:b/>
          <w:bCs/>
          <w:sz w:val="28"/>
          <w:szCs w:val="28"/>
        </w:rPr>
        <w:t>тис.грн</w:t>
      </w:r>
      <w:proofErr w:type="spellEnd"/>
      <w:r w:rsidRPr="008A2844">
        <w:rPr>
          <w:b/>
          <w:bCs/>
          <w:sz w:val="28"/>
          <w:szCs w:val="28"/>
        </w:rPr>
        <w:t>.</w:t>
      </w:r>
    </w:p>
    <w:p w:rsidR="00143332" w:rsidRPr="008A2844" w:rsidRDefault="00143332" w:rsidP="000351C3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8A2844">
        <w:rPr>
          <w:b/>
          <w:bCs/>
          <w:sz w:val="28"/>
          <w:szCs w:val="28"/>
        </w:rPr>
        <w:t>податок на нерухоме майно –</w:t>
      </w:r>
      <w:r>
        <w:rPr>
          <w:b/>
          <w:bCs/>
          <w:sz w:val="28"/>
          <w:szCs w:val="28"/>
        </w:rPr>
        <w:t>11 275,9</w:t>
      </w:r>
      <w:r w:rsidRPr="008A2844">
        <w:rPr>
          <w:b/>
          <w:bCs/>
          <w:sz w:val="28"/>
          <w:szCs w:val="28"/>
        </w:rPr>
        <w:t>тис.грн.</w:t>
      </w:r>
    </w:p>
    <w:p w:rsidR="00143332" w:rsidRPr="008A2844" w:rsidRDefault="00143332" w:rsidP="000351C3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8A2844">
        <w:rPr>
          <w:b/>
          <w:bCs/>
          <w:sz w:val="28"/>
          <w:szCs w:val="28"/>
        </w:rPr>
        <w:t>єдиний податок–</w:t>
      </w:r>
      <w:r>
        <w:rPr>
          <w:b/>
          <w:bCs/>
          <w:sz w:val="28"/>
          <w:szCs w:val="28"/>
        </w:rPr>
        <w:t>45 784,1</w:t>
      </w:r>
      <w:r w:rsidRPr="008A2844">
        <w:rPr>
          <w:b/>
          <w:bCs/>
          <w:sz w:val="28"/>
          <w:szCs w:val="28"/>
        </w:rPr>
        <w:t>тис.грн.</w:t>
      </w:r>
    </w:p>
    <w:p w:rsidR="00143332" w:rsidRPr="008A2844" w:rsidRDefault="00143332" w:rsidP="000351C3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8A2844">
        <w:rPr>
          <w:b/>
          <w:bCs/>
          <w:sz w:val="28"/>
          <w:szCs w:val="28"/>
        </w:rPr>
        <w:t>туристичний збір–</w:t>
      </w:r>
      <w:r>
        <w:rPr>
          <w:b/>
          <w:bCs/>
          <w:sz w:val="28"/>
          <w:szCs w:val="28"/>
        </w:rPr>
        <w:t>39,3</w:t>
      </w:r>
      <w:r w:rsidRPr="008A2844">
        <w:rPr>
          <w:b/>
          <w:bCs/>
          <w:sz w:val="28"/>
          <w:szCs w:val="28"/>
        </w:rPr>
        <w:t>тис.грн.</w:t>
      </w:r>
    </w:p>
    <w:p w:rsidR="00143332" w:rsidRPr="008A2844" w:rsidRDefault="00143332" w:rsidP="000351C3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8A2844">
        <w:rPr>
          <w:b/>
          <w:bCs/>
          <w:sz w:val="28"/>
          <w:szCs w:val="28"/>
        </w:rPr>
        <w:t>транспортний податок–</w:t>
      </w:r>
      <w:r>
        <w:rPr>
          <w:b/>
          <w:bCs/>
          <w:sz w:val="28"/>
          <w:szCs w:val="28"/>
        </w:rPr>
        <w:t>25</w:t>
      </w:r>
      <w:r w:rsidRPr="008A2844">
        <w:rPr>
          <w:b/>
          <w:bCs/>
          <w:sz w:val="28"/>
          <w:szCs w:val="28"/>
        </w:rPr>
        <w:t>тис.грн.</w:t>
      </w:r>
    </w:p>
    <w:p w:rsidR="00143332" w:rsidRPr="008A2844" w:rsidRDefault="00143332" w:rsidP="000351C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A2844">
        <w:rPr>
          <w:bCs/>
          <w:sz w:val="28"/>
          <w:szCs w:val="28"/>
        </w:rPr>
        <w:t>Найбільшу питому вагу в складі місцевих податків і зборів займає</w:t>
      </w:r>
      <w:r w:rsidR="00254454">
        <w:rPr>
          <w:bCs/>
          <w:sz w:val="28"/>
          <w:szCs w:val="28"/>
        </w:rPr>
        <w:t xml:space="preserve"> </w:t>
      </w:r>
      <w:r w:rsidRPr="008A2844">
        <w:rPr>
          <w:bCs/>
          <w:sz w:val="28"/>
          <w:szCs w:val="28"/>
        </w:rPr>
        <w:t>плата за землю–</w:t>
      </w:r>
      <w:r>
        <w:rPr>
          <w:bCs/>
          <w:sz w:val="28"/>
          <w:szCs w:val="28"/>
        </w:rPr>
        <w:t>49,9</w:t>
      </w:r>
      <w:r w:rsidRPr="008A2844">
        <w:rPr>
          <w:bCs/>
          <w:sz w:val="28"/>
          <w:szCs w:val="28"/>
        </w:rPr>
        <w:t>%, єдиний податок становить –</w:t>
      </w:r>
      <w:r>
        <w:rPr>
          <w:bCs/>
          <w:sz w:val="28"/>
          <w:szCs w:val="28"/>
        </w:rPr>
        <w:t>40,1</w:t>
      </w:r>
      <w:r w:rsidRPr="008A2844">
        <w:rPr>
          <w:bCs/>
          <w:sz w:val="28"/>
          <w:szCs w:val="28"/>
        </w:rPr>
        <w:t>% та податок на нерухоме майно</w:t>
      </w:r>
      <w:r>
        <w:rPr>
          <w:bCs/>
          <w:sz w:val="28"/>
          <w:szCs w:val="28"/>
        </w:rPr>
        <w:t xml:space="preserve">– 9,9 </w:t>
      </w:r>
      <w:r w:rsidRPr="008A2844">
        <w:rPr>
          <w:bCs/>
          <w:sz w:val="28"/>
          <w:szCs w:val="28"/>
        </w:rPr>
        <w:t>%, решта - 0,1% займають транспортний податок та туристичний збір.</w:t>
      </w:r>
    </w:p>
    <w:p w:rsidR="00143332" w:rsidRDefault="00143332" w:rsidP="000351C3">
      <w:pPr>
        <w:shd w:val="clear" w:color="auto" w:fill="FFFFFF"/>
        <w:ind w:firstLine="708"/>
        <w:jc w:val="both"/>
        <w:rPr>
          <w:sz w:val="28"/>
          <w:szCs w:val="28"/>
        </w:rPr>
      </w:pPr>
      <w:r w:rsidRPr="008A2844">
        <w:rPr>
          <w:sz w:val="28"/>
          <w:szCs w:val="28"/>
        </w:rPr>
        <w:t xml:space="preserve">У порівнянні з відповідним періодом минулого року надходження до місцевого бюджету місцевих податків і зборів зросли </w:t>
      </w:r>
      <w:r>
        <w:rPr>
          <w:sz w:val="28"/>
          <w:szCs w:val="28"/>
        </w:rPr>
        <w:t xml:space="preserve">на 19 940,3 тис. грн. </w:t>
      </w:r>
    </w:p>
    <w:p w:rsidR="00143332" w:rsidRPr="008A2844" w:rsidRDefault="00143332" w:rsidP="00267EBA">
      <w:pPr>
        <w:shd w:val="clear" w:color="auto" w:fill="FFFFFF"/>
        <w:jc w:val="both"/>
        <w:rPr>
          <w:bCs/>
          <w:sz w:val="28"/>
          <w:szCs w:val="28"/>
        </w:rPr>
      </w:pPr>
    </w:p>
    <w:p w:rsidR="00143332" w:rsidRDefault="00143332" w:rsidP="000351C3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8A2844">
        <w:rPr>
          <w:sz w:val="28"/>
          <w:szCs w:val="28"/>
        </w:rPr>
        <w:t>ГУ ДПС в Івано-Франківській області направив до Долинської міської ради перелік платників податків (юридичних та фізичних осіб) у яких обліковується податковий борг зі сплати місцевих податків і зборів</w:t>
      </w:r>
      <w:r>
        <w:rPr>
          <w:sz w:val="28"/>
          <w:szCs w:val="28"/>
        </w:rPr>
        <w:t xml:space="preserve"> станом на 01.10.2024</w:t>
      </w:r>
      <w:r w:rsidRPr="008A2844">
        <w:rPr>
          <w:sz w:val="28"/>
          <w:szCs w:val="28"/>
        </w:rPr>
        <w:t xml:space="preserve"> року. По даних </w:t>
      </w:r>
      <w:proofErr w:type="spellStart"/>
      <w:r w:rsidRPr="008A2844">
        <w:rPr>
          <w:sz w:val="28"/>
          <w:szCs w:val="28"/>
        </w:rPr>
        <w:t>платежах</w:t>
      </w:r>
      <w:proofErr w:type="spellEnd"/>
      <w:r w:rsidRPr="008A2844">
        <w:rPr>
          <w:sz w:val="28"/>
          <w:szCs w:val="28"/>
        </w:rPr>
        <w:t xml:space="preserve"> до бюджету борг становить </w:t>
      </w:r>
      <w:r w:rsidRPr="008A2844">
        <w:rPr>
          <w:b/>
          <w:bCs/>
          <w:sz w:val="28"/>
          <w:szCs w:val="28"/>
        </w:rPr>
        <w:t>– </w:t>
      </w:r>
    </w:p>
    <w:p w:rsidR="00143332" w:rsidRPr="008A2844" w:rsidRDefault="00143332" w:rsidP="000351C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10 796,9 </w:t>
      </w:r>
      <w:r w:rsidRPr="008A2844">
        <w:rPr>
          <w:b/>
          <w:bCs/>
          <w:sz w:val="28"/>
          <w:szCs w:val="28"/>
        </w:rPr>
        <w:t>тис. грн</w:t>
      </w:r>
      <w:r w:rsidRPr="008A2844">
        <w:rPr>
          <w:sz w:val="28"/>
          <w:szCs w:val="28"/>
        </w:rPr>
        <w:t>, в тому числі :</w:t>
      </w:r>
    </w:p>
    <w:p w:rsidR="00143332" w:rsidRDefault="00143332" w:rsidP="000351C3">
      <w:pPr>
        <w:pStyle w:val="a3"/>
        <w:numPr>
          <w:ilvl w:val="0"/>
          <w:numId w:val="4"/>
        </w:numPr>
        <w:shd w:val="clear" w:color="auto" w:fill="FFFFFF"/>
        <w:ind w:left="709"/>
        <w:jc w:val="both"/>
        <w:rPr>
          <w:b/>
          <w:bCs/>
          <w:sz w:val="28"/>
          <w:szCs w:val="28"/>
        </w:rPr>
      </w:pPr>
      <w:r w:rsidRPr="00FF2781">
        <w:rPr>
          <w:b/>
          <w:bCs/>
          <w:sz w:val="28"/>
          <w:szCs w:val="28"/>
        </w:rPr>
        <w:t xml:space="preserve">плата за землю – 6 461,4 </w:t>
      </w:r>
      <w:proofErr w:type="spellStart"/>
      <w:r w:rsidRPr="00FF2781">
        <w:rPr>
          <w:b/>
          <w:bCs/>
          <w:sz w:val="28"/>
          <w:szCs w:val="28"/>
        </w:rPr>
        <w:t>тис.грн</w:t>
      </w:r>
      <w:proofErr w:type="spellEnd"/>
      <w:r w:rsidRPr="00FF2781">
        <w:rPr>
          <w:b/>
          <w:bCs/>
          <w:sz w:val="28"/>
          <w:szCs w:val="28"/>
        </w:rPr>
        <w:t>   </w:t>
      </w:r>
      <w:r>
        <w:rPr>
          <w:b/>
          <w:bCs/>
          <w:sz w:val="28"/>
          <w:szCs w:val="28"/>
        </w:rPr>
        <w:t>( 59,8%)</w:t>
      </w:r>
    </w:p>
    <w:p w:rsidR="00143332" w:rsidRPr="00FF2781" w:rsidRDefault="00143332" w:rsidP="000351C3">
      <w:pPr>
        <w:pStyle w:val="a3"/>
        <w:numPr>
          <w:ilvl w:val="0"/>
          <w:numId w:val="4"/>
        </w:numPr>
        <w:shd w:val="clear" w:color="auto" w:fill="FFFFFF"/>
        <w:ind w:left="709"/>
        <w:jc w:val="both"/>
        <w:rPr>
          <w:b/>
          <w:bCs/>
          <w:sz w:val="28"/>
          <w:szCs w:val="28"/>
        </w:rPr>
      </w:pPr>
      <w:r w:rsidRPr="00FF2781">
        <w:rPr>
          <w:b/>
          <w:bCs/>
          <w:sz w:val="28"/>
          <w:szCs w:val="28"/>
        </w:rPr>
        <w:t xml:space="preserve">податок на нерухоме майно –3 433,3 </w:t>
      </w:r>
      <w:proofErr w:type="spellStart"/>
      <w:r w:rsidRPr="00FF2781">
        <w:rPr>
          <w:b/>
          <w:bCs/>
          <w:sz w:val="28"/>
          <w:szCs w:val="28"/>
        </w:rPr>
        <w:t>тис.грн</w:t>
      </w:r>
      <w:proofErr w:type="spellEnd"/>
      <w:r w:rsidRPr="00FF2781">
        <w:rPr>
          <w:b/>
          <w:bCs/>
          <w:sz w:val="28"/>
          <w:szCs w:val="28"/>
        </w:rPr>
        <w:t>  </w:t>
      </w:r>
      <w:r>
        <w:rPr>
          <w:b/>
          <w:bCs/>
          <w:sz w:val="28"/>
          <w:szCs w:val="28"/>
        </w:rPr>
        <w:t>(31,8%)</w:t>
      </w:r>
      <w:r w:rsidRPr="00FF2781">
        <w:rPr>
          <w:b/>
          <w:bCs/>
          <w:sz w:val="28"/>
          <w:szCs w:val="28"/>
        </w:rPr>
        <w:t>   </w:t>
      </w:r>
    </w:p>
    <w:p w:rsidR="00143332" w:rsidRPr="00D67269" w:rsidRDefault="00143332" w:rsidP="00D67269">
      <w:pPr>
        <w:pStyle w:val="a3"/>
        <w:numPr>
          <w:ilvl w:val="0"/>
          <w:numId w:val="4"/>
        </w:numPr>
        <w:shd w:val="clear" w:color="auto" w:fill="FFFFFF"/>
        <w:ind w:left="709"/>
        <w:jc w:val="both"/>
        <w:rPr>
          <w:b/>
          <w:bCs/>
          <w:sz w:val="28"/>
          <w:szCs w:val="28"/>
        </w:rPr>
      </w:pPr>
      <w:r w:rsidRPr="008A2844">
        <w:rPr>
          <w:b/>
          <w:bCs/>
          <w:sz w:val="28"/>
          <w:szCs w:val="28"/>
        </w:rPr>
        <w:t>єдиний податок –</w:t>
      </w:r>
      <w:r>
        <w:rPr>
          <w:b/>
          <w:bCs/>
          <w:sz w:val="28"/>
          <w:szCs w:val="28"/>
        </w:rPr>
        <w:t xml:space="preserve"> 902,2 </w:t>
      </w:r>
      <w:proofErr w:type="spellStart"/>
      <w:r w:rsidRPr="008A2844">
        <w:rPr>
          <w:b/>
          <w:bCs/>
          <w:sz w:val="28"/>
          <w:szCs w:val="28"/>
        </w:rPr>
        <w:t>тис.</w:t>
      </w:r>
      <w:r>
        <w:rPr>
          <w:b/>
          <w:bCs/>
          <w:sz w:val="28"/>
          <w:szCs w:val="28"/>
        </w:rPr>
        <w:t>грн</w:t>
      </w:r>
      <w:proofErr w:type="spellEnd"/>
      <w:r w:rsidRPr="008A2844">
        <w:rPr>
          <w:b/>
          <w:bCs/>
          <w:sz w:val="28"/>
          <w:szCs w:val="28"/>
        </w:rPr>
        <w:t>    </w:t>
      </w:r>
      <w:r>
        <w:rPr>
          <w:b/>
          <w:bCs/>
          <w:sz w:val="28"/>
          <w:szCs w:val="28"/>
        </w:rPr>
        <w:t>(8,4%)</w:t>
      </w:r>
    </w:p>
    <w:p w:rsidR="00143332" w:rsidRPr="008A2844" w:rsidRDefault="00143332" w:rsidP="000351C3">
      <w:pPr>
        <w:shd w:val="clear" w:color="auto" w:fill="FFFFFF"/>
        <w:ind w:firstLine="349"/>
        <w:jc w:val="both"/>
        <w:rPr>
          <w:bCs/>
          <w:sz w:val="28"/>
          <w:szCs w:val="28"/>
        </w:rPr>
      </w:pPr>
      <w:r w:rsidRPr="008A2844">
        <w:rPr>
          <w:bCs/>
          <w:sz w:val="28"/>
          <w:szCs w:val="28"/>
        </w:rPr>
        <w:t>По туристичному збору і транспортному податку борг відсутній.</w:t>
      </w:r>
    </w:p>
    <w:p w:rsidR="00143332" w:rsidRPr="007C3508" w:rsidRDefault="00143332" w:rsidP="000351C3">
      <w:pPr>
        <w:shd w:val="clear" w:color="auto" w:fill="FFFFFF"/>
        <w:ind w:firstLine="708"/>
        <w:jc w:val="both"/>
        <w:rPr>
          <w:sz w:val="28"/>
          <w:szCs w:val="28"/>
        </w:rPr>
      </w:pPr>
      <w:r w:rsidRPr="008A2844">
        <w:rPr>
          <w:sz w:val="28"/>
          <w:szCs w:val="28"/>
        </w:rPr>
        <w:t xml:space="preserve">Борг станом на початок  </w:t>
      </w:r>
      <w:r>
        <w:rPr>
          <w:sz w:val="28"/>
          <w:szCs w:val="28"/>
        </w:rPr>
        <w:t>2024 року по місцевих податках і зборах складав 10 481,8</w:t>
      </w:r>
      <w:r w:rsidRPr="008A2844">
        <w:rPr>
          <w:sz w:val="28"/>
          <w:szCs w:val="28"/>
        </w:rPr>
        <w:t xml:space="preserve"> тис. грн</w:t>
      </w:r>
      <w:r w:rsidRPr="005E4645">
        <w:rPr>
          <w:sz w:val="28"/>
          <w:szCs w:val="28"/>
        </w:rPr>
        <w:t xml:space="preserve">. За  період з 01.01.2024 до 01.10.2024 року заборгованість </w:t>
      </w:r>
      <w:r w:rsidRPr="00AA688E">
        <w:rPr>
          <w:rStyle w:val="af"/>
          <w:b w:val="0"/>
          <w:bCs/>
          <w:sz w:val="28"/>
          <w:szCs w:val="28"/>
        </w:rPr>
        <w:t>зросла на 315,1 тис. грн</w:t>
      </w:r>
      <w:r w:rsidRPr="00AA688E">
        <w:rPr>
          <w:b/>
          <w:sz w:val="28"/>
          <w:szCs w:val="28"/>
        </w:rPr>
        <w:t>.</w:t>
      </w:r>
    </w:p>
    <w:p w:rsidR="00143332" w:rsidRPr="00724AD8" w:rsidRDefault="00143332" w:rsidP="000351C3">
      <w:pPr>
        <w:ind w:firstLine="708"/>
        <w:jc w:val="both"/>
        <w:rPr>
          <w:bCs/>
          <w:sz w:val="28"/>
          <w:szCs w:val="28"/>
        </w:rPr>
      </w:pPr>
      <w:r w:rsidRPr="00724AD8">
        <w:rPr>
          <w:bCs/>
          <w:sz w:val="28"/>
          <w:szCs w:val="28"/>
        </w:rPr>
        <w:t>Головним управлінням ДПС в Івано-Франківській області (</w:t>
      </w:r>
      <w:proofErr w:type="spellStart"/>
      <w:r w:rsidRPr="00724AD8">
        <w:rPr>
          <w:bCs/>
          <w:sz w:val="28"/>
          <w:szCs w:val="28"/>
        </w:rPr>
        <w:t>Долинський</w:t>
      </w:r>
      <w:proofErr w:type="spellEnd"/>
      <w:r w:rsidRPr="00724AD8">
        <w:rPr>
          <w:bCs/>
          <w:sz w:val="28"/>
          <w:szCs w:val="28"/>
        </w:rPr>
        <w:t xml:space="preserve"> відділ по роботі з податковим боргом) вживаються заходи передбачені чинним законодавством з метою стягнення заборгованості суб’єктів господарювання.</w:t>
      </w:r>
    </w:p>
    <w:p w:rsidR="00143332" w:rsidRPr="00724AD8" w:rsidRDefault="00143332" w:rsidP="000351C3">
      <w:pPr>
        <w:ind w:firstLine="708"/>
        <w:jc w:val="both"/>
        <w:rPr>
          <w:bCs/>
          <w:sz w:val="28"/>
          <w:szCs w:val="28"/>
        </w:rPr>
      </w:pPr>
      <w:r w:rsidRPr="00724AD8">
        <w:rPr>
          <w:bCs/>
          <w:sz w:val="28"/>
          <w:szCs w:val="28"/>
        </w:rPr>
        <w:t>Станом на 01.</w:t>
      </w:r>
      <w:r w:rsidRPr="00FD4D3E">
        <w:rPr>
          <w:bCs/>
          <w:sz w:val="28"/>
          <w:szCs w:val="28"/>
          <w:lang w:val="ru-RU"/>
        </w:rPr>
        <w:t>1</w:t>
      </w:r>
      <w:r w:rsidRPr="00724AD8">
        <w:rPr>
          <w:bCs/>
          <w:sz w:val="28"/>
          <w:szCs w:val="28"/>
        </w:rPr>
        <w:t xml:space="preserve">0.2024  року борг платників </w:t>
      </w:r>
      <w:r w:rsidRPr="00724AD8">
        <w:rPr>
          <w:sz w:val="28"/>
          <w:szCs w:val="28"/>
        </w:rPr>
        <w:t xml:space="preserve">по всіх </w:t>
      </w:r>
      <w:proofErr w:type="spellStart"/>
      <w:r w:rsidRPr="00724AD8">
        <w:rPr>
          <w:sz w:val="28"/>
          <w:szCs w:val="28"/>
        </w:rPr>
        <w:t>платежах</w:t>
      </w:r>
      <w:proofErr w:type="spellEnd"/>
      <w:r w:rsidRPr="00724AD8">
        <w:rPr>
          <w:sz w:val="28"/>
          <w:szCs w:val="28"/>
        </w:rPr>
        <w:t xml:space="preserve"> до місцевого бюджету </w:t>
      </w:r>
      <w:r w:rsidRPr="00724AD8">
        <w:rPr>
          <w:bCs/>
          <w:sz w:val="28"/>
          <w:szCs w:val="28"/>
        </w:rPr>
        <w:t>Долинської те</w:t>
      </w:r>
      <w:r>
        <w:rPr>
          <w:bCs/>
          <w:sz w:val="28"/>
          <w:szCs w:val="28"/>
        </w:rPr>
        <w:t xml:space="preserve">риторіальної громади становив 19 192,1 </w:t>
      </w:r>
      <w:r w:rsidRPr="00724AD8">
        <w:rPr>
          <w:bCs/>
          <w:sz w:val="28"/>
          <w:szCs w:val="28"/>
        </w:rPr>
        <w:t>тис.</w:t>
      </w:r>
      <w:r w:rsidR="00254454">
        <w:rPr>
          <w:bCs/>
          <w:sz w:val="28"/>
          <w:szCs w:val="28"/>
        </w:rPr>
        <w:t xml:space="preserve"> </w:t>
      </w:r>
      <w:r w:rsidRPr="00724AD8">
        <w:rPr>
          <w:bCs/>
          <w:sz w:val="28"/>
          <w:szCs w:val="28"/>
        </w:rPr>
        <w:t>гривень</w:t>
      </w:r>
      <w:r>
        <w:rPr>
          <w:bCs/>
          <w:sz w:val="28"/>
          <w:szCs w:val="28"/>
        </w:rPr>
        <w:t xml:space="preserve"> (борг по всіх </w:t>
      </w:r>
      <w:proofErr w:type="spellStart"/>
      <w:r>
        <w:rPr>
          <w:bCs/>
          <w:sz w:val="28"/>
          <w:szCs w:val="28"/>
        </w:rPr>
        <w:t>платежах</w:t>
      </w:r>
      <w:proofErr w:type="spellEnd"/>
      <w:r>
        <w:rPr>
          <w:bCs/>
          <w:sz w:val="28"/>
          <w:szCs w:val="28"/>
        </w:rPr>
        <w:t xml:space="preserve"> на початок 2024 року  становив 20 080,2 </w:t>
      </w:r>
      <w:proofErr w:type="spellStart"/>
      <w:r>
        <w:rPr>
          <w:bCs/>
          <w:sz w:val="28"/>
          <w:szCs w:val="28"/>
        </w:rPr>
        <w:t>тис.грн</w:t>
      </w:r>
      <w:proofErr w:type="spellEnd"/>
      <w:r>
        <w:rPr>
          <w:bCs/>
          <w:sz w:val="28"/>
          <w:szCs w:val="28"/>
        </w:rPr>
        <w:t>)</w:t>
      </w:r>
      <w:r w:rsidRPr="00724AD8">
        <w:rPr>
          <w:bCs/>
          <w:sz w:val="28"/>
          <w:szCs w:val="28"/>
        </w:rPr>
        <w:t>.</w:t>
      </w:r>
    </w:p>
    <w:p w:rsidR="00143332" w:rsidRDefault="00143332" w:rsidP="00ED76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Станом на 01.10.2024 року на виконанні в Державній виконавчій службі України (</w:t>
      </w:r>
      <w:proofErr w:type="spellStart"/>
      <w:r>
        <w:rPr>
          <w:sz w:val="28"/>
          <w:szCs w:val="28"/>
        </w:rPr>
        <w:t>Долинський</w:t>
      </w:r>
      <w:proofErr w:type="spellEnd"/>
      <w:r>
        <w:rPr>
          <w:sz w:val="28"/>
          <w:szCs w:val="28"/>
        </w:rPr>
        <w:t xml:space="preserve"> РВ ДВС Південно-Західного міжрегіонального Управління Міністерства Юстиції та </w:t>
      </w:r>
      <w:r w:rsidRPr="000A331B">
        <w:rPr>
          <w:sz w:val="28"/>
          <w:szCs w:val="28"/>
        </w:rPr>
        <w:t>інших</w:t>
      </w:r>
      <w:r>
        <w:rPr>
          <w:sz w:val="28"/>
          <w:szCs w:val="28"/>
        </w:rPr>
        <w:t xml:space="preserve"> ДВС (за місцем проживання боржника)) перебуває на стягненні рішень судів по юридичних та фізичних особах – боржниках на загальну суму 17 427,2 тис.</w:t>
      </w:r>
      <w:r w:rsidR="00254454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гривень.</w:t>
      </w:r>
    </w:p>
    <w:p w:rsidR="00143332" w:rsidRDefault="00143332" w:rsidP="00ED76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01.01.2024-01.10.2024 року проведено списання безнадійного податкового боргу, передбаченого статтею 101 ПКУ на загальну суму 1 682 тис.</w:t>
      </w:r>
      <w:r w:rsidR="00254454">
        <w:rPr>
          <w:sz w:val="28"/>
          <w:szCs w:val="28"/>
        </w:rPr>
        <w:t xml:space="preserve"> </w:t>
      </w:r>
      <w:r>
        <w:rPr>
          <w:sz w:val="28"/>
          <w:szCs w:val="28"/>
        </w:rPr>
        <w:t>грн ( по боржнику ТОВ «ВОГ РІТЕЙЛ )</w:t>
      </w:r>
    </w:p>
    <w:p w:rsidR="00143332" w:rsidRDefault="00143332" w:rsidP="00ED76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періоду 01.01.2024-01.10.2024 за результатами вжитих заходів підрозділом по роботі з податковим боргом Головного управління ДПС в Івано-Франківській області забезпечено стягнень до бюджету Долинської ТГ на загальну суму 3 866,4 тис.</w:t>
      </w:r>
      <w:r w:rsidR="00254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гривень податків та платежів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419,8 тис.</w:t>
      </w:r>
      <w:r w:rsidR="00254454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 забезпечено поступлень до бюджету державною виконавчою службою, за рішеннями судів пред’явленими до виконання Головним управлінням ДПС в Івано-Франківській області.</w:t>
      </w:r>
    </w:p>
    <w:p w:rsidR="00143332" w:rsidRPr="00CD5E8D" w:rsidRDefault="00143332" w:rsidP="000351C3">
      <w:pPr>
        <w:shd w:val="clear" w:color="auto" w:fill="FFFFFF"/>
        <w:jc w:val="both"/>
        <w:rPr>
          <w:sz w:val="28"/>
          <w:szCs w:val="28"/>
        </w:rPr>
      </w:pPr>
    </w:p>
    <w:p w:rsidR="00143332" w:rsidRPr="00CD5E8D" w:rsidRDefault="00143332" w:rsidP="000351C3">
      <w:pPr>
        <w:shd w:val="clear" w:color="auto" w:fill="FFFFFF"/>
        <w:jc w:val="both"/>
        <w:rPr>
          <w:sz w:val="28"/>
          <w:szCs w:val="28"/>
        </w:rPr>
      </w:pPr>
    </w:p>
    <w:p w:rsidR="00143332" w:rsidRPr="008A2844" w:rsidRDefault="00143332" w:rsidP="000351C3">
      <w:pPr>
        <w:shd w:val="clear" w:color="auto" w:fill="FFFFFF"/>
        <w:jc w:val="both"/>
        <w:rPr>
          <w:sz w:val="28"/>
          <w:szCs w:val="28"/>
        </w:rPr>
      </w:pPr>
    </w:p>
    <w:p w:rsidR="00143332" w:rsidRPr="008A2844" w:rsidRDefault="00143332" w:rsidP="000351C3">
      <w:pPr>
        <w:shd w:val="clear" w:color="auto" w:fill="FFFFFF"/>
        <w:jc w:val="both"/>
        <w:rPr>
          <w:sz w:val="28"/>
          <w:szCs w:val="28"/>
        </w:rPr>
      </w:pPr>
      <w:r w:rsidRPr="008A2844">
        <w:rPr>
          <w:sz w:val="28"/>
          <w:szCs w:val="28"/>
        </w:rPr>
        <w:t>Начальниця відділу економічного</w:t>
      </w:r>
    </w:p>
    <w:p w:rsidR="00143332" w:rsidRPr="008A2844" w:rsidRDefault="00143332" w:rsidP="000351C3">
      <w:pPr>
        <w:shd w:val="clear" w:color="auto" w:fill="FFFFFF"/>
        <w:jc w:val="both"/>
        <w:rPr>
          <w:sz w:val="28"/>
          <w:szCs w:val="28"/>
        </w:rPr>
      </w:pPr>
      <w:r w:rsidRPr="008A2844">
        <w:rPr>
          <w:sz w:val="28"/>
          <w:szCs w:val="28"/>
        </w:rPr>
        <w:t>аналізу та прогнозування</w:t>
      </w:r>
    </w:p>
    <w:p w:rsidR="00143332" w:rsidRPr="008A2844" w:rsidRDefault="00143332" w:rsidP="000351C3">
      <w:pPr>
        <w:shd w:val="clear" w:color="auto" w:fill="FFFFFF"/>
        <w:jc w:val="both"/>
      </w:pPr>
      <w:r w:rsidRPr="008A2844">
        <w:rPr>
          <w:sz w:val="28"/>
          <w:szCs w:val="28"/>
        </w:rPr>
        <w:t>управління економіки</w:t>
      </w:r>
      <w:r w:rsidRPr="008A2844">
        <w:rPr>
          <w:sz w:val="28"/>
          <w:szCs w:val="28"/>
        </w:rPr>
        <w:tab/>
      </w:r>
      <w:r w:rsidRPr="008A28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28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2844">
        <w:rPr>
          <w:sz w:val="28"/>
          <w:szCs w:val="28"/>
        </w:rPr>
        <w:t>Марія БАКАЛЯР</w:t>
      </w:r>
    </w:p>
    <w:sectPr w:rsidR="00143332" w:rsidRPr="008A2844" w:rsidSect="007F5D71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DB" w:rsidRDefault="00C27ADB" w:rsidP="007F5D71">
      <w:r>
        <w:separator/>
      </w:r>
    </w:p>
  </w:endnote>
  <w:endnote w:type="continuationSeparator" w:id="0">
    <w:p w:rsidR="00C27ADB" w:rsidRDefault="00C27ADB" w:rsidP="007F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DB" w:rsidRDefault="00C27ADB" w:rsidP="007F5D71">
      <w:r>
        <w:separator/>
      </w:r>
    </w:p>
  </w:footnote>
  <w:footnote w:type="continuationSeparator" w:id="0">
    <w:p w:rsidR="00C27ADB" w:rsidRDefault="00C27ADB" w:rsidP="007F5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32" w:rsidRDefault="00A877A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6130A">
      <w:rPr>
        <w:noProof/>
      </w:rPr>
      <w:t>2</w:t>
    </w:r>
    <w:r>
      <w:rPr>
        <w:noProof/>
      </w:rPr>
      <w:fldChar w:fldCharType="end"/>
    </w:r>
  </w:p>
  <w:p w:rsidR="00143332" w:rsidRDefault="001433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0CE3"/>
    <w:multiLevelType w:val="hybridMultilevel"/>
    <w:tmpl w:val="A518F620"/>
    <w:lvl w:ilvl="0" w:tplc="0BBEBBFE">
      <w:numFmt w:val="bullet"/>
      <w:lvlText w:val=""/>
      <w:lvlJc w:val="left"/>
      <w:pPr>
        <w:ind w:left="435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3375137"/>
    <w:multiLevelType w:val="hybridMultilevel"/>
    <w:tmpl w:val="0CBAC15C"/>
    <w:lvl w:ilvl="0" w:tplc="501473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4D06"/>
    <w:multiLevelType w:val="hybridMultilevel"/>
    <w:tmpl w:val="C704873A"/>
    <w:lvl w:ilvl="0" w:tplc="162E642E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76C10A72"/>
    <w:multiLevelType w:val="hybridMultilevel"/>
    <w:tmpl w:val="ED440FCA"/>
    <w:lvl w:ilvl="0" w:tplc="851CE4D8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F31"/>
    <w:rsid w:val="00014204"/>
    <w:rsid w:val="000351C3"/>
    <w:rsid w:val="000524D3"/>
    <w:rsid w:val="00077175"/>
    <w:rsid w:val="000A331B"/>
    <w:rsid w:val="000A3460"/>
    <w:rsid w:val="00101A4C"/>
    <w:rsid w:val="0010209D"/>
    <w:rsid w:val="001048A6"/>
    <w:rsid w:val="00143332"/>
    <w:rsid w:val="00143C7D"/>
    <w:rsid w:val="00156924"/>
    <w:rsid w:val="00180DA5"/>
    <w:rsid w:val="001856B5"/>
    <w:rsid w:val="001A42BC"/>
    <w:rsid w:val="001B3C63"/>
    <w:rsid w:val="001C50D7"/>
    <w:rsid w:val="001D2038"/>
    <w:rsid w:val="001E416D"/>
    <w:rsid w:val="00217582"/>
    <w:rsid w:val="0022530D"/>
    <w:rsid w:val="0022657A"/>
    <w:rsid w:val="00254454"/>
    <w:rsid w:val="00267EBA"/>
    <w:rsid w:val="002839F5"/>
    <w:rsid w:val="002C0667"/>
    <w:rsid w:val="002C5E14"/>
    <w:rsid w:val="002D3867"/>
    <w:rsid w:val="003064F8"/>
    <w:rsid w:val="003074F7"/>
    <w:rsid w:val="00317004"/>
    <w:rsid w:val="0033730B"/>
    <w:rsid w:val="00397D74"/>
    <w:rsid w:val="003C5A68"/>
    <w:rsid w:val="003E3B26"/>
    <w:rsid w:val="004113C6"/>
    <w:rsid w:val="004127E8"/>
    <w:rsid w:val="00412A1D"/>
    <w:rsid w:val="00426CA5"/>
    <w:rsid w:val="00437239"/>
    <w:rsid w:val="00437A12"/>
    <w:rsid w:val="00443A99"/>
    <w:rsid w:val="0046375D"/>
    <w:rsid w:val="004D6455"/>
    <w:rsid w:val="004E0CF6"/>
    <w:rsid w:val="004E502F"/>
    <w:rsid w:val="004E64E3"/>
    <w:rsid w:val="004F07E0"/>
    <w:rsid w:val="00500165"/>
    <w:rsid w:val="00501A04"/>
    <w:rsid w:val="00541B75"/>
    <w:rsid w:val="00550A3A"/>
    <w:rsid w:val="005521E2"/>
    <w:rsid w:val="005640FA"/>
    <w:rsid w:val="0056501B"/>
    <w:rsid w:val="00566C69"/>
    <w:rsid w:val="005866F7"/>
    <w:rsid w:val="005A65F7"/>
    <w:rsid w:val="005C7601"/>
    <w:rsid w:val="005E4645"/>
    <w:rsid w:val="00602014"/>
    <w:rsid w:val="00626D43"/>
    <w:rsid w:val="00631295"/>
    <w:rsid w:val="00633542"/>
    <w:rsid w:val="006378F3"/>
    <w:rsid w:val="0065314B"/>
    <w:rsid w:val="00676A2A"/>
    <w:rsid w:val="00684A89"/>
    <w:rsid w:val="006E4BAC"/>
    <w:rsid w:val="006E7540"/>
    <w:rsid w:val="006F53B7"/>
    <w:rsid w:val="00715750"/>
    <w:rsid w:val="00724AD8"/>
    <w:rsid w:val="00724EC7"/>
    <w:rsid w:val="007361E9"/>
    <w:rsid w:val="00740F49"/>
    <w:rsid w:val="007529F3"/>
    <w:rsid w:val="007648B7"/>
    <w:rsid w:val="00791758"/>
    <w:rsid w:val="00797A7F"/>
    <w:rsid w:val="007C0F2C"/>
    <w:rsid w:val="007C3508"/>
    <w:rsid w:val="007D4374"/>
    <w:rsid w:val="007F5D71"/>
    <w:rsid w:val="0080347A"/>
    <w:rsid w:val="00826F4B"/>
    <w:rsid w:val="00844CFA"/>
    <w:rsid w:val="0085517E"/>
    <w:rsid w:val="008A2844"/>
    <w:rsid w:val="008C2BA8"/>
    <w:rsid w:val="0092319B"/>
    <w:rsid w:val="009437A8"/>
    <w:rsid w:val="009B2293"/>
    <w:rsid w:val="009E1A0E"/>
    <w:rsid w:val="00A02116"/>
    <w:rsid w:val="00A445BA"/>
    <w:rsid w:val="00A660CC"/>
    <w:rsid w:val="00A877A0"/>
    <w:rsid w:val="00A965EE"/>
    <w:rsid w:val="00AA48EB"/>
    <w:rsid w:val="00AA5D2B"/>
    <w:rsid w:val="00AA688E"/>
    <w:rsid w:val="00B11BAA"/>
    <w:rsid w:val="00B25458"/>
    <w:rsid w:val="00B36755"/>
    <w:rsid w:val="00B56E7A"/>
    <w:rsid w:val="00B6130A"/>
    <w:rsid w:val="00B77A6E"/>
    <w:rsid w:val="00BB128F"/>
    <w:rsid w:val="00BC2749"/>
    <w:rsid w:val="00C15A37"/>
    <w:rsid w:val="00C27ADB"/>
    <w:rsid w:val="00C33615"/>
    <w:rsid w:val="00C93994"/>
    <w:rsid w:val="00C94A24"/>
    <w:rsid w:val="00CB6EA6"/>
    <w:rsid w:val="00CD5E8D"/>
    <w:rsid w:val="00CE146D"/>
    <w:rsid w:val="00CF7595"/>
    <w:rsid w:val="00D171C5"/>
    <w:rsid w:val="00D463B9"/>
    <w:rsid w:val="00D521FC"/>
    <w:rsid w:val="00D67269"/>
    <w:rsid w:val="00DB0969"/>
    <w:rsid w:val="00DC2276"/>
    <w:rsid w:val="00DD0BCB"/>
    <w:rsid w:val="00E06F31"/>
    <w:rsid w:val="00E07CD7"/>
    <w:rsid w:val="00E237E0"/>
    <w:rsid w:val="00E27CC5"/>
    <w:rsid w:val="00E33015"/>
    <w:rsid w:val="00E7615F"/>
    <w:rsid w:val="00E80531"/>
    <w:rsid w:val="00E813B0"/>
    <w:rsid w:val="00E976E4"/>
    <w:rsid w:val="00EA6825"/>
    <w:rsid w:val="00EC259D"/>
    <w:rsid w:val="00ED7665"/>
    <w:rsid w:val="00EE344A"/>
    <w:rsid w:val="00F06A3E"/>
    <w:rsid w:val="00F51037"/>
    <w:rsid w:val="00F73EFA"/>
    <w:rsid w:val="00F80A5E"/>
    <w:rsid w:val="00F80DC5"/>
    <w:rsid w:val="00FC53A8"/>
    <w:rsid w:val="00FD4D3E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1420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14204"/>
    <w:rPr>
      <w:rFonts w:ascii="Tahoma" w:hAnsi="Tahoma" w:cs="Tahoma"/>
      <w:sz w:val="16"/>
      <w:szCs w:val="16"/>
      <w:lang w:eastAsia="uk-UA"/>
    </w:rPr>
  </w:style>
  <w:style w:type="paragraph" w:styleId="a6">
    <w:name w:val="Subtitle"/>
    <w:basedOn w:val="a"/>
    <w:link w:val="a7"/>
    <w:uiPriority w:val="99"/>
    <w:qFormat/>
    <w:rsid w:val="0033730B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7">
    <w:name w:val="Підзаголовок Знак"/>
    <w:link w:val="a6"/>
    <w:uiPriority w:val="99"/>
    <w:locked/>
    <w:rsid w:val="0033730B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33730B"/>
    <w:pPr>
      <w:spacing w:after="120"/>
    </w:pPr>
    <w:rPr>
      <w:lang w:val="ru-RU" w:eastAsia="ru-RU"/>
    </w:rPr>
  </w:style>
  <w:style w:type="character" w:customStyle="1" w:styleId="a9">
    <w:name w:val="Основний текст Знак"/>
    <w:link w:val="a8"/>
    <w:uiPriority w:val="99"/>
    <w:locked/>
    <w:rsid w:val="0033730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ій колонтитул Знак"/>
    <w:link w:val="ab"/>
    <w:uiPriority w:val="99"/>
    <w:locked/>
    <w:rsid w:val="00077175"/>
    <w:rPr>
      <w:rFonts w:cs="Times New Roman"/>
    </w:rPr>
  </w:style>
  <w:style w:type="paragraph" w:styleId="ab">
    <w:name w:val="header"/>
    <w:basedOn w:val="a"/>
    <w:link w:val="aa"/>
    <w:uiPriority w:val="99"/>
    <w:rsid w:val="000771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32097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">
    <w:name w:val="Верхній колонтитул Знак1"/>
    <w:uiPriority w:val="99"/>
    <w:semiHidden/>
    <w:rsid w:val="00077175"/>
    <w:rPr>
      <w:rFonts w:ascii="Times New Roman" w:hAnsi="Times New Roman" w:cs="Times New Roman"/>
      <w:sz w:val="24"/>
      <w:szCs w:val="24"/>
      <w:lang w:eastAsia="uk-UA"/>
    </w:rPr>
  </w:style>
  <w:style w:type="character" w:styleId="ac">
    <w:name w:val="Emphasis"/>
    <w:uiPriority w:val="99"/>
    <w:qFormat/>
    <w:rsid w:val="00101A4C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7F5D7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locked/>
    <w:rsid w:val="007F5D71"/>
    <w:rPr>
      <w:rFonts w:ascii="Times New Roman" w:hAnsi="Times New Roman" w:cs="Times New Roman"/>
      <w:sz w:val="24"/>
      <w:szCs w:val="24"/>
      <w:lang w:eastAsia="uk-UA"/>
    </w:rPr>
  </w:style>
  <w:style w:type="character" w:styleId="af">
    <w:name w:val="Strong"/>
    <w:uiPriority w:val="99"/>
    <w:qFormat/>
    <w:rsid w:val="00E07CD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2485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25</cp:revision>
  <cp:lastPrinted>2024-11-27T09:46:00Z</cp:lastPrinted>
  <dcterms:created xsi:type="dcterms:W3CDTF">2024-11-05T11:37:00Z</dcterms:created>
  <dcterms:modified xsi:type="dcterms:W3CDTF">2024-11-27T09:46:00Z</dcterms:modified>
</cp:coreProperties>
</file>