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66573" w14:textId="77777777" w:rsidR="002B07AA" w:rsidRDefault="002B07AA" w:rsidP="009440BA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 wp14:anchorId="7F3D821F" wp14:editId="75B5CF80">
            <wp:extent cx="491490" cy="707390"/>
            <wp:effectExtent l="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66DC7" w14:textId="53CEC1AC" w:rsidR="0035274D" w:rsidRPr="0061499A" w:rsidRDefault="0035274D" w:rsidP="009440BA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61499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412E5445" w14:textId="77777777" w:rsidR="0035274D" w:rsidRPr="0061499A" w:rsidRDefault="0035274D" w:rsidP="0035274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61499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2963A0FA" w14:textId="77777777" w:rsidR="0035274D" w:rsidRPr="0061499A" w:rsidRDefault="0035274D" w:rsidP="0035274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6149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ВИКОНАВЧИЙ КОМІТЕТ </w:t>
      </w:r>
    </w:p>
    <w:p w14:paraId="6E235C5A" w14:textId="77777777" w:rsidR="0035274D" w:rsidRPr="0061499A" w:rsidRDefault="0035274D" w:rsidP="0035274D">
      <w:pPr>
        <w:autoSpaceDN w:val="0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5D9AD81D" w14:textId="77777777" w:rsidR="0035274D" w:rsidRPr="0061499A" w:rsidRDefault="0035274D" w:rsidP="009440BA">
      <w:pPr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1499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РІШЕННЯ</w:t>
      </w:r>
    </w:p>
    <w:p w14:paraId="1861AE46" w14:textId="77777777" w:rsidR="0035274D" w:rsidRPr="0061499A" w:rsidRDefault="0035274D" w:rsidP="0035274D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6676FD2" w14:textId="4EA26872" w:rsidR="0035274D" w:rsidRPr="002B07AA" w:rsidRDefault="0035274D" w:rsidP="0035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99A">
        <w:rPr>
          <w:rFonts w:ascii="Times New Roman" w:hAnsi="Times New Roman" w:cs="Times New Roman"/>
          <w:sz w:val="28"/>
          <w:szCs w:val="28"/>
        </w:rPr>
        <w:t>Від</w:t>
      </w:r>
      <w:r w:rsidR="002C47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0BA">
        <w:rPr>
          <w:rFonts w:ascii="Times New Roman" w:hAnsi="Times New Roman" w:cs="Times New Roman"/>
          <w:sz w:val="28"/>
          <w:szCs w:val="28"/>
          <w:lang w:val="uk-UA"/>
        </w:rPr>
        <w:t>13.05.2</w:t>
      </w:r>
      <w:r w:rsidRPr="0061499A">
        <w:rPr>
          <w:rFonts w:ascii="Times New Roman" w:hAnsi="Times New Roman" w:cs="Times New Roman"/>
          <w:sz w:val="28"/>
          <w:szCs w:val="28"/>
        </w:rPr>
        <w:t>0</w:t>
      </w:r>
      <w:r w:rsidR="00E217A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519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1499A">
        <w:rPr>
          <w:rFonts w:ascii="Times New Roman" w:hAnsi="Times New Roman" w:cs="Times New Roman"/>
          <w:sz w:val="28"/>
          <w:szCs w:val="28"/>
        </w:rPr>
        <w:tab/>
      </w:r>
      <w:r w:rsidR="001234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40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40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07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B07AA">
        <w:rPr>
          <w:rFonts w:ascii="Times New Roman" w:hAnsi="Times New Roman" w:cs="Times New Roman"/>
          <w:b/>
          <w:sz w:val="28"/>
          <w:szCs w:val="28"/>
          <w:lang w:val="uk-UA"/>
        </w:rPr>
        <w:t>1334</w:t>
      </w:r>
    </w:p>
    <w:p w14:paraId="7939B48F" w14:textId="77777777" w:rsidR="0035274D" w:rsidRPr="0061499A" w:rsidRDefault="0035274D" w:rsidP="0035274D">
      <w:pPr>
        <w:rPr>
          <w:rFonts w:ascii="Times New Roman" w:hAnsi="Times New Roman" w:cs="Times New Roman"/>
          <w:sz w:val="28"/>
          <w:szCs w:val="28"/>
        </w:rPr>
      </w:pPr>
      <w:r w:rsidRPr="0061499A">
        <w:rPr>
          <w:rFonts w:ascii="Times New Roman" w:hAnsi="Times New Roman" w:cs="Times New Roman"/>
          <w:sz w:val="28"/>
          <w:szCs w:val="28"/>
        </w:rPr>
        <w:t>м. Долина</w:t>
      </w:r>
    </w:p>
    <w:p w14:paraId="35D0DA18" w14:textId="77777777" w:rsidR="00F3780D" w:rsidRDefault="00F3780D" w:rsidP="00F3780D">
      <w:pPr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564810D" w14:textId="77777777" w:rsidR="007E32C0" w:rsidRDefault="00F3780D" w:rsidP="007E32C0">
      <w:pPr>
        <w:ind w:right="4535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E32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</w:t>
      </w:r>
      <w:r w:rsidR="002B163D" w:rsidRPr="007E32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стан надання медичної допомоги</w:t>
      </w:r>
    </w:p>
    <w:p w14:paraId="793410C6" w14:textId="6210416B" w:rsidR="00E217AA" w:rsidRPr="007E32C0" w:rsidRDefault="00E217AA" w:rsidP="007E32C0">
      <w:pPr>
        <w:ind w:right="4535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E32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центрі здоров</w:t>
      </w:r>
      <w:r w:rsidRPr="007E32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’</w:t>
      </w:r>
      <w:r w:rsidRPr="007E32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я дитини КНП «Долинська багатопрофільна</w:t>
      </w:r>
      <w:r w:rsidR="009440BA" w:rsidRPr="007E32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23B3C" w:rsidRPr="007E32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</w:t>
      </w:r>
      <w:r w:rsidRPr="007E32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ікарня»</w:t>
      </w:r>
    </w:p>
    <w:p w14:paraId="5D746DBF" w14:textId="77777777" w:rsidR="00F3780D" w:rsidRDefault="00F3780D" w:rsidP="00E320E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A30EEE" w14:textId="3861A606" w:rsidR="002B163D" w:rsidRDefault="009440BA" w:rsidP="009440BA">
      <w:pPr>
        <w:tabs>
          <w:tab w:val="left" w:pos="-2552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E217AA">
        <w:rPr>
          <w:rFonts w:ascii="Times New Roman" w:hAnsi="Times New Roman"/>
          <w:color w:val="000000"/>
          <w:sz w:val="28"/>
          <w:szCs w:val="28"/>
          <w:lang w:val="uk-UA"/>
        </w:rPr>
        <w:t>Центр здоров</w:t>
      </w:r>
      <w:r w:rsidR="00E217AA" w:rsidRPr="00177D7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 w:rsidR="00E217AA">
        <w:rPr>
          <w:rFonts w:ascii="Times New Roman" w:hAnsi="Times New Roman"/>
          <w:color w:val="000000"/>
          <w:sz w:val="28"/>
          <w:szCs w:val="28"/>
          <w:lang w:val="uk-UA"/>
        </w:rPr>
        <w:t>я дитини  (надалі ЦЗД) є структ</w:t>
      </w:r>
      <w:r w:rsidR="00BB60BA">
        <w:rPr>
          <w:rFonts w:ascii="Times New Roman" w:hAnsi="Times New Roman"/>
          <w:color w:val="000000"/>
          <w:sz w:val="28"/>
          <w:szCs w:val="28"/>
          <w:lang w:val="uk-UA"/>
        </w:rPr>
        <w:t>урним підрозділом комунального некомерційного підприємства</w:t>
      </w:r>
      <w:r w:rsidR="009A2BD1">
        <w:rPr>
          <w:rFonts w:ascii="Times New Roman" w:hAnsi="Times New Roman"/>
          <w:color w:val="000000"/>
          <w:sz w:val="28"/>
          <w:szCs w:val="28"/>
          <w:lang w:val="uk-UA"/>
        </w:rPr>
        <w:t xml:space="preserve"> «Долинськ</w:t>
      </w:r>
      <w:r w:rsidR="00E217AA">
        <w:rPr>
          <w:rFonts w:ascii="Times New Roman" w:hAnsi="Times New Roman"/>
          <w:color w:val="000000"/>
          <w:sz w:val="28"/>
          <w:szCs w:val="28"/>
          <w:lang w:val="uk-UA"/>
        </w:rPr>
        <w:t>а багатопрофільна лікарня» Долинської міської ради Івано-Франківської області.</w:t>
      </w:r>
    </w:p>
    <w:p w14:paraId="460E42D7" w14:textId="2427F175" w:rsidR="009440BA" w:rsidRDefault="00177D78" w:rsidP="009440B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 склад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центру входить</w:t>
      </w:r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дитяче стаціонарне відділення з палатою інтенсивної терапії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де надається невідкладна та стаціонарна допомога та  </w:t>
      </w:r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итяче консультативне відділення, яке забезпечує надання </w:t>
      </w:r>
      <w:r w:rsidR="00F25A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амбулаторної 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>допомоги дітям</w:t>
      </w:r>
      <w:r w:rsidR="00823B3C">
        <w:rPr>
          <w:rFonts w:ascii="Times New Roman" w:eastAsia="Calibri" w:hAnsi="Times New Roman" w:cs="Times New Roman"/>
          <w:sz w:val="28"/>
          <w:szCs w:val="28"/>
          <w:lang w:val="uk-UA"/>
        </w:rPr>
        <w:t>. ЦЗД обслуговує дітей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віком від 0 до 17</w:t>
      </w:r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років</w:t>
      </w:r>
      <w:r w:rsidR="00823B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включно</w:t>
      </w:r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Долинської </w:t>
      </w:r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ТГ, Болехівської ТГ, </w:t>
      </w:r>
      <w:r w:rsidR="00CD526F">
        <w:rPr>
          <w:rFonts w:ascii="Times New Roman" w:eastAsia="Calibri" w:hAnsi="Times New Roman" w:cs="Times New Roman"/>
          <w:sz w:val="28"/>
          <w:szCs w:val="28"/>
          <w:lang w:val="uk-UA"/>
        </w:rPr>
        <w:t>Витвицької ТГ, Вигодської ТГ та частково Брошнів-Осадської  та Рожнятівської ТГ.</w:t>
      </w:r>
    </w:p>
    <w:p w14:paraId="077E7B3A" w14:textId="2B66DFE9" w:rsidR="00957920" w:rsidRDefault="00CD526F" w:rsidP="009440B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Центр здоров’я дитини надавав в 202</w:t>
      </w:r>
      <w:r w:rsidR="00CE66DE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</w:t>
      </w:r>
      <w:r w:rsidR="00957920" w:rsidRPr="009579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послуги згідно пакетів медичних гарантій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1A4A1DD0" w14:textId="24A8AF49" w:rsidR="00957920" w:rsidRPr="00957920" w:rsidRDefault="00957920" w:rsidP="00E320E9">
      <w:pPr>
        <w:pStyle w:val="a3"/>
        <w:numPr>
          <w:ilvl w:val="0"/>
          <w:numId w:val="8"/>
        </w:numPr>
        <w:jc w:val="both"/>
        <w:rPr>
          <w:rStyle w:val="a6"/>
          <w:b w:val="0"/>
          <w:bCs w:val="0"/>
          <w:sz w:val="28"/>
          <w:szCs w:val="28"/>
        </w:rPr>
      </w:pPr>
      <w:r w:rsidRPr="00957920">
        <w:rPr>
          <w:rFonts w:eastAsia="Calibri"/>
          <w:b/>
          <w:sz w:val="28"/>
          <w:szCs w:val="28"/>
        </w:rPr>
        <w:t xml:space="preserve">  «</w:t>
      </w:r>
      <w:r w:rsidRPr="00957920">
        <w:rPr>
          <w:rStyle w:val="a6"/>
          <w:b w:val="0"/>
          <w:sz w:val="28"/>
          <w:szCs w:val="28"/>
          <w:shd w:val="clear" w:color="auto" w:fill="FFFFFF"/>
        </w:rPr>
        <w:t>Стаціонарна допомога дорослим та дітям без проведення хірургічних</w:t>
      </w:r>
      <w:r w:rsidRPr="00957920">
        <w:rPr>
          <w:rStyle w:val="a6"/>
          <w:sz w:val="28"/>
          <w:szCs w:val="28"/>
          <w:shd w:val="clear" w:color="auto" w:fill="FFFFFF"/>
        </w:rPr>
        <w:t xml:space="preserve"> </w:t>
      </w:r>
      <w:r w:rsidRPr="00957920">
        <w:rPr>
          <w:rStyle w:val="a6"/>
          <w:b w:val="0"/>
          <w:sz w:val="28"/>
          <w:szCs w:val="28"/>
          <w:shd w:val="clear" w:color="auto" w:fill="FFFFFF"/>
        </w:rPr>
        <w:t>операцій</w:t>
      </w:r>
      <w:r w:rsidRPr="00957920">
        <w:rPr>
          <w:rStyle w:val="a6"/>
          <w:sz w:val="28"/>
          <w:szCs w:val="28"/>
          <w:shd w:val="clear" w:color="auto" w:fill="FFFFFF"/>
        </w:rPr>
        <w:t>»</w:t>
      </w:r>
      <w:r>
        <w:rPr>
          <w:rStyle w:val="a6"/>
          <w:b w:val="0"/>
          <w:sz w:val="28"/>
          <w:szCs w:val="28"/>
          <w:shd w:val="clear" w:color="auto" w:fill="FFFFFF"/>
        </w:rPr>
        <w:t>;</w:t>
      </w:r>
    </w:p>
    <w:p w14:paraId="483ED99F" w14:textId="1E5944C9" w:rsidR="00D92D49" w:rsidRPr="004A0CBE" w:rsidRDefault="00957920" w:rsidP="004A0CB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957920">
        <w:rPr>
          <w:rStyle w:val="a6"/>
          <w:sz w:val="28"/>
          <w:szCs w:val="28"/>
          <w:shd w:val="clear" w:color="auto" w:fill="FFFFFF"/>
        </w:rPr>
        <w:t xml:space="preserve">  «</w:t>
      </w:r>
      <w:r w:rsidRPr="00957920">
        <w:rPr>
          <w:rStyle w:val="a6"/>
          <w:b w:val="0"/>
          <w:sz w:val="28"/>
          <w:szCs w:val="28"/>
          <w:shd w:val="clear" w:color="auto" w:fill="FFFFFF"/>
        </w:rPr>
        <w:t>Профілактика, діагностика, спостереження, лікування та реабілітація пацієнтів в амбулаторних умовах»</w:t>
      </w:r>
      <w:r>
        <w:rPr>
          <w:rStyle w:val="a6"/>
          <w:b w:val="0"/>
          <w:sz w:val="28"/>
          <w:szCs w:val="28"/>
          <w:shd w:val="clear" w:color="auto" w:fill="FFFFFF"/>
        </w:rPr>
        <w:t>;</w:t>
      </w:r>
    </w:p>
    <w:p w14:paraId="2E2F8BAB" w14:textId="72720408" w:rsidR="00177D78" w:rsidRDefault="007D7D90" w:rsidP="009440B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 дитячому   консультативному  відділенні амбулаторну допомогу надають наступні лікарі-спеціалісти:</w:t>
      </w:r>
      <w:r w:rsidR="00177D78"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невролог дитячий, дерматолог дитячий, ендокринолог дитячий, офтальмолог ди</w:t>
      </w:r>
      <w:r w:rsidR="00C706A2">
        <w:rPr>
          <w:rFonts w:ascii="Times New Roman" w:eastAsia="Calibri" w:hAnsi="Times New Roman" w:cs="Times New Roman"/>
          <w:sz w:val="28"/>
          <w:szCs w:val="28"/>
          <w:lang w:val="uk-UA"/>
        </w:rPr>
        <w:t>тячий, хірург дитячий, кардіоревматолог</w:t>
      </w:r>
      <w:r w:rsidR="00177D78"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>, ортопед-травматолог дитячий, психіатр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дитячий, отоларинголог дитячий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алерголог дитячий, гастроентеролог дитячий, педіатр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 Ф</w:t>
      </w:r>
      <w:r w:rsidR="00177D78"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ункціонує 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>катамнестичний кабінет</w:t>
      </w:r>
      <w:r w:rsidR="00177D78"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20E9">
        <w:rPr>
          <w:rFonts w:ascii="Times New Roman" w:eastAsia="Calibri" w:hAnsi="Times New Roman" w:cs="Times New Roman"/>
          <w:sz w:val="28"/>
          <w:szCs w:val="28"/>
          <w:lang w:val="uk-UA"/>
        </w:rPr>
        <w:t>та ЕКГ кабінет</w:t>
      </w:r>
      <w:r w:rsidR="00177D78"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710DEFF7" w14:textId="1B1189E4" w:rsidR="00823B3C" w:rsidRDefault="007D7D90" w:rsidP="009440B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дитячому стаціонарному відділенні з палатою інтенсивної терапії стаціонарну допомогу надають 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лікарів-педіатрів та 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A28E0">
        <w:rPr>
          <w:rFonts w:ascii="Times New Roman" w:eastAsia="Calibri" w:hAnsi="Times New Roman" w:cs="Times New Roman"/>
          <w:sz w:val="28"/>
          <w:szCs w:val="28"/>
          <w:lang w:val="uk-UA"/>
        </w:rPr>
        <w:t>дитячих анестезіологів.</w:t>
      </w:r>
    </w:p>
    <w:p w14:paraId="57F015B7" w14:textId="77777777" w:rsidR="009440BA" w:rsidRDefault="00A039E9" w:rsidP="009440B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Лікарі-спеціаліс</w:t>
      </w:r>
      <w:r w:rsidR="00E320E9">
        <w:rPr>
          <w:rFonts w:ascii="Times New Roman" w:eastAsia="Calibri" w:hAnsi="Times New Roman" w:cs="Times New Roman"/>
          <w:sz w:val="28"/>
          <w:szCs w:val="28"/>
          <w:lang w:val="uk-UA"/>
        </w:rPr>
        <w:t>ти ЦЗД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постійно працюють над підвищенням кваліфікаційного рівня шляхом навчання на курсах тематичного удосконалення, участі у вебінарах, конференціях, тренінгах.</w:t>
      </w:r>
    </w:p>
    <w:p w14:paraId="24F56FD1" w14:textId="1D92F6D3" w:rsidR="00B46A01" w:rsidRDefault="00D02105" w:rsidP="009440BA">
      <w:pPr>
        <w:ind w:firstLine="4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Впроваджено в роботу </w:t>
      </w:r>
      <w:r w:rsidRPr="00D02105">
        <w:rPr>
          <w:rFonts w:ascii="Times New Roman" w:hAnsi="Times New Roman"/>
          <w:sz w:val="28"/>
          <w:szCs w:val="28"/>
          <w:lang w:val="uk-UA"/>
        </w:rPr>
        <w:t>стандарт медичної допомоги «Раціональне застосування антибактеріальних і антифунгальних препаратів з лікувальною</w:t>
      </w:r>
      <w:r>
        <w:rPr>
          <w:rFonts w:ascii="Times New Roman" w:hAnsi="Times New Roman"/>
          <w:sz w:val="28"/>
          <w:szCs w:val="28"/>
          <w:lang w:val="uk-UA"/>
        </w:rPr>
        <w:t xml:space="preserve"> та профілактичною метою»  затвердженого  наказом</w:t>
      </w:r>
      <w:r w:rsidRPr="00D021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МОЗ від</w:t>
      </w:r>
      <w:r w:rsidR="00454C7E">
        <w:rPr>
          <w:rFonts w:ascii="Times New Roman" w:hAnsi="Times New Roman"/>
          <w:sz w:val="28"/>
          <w:szCs w:val="28"/>
          <w:lang w:val="uk-UA"/>
        </w:rPr>
        <w:t xml:space="preserve"> 18.05.2022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02105">
        <w:rPr>
          <w:rFonts w:ascii="Times New Roman" w:hAnsi="Times New Roman"/>
          <w:sz w:val="28"/>
          <w:szCs w:val="28"/>
          <w:lang w:val="uk-UA"/>
        </w:rPr>
        <w:t>№823.</w:t>
      </w:r>
      <w:r w:rsidR="009440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2105">
        <w:rPr>
          <w:rFonts w:ascii="Times New Roman" w:hAnsi="Times New Roman"/>
          <w:sz w:val="28"/>
          <w:szCs w:val="28"/>
          <w:lang w:val="uk-UA"/>
        </w:rPr>
        <w:t xml:space="preserve">Проводиться регулярний контроль призначень антибактеріальних препаратів в </w:t>
      </w:r>
      <w:r w:rsidRPr="00D02105">
        <w:rPr>
          <w:rFonts w:ascii="Times New Roman" w:hAnsi="Times New Roman"/>
          <w:sz w:val="28"/>
          <w:szCs w:val="28"/>
          <w:lang w:val="uk-UA"/>
        </w:rPr>
        <w:lastRenderedPageBreak/>
        <w:t>дитячому стаціонарному відділенні,</w:t>
      </w:r>
      <w:r w:rsidR="00B46A01">
        <w:rPr>
          <w:rFonts w:ascii="Times New Roman" w:hAnsi="Times New Roman"/>
          <w:sz w:val="28"/>
          <w:szCs w:val="28"/>
          <w:lang w:val="uk-UA"/>
        </w:rPr>
        <w:t xml:space="preserve">  наявність</w:t>
      </w:r>
      <w:r w:rsidRPr="00D021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40BA" w:rsidRPr="00D02105">
        <w:rPr>
          <w:rFonts w:ascii="Times New Roman" w:hAnsi="Times New Roman"/>
          <w:sz w:val="28"/>
          <w:szCs w:val="28"/>
          <w:lang w:val="uk-UA"/>
        </w:rPr>
        <w:t>обґрунтування</w:t>
      </w:r>
      <w:r w:rsidRPr="00D021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6A01">
        <w:rPr>
          <w:rFonts w:ascii="Times New Roman" w:hAnsi="Times New Roman"/>
          <w:sz w:val="28"/>
          <w:szCs w:val="28"/>
          <w:lang w:val="uk-UA"/>
        </w:rPr>
        <w:t xml:space="preserve"> призначення в медичній карті пацієнта. О</w:t>
      </w:r>
      <w:r w:rsidRPr="00D02105">
        <w:rPr>
          <w:rFonts w:ascii="Times New Roman" w:hAnsi="Times New Roman"/>
          <w:sz w:val="28"/>
          <w:szCs w:val="28"/>
          <w:lang w:val="uk-UA"/>
        </w:rPr>
        <w:t>тримання антиба</w:t>
      </w:r>
      <w:r w:rsidR="00B46A01">
        <w:rPr>
          <w:rFonts w:ascii="Times New Roman" w:hAnsi="Times New Roman"/>
          <w:sz w:val="28"/>
          <w:szCs w:val="28"/>
          <w:lang w:val="uk-UA"/>
        </w:rPr>
        <w:t xml:space="preserve">ктеріальних препаратів у провізора щоденно погоджується </w:t>
      </w:r>
      <w:r w:rsidRPr="00D02105">
        <w:rPr>
          <w:rFonts w:ascii="Times New Roman" w:hAnsi="Times New Roman"/>
          <w:sz w:val="28"/>
          <w:szCs w:val="28"/>
          <w:lang w:val="uk-UA"/>
        </w:rPr>
        <w:t xml:space="preserve"> з керівником відділу інфекційного контролю</w:t>
      </w:r>
      <w:r w:rsidR="00B46A01">
        <w:rPr>
          <w:rFonts w:ascii="Times New Roman" w:hAnsi="Times New Roman"/>
          <w:sz w:val="28"/>
          <w:szCs w:val="28"/>
          <w:lang w:val="uk-UA"/>
        </w:rPr>
        <w:t>.</w:t>
      </w:r>
    </w:p>
    <w:p w14:paraId="7B296B8B" w14:textId="5690A06A" w:rsidR="009440BA" w:rsidRDefault="00D842FD" w:rsidP="009440B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 202</w:t>
      </w:r>
      <w:r w:rsidR="0084746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покращилось матеріально-технічне забезпечення центру здоров</w:t>
      </w:r>
      <w:r w:rsidRPr="00D842FD">
        <w:rPr>
          <w:rFonts w:ascii="Times New Roman" w:eastAsia="Calibri" w:hAnsi="Times New Roman" w:cs="Times New Roman"/>
          <w:sz w:val="28"/>
          <w:szCs w:val="28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 дитини.</w:t>
      </w:r>
      <w:r w:rsidR="00B46A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Отримано в 202</w:t>
      </w:r>
      <w:r w:rsidR="0084746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B46A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році: </w:t>
      </w:r>
      <w:r w:rsidR="008474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дефібрилятор-монітор Біомед – 1 шт., відсмоктувачі медичні Біомед – 2 шт.,  пікфлуометр </w:t>
      </w:r>
      <w:r w:rsidR="0084746F">
        <w:rPr>
          <w:rFonts w:ascii="Times New Roman" w:eastAsia="Calibri" w:hAnsi="Times New Roman" w:cs="Times New Roman"/>
          <w:sz w:val="28"/>
          <w:szCs w:val="28"/>
          <w:lang w:val="en-US"/>
        </w:rPr>
        <w:t>PHILIPS</w:t>
      </w:r>
      <w:r w:rsidR="0084746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4746F" w:rsidRPr="008474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474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універсальний </w:t>
      </w:r>
      <w:r w:rsidR="009440BA">
        <w:rPr>
          <w:rFonts w:ascii="Times New Roman" w:eastAsia="Calibri" w:hAnsi="Times New Roman" w:cs="Times New Roman"/>
          <w:sz w:val="28"/>
          <w:szCs w:val="28"/>
          <w:lang w:val="uk-UA"/>
        </w:rPr>
        <w:t>–1 </w:t>
      </w:r>
      <w:r w:rsidR="0084746F">
        <w:rPr>
          <w:rFonts w:ascii="Times New Roman" w:eastAsia="Calibri" w:hAnsi="Times New Roman" w:cs="Times New Roman"/>
          <w:sz w:val="28"/>
          <w:szCs w:val="28"/>
          <w:lang w:val="uk-UA"/>
        </w:rPr>
        <w:t>шт., амбулаторний монітор функцій пацієн</w:t>
      </w:r>
      <w:r w:rsidR="009440BA">
        <w:rPr>
          <w:rFonts w:ascii="Times New Roman" w:eastAsia="Calibri" w:hAnsi="Times New Roman" w:cs="Times New Roman"/>
          <w:sz w:val="28"/>
          <w:szCs w:val="28"/>
          <w:lang w:val="uk-UA"/>
        </w:rPr>
        <w:t>та – 2 шт., пульсоксименти – 10 </w:t>
      </w:r>
      <w:r w:rsidR="0084746F">
        <w:rPr>
          <w:rFonts w:ascii="Times New Roman" w:eastAsia="Calibri" w:hAnsi="Times New Roman" w:cs="Times New Roman"/>
          <w:sz w:val="28"/>
          <w:szCs w:val="28"/>
          <w:lang w:val="uk-UA"/>
        </w:rPr>
        <w:t>шт., водяний диспенсер</w:t>
      </w:r>
      <w:r w:rsidR="004E10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474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 кулер)  – 2 шт. </w:t>
      </w:r>
    </w:p>
    <w:p w14:paraId="245C4C77" w14:textId="0566E8B7" w:rsidR="009440BA" w:rsidRDefault="0084746F" w:rsidP="009440B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 І кварталі 2025 року отримано: дефібрилятор портативний – 1 шт., відсмоктувач -  1 шт., тонометри 7 шт., стетоскоп – 1 шт.,</w:t>
      </w:r>
      <w:r w:rsidR="004E10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лобний ліхтар – 1 шт.</w:t>
      </w:r>
      <w:r w:rsidR="009440B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E10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венозний сканер 2 шт., термометр безконтактний 2 шт.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7F8558E3" w14:textId="7648181B" w:rsidR="009440BA" w:rsidRDefault="00042701" w:rsidP="009440B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>центр</w:t>
      </w:r>
      <w:r w:rsidR="004E10C0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здоров’я дитини</w:t>
      </w:r>
      <w:r w:rsidR="004E10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функціонує укриття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>площею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>170,7</w:t>
      </w:r>
      <w:r w:rsidR="00380C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4E1567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E320E9">
        <w:rPr>
          <w:rFonts w:ascii="Times New Roman" w:eastAsia="Calibri" w:hAnsi="Times New Roman" w:cs="Times New Roman"/>
          <w:sz w:val="28"/>
          <w:szCs w:val="28"/>
          <w:lang w:val="uk-UA"/>
        </w:rPr>
        <w:t>Укриття о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бладнано вентиляцію, 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забезпечено електроенергією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>опаленням,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водою</w:t>
      </w:r>
      <w:r w:rsidR="00E320E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553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санвузлами. 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>ЦЗД забезпечений генератором потужністю 5,5 кВт.</w:t>
      </w:r>
    </w:p>
    <w:p w14:paraId="506D2BA6" w14:textId="77777777" w:rsidR="009440BA" w:rsidRDefault="00912430" w:rsidP="009440BA">
      <w:pPr>
        <w:ind w:firstLine="435"/>
        <w:jc w:val="both"/>
        <w:rPr>
          <w:rFonts w:eastAsia="Calibri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Кількість відвідувань до спеціалістів </w:t>
      </w:r>
      <w:r w:rsidR="00A2312F" w:rsidRPr="00A2312F">
        <w:rPr>
          <w:rFonts w:ascii="Times New Roman" w:eastAsia="Calibri" w:hAnsi="Times New Roman" w:cs="Times New Roman"/>
          <w:sz w:val="28"/>
          <w:szCs w:val="28"/>
          <w:lang w:val="uk-UA"/>
        </w:rPr>
        <w:t>дитячого консультативного відділення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2024 рік складає</w:t>
      </w:r>
      <w:r w:rsidR="00A2312F" w:rsidRPr="00A231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31702">
        <w:rPr>
          <w:rFonts w:ascii="Times New Roman" w:eastAsia="Calibri" w:hAnsi="Times New Roman" w:cs="Times New Roman"/>
          <w:sz w:val="28"/>
          <w:szCs w:val="28"/>
          <w:lang w:val="uk-UA"/>
        </w:rPr>
        <w:t>41794  проти  48151 за 2023 рік. За І квартал 2025 року  кількість відвідувань до вузькопрофільних спеціалістів консультативного відділення складає 7680.</w:t>
      </w:r>
      <w:r w:rsidR="00A427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Кількість </w:t>
      </w:r>
      <w:r w:rsidR="00F2273D" w:rsidRPr="00F2273D">
        <w:rPr>
          <w:rFonts w:ascii="Times New Roman" w:eastAsia="Calibri" w:hAnsi="Times New Roman" w:cs="Times New Roman"/>
          <w:sz w:val="28"/>
          <w:szCs w:val="28"/>
          <w:lang w:val="uk-UA"/>
        </w:rPr>
        <w:t>проведених ультразвукових досліджень</w:t>
      </w:r>
      <w:r w:rsidR="00A427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</w:t>
      </w:r>
      <w:r w:rsidR="00CE66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2786">
        <w:rPr>
          <w:rFonts w:ascii="Times New Roman" w:eastAsia="Calibri" w:hAnsi="Times New Roman" w:cs="Times New Roman"/>
          <w:sz w:val="28"/>
          <w:szCs w:val="28"/>
          <w:lang w:val="uk-UA"/>
        </w:rPr>
        <w:t>2024 році складає 3505</w:t>
      </w:r>
      <w:r w:rsidR="00F2273D" w:rsidRP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E66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проти </w:t>
      </w:r>
      <w:r w:rsidR="004E10C0">
        <w:rPr>
          <w:rFonts w:ascii="Times New Roman" w:eastAsia="Calibri" w:hAnsi="Times New Roman" w:cs="Times New Roman"/>
          <w:sz w:val="28"/>
          <w:szCs w:val="28"/>
          <w:lang w:val="uk-UA"/>
        </w:rPr>
        <w:t>4198 за 2023 рік. К</w:t>
      </w:r>
      <w:r w:rsidR="00AF4215">
        <w:rPr>
          <w:rFonts w:ascii="Times New Roman" w:eastAsia="Calibri" w:hAnsi="Times New Roman" w:cs="Times New Roman"/>
          <w:sz w:val="28"/>
          <w:szCs w:val="28"/>
          <w:lang w:val="uk-UA"/>
        </w:rPr>
        <w:t>ількість</w:t>
      </w:r>
      <w:r w:rsidR="00567909" w:rsidRPr="00F22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73D" w:rsidRP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проведених </w:t>
      </w:r>
      <w:r w:rsidR="00567909" w:rsidRPr="00F2273D">
        <w:rPr>
          <w:rFonts w:ascii="Times New Roman" w:eastAsia="Calibri" w:hAnsi="Times New Roman" w:cs="Times New Roman"/>
          <w:sz w:val="28"/>
          <w:szCs w:val="28"/>
        </w:rPr>
        <w:t>ЕКГ</w:t>
      </w:r>
      <w:r w:rsidR="004E10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2024 році - </w:t>
      </w:r>
      <w:r w:rsidR="00F2273D" w:rsidRPr="00F22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0C0">
        <w:rPr>
          <w:rFonts w:ascii="Times New Roman" w:eastAsia="Calibri" w:hAnsi="Times New Roman" w:cs="Times New Roman"/>
          <w:sz w:val="28"/>
          <w:szCs w:val="28"/>
          <w:lang w:val="uk-UA"/>
        </w:rPr>
        <w:t>938 проти 1468</w:t>
      </w:r>
      <w:r w:rsidR="00F2273D" w:rsidRPr="00F22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0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</w:t>
      </w:r>
      <w:r w:rsidR="00AF4215">
        <w:rPr>
          <w:rFonts w:ascii="Times New Roman" w:eastAsia="Calibri" w:hAnsi="Times New Roman" w:cs="Times New Roman"/>
          <w:sz w:val="28"/>
          <w:szCs w:val="28"/>
        </w:rPr>
        <w:t>2023 р</w:t>
      </w:r>
      <w:r w:rsidR="004E10C0">
        <w:rPr>
          <w:rFonts w:ascii="Times New Roman" w:eastAsia="Calibri" w:hAnsi="Times New Roman" w:cs="Times New Roman"/>
          <w:sz w:val="28"/>
          <w:szCs w:val="28"/>
          <w:lang w:val="uk-UA"/>
        </w:rPr>
        <w:t>ік.</w:t>
      </w:r>
    </w:p>
    <w:p w14:paraId="3D080258" w14:textId="4A7F9E79" w:rsidR="009440BA" w:rsidRDefault="00C93169" w:rsidP="009440B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3169">
        <w:rPr>
          <w:rFonts w:ascii="Times New Roman" w:eastAsia="Calibri" w:hAnsi="Times New Roman" w:cs="Times New Roman"/>
          <w:sz w:val="28"/>
          <w:szCs w:val="28"/>
          <w:lang w:val="uk-UA"/>
        </w:rPr>
        <w:t>В консультативному відділенні збільшилася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r w:rsidR="005D0BB0">
        <w:rPr>
          <w:rFonts w:ascii="Times New Roman" w:eastAsia="Calibri" w:hAnsi="Times New Roman" w:cs="Times New Roman"/>
          <w:sz w:val="28"/>
          <w:szCs w:val="28"/>
          <w:lang w:val="uk-UA"/>
        </w:rPr>
        <w:t>8,9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>%</w:t>
      </w:r>
      <w:r w:rsidRPr="00C931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кількість 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амбулаторних </w:t>
      </w:r>
      <w:r w:rsidRPr="00C931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операцій 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>за 202</w:t>
      </w:r>
      <w:r w:rsidR="005D0BB0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рік: 1</w:t>
      </w:r>
      <w:r w:rsidR="005D0BB0">
        <w:rPr>
          <w:rFonts w:ascii="Times New Roman" w:eastAsia="Calibri" w:hAnsi="Times New Roman" w:cs="Times New Roman"/>
          <w:sz w:val="28"/>
          <w:szCs w:val="28"/>
          <w:lang w:val="uk-UA"/>
        </w:rPr>
        <w:t>35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амбулаторні операції проти </w:t>
      </w:r>
      <w:r w:rsidR="005D0BB0">
        <w:rPr>
          <w:rFonts w:ascii="Times New Roman" w:eastAsia="Calibri" w:hAnsi="Times New Roman" w:cs="Times New Roman"/>
          <w:sz w:val="28"/>
          <w:szCs w:val="28"/>
          <w:lang w:val="uk-UA"/>
        </w:rPr>
        <w:t>124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202</w:t>
      </w:r>
      <w:r w:rsidR="005D0BB0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9440BA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>рік.</w:t>
      </w:r>
      <w:r w:rsidR="004E10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За </w:t>
      </w:r>
      <w:r w:rsidR="00912430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4E10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квартал 2025 року проведено </w:t>
      </w:r>
      <w:r w:rsidR="00912430">
        <w:rPr>
          <w:rFonts w:ascii="Times New Roman" w:eastAsia="Calibri" w:hAnsi="Times New Roman" w:cs="Times New Roman"/>
          <w:sz w:val="28"/>
          <w:szCs w:val="28"/>
          <w:lang w:val="uk-UA"/>
        </w:rPr>
        <w:t>44 амбулаторні операції.</w:t>
      </w:r>
    </w:p>
    <w:p w14:paraId="4140D23E" w14:textId="77777777" w:rsidR="009440BA" w:rsidRDefault="00A42786" w:rsidP="009440BA">
      <w:pPr>
        <w:ind w:firstLine="435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Збільшилась </w:t>
      </w:r>
      <w:r w:rsidR="0064279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на 5,7%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кількість п</w:t>
      </w:r>
      <w:r w:rsidR="0023083E"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ролікован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их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дітей 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 стаціонарних умовах</w:t>
      </w:r>
      <w:r w:rsidR="0023083E"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1</w:t>
      </w:r>
      <w:r w:rsidR="00CE66D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978</w:t>
      </w:r>
      <w:r w:rsidR="0023083E"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пацієнти проти 1</w:t>
      </w:r>
      <w:r w:rsidR="00CE66D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872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за 202</w:t>
      </w:r>
      <w:r w:rsidR="00CE66D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3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рік. Зайнятість ліжка складає 2</w:t>
      </w:r>
      <w:r w:rsidR="0064279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70,4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 проти </w:t>
      </w:r>
      <w:r w:rsidR="0064279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238,6 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 202</w:t>
      </w:r>
      <w:r w:rsidR="0064279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3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році. </w:t>
      </w:r>
      <w:r w:rsidR="0023083E"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Оборот ліжка збільшився на </w:t>
      </w:r>
      <w:r w:rsidR="0064279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6,0</w:t>
      </w:r>
      <w:r w:rsidR="0023083E"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%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:</w:t>
      </w:r>
      <w:r w:rsidR="0023083E"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 4</w:t>
      </w:r>
      <w:r w:rsidR="0064279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6,3</w:t>
      </w:r>
      <w:r w:rsidR="0023083E"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за 202</w:t>
      </w:r>
      <w:r w:rsidR="0064279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3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рік до</w:t>
      </w:r>
      <w:r w:rsidR="0023083E"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4</w:t>
      </w:r>
      <w:r w:rsidR="0064279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9,1</w:t>
      </w:r>
      <w:r w:rsidR="0023083E"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за 202</w:t>
      </w:r>
      <w:r w:rsidR="0064279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4</w:t>
      </w:r>
      <w:r w:rsidR="0023083E"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рік.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Середня тривалість лікування в 202</w:t>
      </w:r>
      <w:r w:rsidR="0064279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4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році складає 5,</w:t>
      </w:r>
      <w:r w:rsidR="0064279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5</w:t>
      </w:r>
      <w:r w:rsidR="0091243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дні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проти </w:t>
      </w:r>
      <w:r w:rsidR="0064279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5,2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 202</w:t>
      </w:r>
      <w:r w:rsidR="0064279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3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році</w:t>
      </w:r>
      <w:r w:rsidR="00E320E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(дещо  зросла </w:t>
      </w:r>
      <w:r w:rsidR="0023083E"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 зв’язку з більшою кількістю пацієнтів</w:t>
      </w:r>
      <w:r w:rsidR="00E320E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із</w:t>
      </w:r>
      <w:r w:rsidR="0023083E"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захворюванням органів дихання</w:t>
      </w:r>
      <w:r w:rsidR="00E320E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зі</w:t>
      </w:r>
      <w:r w:rsidR="0023083E"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складнішим перебігом</w:t>
      </w:r>
      <w:r w:rsidR="00E320E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)</w:t>
      </w:r>
      <w:r w:rsidR="0023083E"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.</w:t>
      </w:r>
    </w:p>
    <w:p w14:paraId="7C90C190" w14:textId="77777777" w:rsidR="009440BA" w:rsidRDefault="0023083E" w:rsidP="009440BA">
      <w:pPr>
        <w:ind w:firstLine="435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Найбільшу питому вагу при стаціонарному лікуванні займають хвороби органів дихання, що становить на 202</w:t>
      </w:r>
      <w:r w:rsidR="0064279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4</w:t>
      </w: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рік 5</w:t>
      </w:r>
      <w:r w:rsidR="006E632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4,8</w:t>
      </w: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% - 10</w:t>
      </w:r>
      <w:r w:rsidR="006E632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8</w:t>
      </w: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4 пацієнти, хвороби органів травлення 1</w:t>
      </w:r>
      <w:r w:rsidR="006E632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2,8</w:t>
      </w: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% - 2</w:t>
      </w:r>
      <w:r w:rsidR="006E632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5</w:t>
      </w: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4 пацієнти, хвороби </w:t>
      </w:r>
      <w:r w:rsidR="006E632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шкіри та підшкірної клітковини 11,3% - 223 пацієнти.</w:t>
      </w:r>
    </w:p>
    <w:p w14:paraId="25F97EA7" w14:textId="3F8FD125" w:rsidR="009440BA" w:rsidRDefault="007963DE" w:rsidP="009440B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Збільшилась кількість пролікованих в стаціонарі дітей за</w:t>
      </w:r>
      <w:r w:rsidR="002308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квартал 202</w:t>
      </w:r>
      <w:r w:rsidR="0064279F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7E32C0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bookmarkStart w:id="0" w:name="_GoBack"/>
      <w:bookmarkEnd w:id="0"/>
      <w:r w:rsidR="0023083E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2308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</w:t>
      </w:r>
      <w:r w:rsidR="0064279F">
        <w:rPr>
          <w:rFonts w:ascii="Times New Roman" w:eastAsia="Calibri" w:hAnsi="Times New Roman" w:cs="Times New Roman"/>
          <w:sz w:val="28"/>
          <w:szCs w:val="28"/>
          <w:lang w:val="uk-UA"/>
        </w:rPr>
        <w:t>72</w:t>
      </w:r>
      <w:r w:rsidR="002308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дітей, 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роти </w:t>
      </w:r>
      <w:r w:rsidR="0064279F">
        <w:rPr>
          <w:rFonts w:ascii="Times New Roman" w:eastAsia="Calibri" w:hAnsi="Times New Roman" w:cs="Times New Roman"/>
          <w:sz w:val="28"/>
          <w:szCs w:val="28"/>
          <w:lang w:val="uk-UA"/>
        </w:rPr>
        <w:t>526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І квартал 2023 року.</w:t>
      </w:r>
    </w:p>
    <w:p w14:paraId="2408C7EF" w14:textId="77777777" w:rsidR="009440BA" w:rsidRDefault="00912430" w:rsidP="009440B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Центр здоров</w:t>
      </w:r>
      <w:r w:rsidRPr="00FF566D">
        <w:rPr>
          <w:rFonts w:ascii="Times New Roman" w:eastAsia="Calibri" w:hAnsi="Times New Roman" w:cs="Times New Roman"/>
          <w:sz w:val="28"/>
          <w:szCs w:val="28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 дитини надає  медичну допомогу внутрішньо переміщеним особам дитячого віку. В 2024 році  надано медичну допомогу дітям ВПО: стаціонарно – 76 пацієнтам, амбулаторно – 129 пацієнтам.</w:t>
      </w:r>
      <w:r w:rsidRPr="00EE2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перший квартал 2025 року стаціонарну  медичну допомогу отримали 12 внутрішньо переміщених  дітей та  амбулаторну - 26  дітей.</w:t>
      </w:r>
    </w:p>
    <w:p w14:paraId="41A9D1CD" w14:textId="1838AA20" w:rsidR="009440BA" w:rsidRDefault="009409EC" w:rsidP="009440B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09EC">
        <w:rPr>
          <w:rFonts w:ascii="Times New Roman" w:eastAsia="Calibri" w:hAnsi="Times New Roman" w:cs="Times New Roman"/>
          <w:sz w:val="28"/>
          <w:szCs w:val="28"/>
          <w:lang w:val="uk-UA"/>
        </w:rPr>
        <w:t>Керівником центру здоров</w:t>
      </w:r>
      <w:r w:rsidRPr="009409EC">
        <w:rPr>
          <w:rFonts w:ascii="Times New Roman" w:eastAsia="Calibri" w:hAnsi="Times New Roman" w:cs="Times New Roman"/>
          <w:sz w:val="28"/>
          <w:szCs w:val="28"/>
        </w:rPr>
        <w:t>’</w:t>
      </w:r>
      <w:r w:rsidRPr="009409EC">
        <w:rPr>
          <w:rFonts w:ascii="Times New Roman" w:eastAsia="Calibri" w:hAnsi="Times New Roman" w:cs="Times New Roman"/>
          <w:sz w:val="28"/>
          <w:szCs w:val="28"/>
          <w:lang w:val="uk-UA"/>
        </w:rPr>
        <w:t>я дитини</w:t>
      </w:r>
      <w:r w:rsidRPr="00940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проводиться робота із вдосконалення  маршрутів пацієнта, постійно переглядаються та оновлюються протоколи лікування з основних нозологій</w:t>
      </w:r>
      <w:r w:rsidR="00644CB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44C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44CB2" w:rsidRPr="00644CB2">
        <w:rPr>
          <w:rFonts w:ascii="Times New Roman" w:eastAsia="Calibri" w:hAnsi="Times New Roman" w:cs="Times New Roman"/>
          <w:sz w:val="28"/>
          <w:szCs w:val="28"/>
          <w:lang w:val="uk-UA"/>
        </w:rPr>
        <w:t>В стаціонарному відділенні</w:t>
      </w:r>
      <w:r w:rsidR="00644C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44CB2" w:rsidRPr="00644CB2">
        <w:rPr>
          <w:rFonts w:ascii="Times New Roman" w:hAnsi="Times New Roman"/>
          <w:sz w:val="28"/>
          <w:szCs w:val="28"/>
          <w:lang w:val="uk-UA"/>
        </w:rPr>
        <w:t>п</w:t>
      </w:r>
      <w:r w:rsidRPr="00644CB2">
        <w:rPr>
          <w:rFonts w:ascii="Times New Roman" w:hAnsi="Times New Roman"/>
          <w:sz w:val="28"/>
          <w:szCs w:val="28"/>
          <w:lang w:val="uk-UA"/>
        </w:rPr>
        <w:t>рово</w:t>
      </w:r>
      <w:r w:rsidR="00644CB2" w:rsidRPr="00644CB2">
        <w:rPr>
          <w:rFonts w:ascii="Times New Roman" w:hAnsi="Times New Roman"/>
          <w:sz w:val="28"/>
          <w:szCs w:val="28"/>
          <w:lang w:val="uk-UA"/>
        </w:rPr>
        <w:t xml:space="preserve">дяться </w:t>
      </w:r>
      <w:r w:rsidRPr="00644CB2">
        <w:rPr>
          <w:rFonts w:ascii="Times New Roman" w:hAnsi="Times New Roman"/>
          <w:sz w:val="28"/>
          <w:szCs w:val="28"/>
          <w:lang w:val="uk-UA"/>
        </w:rPr>
        <w:t xml:space="preserve">консілярні огляди </w:t>
      </w:r>
      <w:r w:rsidR="00644CB2">
        <w:rPr>
          <w:rFonts w:ascii="Times New Roman" w:hAnsi="Times New Roman"/>
          <w:sz w:val="28"/>
          <w:szCs w:val="28"/>
          <w:lang w:val="uk-UA"/>
        </w:rPr>
        <w:t>складних в плані діагностики та лікування маленьких пацієнтів та розробляються</w:t>
      </w:r>
      <w:r w:rsidRPr="00644CB2">
        <w:rPr>
          <w:rFonts w:ascii="Times New Roman" w:hAnsi="Times New Roman"/>
          <w:sz w:val="28"/>
          <w:szCs w:val="28"/>
          <w:lang w:val="uk-UA"/>
        </w:rPr>
        <w:t xml:space="preserve"> плани лікування з лікуючими лікарями. </w:t>
      </w:r>
      <w:r w:rsidR="00644CB2">
        <w:rPr>
          <w:rFonts w:ascii="Times New Roman" w:hAnsi="Times New Roman"/>
          <w:sz w:val="28"/>
          <w:szCs w:val="28"/>
          <w:lang w:val="uk-UA"/>
        </w:rPr>
        <w:t xml:space="preserve"> На щотижневих виробничих нарадах піднімаються питання своєчасного  введення </w:t>
      </w:r>
      <w:r w:rsidR="00644CB2">
        <w:rPr>
          <w:rFonts w:ascii="Times New Roman" w:hAnsi="Times New Roman"/>
          <w:sz w:val="28"/>
          <w:szCs w:val="28"/>
          <w:lang w:val="uk-UA"/>
        </w:rPr>
        <w:lastRenderedPageBreak/>
        <w:t>даних про надані медичні послуги в медичну інформаційну систему, проводиться аналіз помилок  та їх виправлення.</w:t>
      </w:r>
      <w:r w:rsidR="00644CB2"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33748BA" w14:textId="77777777" w:rsidR="009440BA" w:rsidRDefault="00A34B97" w:rsidP="009440B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Є ряд проблемних питань, які потребують вирішення. Це проведення ремонту в приміщенні центру здоров</w:t>
      </w:r>
      <w:r w:rsidR="00616C9B" w:rsidRPr="00616C9B">
        <w:rPr>
          <w:rFonts w:ascii="Times New Roman" w:eastAsia="Calibri" w:hAnsi="Times New Roman" w:cs="Times New Roman"/>
          <w:sz w:val="28"/>
          <w:szCs w:val="28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 дитини, придбання для палати інтенсивної терапії медичного портативного аспіратора</w:t>
      </w:r>
      <w:r w:rsidRPr="00A34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34B97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Pr="00A34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34B97">
        <w:rPr>
          <w:rFonts w:ascii="Times New Roman" w:eastAsia="Calibri" w:hAnsi="Times New Roman" w:cs="Times New Roman"/>
          <w:sz w:val="28"/>
          <w:szCs w:val="28"/>
          <w:lang w:val="en-US"/>
        </w:rPr>
        <w:t>ASKIR</w:t>
      </w:r>
      <w:r w:rsidRPr="00A34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F4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30, трьох-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канального електрокардіографа та пульсоксиметра</w:t>
      </w:r>
      <w:r w:rsidRPr="00A34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датчиком для дітей до року та новонароджених.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Кабінет ЕКГ необхідно доукомплектувати </w:t>
      </w:r>
      <w:r w:rsidRPr="00A34B97">
        <w:rPr>
          <w:rFonts w:ascii="Times New Roman" w:eastAsia="Calibri" w:hAnsi="Times New Roman" w:cs="Times New Roman"/>
          <w:sz w:val="28"/>
          <w:szCs w:val="28"/>
          <w:lang w:val="uk-UA"/>
        </w:rPr>
        <w:t>новим трьох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A34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чи шестиканальним електрокардіографом. </w:t>
      </w:r>
    </w:p>
    <w:p w14:paraId="26C8D076" w14:textId="77777777" w:rsidR="009440BA" w:rsidRDefault="00CE66DE" w:rsidP="009440BA">
      <w:pPr>
        <w:ind w:firstLine="435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Центр здоров’я дитини КНП «Долинська багатопрофільна лікарня»  включений в  спільний проєкт  Долинської територіальної громади та гміни Устрики Долішні ( Підкарпатське воєводство, Польща) «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SOS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за здоров’я дітей». Проєктом передбачено на 2025-2026 роки модернізацію центру здоров’я дитини, придбання  та встановлення медичного та немедичного обладнання, обмін досвідом, покращення співпраці між медичним персоналом, батьками/сім’ями дітей та іншими зацікавленими сторонами. Загальний бюджет для центру здоров’я дитини КНП «Долинська багатопрофільна лікарня» складає 1 160 743,25</w:t>
      </w:r>
      <w:r w:rsidRPr="0026707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EUR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 з них кошти гранту 963 416,90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EUR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).</w:t>
      </w:r>
    </w:p>
    <w:p w14:paraId="00C28446" w14:textId="00F1F605" w:rsidR="00F3780D" w:rsidRDefault="002B163D" w:rsidP="009440BA">
      <w:pPr>
        <w:ind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Заслухавши і</w:t>
      </w:r>
      <w:r w:rsidR="007E79D6">
        <w:rPr>
          <w:rFonts w:ascii="Times New Roman" w:hAnsi="Times New Roman"/>
          <w:sz w:val="28"/>
          <w:szCs w:val="28"/>
        </w:rPr>
        <w:t>нформацію генерального директора</w:t>
      </w:r>
      <w:r>
        <w:rPr>
          <w:rFonts w:ascii="Times New Roman" w:hAnsi="Times New Roman"/>
          <w:sz w:val="28"/>
          <w:szCs w:val="28"/>
        </w:rPr>
        <w:t xml:space="preserve"> КНП «Долинська багатопрофільна лікарня» Ольги Ільчишин  та к</w:t>
      </w:r>
      <w:r w:rsidR="00F3780D" w:rsidRPr="00360E73">
        <w:rPr>
          <w:rFonts w:ascii="Times New Roman" w:hAnsi="Times New Roman"/>
          <w:sz w:val="28"/>
          <w:szCs w:val="28"/>
        </w:rPr>
        <w:t xml:space="preserve">еруючись статтею 39 Закону України «Про місцеве самоврядування в Україні», </w:t>
      </w:r>
      <w:r w:rsidR="007E79D6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11DE817F" w14:textId="77777777" w:rsidR="0035274D" w:rsidRPr="0061499A" w:rsidRDefault="0035274D" w:rsidP="00E320E9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149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В:</w:t>
      </w:r>
    </w:p>
    <w:p w14:paraId="201A9265" w14:textId="77777777" w:rsidR="0035274D" w:rsidRPr="0061499A" w:rsidRDefault="0035274D" w:rsidP="00E320E9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1E51807" w14:textId="570BAF12" w:rsidR="009440BA" w:rsidRPr="009440BA" w:rsidRDefault="009440BA" w:rsidP="009440B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Pr="009440B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 </w:t>
      </w:r>
      <w:r w:rsidR="002B163D" w:rsidRPr="009440BA">
        <w:rPr>
          <w:rFonts w:ascii="Times New Roman" w:hAnsi="Times New Roman" w:cs="Times New Roman"/>
          <w:sz w:val="28"/>
          <w:szCs w:val="28"/>
          <w:lang w:eastAsia="uk-UA"/>
        </w:rPr>
        <w:t>Інформацію генерального директора</w:t>
      </w:r>
      <w:r w:rsidR="00CF7843" w:rsidRPr="009440BA">
        <w:rPr>
          <w:rFonts w:ascii="Times New Roman" w:hAnsi="Times New Roman" w:cs="Times New Roman"/>
          <w:sz w:val="28"/>
          <w:szCs w:val="28"/>
          <w:lang w:eastAsia="uk-UA"/>
        </w:rPr>
        <w:t xml:space="preserve"> КНП «Долинська багатопрофільна лікарня»</w:t>
      </w:r>
      <w:r w:rsidR="00644CB2" w:rsidRPr="009440BA">
        <w:rPr>
          <w:rFonts w:ascii="Times New Roman" w:hAnsi="Times New Roman" w:cs="Times New Roman"/>
          <w:sz w:val="28"/>
          <w:szCs w:val="28"/>
          <w:lang w:eastAsia="uk-UA"/>
        </w:rPr>
        <w:t xml:space="preserve"> про роботу центру здоров’я дитини</w:t>
      </w:r>
      <w:r w:rsidR="00CF7843" w:rsidRPr="009440BA">
        <w:rPr>
          <w:rFonts w:ascii="Times New Roman" w:hAnsi="Times New Roman" w:cs="Times New Roman"/>
          <w:sz w:val="28"/>
          <w:szCs w:val="28"/>
          <w:lang w:eastAsia="uk-UA"/>
        </w:rPr>
        <w:t xml:space="preserve"> взяти до уваги.</w:t>
      </w:r>
    </w:p>
    <w:p w14:paraId="5AB0F438" w14:textId="1BAAFBB0" w:rsidR="00CF7843" w:rsidRPr="009440BA" w:rsidRDefault="009440BA" w:rsidP="009440B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40BA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2. </w:t>
      </w:r>
      <w:r w:rsidR="007E79D6" w:rsidRPr="009440BA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354446">
        <w:rPr>
          <w:rFonts w:ascii="Times New Roman" w:hAnsi="Times New Roman" w:cs="Times New Roman"/>
          <w:sz w:val="28"/>
          <w:szCs w:val="28"/>
          <w:lang w:val="uk-UA" w:eastAsia="uk-UA"/>
        </w:rPr>
        <w:t>изнати</w:t>
      </w:r>
      <w:r w:rsidR="007E79D6" w:rsidRPr="009440BA">
        <w:rPr>
          <w:rFonts w:ascii="Times New Roman" w:hAnsi="Times New Roman" w:cs="Times New Roman"/>
          <w:sz w:val="28"/>
          <w:szCs w:val="28"/>
          <w:lang w:eastAsia="uk-UA"/>
        </w:rPr>
        <w:t xml:space="preserve"> роботу</w:t>
      </w:r>
      <w:r w:rsidR="00EE295E" w:rsidRPr="009440BA">
        <w:rPr>
          <w:rFonts w:ascii="Times New Roman" w:hAnsi="Times New Roman" w:cs="Times New Roman"/>
          <w:sz w:val="28"/>
          <w:szCs w:val="28"/>
          <w:lang w:eastAsia="uk-UA"/>
        </w:rPr>
        <w:t xml:space="preserve"> центру здоров’я дитини</w:t>
      </w:r>
      <w:r w:rsidR="007E79D6" w:rsidRPr="009440BA">
        <w:rPr>
          <w:rFonts w:ascii="Times New Roman" w:hAnsi="Times New Roman" w:cs="Times New Roman"/>
          <w:sz w:val="28"/>
          <w:szCs w:val="28"/>
          <w:lang w:eastAsia="uk-UA"/>
        </w:rPr>
        <w:t xml:space="preserve"> з</w:t>
      </w:r>
      <w:r w:rsidR="00CF7843" w:rsidRPr="009440BA">
        <w:rPr>
          <w:rFonts w:ascii="Times New Roman" w:hAnsi="Times New Roman" w:cs="Times New Roman"/>
          <w:sz w:val="28"/>
          <w:szCs w:val="28"/>
          <w:lang w:eastAsia="uk-UA"/>
        </w:rPr>
        <w:t xml:space="preserve"> надання медичної допомоги </w:t>
      </w:r>
      <w:r w:rsidR="00EE295E" w:rsidRPr="009440BA">
        <w:rPr>
          <w:rFonts w:ascii="Times New Roman" w:hAnsi="Times New Roman" w:cs="Times New Roman"/>
          <w:sz w:val="28"/>
          <w:szCs w:val="28"/>
          <w:lang w:eastAsia="uk-UA"/>
        </w:rPr>
        <w:t xml:space="preserve"> дитячому населенню </w:t>
      </w:r>
      <w:r w:rsidR="00CF7843" w:rsidRPr="009440BA">
        <w:rPr>
          <w:rFonts w:ascii="Times New Roman" w:hAnsi="Times New Roman" w:cs="Times New Roman"/>
          <w:sz w:val="28"/>
          <w:szCs w:val="28"/>
          <w:lang w:eastAsia="uk-UA"/>
        </w:rPr>
        <w:t>задовільною</w:t>
      </w:r>
      <w:r w:rsidR="007A7390" w:rsidRPr="009440B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195DDD6" w14:textId="77777777" w:rsidR="0035274D" w:rsidRDefault="0035274D" w:rsidP="00E320E9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D6C3E3E" w14:textId="77777777" w:rsidR="007963DE" w:rsidRDefault="007963DE" w:rsidP="00E320E9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C9CD91E" w14:textId="77777777" w:rsidR="007963DE" w:rsidRPr="0061499A" w:rsidRDefault="007963DE" w:rsidP="00E320E9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84232D5" w14:textId="77777777" w:rsidR="0035274D" w:rsidRDefault="0035274D" w:rsidP="00E320E9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2401615" w14:textId="18C84BAB" w:rsidR="0035274D" w:rsidRDefault="0035274D" w:rsidP="0035274D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80C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80C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Іван ДИРІВ</w:t>
      </w:r>
    </w:p>
    <w:sectPr w:rsidR="0035274D" w:rsidSect="002B07AA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2ED8E" w14:textId="77777777" w:rsidR="00706ADA" w:rsidRDefault="00706ADA" w:rsidP="002B07AA">
      <w:r>
        <w:separator/>
      </w:r>
    </w:p>
  </w:endnote>
  <w:endnote w:type="continuationSeparator" w:id="0">
    <w:p w14:paraId="6E5135FF" w14:textId="77777777" w:rsidR="00706ADA" w:rsidRDefault="00706ADA" w:rsidP="002B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94F9E" w14:textId="77777777" w:rsidR="00706ADA" w:rsidRDefault="00706ADA" w:rsidP="002B07AA">
      <w:r>
        <w:separator/>
      </w:r>
    </w:p>
  </w:footnote>
  <w:footnote w:type="continuationSeparator" w:id="0">
    <w:p w14:paraId="7BDB8CAC" w14:textId="77777777" w:rsidR="00706ADA" w:rsidRDefault="00706ADA" w:rsidP="002B0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900710"/>
      <w:docPartObj>
        <w:docPartGallery w:val="Page Numbers (Top of Page)"/>
        <w:docPartUnique/>
      </w:docPartObj>
    </w:sdtPr>
    <w:sdtEndPr/>
    <w:sdtContent>
      <w:p w14:paraId="0F0E298D" w14:textId="5A834BBB" w:rsidR="002B07AA" w:rsidRDefault="002B07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2C0" w:rsidRPr="007E32C0">
          <w:rPr>
            <w:noProof/>
            <w:lang w:val="uk-UA"/>
          </w:rPr>
          <w:t>2</w:t>
        </w:r>
        <w:r>
          <w:fldChar w:fldCharType="end"/>
        </w:r>
      </w:p>
    </w:sdtContent>
  </w:sdt>
  <w:p w14:paraId="748D0AD6" w14:textId="77777777" w:rsidR="002B07AA" w:rsidRDefault="002B07A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2D64"/>
    <w:multiLevelType w:val="hybridMultilevel"/>
    <w:tmpl w:val="EC680BD2"/>
    <w:lvl w:ilvl="0" w:tplc="EE20D1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047E1"/>
    <w:multiLevelType w:val="hybridMultilevel"/>
    <w:tmpl w:val="6778C920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941C3"/>
    <w:multiLevelType w:val="hybridMultilevel"/>
    <w:tmpl w:val="EC12017E"/>
    <w:lvl w:ilvl="0" w:tplc="9698CAC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572E34ED"/>
    <w:multiLevelType w:val="multilevel"/>
    <w:tmpl w:val="572E34ED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4183C"/>
    <w:multiLevelType w:val="hybridMultilevel"/>
    <w:tmpl w:val="3E4074E6"/>
    <w:lvl w:ilvl="0" w:tplc="AEAEDD5A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66465546"/>
    <w:multiLevelType w:val="hybridMultilevel"/>
    <w:tmpl w:val="874252BE"/>
    <w:lvl w:ilvl="0" w:tplc="E80813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5176EB"/>
    <w:multiLevelType w:val="hybridMultilevel"/>
    <w:tmpl w:val="B816CC54"/>
    <w:lvl w:ilvl="0" w:tplc="E536FFCC">
      <w:start w:val="1"/>
      <w:numFmt w:val="decimal"/>
      <w:lvlText w:val="%1."/>
      <w:lvlJc w:val="left"/>
      <w:pPr>
        <w:ind w:left="1305" w:hanging="60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70B3177"/>
    <w:multiLevelType w:val="multilevel"/>
    <w:tmpl w:val="770B31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040D8"/>
    <w:multiLevelType w:val="hybridMultilevel"/>
    <w:tmpl w:val="C45C90F2"/>
    <w:lvl w:ilvl="0" w:tplc="5C84B93C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91F7AD1"/>
    <w:multiLevelType w:val="hybridMultilevel"/>
    <w:tmpl w:val="48C4FB3C"/>
    <w:lvl w:ilvl="0" w:tplc="6CA8E4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74D"/>
    <w:rsid w:val="00027713"/>
    <w:rsid w:val="00042701"/>
    <w:rsid w:val="000B5EFB"/>
    <w:rsid w:val="00123482"/>
    <w:rsid w:val="00177D78"/>
    <w:rsid w:val="00197015"/>
    <w:rsid w:val="001C7099"/>
    <w:rsid w:val="0023083E"/>
    <w:rsid w:val="002455CA"/>
    <w:rsid w:val="002753A8"/>
    <w:rsid w:val="002B07AA"/>
    <w:rsid w:val="002B163D"/>
    <w:rsid w:val="002C47A7"/>
    <w:rsid w:val="002D057A"/>
    <w:rsid w:val="003431D8"/>
    <w:rsid w:val="0035274D"/>
    <w:rsid w:val="00354446"/>
    <w:rsid w:val="00355C07"/>
    <w:rsid w:val="0036277E"/>
    <w:rsid w:val="00380C61"/>
    <w:rsid w:val="003C414D"/>
    <w:rsid w:val="003F4F20"/>
    <w:rsid w:val="00431702"/>
    <w:rsid w:val="00452F2E"/>
    <w:rsid w:val="00454C7E"/>
    <w:rsid w:val="004A0CBE"/>
    <w:rsid w:val="004A28E0"/>
    <w:rsid w:val="004D5BE3"/>
    <w:rsid w:val="004E10C0"/>
    <w:rsid w:val="004E1567"/>
    <w:rsid w:val="004E2D54"/>
    <w:rsid w:val="004F4193"/>
    <w:rsid w:val="00537083"/>
    <w:rsid w:val="00567909"/>
    <w:rsid w:val="005911FD"/>
    <w:rsid w:val="005D0BB0"/>
    <w:rsid w:val="005E08EF"/>
    <w:rsid w:val="00616C9B"/>
    <w:rsid w:val="0064279F"/>
    <w:rsid w:val="00644CB2"/>
    <w:rsid w:val="00656ABE"/>
    <w:rsid w:val="006A54A0"/>
    <w:rsid w:val="006B2F1F"/>
    <w:rsid w:val="006B4D6B"/>
    <w:rsid w:val="006E6329"/>
    <w:rsid w:val="006F6371"/>
    <w:rsid w:val="00706ADA"/>
    <w:rsid w:val="00741418"/>
    <w:rsid w:val="007963DE"/>
    <w:rsid w:val="007A7390"/>
    <w:rsid w:val="007B3EA1"/>
    <w:rsid w:val="007D7D90"/>
    <w:rsid w:val="007E32C0"/>
    <w:rsid w:val="007E79D6"/>
    <w:rsid w:val="00815584"/>
    <w:rsid w:val="00823B3C"/>
    <w:rsid w:val="00833714"/>
    <w:rsid w:val="0084746F"/>
    <w:rsid w:val="008E7E3C"/>
    <w:rsid w:val="00904643"/>
    <w:rsid w:val="00912430"/>
    <w:rsid w:val="009142F2"/>
    <w:rsid w:val="009409EC"/>
    <w:rsid w:val="009440BA"/>
    <w:rsid w:val="0094528E"/>
    <w:rsid w:val="00957920"/>
    <w:rsid w:val="009A2BD1"/>
    <w:rsid w:val="009D3BDC"/>
    <w:rsid w:val="009F5AEE"/>
    <w:rsid w:val="00A039E9"/>
    <w:rsid w:val="00A2312F"/>
    <w:rsid w:val="00A23334"/>
    <w:rsid w:val="00A34B97"/>
    <w:rsid w:val="00A42786"/>
    <w:rsid w:val="00A55385"/>
    <w:rsid w:val="00AA4AC8"/>
    <w:rsid w:val="00AF4215"/>
    <w:rsid w:val="00B1340C"/>
    <w:rsid w:val="00B46A01"/>
    <w:rsid w:val="00BB60BA"/>
    <w:rsid w:val="00BE4F5B"/>
    <w:rsid w:val="00C51915"/>
    <w:rsid w:val="00C706A2"/>
    <w:rsid w:val="00C93169"/>
    <w:rsid w:val="00CC148B"/>
    <w:rsid w:val="00CD526F"/>
    <w:rsid w:val="00CE66DE"/>
    <w:rsid w:val="00CF7843"/>
    <w:rsid w:val="00D02105"/>
    <w:rsid w:val="00D842FD"/>
    <w:rsid w:val="00D92D49"/>
    <w:rsid w:val="00DE1875"/>
    <w:rsid w:val="00E00409"/>
    <w:rsid w:val="00E20F68"/>
    <w:rsid w:val="00E217AA"/>
    <w:rsid w:val="00E320E9"/>
    <w:rsid w:val="00EE295E"/>
    <w:rsid w:val="00F2273D"/>
    <w:rsid w:val="00F25AF2"/>
    <w:rsid w:val="00F372BE"/>
    <w:rsid w:val="00F3780D"/>
    <w:rsid w:val="00F67673"/>
    <w:rsid w:val="00F81018"/>
    <w:rsid w:val="00FD2F30"/>
    <w:rsid w:val="00FF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1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4D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5274D"/>
  </w:style>
  <w:style w:type="paragraph" w:styleId="a3">
    <w:name w:val="List Paragraph"/>
    <w:basedOn w:val="a"/>
    <w:uiPriority w:val="34"/>
    <w:qFormat/>
    <w:rsid w:val="0035274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Normal (Web)"/>
    <w:basedOn w:val="a"/>
    <w:uiPriority w:val="99"/>
    <w:unhideWhenUsed/>
    <w:rsid w:val="003527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5274D"/>
    <w:rPr>
      <w:i/>
      <w:iCs/>
    </w:rPr>
  </w:style>
  <w:style w:type="character" w:styleId="a6">
    <w:name w:val="Strong"/>
    <w:uiPriority w:val="22"/>
    <w:qFormat/>
    <w:rsid w:val="0035274D"/>
    <w:rPr>
      <w:b/>
      <w:bCs/>
    </w:rPr>
  </w:style>
  <w:style w:type="paragraph" w:styleId="a7">
    <w:name w:val="No Spacing"/>
    <w:uiPriority w:val="1"/>
    <w:qFormat/>
    <w:rsid w:val="00F3780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1C709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C7099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2B07AA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2B07AA"/>
    <w:rPr>
      <w:lang w:val="ru-RU"/>
    </w:rPr>
  </w:style>
  <w:style w:type="paragraph" w:styleId="ac">
    <w:name w:val="footer"/>
    <w:basedOn w:val="a"/>
    <w:link w:val="ad"/>
    <w:uiPriority w:val="99"/>
    <w:unhideWhenUsed/>
    <w:rsid w:val="002B07AA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2B07AA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2C77-E4EB-4EF8-8C04-2AD43E5A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4347</Words>
  <Characters>2479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2025-05-14T11:01:00Z</cp:lastPrinted>
  <dcterms:created xsi:type="dcterms:W3CDTF">2022-12-12T07:08:00Z</dcterms:created>
  <dcterms:modified xsi:type="dcterms:W3CDTF">2025-05-14T11:01:00Z</dcterms:modified>
</cp:coreProperties>
</file>