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2E" w:rsidRDefault="0004032E" w:rsidP="009F5415">
      <w:pPr>
        <w:widowControl w:val="0"/>
        <w:autoSpaceDE w:val="0"/>
        <w:autoSpaceDN w:val="0"/>
        <w:adjustRightInd w:val="0"/>
        <w:ind w:right="424"/>
        <w:jc w:val="center"/>
        <w:rPr>
          <w:rFonts w:ascii="Times New Roman" w:eastAsia="Times New Roman" w:hAnsi="Times New Roman" w:cs="Times New Roman"/>
          <w:b/>
          <w:caps/>
          <w:color w:val="000000" w:themeColor="text1"/>
          <w:sz w:val="36"/>
          <w:szCs w:val="36"/>
          <w:lang w:val="uk-UA" w:eastAsia="ru-RU"/>
        </w:rPr>
      </w:pPr>
      <w:r>
        <w:rPr>
          <w:noProof/>
          <w:lang w:val="uk-UA" w:eastAsia="uk-UA"/>
        </w:rPr>
        <w:drawing>
          <wp:inline distT="0" distB="0" distL="0" distR="0" wp14:anchorId="55A3529C" wp14:editId="5AC4180E">
            <wp:extent cx="491490" cy="707390"/>
            <wp:effectExtent l="0" t="0" r="381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707390"/>
                    </a:xfrm>
                    <a:prstGeom prst="rect">
                      <a:avLst/>
                    </a:prstGeom>
                    <a:noFill/>
                    <a:ln>
                      <a:noFill/>
                    </a:ln>
                  </pic:spPr>
                </pic:pic>
              </a:graphicData>
            </a:graphic>
          </wp:inline>
        </w:drawing>
      </w:r>
    </w:p>
    <w:p w:rsidR="009F5415" w:rsidRPr="00843159" w:rsidRDefault="009F5415" w:rsidP="009F5415">
      <w:pPr>
        <w:widowControl w:val="0"/>
        <w:autoSpaceDE w:val="0"/>
        <w:autoSpaceDN w:val="0"/>
        <w:adjustRightInd w:val="0"/>
        <w:ind w:right="424"/>
        <w:jc w:val="center"/>
        <w:rPr>
          <w:rFonts w:ascii="Times New Roman" w:eastAsia="Times New Roman" w:hAnsi="Times New Roman" w:cs="Times New Roman"/>
          <w:b/>
          <w:caps/>
          <w:color w:val="000000" w:themeColor="text1"/>
          <w:sz w:val="28"/>
          <w:szCs w:val="28"/>
          <w:lang w:val="uk-UA" w:eastAsia="ru-RU"/>
        </w:rPr>
      </w:pPr>
      <w:r w:rsidRPr="00843159">
        <w:rPr>
          <w:rFonts w:ascii="Times New Roman" w:eastAsia="Times New Roman" w:hAnsi="Times New Roman" w:cs="Times New Roman"/>
          <w:b/>
          <w:caps/>
          <w:color w:val="000000" w:themeColor="text1"/>
          <w:sz w:val="36"/>
          <w:szCs w:val="36"/>
          <w:lang w:val="uk-UA" w:eastAsia="ru-RU"/>
        </w:rPr>
        <w:t>Долинська міська рада</w:t>
      </w:r>
    </w:p>
    <w:p w:rsidR="009F5415" w:rsidRPr="00843159" w:rsidRDefault="009F5415" w:rsidP="009F5415">
      <w:pPr>
        <w:widowControl w:val="0"/>
        <w:autoSpaceDE w:val="0"/>
        <w:autoSpaceDN w:val="0"/>
        <w:adjustRightInd w:val="0"/>
        <w:jc w:val="center"/>
        <w:rPr>
          <w:rFonts w:ascii="Times New Roman" w:eastAsia="Times New Roman" w:hAnsi="Times New Roman" w:cs="Times New Roman"/>
          <w:b/>
          <w:caps/>
          <w:color w:val="000000" w:themeColor="text1"/>
          <w:sz w:val="28"/>
          <w:szCs w:val="28"/>
          <w:vertAlign w:val="subscript"/>
          <w:lang w:val="uk-UA" w:eastAsia="ru-RU"/>
        </w:rPr>
      </w:pPr>
      <w:r w:rsidRPr="00843159">
        <w:rPr>
          <w:rFonts w:ascii="Times New Roman" w:eastAsia="Times New Roman" w:hAnsi="Times New Roman" w:cs="Times New Roman"/>
          <w:bCs/>
          <w:caps/>
          <w:color w:val="000000" w:themeColor="text1"/>
          <w:sz w:val="28"/>
          <w:szCs w:val="28"/>
          <w:lang w:val="uk-UA" w:eastAsia="ru-RU"/>
        </w:rPr>
        <w:t>Калуського району Івано-Франківської області</w:t>
      </w:r>
    </w:p>
    <w:p w:rsidR="009F5415" w:rsidRPr="00843159" w:rsidRDefault="009F5415" w:rsidP="009F5415">
      <w:pPr>
        <w:widowControl w:val="0"/>
        <w:autoSpaceDE w:val="0"/>
        <w:autoSpaceDN w:val="0"/>
        <w:adjustRightInd w:val="0"/>
        <w:jc w:val="center"/>
        <w:rPr>
          <w:rFonts w:ascii="Times New Roman" w:eastAsia="Times New Roman" w:hAnsi="Times New Roman" w:cs="Times New Roman"/>
          <w:color w:val="000000" w:themeColor="text1"/>
          <w:sz w:val="28"/>
          <w:szCs w:val="24"/>
          <w:vertAlign w:val="subscript"/>
          <w:lang w:val="uk-UA" w:eastAsia="ru-RU"/>
        </w:rPr>
      </w:pPr>
      <w:r w:rsidRPr="00843159">
        <w:rPr>
          <w:rFonts w:ascii="Times New Roman" w:eastAsia="Times New Roman" w:hAnsi="Times New Roman" w:cs="Times New Roman"/>
          <w:color w:val="000000" w:themeColor="text1"/>
          <w:sz w:val="28"/>
          <w:szCs w:val="24"/>
          <w:lang w:val="uk-UA" w:eastAsia="ru-RU"/>
        </w:rPr>
        <w:t>ВИКОНАВЧИЙ КОМІТЕТ</w:t>
      </w:r>
    </w:p>
    <w:p w:rsidR="009F5415" w:rsidRPr="00843159" w:rsidRDefault="009F5415" w:rsidP="009F5415">
      <w:pPr>
        <w:autoSpaceDN w:val="0"/>
        <w:jc w:val="center"/>
        <w:rPr>
          <w:rFonts w:ascii="Times New Roman" w:eastAsia="Times New Roman" w:hAnsi="Times New Roman" w:cs="Times New Roman"/>
          <w:b/>
          <w:color w:val="000000" w:themeColor="text1"/>
          <w:sz w:val="16"/>
          <w:szCs w:val="16"/>
          <w:lang w:val="uk-UA" w:eastAsia="ru-RU"/>
        </w:rPr>
      </w:pPr>
    </w:p>
    <w:p w:rsidR="009F5415" w:rsidRPr="00843159" w:rsidRDefault="009F5415" w:rsidP="00F023CD">
      <w:pPr>
        <w:autoSpaceDN w:val="0"/>
        <w:ind w:right="-1"/>
        <w:jc w:val="center"/>
        <w:rPr>
          <w:rFonts w:ascii="Times New Roman" w:eastAsia="Times New Roman" w:hAnsi="Times New Roman" w:cs="Times New Roman"/>
          <w:b/>
          <w:color w:val="000000" w:themeColor="text1"/>
          <w:sz w:val="32"/>
          <w:szCs w:val="32"/>
          <w:lang w:val="uk-UA" w:eastAsia="ru-RU"/>
        </w:rPr>
      </w:pPr>
      <w:r w:rsidRPr="00843159">
        <w:rPr>
          <w:rFonts w:ascii="Times New Roman" w:eastAsia="Times New Roman" w:hAnsi="Times New Roman" w:cs="Times New Roman"/>
          <w:b/>
          <w:color w:val="000000" w:themeColor="text1"/>
          <w:spacing w:val="20"/>
          <w:sz w:val="32"/>
          <w:szCs w:val="32"/>
          <w:lang w:val="uk-UA" w:eastAsia="ru-RU"/>
        </w:rPr>
        <w:t>РІШЕННЯ</w:t>
      </w:r>
    </w:p>
    <w:p w:rsidR="009F5415" w:rsidRPr="00843159" w:rsidRDefault="009F5415" w:rsidP="009F5415">
      <w:pPr>
        <w:autoSpaceDN w:val="0"/>
        <w:jc w:val="center"/>
        <w:rPr>
          <w:rFonts w:ascii="Times New Roman" w:eastAsia="Times New Roman" w:hAnsi="Times New Roman" w:cs="Times New Roman"/>
          <w:b/>
          <w:color w:val="000000" w:themeColor="text1"/>
          <w:sz w:val="16"/>
          <w:szCs w:val="16"/>
          <w:lang w:val="uk-UA" w:eastAsia="ru-RU"/>
        </w:rPr>
      </w:pPr>
    </w:p>
    <w:p w:rsidR="009F5415" w:rsidRPr="0004032E" w:rsidRDefault="009F5415" w:rsidP="009F5415">
      <w:pPr>
        <w:rPr>
          <w:rFonts w:ascii="Times New Roman" w:hAnsi="Times New Roman" w:cs="Times New Roman"/>
          <w:b/>
          <w:color w:val="000000" w:themeColor="text1"/>
          <w:sz w:val="28"/>
          <w:szCs w:val="28"/>
          <w:lang w:val="uk-UA"/>
        </w:rPr>
      </w:pPr>
      <w:proofErr w:type="spellStart"/>
      <w:r w:rsidRPr="00843159">
        <w:rPr>
          <w:rFonts w:ascii="Times New Roman" w:hAnsi="Times New Roman" w:cs="Times New Roman"/>
          <w:color w:val="000000" w:themeColor="text1"/>
          <w:sz w:val="28"/>
          <w:szCs w:val="28"/>
        </w:rPr>
        <w:t>Від</w:t>
      </w:r>
      <w:proofErr w:type="spellEnd"/>
      <w:r w:rsidR="008B0F5D" w:rsidRPr="00843159">
        <w:rPr>
          <w:rFonts w:ascii="Times New Roman" w:hAnsi="Times New Roman" w:cs="Times New Roman"/>
          <w:color w:val="000000" w:themeColor="text1"/>
          <w:sz w:val="28"/>
          <w:szCs w:val="28"/>
          <w:lang w:val="uk-UA"/>
        </w:rPr>
        <w:t xml:space="preserve"> </w:t>
      </w:r>
      <w:r w:rsidR="00A75C45">
        <w:rPr>
          <w:rFonts w:ascii="Times New Roman" w:hAnsi="Times New Roman" w:cs="Times New Roman"/>
          <w:color w:val="000000" w:themeColor="text1"/>
          <w:sz w:val="28"/>
          <w:szCs w:val="28"/>
          <w:lang w:val="uk-UA"/>
        </w:rPr>
        <w:t>13</w:t>
      </w:r>
      <w:r w:rsidR="00D33D93" w:rsidRPr="00843159">
        <w:rPr>
          <w:rFonts w:ascii="Times New Roman" w:hAnsi="Times New Roman" w:cs="Times New Roman"/>
          <w:color w:val="000000" w:themeColor="text1"/>
          <w:sz w:val="28"/>
          <w:szCs w:val="28"/>
          <w:lang w:val="uk-UA"/>
        </w:rPr>
        <w:t>.0</w:t>
      </w:r>
      <w:r w:rsidR="00E0729D" w:rsidRPr="00843159">
        <w:rPr>
          <w:rFonts w:ascii="Times New Roman" w:hAnsi="Times New Roman" w:cs="Times New Roman"/>
          <w:color w:val="000000" w:themeColor="text1"/>
          <w:sz w:val="28"/>
          <w:szCs w:val="28"/>
          <w:lang w:val="uk-UA"/>
        </w:rPr>
        <w:t>5</w:t>
      </w:r>
      <w:r w:rsidR="00D33D93" w:rsidRPr="00843159">
        <w:rPr>
          <w:rFonts w:ascii="Times New Roman" w:hAnsi="Times New Roman" w:cs="Times New Roman"/>
          <w:color w:val="000000" w:themeColor="text1"/>
          <w:sz w:val="28"/>
          <w:szCs w:val="28"/>
          <w:lang w:val="uk-UA"/>
        </w:rPr>
        <w:t>.</w:t>
      </w:r>
      <w:r w:rsidR="005374FC" w:rsidRPr="00843159">
        <w:rPr>
          <w:rFonts w:ascii="Times New Roman" w:hAnsi="Times New Roman" w:cs="Times New Roman"/>
          <w:color w:val="000000" w:themeColor="text1"/>
          <w:sz w:val="28"/>
          <w:szCs w:val="28"/>
        </w:rPr>
        <w:t>20</w:t>
      </w:r>
      <w:r w:rsidR="004A6822" w:rsidRPr="00843159">
        <w:rPr>
          <w:rFonts w:ascii="Times New Roman" w:hAnsi="Times New Roman" w:cs="Times New Roman"/>
          <w:color w:val="000000" w:themeColor="text1"/>
          <w:sz w:val="28"/>
          <w:szCs w:val="28"/>
          <w:lang w:val="uk-UA"/>
        </w:rPr>
        <w:t>2</w:t>
      </w:r>
      <w:r w:rsidR="00B15973" w:rsidRPr="00843159">
        <w:rPr>
          <w:rFonts w:ascii="Times New Roman" w:hAnsi="Times New Roman" w:cs="Times New Roman"/>
          <w:color w:val="000000" w:themeColor="text1"/>
          <w:sz w:val="28"/>
          <w:szCs w:val="28"/>
          <w:lang w:val="uk-UA"/>
        </w:rPr>
        <w:t>5</w:t>
      </w:r>
      <w:r w:rsidRPr="00843159">
        <w:rPr>
          <w:rFonts w:ascii="Times New Roman" w:hAnsi="Times New Roman" w:cs="Times New Roman"/>
          <w:color w:val="000000" w:themeColor="text1"/>
          <w:sz w:val="28"/>
          <w:szCs w:val="28"/>
        </w:rPr>
        <w:tab/>
      </w:r>
      <w:r w:rsidR="00D33D93" w:rsidRPr="00843159">
        <w:rPr>
          <w:rFonts w:ascii="Times New Roman" w:hAnsi="Times New Roman" w:cs="Times New Roman"/>
          <w:color w:val="000000" w:themeColor="text1"/>
          <w:sz w:val="28"/>
          <w:szCs w:val="28"/>
          <w:lang w:val="uk-UA"/>
        </w:rPr>
        <w:tab/>
      </w:r>
      <w:r w:rsidR="00D33D93" w:rsidRPr="00843159">
        <w:rPr>
          <w:rFonts w:ascii="Times New Roman" w:hAnsi="Times New Roman" w:cs="Times New Roman"/>
          <w:color w:val="000000" w:themeColor="text1"/>
          <w:sz w:val="28"/>
          <w:szCs w:val="28"/>
          <w:lang w:val="uk-UA"/>
        </w:rPr>
        <w:tab/>
      </w:r>
      <w:r w:rsidRPr="00843159">
        <w:rPr>
          <w:rFonts w:ascii="Times New Roman" w:hAnsi="Times New Roman" w:cs="Times New Roman"/>
          <w:color w:val="000000" w:themeColor="text1"/>
          <w:sz w:val="28"/>
          <w:szCs w:val="28"/>
        </w:rPr>
        <w:tab/>
      </w:r>
      <w:r w:rsidR="0004032E">
        <w:rPr>
          <w:rFonts w:ascii="Times New Roman" w:hAnsi="Times New Roman" w:cs="Times New Roman"/>
          <w:b/>
          <w:color w:val="000000" w:themeColor="text1"/>
          <w:sz w:val="28"/>
          <w:szCs w:val="28"/>
        </w:rPr>
        <w:t xml:space="preserve">№ </w:t>
      </w:r>
      <w:r w:rsidR="0004032E">
        <w:rPr>
          <w:rFonts w:ascii="Times New Roman" w:hAnsi="Times New Roman" w:cs="Times New Roman"/>
          <w:b/>
          <w:color w:val="000000" w:themeColor="text1"/>
          <w:sz w:val="28"/>
          <w:szCs w:val="28"/>
          <w:lang w:val="uk-UA"/>
        </w:rPr>
        <w:t>1336</w:t>
      </w:r>
    </w:p>
    <w:p w:rsidR="009F5415" w:rsidRPr="00843159" w:rsidRDefault="009F5415" w:rsidP="009F5415">
      <w:pPr>
        <w:rPr>
          <w:rFonts w:ascii="Times New Roman" w:hAnsi="Times New Roman" w:cs="Times New Roman"/>
          <w:color w:val="000000" w:themeColor="text1"/>
          <w:sz w:val="28"/>
          <w:szCs w:val="28"/>
        </w:rPr>
      </w:pPr>
      <w:r w:rsidRPr="00843159">
        <w:rPr>
          <w:rFonts w:ascii="Times New Roman" w:hAnsi="Times New Roman" w:cs="Times New Roman"/>
          <w:color w:val="000000" w:themeColor="text1"/>
          <w:sz w:val="28"/>
          <w:szCs w:val="28"/>
        </w:rPr>
        <w:t>м. Долина</w:t>
      </w:r>
    </w:p>
    <w:p w:rsidR="009F5415" w:rsidRPr="00843159" w:rsidRDefault="009F5415" w:rsidP="009F5415">
      <w:pPr>
        <w:contextualSpacing/>
        <w:rPr>
          <w:rFonts w:ascii="Times New Roman" w:eastAsia="Times New Roman" w:hAnsi="Times New Roman" w:cs="Times New Roman"/>
          <w:color w:val="000000" w:themeColor="text1"/>
          <w:sz w:val="28"/>
          <w:szCs w:val="28"/>
          <w:lang w:val="uk-UA" w:eastAsia="uk-UA"/>
        </w:rPr>
      </w:pPr>
    </w:p>
    <w:p w:rsidR="00D617FC" w:rsidRDefault="008B0F5D" w:rsidP="00D33D93">
      <w:pPr>
        <w:contextualSpacing/>
        <w:rPr>
          <w:rFonts w:ascii="Times New Roman" w:hAnsi="Times New Roman" w:cs="Times New Roman"/>
          <w:b/>
          <w:color w:val="000000" w:themeColor="text1"/>
          <w:sz w:val="28"/>
          <w:szCs w:val="28"/>
          <w:lang w:val="uk-UA"/>
        </w:rPr>
      </w:pPr>
      <w:r w:rsidRPr="00843159">
        <w:rPr>
          <w:rFonts w:ascii="Times New Roman" w:hAnsi="Times New Roman" w:cs="Times New Roman"/>
          <w:b/>
          <w:color w:val="000000" w:themeColor="text1"/>
          <w:sz w:val="28"/>
          <w:szCs w:val="28"/>
          <w:lang w:val="uk-UA"/>
        </w:rPr>
        <w:t>Про здійснення державного</w:t>
      </w:r>
    </w:p>
    <w:p w:rsidR="00D617FC" w:rsidRDefault="008B0F5D" w:rsidP="00D33D93">
      <w:pPr>
        <w:contextualSpacing/>
        <w:rPr>
          <w:rFonts w:ascii="Times New Roman" w:hAnsi="Times New Roman" w:cs="Times New Roman"/>
          <w:b/>
          <w:color w:val="000000" w:themeColor="text1"/>
          <w:sz w:val="28"/>
          <w:szCs w:val="28"/>
          <w:lang w:val="uk-UA"/>
        </w:rPr>
      </w:pPr>
      <w:r w:rsidRPr="00843159">
        <w:rPr>
          <w:rFonts w:ascii="Times New Roman" w:hAnsi="Times New Roman" w:cs="Times New Roman"/>
          <w:b/>
          <w:color w:val="000000" w:themeColor="text1"/>
          <w:sz w:val="28"/>
          <w:szCs w:val="28"/>
          <w:lang w:val="uk-UA"/>
        </w:rPr>
        <w:t>архітектурно-будівельного контролю</w:t>
      </w:r>
    </w:p>
    <w:p w:rsidR="00D33D93" w:rsidRPr="00843159" w:rsidRDefault="008B0F5D" w:rsidP="00D33D93">
      <w:pPr>
        <w:contextualSpacing/>
        <w:rPr>
          <w:rFonts w:ascii="Times New Roman" w:eastAsia="Times New Roman" w:hAnsi="Times New Roman" w:cs="Times New Roman"/>
          <w:color w:val="000000" w:themeColor="text1"/>
          <w:sz w:val="28"/>
          <w:szCs w:val="28"/>
          <w:lang w:val="uk-UA" w:eastAsia="uk-UA"/>
        </w:rPr>
      </w:pPr>
      <w:r w:rsidRPr="00843159">
        <w:rPr>
          <w:rFonts w:ascii="Times New Roman" w:hAnsi="Times New Roman" w:cs="Times New Roman"/>
          <w:b/>
          <w:color w:val="000000" w:themeColor="text1"/>
          <w:sz w:val="28"/>
          <w:szCs w:val="28"/>
          <w:lang w:val="uk-UA"/>
        </w:rPr>
        <w:t xml:space="preserve">на території </w:t>
      </w:r>
      <w:r w:rsidR="00E0729D" w:rsidRPr="00843159">
        <w:rPr>
          <w:rFonts w:ascii="Times New Roman" w:hAnsi="Times New Roman" w:cs="Times New Roman"/>
          <w:b/>
          <w:color w:val="000000" w:themeColor="text1"/>
          <w:sz w:val="28"/>
          <w:szCs w:val="28"/>
          <w:lang w:val="uk-UA"/>
        </w:rPr>
        <w:t xml:space="preserve"> </w:t>
      </w:r>
      <w:r w:rsidRPr="00843159">
        <w:rPr>
          <w:rFonts w:ascii="Times New Roman" w:hAnsi="Times New Roman" w:cs="Times New Roman"/>
          <w:b/>
          <w:color w:val="000000" w:themeColor="text1"/>
          <w:sz w:val="28"/>
          <w:szCs w:val="28"/>
          <w:lang w:val="uk-UA"/>
        </w:rPr>
        <w:t>Долинської</w:t>
      </w:r>
      <w:r w:rsidR="00E0729D" w:rsidRPr="00843159">
        <w:rPr>
          <w:rFonts w:ascii="Times New Roman" w:hAnsi="Times New Roman" w:cs="Times New Roman"/>
          <w:b/>
          <w:color w:val="000000" w:themeColor="text1"/>
          <w:sz w:val="28"/>
          <w:szCs w:val="28"/>
          <w:lang w:val="uk-UA"/>
        </w:rPr>
        <w:t xml:space="preserve"> </w:t>
      </w:r>
      <w:r w:rsidRPr="00843159">
        <w:rPr>
          <w:rFonts w:ascii="Times New Roman" w:hAnsi="Times New Roman" w:cs="Times New Roman"/>
          <w:b/>
          <w:color w:val="000000" w:themeColor="text1"/>
          <w:sz w:val="28"/>
          <w:szCs w:val="28"/>
          <w:lang w:val="uk-UA"/>
        </w:rPr>
        <w:t xml:space="preserve"> територіальної </w:t>
      </w:r>
      <w:r w:rsidR="00E0729D" w:rsidRPr="00843159">
        <w:rPr>
          <w:rFonts w:ascii="Times New Roman" w:hAnsi="Times New Roman" w:cs="Times New Roman"/>
          <w:b/>
          <w:color w:val="000000" w:themeColor="text1"/>
          <w:sz w:val="28"/>
          <w:szCs w:val="28"/>
          <w:lang w:val="uk-UA"/>
        </w:rPr>
        <w:t xml:space="preserve"> </w:t>
      </w:r>
      <w:r w:rsidRPr="00843159">
        <w:rPr>
          <w:rFonts w:ascii="Times New Roman" w:hAnsi="Times New Roman" w:cs="Times New Roman"/>
          <w:b/>
          <w:color w:val="000000" w:themeColor="text1"/>
          <w:sz w:val="28"/>
          <w:szCs w:val="28"/>
          <w:lang w:val="uk-UA"/>
        </w:rPr>
        <w:t>громади</w:t>
      </w:r>
    </w:p>
    <w:p w:rsidR="009F5415" w:rsidRPr="00843159" w:rsidRDefault="009F5415" w:rsidP="009F5415">
      <w:pPr>
        <w:contextualSpacing/>
        <w:jc w:val="both"/>
        <w:rPr>
          <w:rFonts w:ascii="Times New Roman" w:eastAsia="Times New Roman" w:hAnsi="Times New Roman" w:cs="Times New Roman"/>
          <w:b/>
          <w:color w:val="000000" w:themeColor="text1"/>
          <w:sz w:val="28"/>
          <w:szCs w:val="28"/>
          <w:lang w:val="uk-UA" w:eastAsia="uk-UA"/>
        </w:rPr>
      </w:pPr>
    </w:p>
    <w:p w:rsidR="004A6822" w:rsidRPr="00843159" w:rsidRDefault="008B0F5D" w:rsidP="004A6822">
      <w:pPr>
        <w:widowControl w:val="0"/>
        <w:autoSpaceDE w:val="0"/>
        <w:autoSpaceDN w:val="0"/>
        <w:adjustRightInd w:val="0"/>
        <w:ind w:firstLine="708"/>
        <w:jc w:val="both"/>
        <w:rPr>
          <w:rFonts w:ascii="Times New Roman" w:hAnsi="Times New Roman" w:cs="Times New Roman"/>
          <w:color w:val="000000" w:themeColor="text1"/>
          <w:sz w:val="28"/>
          <w:szCs w:val="28"/>
          <w:lang w:val="uk-UA"/>
        </w:rPr>
      </w:pPr>
      <w:r w:rsidRPr="00843159">
        <w:rPr>
          <w:rFonts w:ascii="Times New Roman" w:hAnsi="Times New Roman" w:cs="Times New Roman"/>
          <w:color w:val="000000" w:themeColor="text1"/>
          <w:sz w:val="28"/>
          <w:szCs w:val="28"/>
          <w:lang w:val="uk-UA"/>
        </w:rPr>
        <w:t>Заслухавши інформацію відділу державного архітектурно-будівельного контролю Долинської міської ради про здійснення державного архітектурно-будівельного контролю на території Долинської територіальної громади, виконавчий комітет міської</w:t>
      </w:r>
      <w:r w:rsidR="00A75C45">
        <w:rPr>
          <w:rFonts w:ascii="Times New Roman" w:hAnsi="Times New Roman" w:cs="Times New Roman"/>
          <w:color w:val="000000" w:themeColor="text1"/>
          <w:sz w:val="28"/>
          <w:szCs w:val="28"/>
          <w:lang w:val="uk-UA"/>
        </w:rPr>
        <w:t xml:space="preserve"> ради</w:t>
      </w:r>
    </w:p>
    <w:p w:rsidR="004A6822" w:rsidRPr="00843159" w:rsidRDefault="004A6822" w:rsidP="004A6822">
      <w:pPr>
        <w:widowControl w:val="0"/>
        <w:autoSpaceDE w:val="0"/>
        <w:autoSpaceDN w:val="0"/>
        <w:adjustRightInd w:val="0"/>
        <w:ind w:firstLine="708"/>
        <w:jc w:val="both"/>
        <w:rPr>
          <w:rFonts w:ascii="Times New Roman" w:hAnsi="Times New Roman" w:cs="Times New Roman"/>
          <w:color w:val="000000" w:themeColor="text1"/>
          <w:sz w:val="28"/>
          <w:szCs w:val="28"/>
          <w:lang w:val="uk-UA"/>
        </w:rPr>
      </w:pPr>
    </w:p>
    <w:p w:rsidR="004A6822" w:rsidRPr="00843159" w:rsidRDefault="004A6822" w:rsidP="004A6822">
      <w:pPr>
        <w:widowControl w:val="0"/>
        <w:autoSpaceDE w:val="0"/>
        <w:autoSpaceDN w:val="0"/>
        <w:adjustRightInd w:val="0"/>
        <w:jc w:val="center"/>
        <w:rPr>
          <w:rFonts w:ascii="Times New Roman" w:hAnsi="Times New Roman" w:cs="Times New Roman"/>
          <w:b/>
          <w:bCs/>
          <w:color w:val="000000" w:themeColor="text1"/>
          <w:sz w:val="28"/>
          <w:szCs w:val="28"/>
          <w:lang w:val="uk-UA"/>
        </w:rPr>
      </w:pPr>
      <w:r w:rsidRPr="00843159">
        <w:rPr>
          <w:rFonts w:ascii="Times New Roman" w:hAnsi="Times New Roman" w:cs="Times New Roman"/>
          <w:b/>
          <w:bCs/>
          <w:color w:val="000000" w:themeColor="text1"/>
          <w:sz w:val="28"/>
          <w:szCs w:val="28"/>
          <w:lang w:val="uk-UA"/>
        </w:rPr>
        <w:t>В И Р І Ш И В:</w:t>
      </w:r>
    </w:p>
    <w:p w:rsidR="004A6822" w:rsidRPr="00D617FC" w:rsidRDefault="004A6822" w:rsidP="004A6822">
      <w:pPr>
        <w:widowControl w:val="0"/>
        <w:autoSpaceDE w:val="0"/>
        <w:autoSpaceDN w:val="0"/>
        <w:adjustRightInd w:val="0"/>
        <w:jc w:val="center"/>
        <w:rPr>
          <w:rFonts w:ascii="Times New Roman" w:hAnsi="Times New Roman" w:cs="Times New Roman"/>
          <w:color w:val="000000" w:themeColor="text1"/>
          <w:sz w:val="28"/>
          <w:szCs w:val="28"/>
          <w:lang w:val="uk-UA"/>
        </w:rPr>
      </w:pPr>
    </w:p>
    <w:p w:rsidR="008B0F5D" w:rsidRPr="00D617FC" w:rsidRDefault="00D617FC" w:rsidP="008B0F5D">
      <w:pPr>
        <w:ind w:firstLine="708"/>
        <w:jc w:val="both"/>
        <w:rPr>
          <w:rFonts w:ascii="Times New Roman" w:hAnsi="Times New Roman" w:cs="Times New Roman"/>
          <w:color w:val="000000" w:themeColor="text1"/>
          <w:sz w:val="28"/>
          <w:szCs w:val="28"/>
          <w:lang w:val="uk-UA"/>
        </w:rPr>
      </w:pPr>
      <w:r w:rsidRPr="00D617FC">
        <w:rPr>
          <w:rFonts w:ascii="Times New Roman" w:hAnsi="Times New Roman" w:cs="Times New Roman"/>
          <w:color w:val="000000" w:themeColor="text1"/>
          <w:sz w:val="28"/>
          <w:szCs w:val="28"/>
          <w:lang w:val="uk-UA"/>
        </w:rPr>
        <w:t xml:space="preserve">1. </w:t>
      </w:r>
      <w:r w:rsidR="008B0F5D" w:rsidRPr="00D617FC">
        <w:rPr>
          <w:rFonts w:ascii="Times New Roman" w:hAnsi="Times New Roman" w:cs="Times New Roman"/>
          <w:color w:val="000000" w:themeColor="text1"/>
          <w:sz w:val="28"/>
          <w:szCs w:val="28"/>
          <w:lang w:val="uk-UA"/>
        </w:rPr>
        <w:t>Взяти до уваги інформацію відділу державного архітектурно-будівельного контролю Долинської міської ради про здійснення державного архітектурно-будівельного контролю на території Долинської територіальної громади (додається).</w:t>
      </w:r>
    </w:p>
    <w:p w:rsidR="00D617FC" w:rsidRPr="00D617FC" w:rsidRDefault="00D617FC" w:rsidP="00D617FC">
      <w:pPr>
        <w:ind w:firstLine="708"/>
        <w:jc w:val="both"/>
        <w:rPr>
          <w:rFonts w:ascii="Times New Roman" w:eastAsia="Calibri" w:hAnsi="Times New Roman" w:cs="Times New Roman"/>
          <w:sz w:val="28"/>
          <w:szCs w:val="28"/>
          <w:lang w:val="uk-UA"/>
        </w:rPr>
      </w:pPr>
      <w:r w:rsidRPr="00D617FC">
        <w:rPr>
          <w:rFonts w:ascii="Times New Roman" w:eastAsia="Calibri" w:hAnsi="Times New Roman" w:cs="Times New Roman"/>
          <w:sz w:val="28"/>
          <w:szCs w:val="28"/>
          <w:lang w:val="uk-UA" w:eastAsia="uk-UA"/>
        </w:rPr>
        <w:t xml:space="preserve">2. Роботу </w:t>
      </w:r>
      <w:r w:rsidRPr="00D617FC">
        <w:rPr>
          <w:rFonts w:ascii="Times New Roman" w:hAnsi="Times New Roman" w:cs="Times New Roman"/>
          <w:color w:val="000000" w:themeColor="text1"/>
          <w:sz w:val="28"/>
          <w:szCs w:val="28"/>
          <w:lang w:val="uk-UA"/>
        </w:rPr>
        <w:t>відділу державного архітектурно-будівельного контролю Долинської міської ради</w:t>
      </w:r>
      <w:r w:rsidRPr="00D617FC">
        <w:rPr>
          <w:rFonts w:ascii="Times New Roman" w:eastAsia="Calibri" w:hAnsi="Times New Roman" w:cs="Times New Roman"/>
          <w:sz w:val="28"/>
          <w:szCs w:val="28"/>
          <w:lang w:val="uk-UA" w:eastAsia="uk-UA"/>
        </w:rPr>
        <w:t xml:space="preserve"> визнати задовільною.</w:t>
      </w:r>
    </w:p>
    <w:p w:rsidR="00D617FC" w:rsidRPr="00D617FC" w:rsidRDefault="00D617FC" w:rsidP="00D617FC">
      <w:pPr>
        <w:jc w:val="both"/>
        <w:rPr>
          <w:rFonts w:ascii="Times New Roman" w:hAnsi="Times New Roman" w:cs="Times New Roman"/>
          <w:sz w:val="28"/>
          <w:szCs w:val="20"/>
          <w:lang w:val="uk-UA"/>
        </w:rPr>
      </w:pPr>
    </w:p>
    <w:p w:rsidR="004A6822" w:rsidRPr="00843159" w:rsidRDefault="004A6822" w:rsidP="004A6822">
      <w:pPr>
        <w:rPr>
          <w:rFonts w:ascii="Times New Roman" w:hAnsi="Times New Roman" w:cs="Times New Roman"/>
          <w:color w:val="000000" w:themeColor="text1"/>
          <w:sz w:val="28"/>
          <w:szCs w:val="28"/>
          <w:lang w:val="uk-UA"/>
        </w:rPr>
      </w:pPr>
    </w:p>
    <w:p w:rsidR="004A6822" w:rsidRPr="00843159" w:rsidRDefault="004A6822" w:rsidP="00D33D93">
      <w:pPr>
        <w:pStyle w:val="2"/>
        <w:keepNext w:val="0"/>
        <w:ind w:left="0" w:right="45" w:firstLine="709"/>
        <w:jc w:val="left"/>
        <w:rPr>
          <w:bCs/>
          <w:color w:val="000000" w:themeColor="text1"/>
          <w:szCs w:val="28"/>
        </w:rPr>
      </w:pPr>
      <w:r w:rsidRPr="00843159">
        <w:rPr>
          <w:bCs/>
          <w:color w:val="000000" w:themeColor="text1"/>
          <w:szCs w:val="28"/>
        </w:rPr>
        <w:t>Міський голова</w:t>
      </w:r>
      <w:r w:rsidRPr="00843159">
        <w:rPr>
          <w:bCs/>
          <w:color w:val="000000" w:themeColor="text1"/>
          <w:szCs w:val="28"/>
        </w:rPr>
        <w:tab/>
      </w:r>
      <w:r w:rsidRPr="00843159">
        <w:rPr>
          <w:bCs/>
          <w:color w:val="000000" w:themeColor="text1"/>
          <w:szCs w:val="28"/>
        </w:rPr>
        <w:tab/>
      </w:r>
      <w:r w:rsidRPr="00843159">
        <w:rPr>
          <w:bCs/>
          <w:color w:val="000000" w:themeColor="text1"/>
          <w:szCs w:val="28"/>
        </w:rPr>
        <w:tab/>
      </w:r>
      <w:r w:rsidRPr="00843159">
        <w:rPr>
          <w:bCs/>
          <w:color w:val="000000" w:themeColor="text1"/>
          <w:szCs w:val="28"/>
        </w:rPr>
        <w:tab/>
      </w:r>
      <w:r w:rsidRPr="00843159">
        <w:rPr>
          <w:bCs/>
          <w:color w:val="000000" w:themeColor="text1"/>
          <w:szCs w:val="28"/>
        </w:rPr>
        <w:tab/>
      </w:r>
      <w:r w:rsidRPr="00843159">
        <w:rPr>
          <w:bCs/>
          <w:color w:val="000000" w:themeColor="text1"/>
          <w:szCs w:val="28"/>
        </w:rPr>
        <w:tab/>
      </w:r>
      <w:r w:rsidRPr="00843159">
        <w:rPr>
          <w:bCs/>
          <w:color w:val="000000" w:themeColor="text1"/>
          <w:szCs w:val="28"/>
        </w:rPr>
        <w:tab/>
        <w:t>Іван Д</w:t>
      </w:r>
      <w:r w:rsidR="00DF1B0C" w:rsidRPr="00843159">
        <w:rPr>
          <w:bCs/>
          <w:color w:val="000000" w:themeColor="text1"/>
          <w:szCs w:val="28"/>
        </w:rPr>
        <w:t>ИРІВ</w:t>
      </w:r>
    </w:p>
    <w:p w:rsidR="00520039" w:rsidRPr="00843159" w:rsidRDefault="00520039" w:rsidP="00520039">
      <w:pPr>
        <w:rPr>
          <w:rFonts w:ascii="Times New Roman" w:hAnsi="Times New Roman" w:cs="Times New Roman"/>
          <w:color w:val="000000" w:themeColor="text1"/>
          <w:lang w:val="uk-UA" w:eastAsia="ru-RU"/>
        </w:rPr>
      </w:pPr>
    </w:p>
    <w:p w:rsidR="00520039" w:rsidRPr="00843159" w:rsidRDefault="00520039" w:rsidP="00520039">
      <w:pPr>
        <w:rPr>
          <w:rFonts w:ascii="Times New Roman" w:hAnsi="Times New Roman" w:cs="Times New Roman"/>
          <w:color w:val="000000" w:themeColor="text1"/>
          <w:lang w:val="uk-UA" w:eastAsia="ru-RU"/>
        </w:rPr>
      </w:pPr>
    </w:p>
    <w:p w:rsidR="00D33D93" w:rsidRPr="00843159" w:rsidRDefault="00D33D93" w:rsidP="00520039">
      <w:pPr>
        <w:rPr>
          <w:rFonts w:ascii="Times New Roman" w:hAnsi="Times New Roman" w:cs="Times New Roman"/>
          <w:color w:val="000000" w:themeColor="text1"/>
          <w:lang w:val="uk-UA" w:eastAsia="ru-RU"/>
        </w:rPr>
      </w:pPr>
    </w:p>
    <w:p w:rsidR="00D33D93" w:rsidRPr="00843159" w:rsidRDefault="00D33D93" w:rsidP="00520039">
      <w:pPr>
        <w:rPr>
          <w:rFonts w:ascii="Times New Roman" w:hAnsi="Times New Roman" w:cs="Times New Roman"/>
          <w:color w:val="000000" w:themeColor="text1"/>
          <w:lang w:val="uk-UA" w:eastAsia="ru-RU"/>
        </w:rPr>
      </w:pPr>
    </w:p>
    <w:p w:rsidR="00D33D93" w:rsidRPr="00843159" w:rsidRDefault="00D33D93" w:rsidP="00520039">
      <w:pPr>
        <w:rPr>
          <w:rFonts w:ascii="Times New Roman" w:hAnsi="Times New Roman" w:cs="Times New Roman"/>
          <w:color w:val="000000" w:themeColor="text1"/>
          <w:lang w:val="uk-UA" w:eastAsia="ru-RU"/>
        </w:rPr>
      </w:pPr>
    </w:p>
    <w:p w:rsidR="00D33D93" w:rsidRPr="00843159" w:rsidRDefault="00D33D93" w:rsidP="00520039">
      <w:pPr>
        <w:rPr>
          <w:rFonts w:ascii="Times New Roman" w:hAnsi="Times New Roman" w:cs="Times New Roman"/>
          <w:color w:val="000000" w:themeColor="text1"/>
          <w:lang w:val="uk-UA" w:eastAsia="ru-RU"/>
        </w:rPr>
      </w:pPr>
    </w:p>
    <w:p w:rsidR="00D33D93" w:rsidRPr="00843159" w:rsidRDefault="00D33D93" w:rsidP="00520039">
      <w:pPr>
        <w:rPr>
          <w:rFonts w:ascii="Times New Roman" w:hAnsi="Times New Roman" w:cs="Times New Roman"/>
          <w:color w:val="000000" w:themeColor="text1"/>
          <w:lang w:val="uk-UA" w:eastAsia="ru-RU"/>
        </w:rPr>
      </w:pPr>
    </w:p>
    <w:p w:rsidR="00D33D93" w:rsidRPr="00843159" w:rsidRDefault="00D33D93" w:rsidP="00520039">
      <w:pPr>
        <w:rPr>
          <w:rFonts w:ascii="Times New Roman" w:hAnsi="Times New Roman" w:cs="Times New Roman"/>
          <w:color w:val="000000" w:themeColor="text1"/>
          <w:lang w:val="uk-UA" w:eastAsia="ru-RU"/>
        </w:rPr>
      </w:pPr>
    </w:p>
    <w:p w:rsidR="00D33D93" w:rsidRPr="00843159" w:rsidRDefault="00D33D93" w:rsidP="00520039">
      <w:pPr>
        <w:rPr>
          <w:rFonts w:ascii="Times New Roman" w:hAnsi="Times New Roman" w:cs="Times New Roman"/>
          <w:color w:val="000000" w:themeColor="text1"/>
          <w:lang w:val="uk-UA" w:eastAsia="ru-RU"/>
        </w:rPr>
      </w:pPr>
    </w:p>
    <w:p w:rsidR="00D33D93" w:rsidRPr="00843159" w:rsidRDefault="00D33D93" w:rsidP="00520039">
      <w:pPr>
        <w:rPr>
          <w:rFonts w:ascii="Times New Roman" w:hAnsi="Times New Roman" w:cs="Times New Roman"/>
          <w:color w:val="000000" w:themeColor="text1"/>
          <w:lang w:val="uk-UA" w:eastAsia="ru-RU"/>
        </w:rPr>
      </w:pPr>
    </w:p>
    <w:p w:rsidR="008B0F5D" w:rsidRPr="00843159" w:rsidRDefault="008B0F5D" w:rsidP="00520039">
      <w:pPr>
        <w:rPr>
          <w:rFonts w:ascii="Times New Roman" w:hAnsi="Times New Roman" w:cs="Times New Roman"/>
          <w:color w:val="000000" w:themeColor="text1"/>
          <w:lang w:val="uk-UA" w:eastAsia="ru-RU"/>
        </w:rPr>
      </w:pPr>
    </w:p>
    <w:p w:rsidR="008B0F5D" w:rsidRPr="00843159" w:rsidRDefault="008B0F5D" w:rsidP="00520039">
      <w:pPr>
        <w:rPr>
          <w:rFonts w:ascii="Times New Roman" w:hAnsi="Times New Roman" w:cs="Times New Roman"/>
          <w:color w:val="000000" w:themeColor="text1"/>
          <w:lang w:val="uk-UA" w:eastAsia="ru-RU"/>
        </w:rPr>
      </w:pPr>
    </w:p>
    <w:p w:rsidR="008B0F5D" w:rsidRPr="00843159" w:rsidRDefault="008B0F5D" w:rsidP="00520039">
      <w:pPr>
        <w:rPr>
          <w:rFonts w:ascii="Times New Roman" w:hAnsi="Times New Roman" w:cs="Times New Roman"/>
          <w:color w:val="000000" w:themeColor="text1"/>
          <w:lang w:val="uk-UA" w:eastAsia="ru-RU"/>
        </w:rPr>
      </w:pPr>
    </w:p>
    <w:p w:rsidR="008B0F5D" w:rsidRPr="00843159" w:rsidRDefault="008B0F5D" w:rsidP="00520039">
      <w:pPr>
        <w:rPr>
          <w:rFonts w:ascii="Times New Roman" w:hAnsi="Times New Roman" w:cs="Times New Roman"/>
          <w:color w:val="000000" w:themeColor="text1"/>
          <w:lang w:val="uk-UA" w:eastAsia="ru-RU"/>
        </w:rPr>
      </w:pPr>
    </w:p>
    <w:p w:rsidR="00CD1200" w:rsidRPr="00843159" w:rsidRDefault="00CD1200" w:rsidP="00520039">
      <w:pPr>
        <w:rPr>
          <w:rFonts w:ascii="Times New Roman" w:hAnsi="Times New Roman" w:cs="Times New Roman"/>
          <w:color w:val="000000" w:themeColor="text1"/>
          <w:lang w:val="uk-UA" w:eastAsia="ru-RU"/>
        </w:rPr>
      </w:pPr>
    </w:p>
    <w:p w:rsidR="00CD1200" w:rsidRDefault="00CD1200" w:rsidP="00CD1200">
      <w:pPr>
        <w:rPr>
          <w:rFonts w:ascii="Times New Roman" w:hAnsi="Times New Roman" w:cs="Times New Roman"/>
          <w:color w:val="000000" w:themeColor="text1"/>
          <w:lang w:val="uk-UA"/>
        </w:rPr>
      </w:pPr>
    </w:p>
    <w:p w:rsidR="00A75C45" w:rsidRDefault="00A75C45" w:rsidP="00CD1200">
      <w:pPr>
        <w:rPr>
          <w:rFonts w:ascii="Times New Roman" w:hAnsi="Times New Roman" w:cs="Times New Roman"/>
          <w:color w:val="000000" w:themeColor="text1"/>
          <w:lang w:val="uk-UA"/>
        </w:rPr>
      </w:pPr>
    </w:p>
    <w:p w:rsidR="00A75C45" w:rsidRDefault="00A75C45" w:rsidP="00CD1200">
      <w:pPr>
        <w:rPr>
          <w:rFonts w:ascii="Times New Roman" w:hAnsi="Times New Roman" w:cs="Times New Roman"/>
          <w:color w:val="000000" w:themeColor="text1"/>
          <w:lang w:val="uk-UA"/>
        </w:rPr>
      </w:pPr>
    </w:p>
    <w:p w:rsidR="00A75C45" w:rsidRDefault="00A75C45" w:rsidP="00CD1200">
      <w:pPr>
        <w:rPr>
          <w:rFonts w:ascii="Times New Roman" w:hAnsi="Times New Roman" w:cs="Times New Roman"/>
          <w:color w:val="000000" w:themeColor="text1"/>
          <w:lang w:val="uk-UA"/>
        </w:rPr>
      </w:pPr>
    </w:p>
    <w:p w:rsidR="00A75C45" w:rsidRDefault="00A75C45" w:rsidP="00A75C45">
      <w:pPr>
        <w:ind w:left="4111"/>
        <w:jc w:val="both"/>
        <w:rPr>
          <w:rFonts w:ascii="Times New Roman" w:eastAsia="Calibri" w:hAnsi="Times New Roman" w:cs="Times New Roman"/>
          <w:sz w:val="28"/>
          <w:szCs w:val="28"/>
          <w:lang w:val="uk-UA"/>
        </w:rPr>
      </w:pPr>
      <w:bookmarkStart w:id="0" w:name="_GoBack"/>
      <w:bookmarkEnd w:id="0"/>
      <w:r w:rsidRPr="00993B45">
        <w:rPr>
          <w:rFonts w:ascii="Times New Roman" w:eastAsia="Calibri" w:hAnsi="Times New Roman" w:cs="Times New Roman"/>
          <w:sz w:val="28"/>
          <w:szCs w:val="28"/>
          <w:lang w:val="uk-UA"/>
        </w:rPr>
        <w:lastRenderedPageBreak/>
        <w:t xml:space="preserve">Додаток до рішення виконавчого комітету </w:t>
      </w:r>
    </w:p>
    <w:p w:rsidR="00A75C45" w:rsidRPr="00993B45" w:rsidRDefault="00A75C45" w:rsidP="00A75C45">
      <w:pPr>
        <w:ind w:left="4111"/>
        <w:jc w:val="both"/>
        <w:rPr>
          <w:rFonts w:ascii="Times New Roman" w:eastAsia="Calibri" w:hAnsi="Times New Roman" w:cs="Times New Roman"/>
          <w:sz w:val="28"/>
          <w:szCs w:val="28"/>
          <w:lang w:val="uk-UA"/>
        </w:rPr>
      </w:pPr>
      <w:r w:rsidRPr="00993B45">
        <w:rPr>
          <w:rFonts w:ascii="Times New Roman" w:eastAsia="Calibri" w:hAnsi="Times New Roman" w:cs="Times New Roman"/>
          <w:sz w:val="28"/>
          <w:szCs w:val="28"/>
          <w:lang w:val="uk-UA"/>
        </w:rPr>
        <w:t xml:space="preserve">від </w:t>
      </w:r>
      <w:r>
        <w:rPr>
          <w:rFonts w:ascii="Times New Roman" w:eastAsia="Calibri" w:hAnsi="Times New Roman" w:cs="Times New Roman"/>
          <w:sz w:val="28"/>
          <w:szCs w:val="28"/>
          <w:lang w:val="uk-UA"/>
        </w:rPr>
        <w:t>13</w:t>
      </w:r>
      <w:r w:rsidR="0004032E">
        <w:rPr>
          <w:rFonts w:ascii="Times New Roman" w:eastAsia="Calibri" w:hAnsi="Times New Roman" w:cs="Times New Roman"/>
          <w:sz w:val="28"/>
          <w:szCs w:val="28"/>
          <w:lang w:val="uk-UA"/>
        </w:rPr>
        <w:t>.05.2025 № 1336</w:t>
      </w:r>
    </w:p>
    <w:p w:rsidR="00A75C45" w:rsidRPr="00993B45" w:rsidRDefault="00A75C45" w:rsidP="00A75C45">
      <w:pPr>
        <w:ind w:left="5245"/>
        <w:jc w:val="both"/>
        <w:rPr>
          <w:rFonts w:ascii="Times New Roman" w:eastAsia="Calibri" w:hAnsi="Times New Roman" w:cs="Times New Roman"/>
          <w:sz w:val="28"/>
          <w:szCs w:val="28"/>
          <w:lang w:val="uk-UA"/>
        </w:rPr>
      </w:pPr>
    </w:p>
    <w:p w:rsidR="00A75C45" w:rsidRPr="003522AE" w:rsidRDefault="00A75C45" w:rsidP="00A75C45">
      <w:pPr>
        <w:ind w:firstLine="539"/>
        <w:jc w:val="center"/>
        <w:rPr>
          <w:rFonts w:ascii="Times New Roman" w:eastAsia="Calibri" w:hAnsi="Times New Roman" w:cs="Times New Roman"/>
          <w:b/>
          <w:bCs/>
          <w:color w:val="000000" w:themeColor="text1"/>
          <w:sz w:val="28"/>
          <w:szCs w:val="28"/>
          <w:lang w:val="uk-UA"/>
        </w:rPr>
      </w:pPr>
      <w:r w:rsidRPr="003522AE">
        <w:rPr>
          <w:rFonts w:ascii="Times New Roman" w:eastAsia="Calibri" w:hAnsi="Times New Roman" w:cs="Times New Roman"/>
          <w:b/>
          <w:bCs/>
          <w:color w:val="000000" w:themeColor="text1"/>
          <w:sz w:val="28"/>
          <w:szCs w:val="28"/>
          <w:lang w:val="uk-UA"/>
        </w:rPr>
        <w:t>Здійснення державного архітектурно-будівельного контролю на території Долинської територіальної громади</w:t>
      </w:r>
    </w:p>
    <w:p w:rsidR="00A75C45" w:rsidRPr="003522AE" w:rsidRDefault="00A75C45" w:rsidP="00A75C45">
      <w:pPr>
        <w:ind w:firstLine="539"/>
        <w:jc w:val="center"/>
        <w:rPr>
          <w:rFonts w:ascii="Times New Roman" w:eastAsia="Calibri" w:hAnsi="Times New Roman" w:cs="Times New Roman"/>
          <w:b/>
          <w:bCs/>
          <w:color w:val="000000" w:themeColor="text1"/>
          <w:sz w:val="28"/>
          <w:szCs w:val="28"/>
          <w:lang w:val="uk-UA"/>
        </w:rPr>
      </w:pP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Відділ державного архітектурно-будівельного контролю Долинської міської ради (далі – Відділ) утворений відповідно до рішення Долинської міської ради Івано-Франківської області від 15.10.2015р. № 2246-67/2015 «Про внесення змін до структури та штатного розпису Долинської міської ради». </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Після виконання організаційно-кадрових заходів, пов’язаних з формуванням відділу, Долинська міська рада перша в Івано-Франківській області та 25 по Україні отримала нові містобудівні повноваження в рамках процесу децентралізації системи </w:t>
      </w:r>
      <w:proofErr w:type="spellStart"/>
      <w:r w:rsidRPr="003522AE">
        <w:rPr>
          <w:rFonts w:ascii="Times New Roman" w:eastAsia="Calibri" w:hAnsi="Times New Roman" w:cs="Times New Roman"/>
          <w:color w:val="000000" w:themeColor="text1"/>
          <w:sz w:val="28"/>
          <w:szCs w:val="28"/>
          <w:lang w:val="uk-UA"/>
        </w:rPr>
        <w:t>держархбудконтролю</w:t>
      </w:r>
      <w:proofErr w:type="spellEnd"/>
      <w:r w:rsidRPr="003522AE">
        <w:rPr>
          <w:rFonts w:ascii="Times New Roman" w:eastAsia="Calibri" w:hAnsi="Times New Roman" w:cs="Times New Roman"/>
          <w:color w:val="000000" w:themeColor="text1"/>
          <w:sz w:val="28"/>
          <w:szCs w:val="28"/>
          <w:lang w:val="uk-UA"/>
        </w:rPr>
        <w:t>. Так, 12 липня 2016 року акт приймання-передачі справ було підписано в Державній архітектурно-будівельній інспекції України. Відтоді місцева влада надає адміністративні послуги щодо початку будівництва та прийняття об’єктів в експлуатацію, а також здійснює контрольні заходи за процесом будівництва на території населених пунктів, на які поширювалася компетенція Долинської міської ради Івано-Франківської області.</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Відділ підконтрольний та підзвітний </w:t>
      </w:r>
      <w:proofErr w:type="spellStart"/>
      <w:r w:rsidRPr="003522AE">
        <w:rPr>
          <w:rFonts w:ascii="Times New Roman" w:eastAsia="Calibri" w:hAnsi="Times New Roman" w:cs="Times New Roman"/>
          <w:color w:val="000000" w:themeColor="text1"/>
          <w:sz w:val="28"/>
          <w:szCs w:val="28"/>
          <w:lang w:val="uk-UA"/>
        </w:rPr>
        <w:t>Долинській</w:t>
      </w:r>
      <w:proofErr w:type="spellEnd"/>
      <w:r w:rsidRPr="003522AE">
        <w:rPr>
          <w:rFonts w:ascii="Times New Roman" w:eastAsia="Calibri" w:hAnsi="Times New Roman" w:cs="Times New Roman"/>
          <w:color w:val="000000" w:themeColor="text1"/>
          <w:sz w:val="28"/>
          <w:szCs w:val="28"/>
          <w:lang w:val="uk-UA"/>
        </w:rPr>
        <w:t xml:space="preserve"> міській раді, а також з питань здійснення повноважень, передбачених Законом України «Про регулювання містобудівної діяльності», є підконтрольним ДІАМ.</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Згідно з статтею 41 Закону України «Про регулювання містобудівної діяльності», державний архітектурно-будівельний контроль – це сукупність заходів, спрямованих на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і правил під час виконання підготовчих та будівельних робіт.</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Порядок здійснення архітектурно-будівельного контролю визначено постановою Кабінету Міністрів України від 23 травня 2011 року № 553 «Про затвердження Порядку здійснення державного архітектурно-будівельного контролю». Державний архітектурно-будівельний контроль здійснюється на об’єктах будівництва у порядку проведення планових та позапланових перевірок за територіальним принципом.</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Відділ державного архітектурно-будівельного контролю розглядає відповідно до закону справи про адміністративні правопорушення (фізичні особи) керуючись Кодексом України про адміністративні правопорушення, та справи про правопорушення у сфері містобудівної діяльності (юридичні особи) згідно із Законом України «Про відповідальність за правопорушення у сфері містобудівної діяльності.</w:t>
      </w:r>
    </w:p>
    <w:p w:rsidR="00A75C45" w:rsidRDefault="00A75C45" w:rsidP="00A75C45">
      <w:pPr>
        <w:ind w:firstLine="539"/>
        <w:jc w:val="both"/>
        <w:rPr>
          <w:rFonts w:ascii="Times New Roman" w:eastAsia="Calibri" w:hAnsi="Times New Roman" w:cs="Times New Roman"/>
          <w:sz w:val="28"/>
          <w:szCs w:val="28"/>
          <w:lang w:val="uk-UA"/>
        </w:rPr>
      </w:pPr>
      <w:r w:rsidRPr="003522AE">
        <w:rPr>
          <w:rFonts w:ascii="Times New Roman" w:eastAsia="Calibri" w:hAnsi="Times New Roman" w:cs="Times New Roman"/>
          <w:sz w:val="28"/>
          <w:szCs w:val="28"/>
          <w:lang w:val="uk-UA"/>
        </w:rPr>
        <w:t xml:space="preserve">За період здійснення державного архітектурно-будівельного контролю відділом зареєстровано </w:t>
      </w:r>
      <w:r>
        <w:rPr>
          <w:rFonts w:ascii="Times New Roman" w:eastAsia="Calibri" w:hAnsi="Times New Roman" w:cs="Times New Roman"/>
          <w:sz w:val="28"/>
          <w:szCs w:val="28"/>
          <w:lang w:val="uk-UA"/>
        </w:rPr>
        <w:t>875</w:t>
      </w:r>
      <w:r w:rsidRPr="003522AE">
        <w:rPr>
          <w:rFonts w:ascii="Times New Roman" w:eastAsia="Calibri" w:hAnsi="Times New Roman" w:cs="Times New Roman"/>
          <w:sz w:val="28"/>
          <w:szCs w:val="28"/>
          <w:lang w:val="uk-UA"/>
        </w:rPr>
        <w:t xml:space="preserve"> дозвільних документів, що дають право на виконання підготовчих та будівельних робіт і засвідчують прийняття в експлуатацію закінчених будівництвом об'єктів. </w:t>
      </w:r>
    </w:p>
    <w:p w:rsidR="00A75C45" w:rsidRDefault="00A75C45" w:rsidP="00A75C45">
      <w:pPr>
        <w:ind w:firstLine="539"/>
        <w:jc w:val="both"/>
        <w:rPr>
          <w:rFonts w:ascii="Times New Roman" w:eastAsia="Calibri" w:hAnsi="Times New Roman" w:cs="Times New Roman"/>
          <w:sz w:val="28"/>
          <w:szCs w:val="28"/>
          <w:lang w:val="uk-UA"/>
        </w:rPr>
      </w:pPr>
      <w:r w:rsidRPr="003522AE">
        <w:rPr>
          <w:rFonts w:ascii="Times New Roman" w:eastAsia="Calibri" w:hAnsi="Times New Roman" w:cs="Times New Roman"/>
          <w:sz w:val="28"/>
          <w:szCs w:val="28"/>
          <w:lang w:val="uk-UA"/>
        </w:rPr>
        <w:lastRenderedPageBreak/>
        <w:t>За минулий рік зареєстровано</w:t>
      </w:r>
      <w:r>
        <w:rPr>
          <w:rFonts w:ascii="Times New Roman" w:eastAsia="Calibri" w:hAnsi="Times New Roman" w:cs="Times New Roman"/>
          <w:sz w:val="28"/>
          <w:szCs w:val="28"/>
          <w:lang w:val="uk-UA"/>
        </w:rPr>
        <w:t xml:space="preserve"> на території м. Долина 91 таких</w:t>
      </w:r>
      <w:r w:rsidRPr="003522AE">
        <w:rPr>
          <w:rFonts w:ascii="Times New Roman" w:eastAsia="Calibri" w:hAnsi="Times New Roman" w:cs="Times New Roman"/>
          <w:sz w:val="28"/>
          <w:szCs w:val="28"/>
          <w:lang w:val="uk-UA"/>
        </w:rPr>
        <w:t xml:space="preserve"> документів,</w:t>
      </w:r>
      <w:r>
        <w:rPr>
          <w:rFonts w:ascii="Times New Roman" w:eastAsia="Calibri" w:hAnsi="Times New Roman" w:cs="Times New Roman"/>
          <w:sz w:val="28"/>
          <w:szCs w:val="28"/>
          <w:lang w:val="uk-UA"/>
        </w:rPr>
        <w:t xml:space="preserve"> </w:t>
      </w:r>
      <w:r w:rsidRPr="003522AE">
        <w:rPr>
          <w:rFonts w:ascii="Times New Roman" w:eastAsia="Calibri" w:hAnsi="Times New Roman" w:cs="Times New Roman"/>
          <w:sz w:val="28"/>
          <w:szCs w:val="28"/>
          <w:lang w:val="uk-UA"/>
        </w:rPr>
        <w:t>з них видано</w:t>
      </w:r>
      <w:r>
        <w:rPr>
          <w:rFonts w:ascii="Times New Roman" w:eastAsia="Calibri" w:hAnsi="Times New Roman" w:cs="Times New Roman"/>
          <w:sz w:val="28"/>
          <w:szCs w:val="28"/>
          <w:lang w:val="uk-UA"/>
        </w:rPr>
        <w:t>/</w:t>
      </w:r>
      <w:proofErr w:type="spellStart"/>
      <w:r>
        <w:rPr>
          <w:rFonts w:ascii="Times New Roman" w:eastAsia="Calibri" w:hAnsi="Times New Roman" w:cs="Times New Roman"/>
          <w:sz w:val="28"/>
          <w:szCs w:val="28"/>
          <w:lang w:val="uk-UA"/>
        </w:rPr>
        <w:t>внесено</w:t>
      </w:r>
      <w:proofErr w:type="spellEnd"/>
      <w:r>
        <w:rPr>
          <w:rFonts w:ascii="Times New Roman" w:eastAsia="Calibri" w:hAnsi="Times New Roman" w:cs="Times New Roman"/>
          <w:sz w:val="28"/>
          <w:szCs w:val="28"/>
          <w:lang w:val="uk-UA"/>
        </w:rPr>
        <w:t xml:space="preserve"> зміни</w:t>
      </w:r>
      <w:r w:rsidRPr="003522A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9</w:t>
      </w:r>
      <w:r w:rsidRPr="003522AE">
        <w:rPr>
          <w:rFonts w:ascii="Times New Roman" w:eastAsia="Calibri" w:hAnsi="Times New Roman" w:cs="Times New Roman"/>
          <w:sz w:val="28"/>
          <w:szCs w:val="28"/>
          <w:lang w:val="uk-UA"/>
        </w:rPr>
        <w:t xml:space="preserve"> дозвол</w:t>
      </w:r>
      <w:r>
        <w:rPr>
          <w:rFonts w:ascii="Times New Roman" w:eastAsia="Calibri" w:hAnsi="Times New Roman" w:cs="Times New Roman"/>
          <w:sz w:val="28"/>
          <w:szCs w:val="28"/>
          <w:lang w:val="uk-UA"/>
        </w:rPr>
        <w:t>ів</w:t>
      </w:r>
      <w:r w:rsidRPr="003522AE">
        <w:rPr>
          <w:rFonts w:ascii="Times New Roman" w:eastAsia="Calibri" w:hAnsi="Times New Roman" w:cs="Times New Roman"/>
          <w:sz w:val="28"/>
          <w:szCs w:val="28"/>
          <w:lang w:val="uk-UA"/>
        </w:rPr>
        <w:t xml:space="preserve"> на початок виконання будівельних робіт</w:t>
      </w:r>
      <w:r>
        <w:rPr>
          <w:rFonts w:ascii="Times New Roman" w:eastAsia="Calibri" w:hAnsi="Times New Roman" w:cs="Times New Roman"/>
          <w:sz w:val="28"/>
          <w:szCs w:val="28"/>
          <w:lang w:val="uk-UA"/>
        </w:rPr>
        <w:t xml:space="preserve"> на об’єктах </w:t>
      </w:r>
      <w:r w:rsidRPr="003522AE">
        <w:rPr>
          <w:rFonts w:ascii="Times New Roman" w:eastAsia="Calibri" w:hAnsi="Times New Roman" w:cs="Times New Roman"/>
          <w:color w:val="000000" w:themeColor="text1"/>
          <w:sz w:val="28"/>
          <w:szCs w:val="28"/>
          <w:lang w:val="uk-UA"/>
        </w:rPr>
        <w:t>що за класом наслідків (відповідальності) належать до об’єктів із середніми (СС2) наслідками</w:t>
      </w:r>
      <w:r>
        <w:rPr>
          <w:rFonts w:ascii="Times New Roman" w:eastAsia="Calibri" w:hAnsi="Times New Roman" w:cs="Times New Roman"/>
          <w:sz w:val="28"/>
          <w:szCs w:val="28"/>
          <w:lang w:val="uk-UA"/>
        </w:rPr>
        <w:t xml:space="preserve"> </w:t>
      </w:r>
      <w:r w:rsidRPr="003522AE">
        <w:rPr>
          <w:rFonts w:ascii="Times New Roman" w:eastAsia="Calibri" w:hAnsi="Times New Roman" w:cs="Times New Roman"/>
          <w:sz w:val="28"/>
          <w:szCs w:val="28"/>
          <w:lang w:val="uk-UA"/>
        </w:rPr>
        <w:t xml:space="preserve">(з використанням Реєстру будівельної діяльності), </w:t>
      </w:r>
      <w:r>
        <w:rPr>
          <w:rFonts w:ascii="Times New Roman" w:eastAsia="Calibri" w:hAnsi="Times New Roman" w:cs="Times New Roman"/>
          <w:sz w:val="28"/>
          <w:szCs w:val="28"/>
          <w:lang w:val="uk-UA"/>
        </w:rPr>
        <w:t>3 сертифікати</w:t>
      </w:r>
      <w:r w:rsidRPr="003522AE">
        <w:rPr>
          <w:rFonts w:ascii="Times New Roman" w:eastAsia="Calibri" w:hAnsi="Times New Roman" w:cs="Times New Roman"/>
          <w:sz w:val="28"/>
          <w:szCs w:val="28"/>
          <w:lang w:val="uk-UA"/>
        </w:rPr>
        <w:t xml:space="preserve"> про прийняття в експлуатацію закінчених будівництвом об’єктів</w:t>
      </w:r>
      <w:r>
        <w:rPr>
          <w:rFonts w:ascii="Times New Roman" w:eastAsia="Calibri" w:hAnsi="Times New Roman" w:cs="Times New Roman"/>
          <w:sz w:val="28"/>
          <w:szCs w:val="28"/>
          <w:lang w:val="uk-UA"/>
        </w:rPr>
        <w:t xml:space="preserve"> (</w:t>
      </w:r>
      <w:r w:rsidRPr="003522AE">
        <w:rPr>
          <w:rFonts w:ascii="Times New Roman" w:eastAsia="Calibri" w:hAnsi="Times New Roman" w:cs="Times New Roman"/>
          <w:sz w:val="28"/>
          <w:szCs w:val="28"/>
          <w:lang w:val="uk-UA"/>
        </w:rPr>
        <w:t xml:space="preserve">на загальну суму </w:t>
      </w:r>
      <w:r w:rsidRPr="00A33D22">
        <w:rPr>
          <w:rFonts w:ascii="Times New Roman" w:eastAsia="Calibri" w:hAnsi="Times New Roman" w:cs="Times New Roman"/>
          <w:sz w:val="28"/>
          <w:szCs w:val="28"/>
          <w:lang w:val="uk-UA"/>
        </w:rPr>
        <w:t>41786,4</w:t>
      </w:r>
      <w:r>
        <w:rPr>
          <w:rFonts w:ascii="Times New Roman" w:eastAsia="Calibri" w:hAnsi="Times New Roman" w:cs="Times New Roman"/>
          <w:sz w:val="28"/>
          <w:szCs w:val="28"/>
          <w:lang w:val="uk-UA"/>
        </w:rPr>
        <w:t xml:space="preserve"> грн.)</w:t>
      </w:r>
      <w:r w:rsidRPr="003522A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34</w:t>
      </w:r>
      <w:r w:rsidRPr="003522AE">
        <w:rPr>
          <w:rFonts w:ascii="Times New Roman" w:eastAsia="Calibri" w:hAnsi="Times New Roman" w:cs="Times New Roman"/>
          <w:sz w:val="28"/>
          <w:szCs w:val="28"/>
          <w:lang w:val="uk-UA"/>
        </w:rPr>
        <w:t xml:space="preserve"> повідомлення про початок виконання будівельних робіт</w:t>
      </w:r>
      <w:r>
        <w:rPr>
          <w:rFonts w:ascii="Times New Roman" w:eastAsia="Calibri" w:hAnsi="Times New Roman" w:cs="Times New Roman"/>
          <w:sz w:val="28"/>
          <w:szCs w:val="28"/>
          <w:lang w:val="uk-UA"/>
        </w:rPr>
        <w:t xml:space="preserve"> на об’єктах </w:t>
      </w:r>
      <w:r w:rsidRPr="003522AE">
        <w:rPr>
          <w:rFonts w:ascii="Times New Roman" w:eastAsia="Calibri" w:hAnsi="Times New Roman" w:cs="Times New Roman"/>
          <w:color w:val="000000" w:themeColor="text1"/>
          <w:sz w:val="28"/>
          <w:szCs w:val="28"/>
          <w:lang w:val="uk-UA"/>
        </w:rPr>
        <w:t xml:space="preserve">що за класом наслідків (відповідальності) належать до об’єктів із </w:t>
      </w:r>
      <w:r>
        <w:rPr>
          <w:rFonts w:ascii="Times New Roman" w:eastAsia="Calibri" w:hAnsi="Times New Roman" w:cs="Times New Roman"/>
          <w:color w:val="000000" w:themeColor="text1"/>
          <w:sz w:val="28"/>
          <w:szCs w:val="28"/>
          <w:lang w:val="uk-UA"/>
        </w:rPr>
        <w:t>незначними</w:t>
      </w:r>
      <w:r w:rsidRPr="003522AE">
        <w:rPr>
          <w:rFonts w:ascii="Times New Roman" w:eastAsia="Calibri" w:hAnsi="Times New Roman" w:cs="Times New Roman"/>
          <w:color w:val="000000" w:themeColor="text1"/>
          <w:sz w:val="28"/>
          <w:szCs w:val="28"/>
          <w:lang w:val="uk-UA"/>
        </w:rPr>
        <w:t xml:space="preserve"> (СС</w:t>
      </w:r>
      <w:r>
        <w:rPr>
          <w:rFonts w:ascii="Times New Roman" w:eastAsia="Calibri" w:hAnsi="Times New Roman" w:cs="Times New Roman"/>
          <w:color w:val="000000" w:themeColor="text1"/>
          <w:sz w:val="28"/>
          <w:szCs w:val="28"/>
          <w:lang w:val="uk-UA"/>
        </w:rPr>
        <w:t>1</w:t>
      </w:r>
      <w:r w:rsidRPr="003522AE">
        <w:rPr>
          <w:rFonts w:ascii="Times New Roman" w:eastAsia="Calibri" w:hAnsi="Times New Roman" w:cs="Times New Roman"/>
          <w:color w:val="000000" w:themeColor="text1"/>
          <w:sz w:val="28"/>
          <w:szCs w:val="28"/>
          <w:lang w:val="uk-UA"/>
        </w:rPr>
        <w:t>) наслідками</w:t>
      </w:r>
      <w:r w:rsidRPr="003522A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32</w:t>
      </w:r>
      <w:r w:rsidRPr="003522AE">
        <w:rPr>
          <w:rFonts w:ascii="Times New Roman" w:eastAsia="Calibri" w:hAnsi="Times New Roman" w:cs="Times New Roman"/>
          <w:sz w:val="28"/>
          <w:szCs w:val="28"/>
          <w:lang w:val="uk-UA"/>
        </w:rPr>
        <w:t xml:space="preserve"> декларацій про готовність до експлуатації об’єктів</w:t>
      </w:r>
      <w:r>
        <w:rPr>
          <w:rFonts w:ascii="Times New Roman" w:eastAsia="Calibri" w:hAnsi="Times New Roman" w:cs="Times New Roman"/>
          <w:sz w:val="28"/>
          <w:szCs w:val="28"/>
          <w:lang w:val="uk-UA"/>
        </w:rPr>
        <w:t xml:space="preserve"> на об’єктах  </w:t>
      </w:r>
      <w:r w:rsidRPr="003522AE">
        <w:rPr>
          <w:rFonts w:ascii="Times New Roman" w:eastAsia="Calibri" w:hAnsi="Times New Roman" w:cs="Times New Roman"/>
          <w:color w:val="000000" w:themeColor="text1"/>
          <w:sz w:val="28"/>
          <w:szCs w:val="28"/>
          <w:lang w:val="uk-UA"/>
        </w:rPr>
        <w:t xml:space="preserve">що за класом наслідків (відповідальності) належать до об’єктів із </w:t>
      </w:r>
      <w:r>
        <w:rPr>
          <w:rFonts w:ascii="Times New Roman" w:eastAsia="Calibri" w:hAnsi="Times New Roman" w:cs="Times New Roman"/>
          <w:color w:val="000000" w:themeColor="text1"/>
          <w:sz w:val="28"/>
          <w:szCs w:val="28"/>
          <w:lang w:val="uk-UA"/>
        </w:rPr>
        <w:t>незначними</w:t>
      </w:r>
      <w:r w:rsidRPr="003522AE">
        <w:rPr>
          <w:rFonts w:ascii="Times New Roman" w:eastAsia="Calibri" w:hAnsi="Times New Roman" w:cs="Times New Roman"/>
          <w:color w:val="000000" w:themeColor="text1"/>
          <w:sz w:val="28"/>
          <w:szCs w:val="28"/>
          <w:lang w:val="uk-UA"/>
        </w:rPr>
        <w:t xml:space="preserve"> (СС</w:t>
      </w:r>
      <w:r>
        <w:rPr>
          <w:rFonts w:ascii="Times New Roman" w:eastAsia="Calibri" w:hAnsi="Times New Roman" w:cs="Times New Roman"/>
          <w:color w:val="000000" w:themeColor="text1"/>
          <w:sz w:val="28"/>
          <w:szCs w:val="28"/>
          <w:lang w:val="uk-UA"/>
        </w:rPr>
        <w:t>1</w:t>
      </w:r>
      <w:r w:rsidRPr="003522AE">
        <w:rPr>
          <w:rFonts w:ascii="Times New Roman" w:eastAsia="Calibri" w:hAnsi="Times New Roman" w:cs="Times New Roman"/>
          <w:color w:val="000000" w:themeColor="text1"/>
          <w:sz w:val="28"/>
          <w:szCs w:val="28"/>
          <w:lang w:val="uk-UA"/>
        </w:rPr>
        <w:t>) наслідками</w:t>
      </w:r>
      <w:r w:rsidRPr="003522A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1 с</w:t>
      </w:r>
      <w:r w:rsidRPr="006E0AE7">
        <w:rPr>
          <w:rFonts w:ascii="Times New Roman" w:eastAsia="Calibri" w:hAnsi="Times New Roman" w:cs="Times New Roman"/>
          <w:sz w:val="28"/>
          <w:szCs w:val="28"/>
          <w:lang w:val="uk-UA"/>
        </w:rPr>
        <w:t>касування декларації про поча</w:t>
      </w:r>
      <w:r>
        <w:rPr>
          <w:rFonts w:ascii="Times New Roman" w:eastAsia="Calibri" w:hAnsi="Times New Roman" w:cs="Times New Roman"/>
          <w:sz w:val="28"/>
          <w:szCs w:val="28"/>
          <w:lang w:val="uk-UA"/>
        </w:rPr>
        <w:t>ток виконання будівельних робіт</w:t>
      </w:r>
      <w:r w:rsidRPr="006E0AE7">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3522AE">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2 декларацій за «будівельною амністією</w:t>
      </w:r>
      <w:r w:rsidRPr="003522AE">
        <w:rPr>
          <w:rFonts w:ascii="Times New Roman" w:eastAsia="Calibri" w:hAnsi="Times New Roman" w:cs="Times New Roman"/>
          <w:sz w:val="28"/>
          <w:szCs w:val="28"/>
          <w:lang w:val="uk-UA"/>
        </w:rPr>
        <w:t>».</w:t>
      </w:r>
    </w:p>
    <w:p w:rsidR="00A75C45" w:rsidRDefault="00A75C45" w:rsidP="00A75C45">
      <w:pPr>
        <w:ind w:firstLine="539"/>
        <w:jc w:val="both"/>
        <w:rPr>
          <w:rFonts w:ascii="Times New Roman" w:eastAsia="Calibri" w:hAnsi="Times New Roman" w:cs="Times New Roman"/>
          <w:color w:val="000000" w:themeColor="text1"/>
          <w:sz w:val="28"/>
          <w:szCs w:val="28"/>
          <w:lang w:val="uk-UA"/>
        </w:rPr>
      </w:pPr>
      <w:r w:rsidRPr="008478E0">
        <w:rPr>
          <w:rFonts w:ascii="Times New Roman" w:eastAsia="Calibri" w:hAnsi="Times New Roman" w:cs="Times New Roman"/>
          <w:color w:val="000000" w:themeColor="text1"/>
          <w:sz w:val="28"/>
          <w:szCs w:val="28"/>
          <w:lang w:val="uk-UA"/>
        </w:rPr>
        <w:t>Здійснено с</w:t>
      </w:r>
      <w:r>
        <w:rPr>
          <w:rFonts w:ascii="Times New Roman" w:eastAsia="Calibri" w:hAnsi="Times New Roman" w:cs="Times New Roman"/>
          <w:color w:val="000000" w:themeColor="text1"/>
          <w:sz w:val="28"/>
          <w:szCs w:val="28"/>
          <w:lang w:val="uk-UA"/>
        </w:rPr>
        <w:t>упровід та контроль</w:t>
      </w:r>
      <w:r w:rsidRPr="008478E0">
        <w:rPr>
          <w:rFonts w:ascii="Times New Roman" w:eastAsia="Calibri" w:hAnsi="Times New Roman" w:cs="Times New Roman"/>
          <w:color w:val="000000" w:themeColor="text1"/>
          <w:sz w:val="28"/>
          <w:szCs w:val="28"/>
          <w:lang w:val="uk-UA"/>
        </w:rPr>
        <w:t xml:space="preserve"> реєстрації ДІАМ 118 дозвільних документів (щодо об’єктів будівництва на території сіл, що приєдналися до м. Долина) шляхом допомоги </w:t>
      </w:r>
      <w:r>
        <w:rPr>
          <w:rFonts w:ascii="Times New Roman" w:eastAsia="Calibri" w:hAnsi="Times New Roman" w:cs="Times New Roman"/>
          <w:color w:val="000000" w:themeColor="text1"/>
          <w:sz w:val="28"/>
          <w:szCs w:val="28"/>
          <w:lang w:val="uk-UA"/>
        </w:rPr>
        <w:t xml:space="preserve">суб’єктам містобудування </w:t>
      </w:r>
      <w:r w:rsidRPr="008478E0">
        <w:rPr>
          <w:rFonts w:ascii="Times New Roman" w:eastAsia="Calibri" w:hAnsi="Times New Roman" w:cs="Times New Roman"/>
          <w:color w:val="000000" w:themeColor="text1"/>
          <w:sz w:val="28"/>
          <w:szCs w:val="28"/>
          <w:lang w:val="uk-UA"/>
        </w:rPr>
        <w:t>у заповненні відповідних бланків</w:t>
      </w:r>
      <w:r>
        <w:rPr>
          <w:rFonts w:ascii="Times New Roman" w:eastAsia="Calibri" w:hAnsi="Times New Roman" w:cs="Times New Roman"/>
          <w:color w:val="000000" w:themeColor="text1"/>
          <w:sz w:val="28"/>
          <w:szCs w:val="28"/>
          <w:lang w:val="uk-UA"/>
        </w:rPr>
        <w:t xml:space="preserve"> документів</w:t>
      </w:r>
      <w:r w:rsidRPr="008478E0">
        <w:rPr>
          <w:rFonts w:ascii="Times New Roman" w:eastAsia="Calibri" w:hAnsi="Times New Roman" w:cs="Times New Roman"/>
          <w:color w:val="000000" w:themeColor="text1"/>
          <w:sz w:val="28"/>
          <w:szCs w:val="28"/>
          <w:lang w:val="uk-UA"/>
        </w:rPr>
        <w:t>, подачі у паперовій формі через центр надання адміністративних послуг та/або в електронній формі через портал «Д</w:t>
      </w:r>
      <w:r>
        <w:rPr>
          <w:rFonts w:ascii="Times New Roman" w:eastAsia="Calibri" w:hAnsi="Times New Roman" w:cs="Times New Roman"/>
          <w:color w:val="000000" w:themeColor="text1"/>
          <w:sz w:val="28"/>
          <w:szCs w:val="28"/>
          <w:lang w:val="uk-UA"/>
        </w:rPr>
        <w:t>ія</w:t>
      </w:r>
      <w:r w:rsidRPr="008478E0">
        <w:rPr>
          <w:rFonts w:ascii="Times New Roman" w:eastAsia="Calibri" w:hAnsi="Times New Roman" w:cs="Times New Roman"/>
          <w:color w:val="000000" w:themeColor="text1"/>
          <w:sz w:val="28"/>
          <w:szCs w:val="28"/>
          <w:lang w:val="uk-UA"/>
        </w:rPr>
        <w:t>»</w:t>
      </w:r>
      <w:r>
        <w:rPr>
          <w:rFonts w:ascii="Times New Roman" w:eastAsia="Calibri" w:hAnsi="Times New Roman" w:cs="Times New Roman"/>
          <w:color w:val="000000" w:themeColor="text1"/>
          <w:sz w:val="28"/>
          <w:szCs w:val="28"/>
          <w:lang w:val="uk-UA"/>
        </w:rPr>
        <w:t>,</w:t>
      </w:r>
      <w:r w:rsidRPr="008478E0">
        <w:rPr>
          <w:rFonts w:ascii="Times New Roman" w:eastAsia="Calibri" w:hAnsi="Times New Roman" w:cs="Times New Roman"/>
          <w:color w:val="000000" w:themeColor="text1"/>
          <w:sz w:val="28"/>
          <w:szCs w:val="28"/>
          <w:lang w:val="uk-UA"/>
        </w:rPr>
        <w:t xml:space="preserve"> та реєстрації (прийняття рішення) відповідним органом </w:t>
      </w:r>
      <w:proofErr w:type="spellStart"/>
      <w:r w:rsidRPr="008478E0">
        <w:rPr>
          <w:rFonts w:ascii="Times New Roman" w:eastAsia="Calibri" w:hAnsi="Times New Roman" w:cs="Times New Roman"/>
          <w:color w:val="000000" w:themeColor="text1"/>
          <w:sz w:val="28"/>
          <w:szCs w:val="28"/>
          <w:lang w:val="uk-UA"/>
        </w:rPr>
        <w:t>держархбудконтролю</w:t>
      </w:r>
      <w:proofErr w:type="spellEnd"/>
      <w:r w:rsidRPr="008478E0">
        <w:rPr>
          <w:rFonts w:ascii="Times New Roman" w:eastAsia="Calibri" w:hAnsi="Times New Roman" w:cs="Times New Roman"/>
          <w:color w:val="000000" w:themeColor="text1"/>
          <w:sz w:val="28"/>
          <w:szCs w:val="28"/>
          <w:lang w:val="uk-UA"/>
        </w:rPr>
        <w:t>.</w:t>
      </w:r>
      <w:r w:rsidRPr="00B64F18">
        <w:rPr>
          <w:rFonts w:ascii="Times New Roman" w:hAnsi="Times New Roman" w:cs="Times New Roman"/>
          <w:sz w:val="28"/>
          <w:szCs w:val="28"/>
          <w:lang w:val="uk-UA"/>
        </w:rPr>
        <w:t xml:space="preserve"> </w:t>
      </w:r>
      <w:proofErr w:type="spellStart"/>
      <w:r w:rsidRPr="00B64F18">
        <w:rPr>
          <w:rFonts w:ascii="Times New Roman" w:eastAsia="Calibri" w:hAnsi="Times New Roman" w:cs="Times New Roman"/>
          <w:color w:val="000000" w:themeColor="text1"/>
          <w:sz w:val="28"/>
          <w:szCs w:val="28"/>
        </w:rPr>
        <w:t>Якісні</w:t>
      </w:r>
      <w:proofErr w:type="spellEnd"/>
      <w:r w:rsidRPr="00B64F18">
        <w:rPr>
          <w:rFonts w:ascii="Times New Roman" w:eastAsia="Calibri" w:hAnsi="Times New Roman" w:cs="Times New Roman"/>
          <w:color w:val="000000" w:themeColor="text1"/>
          <w:sz w:val="28"/>
          <w:szCs w:val="28"/>
        </w:rPr>
        <w:t xml:space="preserve"> </w:t>
      </w:r>
      <w:proofErr w:type="spellStart"/>
      <w:r w:rsidRPr="00B64F18">
        <w:rPr>
          <w:rFonts w:ascii="Times New Roman" w:eastAsia="Calibri" w:hAnsi="Times New Roman" w:cs="Times New Roman"/>
          <w:color w:val="000000" w:themeColor="text1"/>
          <w:sz w:val="28"/>
          <w:szCs w:val="28"/>
        </w:rPr>
        <w:t>сервіси</w:t>
      </w:r>
      <w:proofErr w:type="spellEnd"/>
      <w:r>
        <w:rPr>
          <w:rFonts w:ascii="Times New Roman" w:eastAsia="Calibri" w:hAnsi="Times New Roman" w:cs="Times New Roman"/>
          <w:color w:val="000000" w:themeColor="text1"/>
          <w:sz w:val="28"/>
          <w:szCs w:val="28"/>
          <w:lang w:val="uk-UA"/>
        </w:rPr>
        <w:t>, і як результат - м</w:t>
      </w:r>
      <w:r w:rsidRPr="00B64F18">
        <w:rPr>
          <w:rFonts w:ascii="Times New Roman" w:eastAsia="Calibri" w:hAnsi="Times New Roman" w:cs="Times New Roman"/>
          <w:color w:val="000000" w:themeColor="text1"/>
          <w:sz w:val="28"/>
          <w:szCs w:val="28"/>
          <w:lang w:val="uk-UA"/>
        </w:rPr>
        <w:t>інімальна кількість відмов у видачі документі</w:t>
      </w:r>
      <w:proofErr w:type="gramStart"/>
      <w:r w:rsidRPr="00B64F18">
        <w:rPr>
          <w:rFonts w:ascii="Times New Roman" w:eastAsia="Calibri" w:hAnsi="Times New Roman" w:cs="Times New Roman"/>
          <w:color w:val="000000" w:themeColor="text1"/>
          <w:sz w:val="28"/>
          <w:szCs w:val="28"/>
          <w:lang w:val="uk-UA"/>
        </w:rPr>
        <w:t>в</w:t>
      </w:r>
      <w:proofErr w:type="gramEnd"/>
      <w:r w:rsidRPr="00B64F18">
        <w:rPr>
          <w:rFonts w:ascii="Times New Roman" w:eastAsia="Calibri" w:hAnsi="Times New Roman" w:cs="Times New Roman"/>
          <w:color w:val="000000" w:themeColor="text1"/>
          <w:sz w:val="28"/>
          <w:szCs w:val="28"/>
          <w:lang w:val="uk-UA"/>
        </w:rPr>
        <w:t xml:space="preserve"> у сфері будівництва на території громади</w:t>
      </w:r>
      <w:r>
        <w:rPr>
          <w:rFonts w:ascii="Times New Roman" w:eastAsia="Calibri" w:hAnsi="Times New Roman" w:cs="Times New Roman"/>
          <w:color w:val="000000" w:themeColor="text1"/>
          <w:sz w:val="28"/>
          <w:szCs w:val="28"/>
          <w:lang w:val="uk-UA"/>
        </w:rPr>
        <w:t xml:space="preserve">. </w:t>
      </w:r>
    </w:p>
    <w:p w:rsidR="00A75C45" w:rsidRPr="00796190" w:rsidRDefault="00A75C45" w:rsidP="00A75C45">
      <w:pPr>
        <w:ind w:firstLine="539"/>
        <w:jc w:val="both"/>
        <w:rPr>
          <w:rFonts w:ascii="Times New Roman" w:eastAsia="Calibri" w:hAnsi="Times New Roman" w:cs="Times New Roman"/>
          <w:color w:val="000000" w:themeColor="text1"/>
          <w:sz w:val="28"/>
          <w:szCs w:val="28"/>
          <w:shd w:val="clear" w:color="auto" w:fill="FFFFFF"/>
          <w:lang w:val="uk-UA"/>
        </w:rPr>
      </w:pPr>
      <w:r w:rsidRPr="003522AE">
        <w:rPr>
          <w:rFonts w:ascii="Times New Roman" w:eastAsia="Calibri" w:hAnsi="Times New Roman" w:cs="Times New Roman"/>
          <w:color w:val="000000" w:themeColor="text1"/>
          <w:sz w:val="28"/>
          <w:szCs w:val="28"/>
          <w:shd w:val="clear" w:color="auto" w:fill="FFFFFF"/>
          <w:lang w:val="uk-UA"/>
        </w:rPr>
        <w:t>Зазначаємо, з 01.12.2020 документи для отримання права на виконання підготовчих та будівельних робіт та прийняття в експлуатацію закінчених будівництвом об’єктів, щодо об’єктів що за класом наслідків (відповідальності) належать до об’єктів із середніми (СС2) та значними (СС3) наслідками подаються виключно в електронній фо</w:t>
      </w:r>
      <w:r>
        <w:rPr>
          <w:rFonts w:ascii="Times New Roman" w:eastAsia="Calibri" w:hAnsi="Times New Roman" w:cs="Times New Roman"/>
          <w:color w:val="000000" w:themeColor="text1"/>
          <w:sz w:val="28"/>
          <w:szCs w:val="28"/>
          <w:shd w:val="clear" w:color="auto" w:fill="FFFFFF"/>
          <w:lang w:val="uk-UA"/>
        </w:rPr>
        <w:t>рмі. Так як на порталі «Дія»</w:t>
      </w:r>
      <w:r w:rsidRPr="003522AE">
        <w:rPr>
          <w:rFonts w:ascii="Times New Roman" w:eastAsia="Calibri" w:hAnsi="Times New Roman" w:cs="Times New Roman"/>
          <w:color w:val="000000" w:themeColor="text1"/>
          <w:sz w:val="28"/>
          <w:szCs w:val="28"/>
          <w:shd w:val="clear" w:color="auto" w:fill="FFFFFF"/>
          <w:lang w:val="uk-UA"/>
        </w:rPr>
        <w:t xml:space="preserve"> доступні відповідні електронні послуги у сфері будівництва, ві</w:t>
      </w:r>
      <w:r>
        <w:rPr>
          <w:rFonts w:ascii="Times New Roman" w:eastAsia="Calibri" w:hAnsi="Times New Roman" w:cs="Times New Roman"/>
          <w:color w:val="000000" w:themeColor="text1"/>
          <w:sz w:val="28"/>
          <w:szCs w:val="28"/>
          <w:shd w:val="clear" w:color="auto" w:fill="FFFFFF"/>
          <w:lang w:val="uk-UA"/>
        </w:rPr>
        <w:t xml:space="preserve">дділ </w:t>
      </w:r>
      <w:proofErr w:type="spellStart"/>
      <w:r>
        <w:rPr>
          <w:rFonts w:ascii="Times New Roman" w:eastAsia="Calibri" w:hAnsi="Times New Roman" w:cs="Times New Roman"/>
          <w:color w:val="000000" w:themeColor="text1"/>
          <w:sz w:val="28"/>
          <w:szCs w:val="28"/>
          <w:shd w:val="clear" w:color="auto" w:fill="FFFFFF"/>
          <w:lang w:val="uk-UA"/>
        </w:rPr>
        <w:t>держархбудконтролю</w:t>
      </w:r>
      <w:proofErr w:type="spellEnd"/>
      <w:r w:rsidRPr="003522AE">
        <w:rPr>
          <w:rFonts w:ascii="Times New Roman" w:eastAsia="Calibri" w:hAnsi="Times New Roman" w:cs="Times New Roman"/>
          <w:color w:val="000000" w:themeColor="text1"/>
          <w:sz w:val="28"/>
          <w:szCs w:val="28"/>
          <w:shd w:val="clear" w:color="auto" w:fill="FFFFFF"/>
          <w:lang w:val="uk-UA"/>
        </w:rPr>
        <w:t xml:space="preserve"> допомагає суб’єктам містобудування, які здійснюють будівельну діяльність на території Долинської грома</w:t>
      </w:r>
      <w:r>
        <w:rPr>
          <w:rFonts w:ascii="Times New Roman" w:eastAsia="Calibri" w:hAnsi="Times New Roman" w:cs="Times New Roman"/>
          <w:color w:val="000000" w:themeColor="text1"/>
          <w:sz w:val="28"/>
          <w:szCs w:val="28"/>
          <w:shd w:val="clear" w:color="auto" w:fill="FFFFFF"/>
          <w:lang w:val="uk-UA"/>
        </w:rPr>
        <w:t>ди, отримати відповідну послугу</w:t>
      </w:r>
      <w:r w:rsidRPr="003522AE">
        <w:rPr>
          <w:rFonts w:ascii="Times New Roman" w:eastAsia="Calibri" w:hAnsi="Times New Roman" w:cs="Times New Roman"/>
          <w:color w:val="000000" w:themeColor="text1"/>
          <w:sz w:val="28"/>
          <w:szCs w:val="28"/>
          <w:shd w:val="clear" w:color="auto" w:fill="FFFFFF"/>
          <w:lang w:val="uk-UA"/>
        </w:rPr>
        <w:t xml:space="preserve"> скориставшись порталом «Дія».</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Під час розгляду питання прийняття в експлуатацію об’єктів, що за класом наслідків (відповідальності) належать до об’єктів із середніми (СС2) наслідками, посадова особа відділу здійснює огляд об’єкта, з’ясовує наявність виконавчої документації в обсязі, передбаченому державними будівельними нормами, у тому числі щодо умов дотримання вимог щодо створення безперешкодного життєвого середовища для осіб з інвалідністю та інших </w:t>
      </w:r>
      <w:proofErr w:type="spellStart"/>
      <w:r w:rsidRPr="003522AE">
        <w:rPr>
          <w:rFonts w:ascii="Times New Roman" w:eastAsia="Calibri" w:hAnsi="Times New Roman" w:cs="Times New Roman"/>
          <w:color w:val="000000" w:themeColor="text1"/>
          <w:sz w:val="28"/>
          <w:szCs w:val="28"/>
          <w:lang w:val="uk-UA"/>
        </w:rPr>
        <w:t>маломобільних</w:t>
      </w:r>
      <w:proofErr w:type="spellEnd"/>
      <w:r w:rsidRPr="003522AE">
        <w:rPr>
          <w:rFonts w:ascii="Times New Roman" w:eastAsia="Calibri" w:hAnsi="Times New Roman" w:cs="Times New Roman"/>
          <w:color w:val="000000" w:themeColor="text1"/>
          <w:sz w:val="28"/>
          <w:szCs w:val="28"/>
          <w:lang w:val="uk-UA"/>
        </w:rPr>
        <w:t xml:space="preserve"> груп населення, пожежних норм, матеріалів технічної інвентаризації.</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Відділ державного архітектурно-будівельного контролю Долинської міської ради в рамках «будівельної амністії» в 2018 році одним з перших в Україні зареєстрував декларацію про готовність об’єкта до експлуатації, який був збудований без дозвільних документів. </w:t>
      </w:r>
      <w:r w:rsidRPr="00C17183">
        <w:rPr>
          <w:rFonts w:ascii="Times New Roman" w:eastAsia="Calibri" w:hAnsi="Times New Roman" w:cs="Times New Roman"/>
          <w:color w:val="000000" w:themeColor="text1"/>
          <w:sz w:val="28"/>
          <w:szCs w:val="28"/>
          <w:lang w:val="uk-UA"/>
        </w:rPr>
        <w:t>Максимальни</w:t>
      </w:r>
      <w:r>
        <w:rPr>
          <w:rFonts w:ascii="Times New Roman" w:eastAsia="Calibri" w:hAnsi="Times New Roman" w:cs="Times New Roman"/>
          <w:color w:val="000000" w:themeColor="text1"/>
          <w:sz w:val="28"/>
          <w:szCs w:val="28"/>
          <w:lang w:val="uk-UA"/>
        </w:rPr>
        <w:t xml:space="preserve">й запуск застосування вказаної адміністративної послуги є важливим для </w:t>
      </w:r>
      <w:r w:rsidRPr="00C17183">
        <w:rPr>
          <w:rFonts w:ascii="Times New Roman" w:eastAsia="Calibri" w:hAnsi="Times New Roman" w:cs="Times New Roman"/>
          <w:color w:val="000000" w:themeColor="text1"/>
          <w:sz w:val="28"/>
          <w:szCs w:val="28"/>
          <w:lang w:val="uk-UA"/>
        </w:rPr>
        <w:t>впорядкування сектору нерухомості н</w:t>
      </w:r>
      <w:r>
        <w:rPr>
          <w:rFonts w:ascii="Times New Roman" w:eastAsia="Calibri" w:hAnsi="Times New Roman" w:cs="Times New Roman"/>
          <w:color w:val="000000" w:themeColor="text1"/>
          <w:sz w:val="28"/>
          <w:szCs w:val="28"/>
          <w:lang w:val="uk-UA"/>
        </w:rPr>
        <w:t xml:space="preserve">а території Долинської громади. Так, шляхом </w:t>
      </w:r>
      <w:r w:rsidRPr="00C17183">
        <w:rPr>
          <w:rFonts w:ascii="Times New Roman" w:eastAsia="Calibri" w:hAnsi="Times New Roman" w:cs="Times New Roman"/>
          <w:color w:val="000000" w:themeColor="text1"/>
          <w:sz w:val="28"/>
          <w:szCs w:val="28"/>
          <w:lang w:val="uk-UA"/>
        </w:rPr>
        <w:t>відкрит</w:t>
      </w:r>
      <w:r>
        <w:rPr>
          <w:rFonts w:ascii="Times New Roman" w:eastAsia="Calibri" w:hAnsi="Times New Roman" w:cs="Times New Roman"/>
          <w:color w:val="000000" w:themeColor="text1"/>
          <w:sz w:val="28"/>
          <w:szCs w:val="28"/>
          <w:lang w:val="uk-UA"/>
        </w:rPr>
        <w:t>ої</w:t>
      </w:r>
      <w:r w:rsidRPr="00C17183">
        <w:rPr>
          <w:rFonts w:ascii="Times New Roman" w:eastAsia="Calibri" w:hAnsi="Times New Roman" w:cs="Times New Roman"/>
          <w:color w:val="000000" w:themeColor="text1"/>
          <w:sz w:val="28"/>
          <w:szCs w:val="28"/>
          <w:lang w:val="uk-UA"/>
        </w:rPr>
        <w:t xml:space="preserve"> взаємоді</w:t>
      </w:r>
      <w:r>
        <w:rPr>
          <w:rFonts w:ascii="Times New Roman" w:eastAsia="Calibri" w:hAnsi="Times New Roman" w:cs="Times New Roman"/>
          <w:color w:val="000000" w:themeColor="text1"/>
          <w:sz w:val="28"/>
          <w:szCs w:val="28"/>
          <w:lang w:val="uk-UA"/>
        </w:rPr>
        <w:t>ї</w:t>
      </w:r>
      <w:r w:rsidRPr="00C17183">
        <w:rPr>
          <w:rFonts w:ascii="Times New Roman" w:eastAsia="Calibri" w:hAnsi="Times New Roman" w:cs="Times New Roman"/>
          <w:color w:val="000000" w:themeColor="text1"/>
          <w:sz w:val="28"/>
          <w:szCs w:val="28"/>
          <w:lang w:val="uk-UA"/>
        </w:rPr>
        <w:t xml:space="preserve"> із суб’єктами містобудівної діяльності, надан</w:t>
      </w:r>
      <w:r>
        <w:rPr>
          <w:rFonts w:ascii="Times New Roman" w:eastAsia="Calibri" w:hAnsi="Times New Roman" w:cs="Times New Roman"/>
          <w:color w:val="000000" w:themeColor="text1"/>
          <w:sz w:val="28"/>
          <w:szCs w:val="28"/>
          <w:lang w:val="uk-UA"/>
        </w:rPr>
        <w:t>о</w:t>
      </w:r>
      <w:r w:rsidRPr="00C17183">
        <w:rPr>
          <w:rFonts w:ascii="Times New Roman" w:eastAsia="Calibri" w:hAnsi="Times New Roman" w:cs="Times New Roman"/>
          <w:color w:val="000000" w:themeColor="text1"/>
          <w:sz w:val="28"/>
          <w:szCs w:val="28"/>
          <w:lang w:val="uk-UA"/>
        </w:rPr>
        <w:t xml:space="preserve"> </w:t>
      </w:r>
      <w:r>
        <w:rPr>
          <w:rFonts w:ascii="Times New Roman" w:eastAsia="Calibri" w:hAnsi="Times New Roman" w:cs="Times New Roman"/>
          <w:color w:val="000000" w:themeColor="text1"/>
          <w:sz w:val="28"/>
          <w:szCs w:val="28"/>
          <w:lang w:val="uk-UA"/>
        </w:rPr>
        <w:t>близько</w:t>
      </w:r>
      <w:r w:rsidRPr="00C17183">
        <w:rPr>
          <w:rFonts w:ascii="Times New Roman" w:eastAsia="Calibri" w:hAnsi="Times New Roman" w:cs="Times New Roman"/>
          <w:color w:val="000000" w:themeColor="text1"/>
          <w:sz w:val="28"/>
          <w:szCs w:val="28"/>
          <w:lang w:val="uk-UA"/>
        </w:rPr>
        <w:t xml:space="preserve"> сотні компетентних консультацій з питань, які виникають під час заповнення заяв для прийняття об’єктів до експлуатації, роз’яснення містобудівного зако</w:t>
      </w:r>
      <w:r>
        <w:rPr>
          <w:rFonts w:ascii="Times New Roman" w:eastAsia="Calibri" w:hAnsi="Times New Roman" w:cs="Times New Roman"/>
          <w:color w:val="000000" w:themeColor="text1"/>
          <w:sz w:val="28"/>
          <w:szCs w:val="28"/>
          <w:lang w:val="uk-UA"/>
        </w:rPr>
        <w:t xml:space="preserve">нодавства, і як </w:t>
      </w:r>
      <w:r>
        <w:rPr>
          <w:rFonts w:ascii="Times New Roman" w:eastAsia="Calibri" w:hAnsi="Times New Roman" w:cs="Times New Roman"/>
          <w:color w:val="000000" w:themeColor="text1"/>
          <w:sz w:val="28"/>
          <w:szCs w:val="28"/>
          <w:lang w:val="uk-UA"/>
        </w:rPr>
        <w:lastRenderedPageBreak/>
        <w:t>результат</w:t>
      </w:r>
      <w:r w:rsidRPr="003522AE">
        <w:rPr>
          <w:rFonts w:ascii="Times New Roman" w:eastAsia="Calibri" w:hAnsi="Times New Roman" w:cs="Times New Roman"/>
          <w:color w:val="000000" w:themeColor="text1"/>
          <w:sz w:val="28"/>
          <w:szCs w:val="28"/>
          <w:lang w:val="uk-UA"/>
        </w:rPr>
        <w:t xml:space="preserve"> – власник земельної ділянки відповідного цільового призначення отримав можливість зареєструвати право власності на свою нерухомість.</w:t>
      </w:r>
      <w:r w:rsidRPr="00C17183">
        <w:rPr>
          <w:lang w:val="uk-UA"/>
        </w:rPr>
        <w:t xml:space="preserve"> </w:t>
      </w:r>
    </w:p>
    <w:p w:rsidR="00A75C45" w:rsidRDefault="00A75C45" w:rsidP="00A75C45">
      <w:pPr>
        <w:ind w:firstLine="539"/>
        <w:jc w:val="both"/>
        <w:rPr>
          <w:rFonts w:ascii="Times New Roman" w:eastAsia="Calibri" w:hAnsi="Times New Roman" w:cs="Times New Roman"/>
          <w:sz w:val="28"/>
          <w:szCs w:val="28"/>
          <w:lang w:val="uk-UA"/>
        </w:rPr>
      </w:pPr>
      <w:r w:rsidRPr="00796190">
        <w:rPr>
          <w:rFonts w:ascii="Times New Roman" w:eastAsia="Calibri" w:hAnsi="Times New Roman" w:cs="Times New Roman"/>
          <w:sz w:val="28"/>
          <w:szCs w:val="28"/>
          <w:lang w:val="uk-UA"/>
        </w:rPr>
        <w:t>У своїй діяльності</w:t>
      </w:r>
      <w:r>
        <w:rPr>
          <w:rFonts w:ascii="Times New Roman" w:eastAsia="Calibri" w:hAnsi="Times New Roman" w:cs="Times New Roman"/>
          <w:sz w:val="28"/>
          <w:szCs w:val="28"/>
          <w:lang w:val="uk-UA"/>
        </w:rPr>
        <w:t xml:space="preserve"> відділ ДАБК</w:t>
      </w:r>
      <w:r w:rsidRPr="00796190">
        <w:rPr>
          <w:rFonts w:ascii="Times New Roman" w:eastAsia="Calibri" w:hAnsi="Times New Roman" w:cs="Times New Roman"/>
          <w:sz w:val="28"/>
          <w:szCs w:val="28"/>
          <w:lang w:val="uk-UA"/>
        </w:rPr>
        <w:t xml:space="preserve"> взаємоді</w:t>
      </w:r>
      <w:r>
        <w:rPr>
          <w:rFonts w:ascii="Times New Roman" w:eastAsia="Calibri" w:hAnsi="Times New Roman" w:cs="Times New Roman"/>
          <w:sz w:val="28"/>
          <w:szCs w:val="28"/>
          <w:lang w:val="uk-UA"/>
        </w:rPr>
        <w:t>є</w:t>
      </w:r>
      <w:r w:rsidRPr="00796190">
        <w:rPr>
          <w:rFonts w:ascii="Times New Roman" w:eastAsia="Calibri" w:hAnsi="Times New Roman" w:cs="Times New Roman"/>
          <w:sz w:val="28"/>
          <w:szCs w:val="28"/>
          <w:lang w:val="uk-UA"/>
        </w:rPr>
        <w:t xml:space="preserve"> з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органами Національної поліції, прокуратури та іншими правоохоронними і контролюючими органами</w:t>
      </w:r>
      <w:r>
        <w:rPr>
          <w:rFonts w:ascii="Times New Roman" w:eastAsia="Calibri" w:hAnsi="Times New Roman" w:cs="Times New Roman"/>
          <w:sz w:val="28"/>
          <w:szCs w:val="28"/>
          <w:lang w:val="uk-UA"/>
        </w:rPr>
        <w:t>.</w:t>
      </w:r>
    </w:p>
    <w:p w:rsidR="00A75C45" w:rsidRDefault="00A75C45" w:rsidP="00A75C45">
      <w:pPr>
        <w:ind w:firstLine="539"/>
        <w:jc w:val="both"/>
        <w:rPr>
          <w:rFonts w:ascii="Times New Roman" w:eastAsia="Calibri" w:hAnsi="Times New Roman" w:cs="Times New Roman"/>
          <w:sz w:val="28"/>
          <w:szCs w:val="28"/>
          <w:lang w:val="uk-UA"/>
        </w:rPr>
      </w:pPr>
      <w:r w:rsidRPr="00B64F18">
        <w:rPr>
          <w:rFonts w:ascii="Times New Roman" w:eastAsia="Calibri" w:hAnsi="Times New Roman" w:cs="Times New Roman"/>
          <w:sz w:val="28"/>
          <w:szCs w:val="28"/>
          <w:lang w:val="uk-UA"/>
        </w:rPr>
        <w:t xml:space="preserve">Так як відділ </w:t>
      </w:r>
      <w:proofErr w:type="spellStart"/>
      <w:r w:rsidRPr="00B64F18">
        <w:rPr>
          <w:rFonts w:ascii="Times New Roman" w:eastAsia="Calibri" w:hAnsi="Times New Roman" w:cs="Times New Roman"/>
          <w:sz w:val="28"/>
          <w:szCs w:val="28"/>
          <w:lang w:val="uk-UA"/>
        </w:rPr>
        <w:t>держархбудконтролю</w:t>
      </w:r>
      <w:proofErr w:type="spellEnd"/>
      <w:r w:rsidRPr="00B64F18">
        <w:rPr>
          <w:rFonts w:ascii="Times New Roman" w:eastAsia="Calibri" w:hAnsi="Times New Roman" w:cs="Times New Roman"/>
          <w:sz w:val="28"/>
          <w:szCs w:val="28"/>
          <w:lang w:val="uk-UA"/>
        </w:rPr>
        <w:t>, відповідно до Примірного положення про органи державного архітектурно-будівельного контролю, затвердженим постановою Кабінету Міністрів України від 19 серпня 2015 р. № 67,  утворений як виконавчий орган міської ради та є підконтрольний ДІАМ, проводиться постійна взаємодія та співпраця з представниками Міністерств</w:t>
      </w:r>
      <w:r>
        <w:rPr>
          <w:rFonts w:ascii="Times New Roman" w:eastAsia="Calibri" w:hAnsi="Times New Roman" w:cs="Times New Roman"/>
          <w:sz w:val="28"/>
          <w:szCs w:val="28"/>
          <w:lang w:val="uk-UA"/>
        </w:rPr>
        <w:t>а</w:t>
      </w:r>
      <w:r w:rsidRPr="00B64F18">
        <w:rPr>
          <w:rFonts w:ascii="Times New Roman" w:eastAsia="Calibri" w:hAnsi="Times New Roman" w:cs="Times New Roman"/>
          <w:sz w:val="28"/>
          <w:szCs w:val="28"/>
          <w:lang w:val="uk-UA"/>
        </w:rPr>
        <w:t xml:space="preserve"> розвитку громад та територій України та ДІАМ (головними інспекторами</w:t>
      </w:r>
      <w:r>
        <w:rPr>
          <w:rFonts w:ascii="Times New Roman" w:eastAsia="Calibri" w:hAnsi="Times New Roman" w:cs="Times New Roman"/>
          <w:sz w:val="28"/>
          <w:szCs w:val="28"/>
          <w:lang w:val="uk-UA"/>
        </w:rPr>
        <w:t xml:space="preserve"> будівельного нагляду, юристами)</w:t>
      </w:r>
      <w:r w:rsidRPr="00B64F18">
        <w:rPr>
          <w:rFonts w:ascii="Times New Roman" w:eastAsia="Calibri" w:hAnsi="Times New Roman" w:cs="Times New Roman"/>
          <w:sz w:val="28"/>
          <w:szCs w:val="28"/>
          <w:lang w:val="uk-UA"/>
        </w:rPr>
        <w:t xml:space="preserve"> шляхом підготовки необ</w:t>
      </w:r>
      <w:r>
        <w:rPr>
          <w:rFonts w:ascii="Times New Roman" w:eastAsia="Calibri" w:hAnsi="Times New Roman" w:cs="Times New Roman"/>
          <w:sz w:val="28"/>
          <w:szCs w:val="28"/>
          <w:lang w:val="uk-UA"/>
        </w:rPr>
        <w:t xml:space="preserve">хідної інформації, звітів та, за необхідності, </w:t>
      </w:r>
      <w:r w:rsidRPr="00B64F18">
        <w:rPr>
          <w:rFonts w:ascii="Times New Roman" w:eastAsia="Calibri" w:hAnsi="Times New Roman" w:cs="Times New Roman"/>
          <w:sz w:val="28"/>
          <w:szCs w:val="28"/>
          <w:lang w:val="uk-UA"/>
        </w:rPr>
        <w:t>отримання рішення (дозволу) центрального органу щодо здійснення</w:t>
      </w:r>
      <w:r>
        <w:rPr>
          <w:rFonts w:ascii="Times New Roman" w:eastAsia="Calibri" w:hAnsi="Times New Roman" w:cs="Times New Roman"/>
          <w:sz w:val="28"/>
          <w:szCs w:val="28"/>
          <w:lang w:val="uk-UA"/>
        </w:rPr>
        <w:t xml:space="preserve"> позапланових</w:t>
      </w:r>
      <w:r w:rsidRPr="00B64F18">
        <w:rPr>
          <w:rFonts w:ascii="Times New Roman" w:eastAsia="Calibri" w:hAnsi="Times New Roman" w:cs="Times New Roman"/>
          <w:sz w:val="28"/>
          <w:szCs w:val="28"/>
          <w:lang w:val="uk-UA"/>
        </w:rPr>
        <w:t xml:space="preserve"> заходів</w:t>
      </w:r>
      <w:r>
        <w:rPr>
          <w:rFonts w:ascii="Times New Roman" w:eastAsia="Calibri" w:hAnsi="Times New Roman" w:cs="Times New Roman"/>
          <w:sz w:val="28"/>
          <w:szCs w:val="28"/>
          <w:lang w:val="uk-UA"/>
        </w:rPr>
        <w:t xml:space="preserve"> </w:t>
      </w:r>
      <w:r w:rsidRPr="00B64F18">
        <w:rPr>
          <w:rFonts w:ascii="Times New Roman" w:eastAsia="Calibri" w:hAnsi="Times New Roman" w:cs="Times New Roman"/>
          <w:sz w:val="28"/>
          <w:szCs w:val="28"/>
          <w:lang w:val="uk-UA"/>
        </w:rPr>
        <w:t>державного архітектурно-будівельного контрою на період воєнного стану та ін., що відноситься до повноважень відділу</w:t>
      </w:r>
      <w:r>
        <w:rPr>
          <w:rFonts w:ascii="Times New Roman" w:eastAsia="Calibri" w:hAnsi="Times New Roman" w:cs="Times New Roman"/>
          <w:sz w:val="28"/>
          <w:szCs w:val="28"/>
          <w:lang w:val="uk-UA"/>
        </w:rPr>
        <w:t>.</w:t>
      </w:r>
    </w:p>
    <w:p w:rsidR="00A75C45" w:rsidRPr="00E44464" w:rsidRDefault="00A75C45" w:rsidP="00A75C45">
      <w:pPr>
        <w:ind w:firstLine="539"/>
        <w:jc w:val="both"/>
        <w:rPr>
          <w:rFonts w:ascii="Times New Roman" w:eastAsia="Calibri" w:hAnsi="Times New Roman" w:cs="Times New Roman"/>
          <w:color w:val="000000" w:themeColor="text1"/>
          <w:sz w:val="28"/>
          <w:szCs w:val="28"/>
          <w:lang w:val="uk-UA"/>
        </w:rPr>
      </w:pPr>
      <w:r w:rsidRPr="00E44464">
        <w:rPr>
          <w:rFonts w:ascii="Times New Roman" w:eastAsia="Calibri" w:hAnsi="Times New Roman" w:cs="Times New Roman"/>
          <w:color w:val="000000" w:themeColor="text1"/>
          <w:sz w:val="28"/>
          <w:szCs w:val="28"/>
          <w:lang w:val="uk-UA"/>
        </w:rPr>
        <w:t xml:space="preserve">За період діяльності відділу проведено 143 контрольно-інспекційних заходів (планових та позапланових перевірок), за результатами яких на порушників містобудівного законодавства накладено штрафних санкцій на суму 587 347,0 грн., з яких сплачено 261 537,0 грн., 325 810,0 грн. знаходяться на оскарженні. </w:t>
      </w:r>
    </w:p>
    <w:p w:rsidR="00A75C45" w:rsidRPr="003D4D53" w:rsidRDefault="00A75C45" w:rsidP="00A75C45">
      <w:pPr>
        <w:ind w:firstLine="539"/>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rPr>
        <w:t>К</w:t>
      </w:r>
      <w:r w:rsidRPr="003D4D53">
        <w:rPr>
          <w:rFonts w:ascii="Times New Roman" w:eastAsia="Calibri" w:hAnsi="Times New Roman" w:cs="Times New Roman"/>
          <w:iCs/>
          <w:sz w:val="28"/>
          <w:szCs w:val="28"/>
          <w:lang w:val="uk-UA"/>
        </w:rPr>
        <w:t>еруючись постановою КМУ «Про припинення заходів державного нагляду (контролю) і державного ринкового нагляду в умовах воєнного стану» № 303 від 13.03.2022,  проведення планових та позапланових заходів державного нагляду (контролю) буде дозволено здійснювати після закінчення воєнного стану, введеного Указом Президента України від 24.02.2022 № 64.</w:t>
      </w:r>
    </w:p>
    <w:p w:rsidR="00A75C45" w:rsidRPr="003D4D53" w:rsidRDefault="00A75C45" w:rsidP="00A75C45">
      <w:pPr>
        <w:ind w:firstLine="539"/>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t>З</w:t>
      </w:r>
      <w:r w:rsidRPr="000238CD">
        <w:rPr>
          <w:rFonts w:ascii="Times New Roman" w:eastAsia="Calibri" w:hAnsi="Times New Roman" w:cs="Times New Roman"/>
          <w:iCs/>
          <w:sz w:val="28"/>
          <w:szCs w:val="28"/>
          <w:lang w:val="uk-UA"/>
        </w:rPr>
        <w:t>дійснення</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позапланових</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 xml:space="preserve">заходів державного нагляду (контролю) </w:t>
      </w:r>
      <w:r w:rsidRPr="003D4D53">
        <w:rPr>
          <w:rFonts w:ascii="Times New Roman" w:eastAsia="Calibri" w:hAnsi="Times New Roman" w:cs="Times New Roman"/>
          <w:iCs/>
          <w:sz w:val="28"/>
          <w:szCs w:val="28"/>
          <w:lang w:val="uk-UA"/>
        </w:rPr>
        <w:t>дозволено виключно</w:t>
      </w:r>
      <w:r w:rsidRPr="000238CD">
        <w:rPr>
          <w:rFonts w:ascii="Times New Roman" w:eastAsia="Calibri" w:hAnsi="Times New Roman" w:cs="Times New Roman"/>
          <w:iCs/>
          <w:sz w:val="28"/>
          <w:szCs w:val="28"/>
          <w:lang w:val="uk-UA"/>
        </w:rPr>
        <w:t xml:space="preserve"> на підставі</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рішень</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центральних</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органів</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виконавчої</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влади, що</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забезпечують</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формування</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державної</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політики у відповідних сферах</w:t>
      </w:r>
      <w:r w:rsidRPr="003D4D53">
        <w:rPr>
          <w:rFonts w:ascii="Times New Roman" w:eastAsia="Calibri" w:hAnsi="Times New Roman" w:cs="Times New Roman"/>
          <w:iCs/>
          <w:sz w:val="28"/>
          <w:szCs w:val="28"/>
          <w:lang w:val="uk-UA"/>
        </w:rPr>
        <w:t>, - з</w:t>
      </w:r>
      <w:r w:rsidRPr="000238CD">
        <w:rPr>
          <w:rFonts w:ascii="Times New Roman" w:eastAsia="Calibri" w:hAnsi="Times New Roman" w:cs="Times New Roman"/>
          <w:iCs/>
          <w:sz w:val="28"/>
          <w:szCs w:val="28"/>
          <w:lang w:val="uk-UA"/>
        </w:rPr>
        <w:t>а наявності</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загрози, що</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має</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негативний</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вплив на права, законні</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інтереси, життя та здоров’я</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людини, захист</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навколишнього природного середовища та забезпечення</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безпеки</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 xml:space="preserve">держави, а також для </w:t>
      </w:r>
      <w:r>
        <w:rPr>
          <w:rFonts w:ascii="Times New Roman" w:eastAsia="Calibri" w:hAnsi="Times New Roman" w:cs="Times New Roman"/>
          <w:iCs/>
          <w:sz w:val="28"/>
          <w:szCs w:val="28"/>
          <w:lang w:val="uk-UA"/>
        </w:rPr>
        <w:t xml:space="preserve">виконання міжнародних </w:t>
      </w:r>
      <w:r w:rsidRPr="000238CD">
        <w:rPr>
          <w:rFonts w:ascii="Times New Roman" w:eastAsia="Calibri" w:hAnsi="Times New Roman" w:cs="Times New Roman"/>
          <w:iCs/>
          <w:sz w:val="28"/>
          <w:szCs w:val="28"/>
          <w:lang w:val="uk-UA"/>
        </w:rPr>
        <w:t>зобов’язань</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України</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протягом</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періоду</w:t>
      </w:r>
      <w:r>
        <w:rPr>
          <w:rFonts w:ascii="Times New Roman" w:eastAsia="Calibri" w:hAnsi="Times New Roman" w:cs="Times New Roman"/>
          <w:iCs/>
          <w:sz w:val="28"/>
          <w:szCs w:val="28"/>
          <w:lang w:val="uk-UA"/>
        </w:rPr>
        <w:t xml:space="preserve"> </w:t>
      </w:r>
      <w:r w:rsidRPr="000238CD">
        <w:rPr>
          <w:rFonts w:ascii="Times New Roman" w:eastAsia="Calibri" w:hAnsi="Times New Roman" w:cs="Times New Roman"/>
          <w:iCs/>
          <w:sz w:val="28"/>
          <w:szCs w:val="28"/>
          <w:lang w:val="uk-UA"/>
        </w:rPr>
        <w:t>воєнного стану</w:t>
      </w:r>
      <w:r w:rsidRPr="003D4D53">
        <w:rPr>
          <w:rFonts w:ascii="Times New Roman" w:eastAsia="Calibri" w:hAnsi="Times New Roman" w:cs="Times New Roman"/>
          <w:iCs/>
          <w:sz w:val="28"/>
          <w:szCs w:val="28"/>
          <w:lang w:val="uk-UA"/>
        </w:rPr>
        <w:t>.</w:t>
      </w:r>
    </w:p>
    <w:p w:rsidR="00A75C45" w:rsidRPr="003752EA" w:rsidRDefault="00A75C45" w:rsidP="00A75C45">
      <w:pPr>
        <w:ind w:firstLine="539"/>
        <w:jc w:val="both"/>
        <w:rPr>
          <w:rFonts w:ascii="Times New Roman" w:eastAsia="Calibri" w:hAnsi="Times New Roman" w:cs="Times New Roman"/>
          <w:color w:val="000000" w:themeColor="text1"/>
          <w:sz w:val="28"/>
          <w:szCs w:val="28"/>
          <w:lang w:val="uk-UA"/>
        </w:rPr>
      </w:pPr>
      <w:r w:rsidRPr="003D4D53">
        <w:rPr>
          <w:rFonts w:ascii="Times New Roman" w:eastAsia="Calibri" w:hAnsi="Times New Roman" w:cs="Times New Roman"/>
          <w:sz w:val="28"/>
          <w:szCs w:val="28"/>
          <w:shd w:val="clear" w:color="auto" w:fill="FFFFFF"/>
          <w:lang w:val="uk-UA"/>
        </w:rPr>
        <w:t xml:space="preserve">Зазначаємо, </w:t>
      </w:r>
      <w:r w:rsidRPr="003D4D53">
        <w:rPr>
          <w:rFonts w:ascii="Times New Roman" w:eastAsia="Calibri" w:hAnsi="Times New Roman" w:cs="Times New Roman"/>
          <w:sz w:val="28"/>
          <w:szCs w:val="28"/>
          <w:lang w:val="uk-UA"/>
        </w:rPr>
        <w:t>періодичність та обсяг проведення планових перевірок суб’єктів містобудування на об’єктах будівництва визначається згідно з</w:t>
      </w:r>
      <w:r w:rsidRPr="003D4D53">
        <w:rPr>
          <w:rFonts w:ascii="Times New Roman" w:eastAsia="Calibri" w:hAnsi="Times New Roman" w:cs="Times New Roman"/>
          <w:sz w:val="28"/>
          <w:szCs w:val="28"/>
        </w:rPr>
        <w:t> </w:t>
      </w:r>
      <w:hyperlink r:id="rId10" w:anchor="n9" w:tgtFrame="_blank" w:history="1">
        <w:r w:rsidRPr="003D4D53">
          <w:rPr>
            <w:rFonts w:ascii="Times New Roman" w:eastAsia="Calibri" w:hAnsi="Times New Roman" w:cs="Times New Roman"/>
            <w:sz w:val="28"/>
            <w:szCs w:val="28"/>
            <w:lang w:val="uk-UA"/>
          </w:rPr>
          <w:t>критеріями, за якими оцінюється ступінь ризику від провадження господарської діяльності у сфері містобудівної діяльності та визначається періодичність проведення планових заходів державного нагляду (контролю) на об’єкті будівництва органами державного архітектурно-будівельного контролю</w:t>
        </w:r>
      </w:hyperlink>
      <w:r w:rsidRPr="003D4D53">
        <w:rPr>
          <w:rFonts w:ascii="Times New Roman" w:eastAsia="Calibri" w:hAnsi="Times New Roman" w:cs="Times New Roman"/>
          <w:sz w:val="28"/>
          <w:szCs w:val="28"/>
          <w:lang w:val="uk-UA"/>
        </w:rPr>
        <w:t xml:space="preserve">, затвердженими постановою Кабінету Міністрів України від 31 </w:t>
      </w:r>
      <w:r w:rsidRPr="003752EA">
        <w:rPr>
          <w:rFonts w:ascii="Times New Roman" w:eastAsia="Calibri" w:hAnsi="Times New Roman" w:cs="Times New Roman"/>
          <w:color w:val="000000" w:themeColor="text1"/>
          <w:sz w:val="28"/>
          <w:szCs w:val="28"/>
          <w:lang w:val="uk-UA"/>
        </w:rPr>
        <w:t>жовтня 2018 р. № 899 (Офіційний вісник України, 2018 р., № 88, ст. 2919).</w:t>
      </w:r>
    </w:p>
    <w:p w:rsidR="00A75C45" w:rsidRDefault="00A75C45" w:rsidP="00A75C45">
      <w:pPr>
        <w:ind w:firstLine="539"/>
        <w:jc w:val="both"/>
        <w:rPr>
          <w:rFonts w:ascii="Times New Roman" w:eastAsia="Calibri" w:hAnsi="Times New Roman" w:cs="Times New Roman"/>
          <w:bCs/>
          <w:color w:val="000000" w:themeColor="text1"/>
          <w:sz w:val="28"/>
          <w:szCs w:val="28"/>
          <w:lang w:val="uk-UA"/>
        </w:rPr>
      </w:pPr>
      <w:r w:rsidRPr="003752EA">
        <w:rPr>
          <w:rFonts w:ascii="Times New Roman" w:eastAsia="Calibri" w:hAnsi="Times New Roman" w:cs="Times New Roman"/>
          <w:bCs/>
          <w:color w:val="000000" w:themeColor="text1"/>
          <w:sz w:val="28"/>
          <w:szCs w:val="28"/>
          <w:lang w:val="uk-UA"/>
        </w:rPr>
        <w:lastRenderedPageBreak/>
        <w:t>Результатом здійснення</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відповідних</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заходів</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відділу є акти, приписи та постанови про накладення</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штрафів, у зв’язку з чим</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суб’єкти</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містобудування</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неодноразово</w:t>
      </w:r>
      <w:r>
        <w:rPr>
          <w:rFonts w:ascii="Times New Roman" w:eastAsia="Calibri" w:hAnsi="Times New Roman" w:cs="Times New Roman"/>
          <w:bCs/>
          <w:color w:val="000000" w:themeColor="text1"/>
          <w:sz w:val="28"/>
          <w:szCs w:val="28"/>
          <w:lang w:val="uk-UA"/>
        </w:rPr>
        <w:t xml:space="preserve"> </w:t>
      </w:r>
      <w:r w:rsidRPr="003752EA">
        <w:rPr>
          <w:rFonts w:ascii="Times New Roman" w:eastAsia="Calibri" w:hAnsi="Times New Roman" w:cs="Times New Roman"/>
          <w:bCs/>
          <w:color w:val="000000" w:themeColor="text1"/>
          <w:sz w:val="28"/>
          <w:szCs w:val="28"/>
          <w:lang w:val="uk-UA"/>
        </w:rPr>
        <w:t>звертаються до суду.</w:t>
      </w:r>
      <w:r>
        <w:rPr>
          <w:rFonts w:ascii="Times New Roman" w:eastAsia="Calibri" w:hAnsi="Times New Roman" w:cs="Times New Roman"/>
          <w:bCs/>
          <w:color w:val="000000" w:themeColor="text1"/>
          <w:sz w:val="28"/>
          <w:szCs w:val="28"/>
          <w:lang w:val="uk-UA"/>
        </w:rPr>
        <w:t xml:space="preserve"> </w:t>
      </w:r>
    </w:p>
    <w:p w:rsidR="00A75C45" w:rsidRPr="004C1704" w:rsidRDefault="00A75C45" w:rsidP="00A75C45">
      <w:pPr>
        <w:ind w:firstLine="539"/>
        <w:jc w:val="both"/>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 xml:space="preserve">20.07.2021р. </w:t>
      </w:r>
      <w:r w:rsidRPr="004C1704">
        <w:rPr>
          <w:rFonts w:ascii="Times New Roman" w:eastAsia="Calibri" w:hAnsi="Times New Roman" w:cs="Times New Roman"/>
          <w:bCs/>
          <w:iCs/>
          <w:color w:val="000000" w:themeColor="text1"/>
          <w:sz w:val="28"/>
          <w:szCs w:val="28"/>
          <w:lang w:val="uk-UA"/>
        </w:rPr>
        <w:t xml:space="preserve">Івано-Франківським окружним адміністративним судом відкрито провадження в справі № 300/3539/21 за позовом ПАТ «Укрнафта» до відділу ДАБК Долинської міської ради про визнання протиправними дії щодо проведення позапланової перевірки на предмет виконання припису від 03.03.2020р., визнання протиправною та скасування постанови від 01.07.2021 про накладення штрафу за порушення у сфері містобудівної діяльності. Відповідно до ухвали Івано-Франківського окружного адміністративного суду від 22.10.2021 справу № 300/3539/21 </w:t>
      </w:r>
      <w:proofErr w:type="spellStart"/>
      <w:r w:rsidRPr="004C1704">
        <w:rPr>
          <w:rFonts w:ascii="Times New Roman" w:eastAsia="Calibri" w:hAnsi="Times New Roman" w:cs="Times New Roman"/>
          <w:bCs/>
          <w:iCs/>
          <w:color w:val="000000" w:themeColor="text1"/>
          <w:sz w:val="28"/>
          <w:szCs w:val="28"/>
          <w:lang w:val="uk-UA"/>
        </w:rPr>
        <w:t>зупинено</w:t>
      </w:r>
      <w:proofErr w:type="spellEnd"/>
      <w:r w:rsidRPr="004C1704">
        <w:rPr>
          <w:rFonts w:ascii="Times New Roman" w:eastAsia="Calibri" w:hAnsi="Times New Roman" w:cs="Times New Roman"/>
          <w:bCs/>
          <w:iCs/>
          <w:color w:val="000000" w:themeColor="text1"/>
          <w:sz w:val="28"/>
          <w:szCs w:val="28"/>
          <w:lang w:val="uk-UA"/>
        </w:rPr>
        <w:t xml:space="preserve"> до набрання законної сили судовим рішенням в справі № 300/703/20. До Івано-Франківського окружного адміністративного суду направлено клопотання про відновлення провадження у справі. 26 вересня 2023 року Івано-Франківський окружний адміністративний суд відмовив ПАТ «Укрнафта» у задоволені позову про визнання протиправних дій та скасування постанови.  03 грудня 2024 року Восьмий апеляційний адміністративний суд постановив рішення Івано-Франківського окружного адміністративного суду від 26</w:t>
      </w:r>
      <w:r>
        <w:rPr>
          <w:rFonts w:ascii="Times New Roman" w:eastAsia="Calibri" w:hAnsi="Times New Roman" w:cs="Times New Roman"/>
          <w:bCs/>
          <w:iCs/>
          <w:color w:val="000000" w:themeColor="text1"/>
          <w:sz w:val="28"/>
          <w:szCs w:val="28"/>
          <w:lang w:val="uk-UA"/>
        </w:rPr>
        <w:t>.09.2023 залишити без змін</w:t>
      </w:r>
      <w:r w:rsidRPr="004C1704">
        <w:rPr>
          <w:rFonts w:ascii="Times New Roman" w:eastAsia="Calibri" w:hAnsi="Times New Roman" w:cs="Times New Roman"/>
          <w:color w:val="000000" w:themeColor="text1"/>
          <w:sz w:val="28"/>
          <w:szCs w:val="28"/>
          <w:lang w:val="uk-UA"/>
        </w:rPr>
        <w:t>.</w:t>
      </w:r>
    </w:p>
    <w:p w:rsidR="00A75C45" w:rsidRPr="003522AE" w:rsidRDefault="00A75C45" w:rsidP="00A75C45">
      <w:pPr>
        <w:ind w:firstLine="539"/>
        <w:jc w:val="both"/>
        <w:rPr>
          <w:rFonts w:ascii="Times New Roman" w:eastAsia="Calibri" w:hAnsi="Times New Roman" w:cs="Times New Roman"/>
          <w:color w:val="000000" w:themeColor="text1"/>
          <w:sz w:val="28"/>
          <w:szCs w:val="28"/>
          <w:shd w:val="clear" w:color="auto" w:fill="FFFFFF"/>
          <w:lang w:val="uk-UA"/>
        </w:rPr>
      </w:pPr>
      <w:r w:rsidRPr="003522AE">
        <w:rPr>
          <w:rFonts w:ascii="Times New Roman" w:eastAsia="Calibri" w:hAnsi="Times New Roman" w:cs="Times New Roman"/>
          <w:color w:val="000000" w:themeColor="text1"/>
          <w:sz w:val="28"/>
          <w:szCs w:val="28"/>
          <w:shd w:val="clear" w:color="auto" w:fill="FFFFFF"/>
          <w:lang w:val="uk-UA"/>
        </w:rPr>
        <w:t>Плата за видачу сертифіката та штрафні санкції зараховуються до доходів загального фонду місцевого бюджету.</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З метою розгляду отриманих звернень фізичних чи юридичних осіб про порушення суб’єктом містобудування вимог законодавства у сфері містобудівної діяльності при відділі державного архітектурно-будівельного контролю розпорядженням міського голови № 98 від 13.04.2021 утворено комісію щодо розгляду звернень у сфері містобудівної діяльності (далі - комісія), та наказом відділу за №146/05/21 від 14.04.2021 затверджено склад комісії та визначено її чисельність.</w:t>
      </w:r>
      <w:bookmarkStart w:id="1" w:name="n228"/>
      <w:bookmarkEnd w:id="1"/>
      <w:r w:rsidRPr="003522AE">
        <w:rPr>
          <w:rFonts w:ascii="Times New Roman" w:eastAsia="Calibri" w:hAnsi="Times New Roman" w:cs="Times New Roman"/>
          <w:color w:val="000000" w:themeColor="text1"/>
          <w:sz w:val="28"/>
          <w:szCs w:val="28"/>
          <w:lang w:val="uk-UA"/>
        </w:rPr>
        <w:t xml:space="preserve"> Комісія здійснює колегіальний розгляд звернень фізичних чи юридичних осіб</w:t>
      </w:r>
      <w:bookmarkStart w:id="2" w:name="n229"/>
      <w:bookmarkStart w:id="3" w:name="n230"/>
      <w:bookmarkStart w:id="4" w:name="n231"/>
      <w:bookmarkEnd w:id="2"/>
      <w:bookmarkEnd w:id="3"/>
      <w:bookmarkEnd w:id="4"/>
      <w:r w:rsidRPr="003522AE">
        <w:rPr>
          <w:rFonts w:ascii="Times New Roman" w:eastAsia="Calibri" w:hAnsi="Times New Roman" w:cs="Times New Roman"/>
          <w:color w:val="000000" w:themeColor="text1"/>
          <w:sz w:val="28"/>
          <w:szCs w:val="28"/>
          <w:lang w:val="uk-UA"/>
        </w:rPr>
        <w:t xml:space="preserve"> та розглядає звернення протягом десяти робочих днів з дати їх надходження. </w:t>
      </w:r>
    </w:p>
    <w:p w:rsidR="00A75C45" w:rsidRDefault="00A75C45" w:rsidP="00A75C45">
      <w:pPr>
        <w:ind w:firstLine="539"/>
        <w:jc w:val="both"/>
        <w:rPr>
          <w:rFonts w:ascii="Times New Roman" w:eastAsia="Calibri" w:hAnsi="Times New Roman" w:cs="Times New Roman"/>
          <w:sz w:val="28"/>
          <w:szCs w:val="28"/>
          <w:lang w:val="uk-UA"/>
        </w:rPr>
      </w:pPr>
      <w:r w:rsidRPr="003E7B17">
        <w:rPr>
          <w:rFonts w:ascii="Times New Roman" w:eastAsia="Calibri" w:hAnsi="Times New Roman" w:cs="Times New Roman"/>
          <w:sz w:val="28"/>
          <w:szCs w:val="28"/>
        </w:rPr>
        <w:t xml:space="preserve">За результатами </w:t>
      </w:r>
      <w:proofErr w:type="spellStart"/>
      <w:r w:rsidRPr="003E7B17">
        <w:rPr>
          <w:rFonts w:ascii="Times New Roman" w:eastAsia="Calibri" w:hAnsi="Times New Roman" w:cs="Times New Roman"/>
          <w:sz w:val="28"/>
          <w:szCs w:val="28"/>
        </w:rPr>
        <w:t>розгляду</w:t>
      </w:r>
      <w:proofErr w:type="spellEnd"/>
      <w:r w:rsidRPr="003E7B17">
        <w:rPr>
          <w:rFonts w:ascii="Times New Roman" w:eastAsia="Calibri" w:hAnsi="Times New Roman" w:cs="Times New Roman"/>
          <w:sz w:val="28"/>
          <w:szCs w:val="28"/>
        </w:rPr>
        <w:t xml:space="preserve"> </w:t>
      </w:r>
      <w:proofErr w:type="spellStart"/>
      <w:r w:rsidRPr="003E7B17">
        <w:rPr>
          <w:rFonts w:ascii="Times New Roman" w:eastAsia="Calibri" w:hAnsi="Times New Roman" w:cs="Times New Roman"/>
          <w:sz w:val="28"/>
          <w:szCs w:val="28"/>
        </w:rPr>
        <w:t>звернення</w:t>
      </w:r>
      <w:proofErr w:type="spellEnd"/>
      <w:r w:rsidRPr="003E7B17">
        <w:rPr>
          <w:rFonts w:ascii="Times New Roman" w:eastAsia="Calibri" w:hAnsi="Times New Roman" w:cs="Times New Roman"/>
          <w:sz w:val="28"/>
          <w:szCs w:val="28"/>
        </w:rPr>
        <w:t xml:space="preserve"> </w:t>
      </w:r>
      <w:proofErr w:type="spellStart"/>
      <w:r w:rsidRPr="003E7B17">
        <w:rPr>
          <w:rFonts w:ascii="Times New Roman" w:eastAsia="Calibri" w:hAnsi="Times New Roman" w:cs="Times New Roman"/>
          <w:sz w:val="28"/>
          <w:szCs w:val="28"/>
        </w:rPr>
        <w:t>комісія</w:t>
      </w:r>
      <w:proofErr w:type="spellEnd"/>
      <w:r w:rsidRPr="003E7B17">
        <w:rPr>
          <w:rFonts w:ascii="Times New Roman" w:eastAsia="Calibri" w:hAnsi="Times New Roman" w:cs="Times New Roman"/>
          <w:sz w:val="28"/>
          <w:szCs w:val="28"/>
        </w:rPr>
        <w:t xml:space="preserve"> </w:t>
      </w:r>
      <w:proofErr w:type="spellStart"/>
      <w:r w:rsidRPr="003E7B17">
        <w:rPr>
          <w:rFonts w:ascii="Times New Roman" w:eastAsia="Calibri" w:hAnsi="Times New Roman" w:cs="Times New Roman"/>
          <w:sz w:val="28"/>
          <w:szCs w:val="28"/>
        </w:rPr>
        <w:t>приймає</w:t>
      </w:r>
      <w:proofErr w:type="spellEnd"/>
      <w:r w:rsidRPr="003E7B17">
        <w:rPr>
          <w:rFonts w:ascii="Times New Roman" w:eastAsia="Calibri" w:hAnsi="Times New Roman" w:cs="Times New Roman"/>
          <w:sz w:val="28"/>
          <w:szCs w:val="28"/>
        </w:rPr>
        <w:t xml:space="preserve"> </w:t>
      </w:r>
      <w:proofErr w:type="spellStart"/>
      <w:proofErr w:type="gramStart"/>
      <w:r w:rsidRPr="003E7B17">
        <w:rPr>
          <w:rFonts w:ascii="Times New Roman" w:eastAsia="Calibri" w:hAnsi="Times New Roman" w:cs="Times New Roman"/>
          <w:sz w:val="28"/>
          <w:szCs w:val="28"/>
        </w:rPr>
        <w:t>р</w:t>
      </w:r>
      <w:proofErr w:type="gramEnd"/>
      <w:r w:rsidRPr="003E7B17">
        <w:rPr>
          <w:rFonts w:ascii="Times New Roman" w:eastAsia="Calibri" w:hAnsi="Times New Roman" w:cs="Times New Roman"/>
          <w:sz w:val="28"/>
          <w:szCs w:val="28"/>
        </w:rPr>
        <w:t>ішення</w:t>
      </w:r>
      <w:proofErr w:type="spellEnd"/>
      <w:r w:rsidRPr="003E7B17">
        <w:rPr>
          <w:rFonts w:ascii="Times New Roman" w:eastAsia="Calibri" w:hAnsi="Times New Roman" w:cs="Times New Roman"/>
          <w:sz w:val="28"/>
          <w:szCs w:val="28"/>
        </w:rPr>
        <w:t xml:space="preserve">, </w:t>
      </w:r>
      <w:proofErr w:type="spellStart"/>
      <w:r w:rsidRPr="003E7B17">
        <w:rPr>
          <w:rFonts w:ascii="Times New Roman" w:eastAsia="Calibri" w:hAnsi="Times New Roman" w:cs="Times New Roman"/>
          <w:sz w:val="28"/>
          <w:szCs w:val="28"/>
        </w:rPr>
        <w:t>що</w:t>
      </w:r>
      <w:proofErr w:type="spellEnd"/>
      <w:r w:rsidRPr="003E7B17">
        <w:rPr>
          <w:rFonts w:ascii="Times New Roman" w:eastAsia="Calibri" w:hAnsi="Times New Roman" w:cs="Times New Roman"/>
          <w:sz w:val="28"/>
          <w:szCs w:val="28"/>
        </w:rPr>
        <w:t xml:space="preserve"> </w:t>
      </w:r>
      <w:proofErr w:type="spellStart"/>
      <w:r w:rsidRPr="003E7B17">
        <w:rPr>
          <w:rFonts w:ascii="Times New Roman" w:eastAsia="Calibri" w:hAnsi="Times New Roman" w:cs="Times New Roman"/>
          <w:sz w:val="28"/>
          <w:szCs w:val="28"/>
        </w:rPr>
        <w:t>оформлюється</w:t>
      </w:r>
      <w:proofErr w:type="spellEnd"/>
      <w:r w:rsidRPr="003E7B17">
        <w:rPr>
          <w:rFonts w:ascii="Times New Roman" w:eastAsia="Calibri" w:hAnsi="Times New Roman" w:cs="Times New Roman"/>
          <w:sz w:val="28"/>
          <w:szCs w:val="28"/>
        </w:rPr>
        <w:t xml:space="preserve"> </w:t>
      </w:r>
      <w:proofErr w:type="spellStart"/>
      <w:r w:rsidRPr="003E7B17">
        <w:rPr>
          <w:rFonts w:ascii="Times New Roman" w:eastAsia="Calibri" w:hAnsi="Times New Roman" w:cs="Times New Roman"/>
          <w:sz w:val="28"/>
          <w:szCs w:val="28"/>
        </w:rPr>
        <w:t>відповідним</w:t>
      </w:r>
      <w:proofErr w:type="spellEnd"/>
      <w:r w:rsidRPr="003E7B17">
        <w:rPr>
          <w:rFonts w:ascii="Times New Roman" w:eastAsia="Calibri" w:hAnsi="Times New Roman" w:cs="Times New Roman"/>
          <w:sz w:val="28"/>
          <w:szCs w:val="28"/>
        </w:rPr>
        <w:t xml:space="preserve"> </w:t>
      </w:r>
      <w:proofErr w:type="spellStart"/>
      <w:r w:rsidRPr="003E7B17">
        <w:rPr>
          <w:rFonts w:ascii="Times New Roman" w:eastAsia="Calibri" w:hAnsi="Times New Roman" w:cs="Times New Roman"/>
          <w:sz w:val="28"/>
          <w:szCs w:val="28"/>
        </w:rPr>
        <w:t>висновком</w:t>
      </w:r>
      <w:proofErr w:type="spellEnd"/>
      <w:r w:rsidRPr="003E7B17">
        <w:rPr>
          <w:rFonts w:ascii="Times New Roman" w:eastAsia="Calibri" w:hAnsi="Times New Roman" w:cs="Times New Roman"/>
          <w:sz w:val="28"/>
          <w:szCs w:val="28"/>
        </w:rPr>
        <w:t>.</w:t>
      </w:r>
    </w:p>
    <w:p w:rsidR="00A75C45" w:rsidRPr="007D12F9" w:rsidRDefault="00A75C45" w:rsidP="00A75C45">
      <w:pPr>
        <w:ind w:firstLine="539"/>
        <w:jc w:val="both"/>
        <w:rPr>
          <w:rFonts w:ascii="Times New Roman" w:eastAsia="Calibri" w:hAnsi="Times New Roman" w:cs="Times New Roman"/>
          <w:sz w:val="28"/>
          <w:szCs w:val="28"/>
          <w:lang w:val="uk-UA"/>
        </w:rPr>
      </w:pPr>
      <w:r w:rsidRPr="007D12F9">
        <w:rPr>
          <w:rFonts w:ascii="Times New Roman" w:eastAsia="Calibri" w:hAnsi="Times New Roman" w:cs="Times New Roman"/>
          <w:sz w:val="28"/>
          <w:szCs w:val="28"/>
          <w:lang w:val="uk-UA"/>
        </w:rPr>
        <w:t>За минулий рік розглянуто 16 звернень фізичних осі</w:t>
      </w:r>
      <w:r>
        <w:rPr>
          <w:rFonts w:ascii="Times New Roman" w:eastAsia="Calibri" w:hAnsi="Times New Roman" w:cs="Times New Roman"/>
          <w:sz w:val="28"/>
          <w:szCs w:val="28"/>
          <w:lang w:val="uk-UA"/>
        </w:rPr>
        <w:t>б та 26 звернень юридичних осіб, а також близько сотні</w:t>
      </w:r>
      <w:r w:rsidRPr="000A748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усних </w:t>
      </w:r>
      <w:r w:rsidRPr="000A7480">
        <w:rPr>
          <w:rFonts w:ascii="Times New Roman" w:eastAsia="Calibri" w:hAnsi="Times New Roman" w:cs="Times New Roman"/>
          <w:sz w:val="28"/>
          <w:szCs w:val="28"/>
          <w:lang w:val="uk-UA"/>
        </w:rPr>
        <w:t>звернен</w:t>
      </w:r>
      <w:r>
        <w:rPr>
          <w:rFonts w:ascii="Times New Roman" w:eastAsia="Calibri" w:hAnsi="Times New Roman" w:cs="Times New Roman"/>
          <w:sz w:val="28"/>
          <w:szCs w:val="28"/>
          <w:lang w:val="uk-UA"/>
        </w:rPr>
        <w:t>ь</w:t>
      </w:r>
      <w:r w:rsidRPr="000A7480">
        <w:rPr>
          <w:rFonts w:ascii="Times New Roman" w:eastAsia="Calibri" w:hAnsi="Times New Roman" w:cs="Times New Roman"/>
          <w:sz w:val="28"/>
          <w:szCs w:val="28"/>
          <w:lang w:val="uk-UA"/>
        </w:rPr>
        <w:t xml:space="preserve"> замовників</w:t>
      </w:r>
      <w:r>
        <w:rPr>
          <w:rFonts w:ascii="Times New Roman" w:eastAsia="Calibri" w:hAnsi="Times New Roman" w:cs="Times New Roman"/>
          <w:sz w:val="28"/>
          <w:szCs w:val="28"/>
          <w:lang w:val="uk-UA"/>
        </w:rPr>
        <w:t xml:space="preserve"> та інших суб’єктів містобудування</w:t>
      </w:r>
      <w:r w:rsidRPr="000A748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 надання витягів </w:t>
      </w:r>
      <w:r w:rsidRPr="000A7480">
        <w:rPr>
          <w:rFonts w:ascii="Times New Roman" w:eastAsia="Calibri" w:hAnsi="Times New Roman" w:cs="Times New Roman"/>
          <w:sz w:val="28"/>
          <w:szCs w:val="28"/>
          <w:lang w:val="uk-UA"/>
        </w:rPr>
        <w:t>ЄДЕССБ щодо реєстрації дозвільних документів та іншої інформації, що міститься у вільному доступі з Реєстру будівельної діяльності.</w:t>
      </w:r>
    </w:p>
    <w:p w:rsidR="00A75C45" w:rsidRPr="001907C4" w:rsidRDefault="00A75C45" w:rsidP="00A75C45">
      <w:pPr>
        <w:ind w:firstLine="539"/>
        <w:jc w:val="both"/>
        <w:rPr>
          <w:rFonts w:ascii="Times New Roman" w:hAnsi="Times New Roman" w:cs="Times New Roman"/>
          <w:sz w:val="28"/>
          <w:szCs w:val="28"/>
          <w:lang w:val="uk-UA"/>
        </w:rPr>
      </w:pPr>
      <w:r w:rsidRPr="007D12F9">
        <w:rPr>
          <w:rFonts w:ascii="Times New Roman" w:eastAsia="Calibri" w:hAnsi="Times New Roman" w:cs="Times New Roman"/>
          <w:sz w:val="28"/>
          <w:szCs w:val="28"/>
          <w:lang w:val="uk-UA"/>
        </w:rPr>
        <w:t>Відповідно до Закону України «</w:t>
      </w:r>
      <w:r w:rsidRPr="003E7B17">
        <w:rPr>
          <w:rStyle w:val="rvts23"/>
          <w:rFonts w:ascii="Times New Roman" w:hAnsi="Times New Roman" w:cs="Times New Roman"/>
          <w:sz w:val="28"/>
          <w:szCs w:val="28"/>
          <w:lang w:val="uk-UA"/>
        </w:rPr>
        <w:t>Про основні засади державного нагляду (контролю) у сфері господарської діяльності</w:t>
      </w:r>
      <w:r w:rsidRPr="007D12F9">
        <w:rPr>
          <w:rStyle w:val="rvts23"/>
          <w:rFonts w:ascii="Times New Roman" w:hAnsi="Times New Roman" w:cs="Times New Roman"/>
          <w:sz w:val="28"/>
          <w:szCs w:val="28"/>
          <w:lang w:val="uk-UA"/>
        </w:rPr>
        <w:t xml:space="preserve">» </w:t>
      </w:r>
      <w:r>
        <w:rPr>
          <w:rStyle w:val="rvts23"/>
          <w:rFonts w:ascii="Times New Roman" w:hAnsi="Times New Roman" w:cs="Times New Roman"/>
          <w:sz w:val="28"/>
          <w:szCs w:val="28"/>
          <w:lang w:val="uk-UA"/>
        </w:rPr>
        <w:t>с</w:t>
      </w:r>
      <w:r w:rsidRPr="001907C4">
        <w:rPr>
          <w:rStyle w:val="rvts23"/>
          <w:rFonts w:ascii="Times New Roman" w:hAnsi="Times New Roman" w:cs="Times New Roman"/>
          <w:sz w:val="28"/>
          <w:szCs w:val="28"/>
          <w:lang w:val="uk-UA"/>
        </w:rPr>
        <w:t>воєчасно підготовлено та подано до Державної Регуляторної Служби річний проект проведення планових переві</w:t>
      </w:r>
      <w:r>
        <w:rPr>
          <w:rStyle w:val="rvts23"/>
          <w:rFonts w:ascii="Times New Roman" w:hAnsi="Times New Roman" w:cs="Times New Roman"/>
          <w:sz w:val="28"/>
          <w:szCs w:val="28"/>
          <w:lang w:val="uk-UA"/>
        </w:rPr>
        <w:t xml:space="preserve">рок юридичних осіб на 2025 рік: </w:t>
      </w:r>
      <w:r w:rsidRPr="001907C4">
        <w:rPr>
          <w:rStyle w:val="rvts23"/>
          <w:rFonts w:ascii="Times New Roman" w:hAnsi="Times New Roman" w:cs="Times New Roman"/>
          <w:sz w:val="28"/>
          <w:szCs w:val="28"/>
          <w:lang w:val="uk-UA"/>
        </w:rPr>
        <w:t xml:space="preserve">07.10.2024 відділом державного архітектурно-будівельного контролю визначено перелік суб’єктів господарювання, які підлягають плановим заходам державного нагляду (контролю) у плановому періоді (на 2025 рік) шляхом формування Витягу з Реєстру будівельної діяльності щодо інформації про перелік об’єктів будівництва, які підлягають  перевірці під час планової перевірки суб’єкта містобудування Єдиної державної електронної системи у сфері будівництва </w:t>
      </w:r>
      <w:r w:rsidRPr="001907C4">
        <w:rPr>
          <w:rStyle w:val="rvts23"/>
          <w:rFonts w:ascii="Times New Roman" w:hAnsi="Times New Roman" w:cs="Times New Roman"/>
          <w:sz w:val="28"/>
          <w:szCs w:val="28"/>
          <w:lang w:val="uk-UA"/>
        </w:rPr>
        <w:lastRenderedPageBreak/>
        <w:t>(реєстраційний номер ЄДЕССБ: КК01:3391-9658-7206-3552</w:t>
      </w:r>
      <w:r>
        <w:rPr>
          <w:rStyle w:val="rvts23"/>
          <w:rFonts w:ascii="Times New Roman" w:hAnsi="Times New Roman" w:cs="Times New Roman"/>
          <w:sz w:val="28"/>
          <w:szCs w:val="28"/>
          <w:lang w:val="uk-UA"/>
        </w:rPr>
        <w:t xml:space="preserve">. Відповідно, </w:t>
      </w:r>
      <w:r w:rsidR="00D3680B">
        <w:rPr>
          <w:rFonts w:ascii="Times New Roman" w:eastAsia="Calibri" w:hAnsi="Times New Roman" w:cs="Times New Roman"/>
          <w:sz w:val="28"/>
          <w:szCs w:val="28"/>
          <w:lang w:val="uk-UA"/>
        </w:rPr>
        <w:t>19 </w:t>
      </w:r>
      <w:r w:rsidRPr="007D12F9">
        <w:rPr>
          <w:rFonts w:ascii="Times New Roman" w:eastAsia="Calibri" w:hAnsi="Times New Roman" w:cs="Times New Roman"/>
          <w:sz w:val="28"/>
          <w:szCs w:val="28"/>
          <w:lang w:val="uk-UA"/>
        </w:rPr>
        <w:t>ли</w:t>
      </w:r>
      <w:r>
        <w:rPr>
          <w:rFonts w:ascii="Times New Roman" w:eastAsia="Calibri" w:hAnsi="Times New Roman" w:cs="Times New Roman"/>
          <w:sz w:val="28"/>
          <w:szCs w:val="28"/>
          <w:lang w:val="uk-UA"/>
        </w:rPr>
        <w:t xml:space="preserve">стопада 2024 року </w:t>
      </w:r>
      <w:r w:rsidRPr="007D12F9">
        <w:rPr>
          <w:rFonts w:ascii="Times New Roman" w:eastAsia="Calibri" w:hAnsi="Times New Roman" w:cs="Times New Roman"/>
          <w:sz w:val="28"/>
          <w:szCs w:val="28"/>
          <w:lang w:val="uk-UA"/>
        </w:rPr>
        <w:t xml:space="preserve">затверджено річний план </w:t>
      </w:r>
      <w:proofErr w:type="spellStart"/>
      <w:r w:rsidRPr="007D12F9">
        <w:rPr>
          <w:rFonts w:ascii="Times New Roman" w:eastAsia="Times New Roman" w:hAnsi="Times New Roman" w:cs="Times New Roman"/>
          <w:bCs/>
          <w:sz w:val="28"/>
          <w:lang w:eastAsia="ru-RU"/>
        </w:rPr>
        <w:t>здійснення</w:t>
      </w:r>
      <w:proofErr w:type="spellEnd"/>
      <w:r w:rsidRPr="007D12F9">
        <w:rPr>
          <w:rFonts w:ascii="Times New Roman" w:eastAsia="Times New Roman" w:hAnsi="Times New Roman" w:cs="Times New Roman"/>
          <w:bCs/>
          <w:sz w:val="28"/>
          <w:lang w:eastAsia="ru-RU"/>
        </w:rPr>
        <w:t xml:space="preserve"> </w:t>
      </w:r>
      <w:proofErr w:type="spellStart"/>
      <w:r w:rsidRPr="007D12F9">
        <w:rPr>
          <w:rFonts w:ascii="Times New Roman" w:eastAsia="Times New Roman" w:hAnsi="Times New Roman" w:cs="Times New Roman"/>
          <w:bCs/>
          <w:sz w:val="28"/>
          <w:lang w:eastAsia="ru-RU"/>
        </w:rPr>
        <w:t>заходів</w:t>
      </w:r>
      <w:proofErr w:type="spellEnd"/>
      <w:r w:rsidRPr="007D12F9">
        <w:rPr>
          <w:rFonts w:ascii="Times New Roman" w:eastAsia="Times New Roman" w:hAnsi="Times New Roman" w:cs="Times New Roman"/>
          <w:bCs/>
          <w:sz w:val="28"/>
          <w:lang w:eastAsia="ru-RU"/>
        </w:rPr>
        <w:t xml:space="preserve"> державного </w:t>
      </w:r>
      <w:proofErr w:type="spellStart"/>
      <w:r w:rsidRPr="007D12F9">
        <w:rPr>
          <w:rFonts w:ascii="Times New Roman" w:eastAsia="Times New Roman" w:hAnsi="Times New Roman" w:cs="Times New Roman"/>
          <w:bCs/>
          <w:sz w:val="28"/>
          <w:lang w:eastAsia="ru-RU"/>
        </w:rPr>
        <w:t>нагляду</w:t>
      </w:r>
      <w:proofErr w:type="spellEnd"/>
      <w:r w:rsidRPr="007D12F9">
        <w:rPr>
          <w:rFonts w:ascii="Times New Roman" w:eastAsia="Times New Roman" w:hAnsi="Times New Roman" w:cs="Times New Roman"/>
          <w:bCs/>
          <w:sz w:val="28"/>
          <w:lang w:eastAsia="ru-RU"/>
        </w:rPr>
        <w:t xml:space="preserve"> (контролю)</w:t>
      </w:r>
      <w:r w:rsidRPr="007D12F9">
        <w:rPr>
          <w:rFonts w:ascii="Times New Roman" w:eastAsia="Times New Roman" w:hAnsi="Times New Roman" w:cs="Times New Roman"/>
          <w:bCs/>
          <w:sz w:val="28"/>
          <w:lang w:val="uk-UA" w:eastAsia="ru-RU"/>
        </w:rPr>
        <w:t xml:space="preserve"> на 2025 рік.</w:t>
      </w:r>
    </w:p>
    <w:p w:rsidR="00A75C45"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На офіційному сайті Долинської міської ради та </w:t>
      </w:r>
      <w:proofErr w:type="spellStart"/>
      <w:r w:rsidRPr="003522AE">
        <w:rPr>
          <w:rFonts w:ascii="Times New Roman" w:eastAsia="Calibri" w:hAnsi="Times New Roman" w:cs="Times New Roman"/>
          <w:color w:val="000000" w:themeColor="text1"/>
          <w:sz w:val="28"/>
          <w:szCs w:val="28"/>
          <w:lang w:val="uk-UA"/>
        </w:rPr>
        <w:t>Facebook</w:t>
      </w:r>
      <w:proofErr w:type="spellEnd"/>
      <w:r w:rsidRPr="003522AE">
        <w:rPr>
          <w:rFonts w:ascii="Times New Roman" w:eastAsia="Calibri" w:hAnsi="Times New Roman" w:cs="Times New Roman"/>
          <w:color w:val="000000" w:themeColor="text1"/>
          <w:sz w:val="28"/>
          <w:szCs w:val="28"/>
          <w:lang w:val="uk-UA"/>
        </w:rPr>
        <w:t xml:space="preserve">-сторінці відділу постійно публікуються зміни і роз’яснення законодавства щодо правильності оформлення дозвільних документів на будівництво, дотримання будівельних норм і правил під час виконання підготовчих та будівельних робіт, в </w:t>
      </w:r>
      <w:proofErr w:type="spellStart"/>
      <w:r w:rsidRPr="003522AE">
        <w:rPr>
          <w:rFonts w:ascii="Times New Roman" w:eastAsia="Calibri" w:hAnsi="Times New Roman" w:cs="Times New Roman"/>
          <w:color w:val="000000" w:themeColor="text1"/>
          <w:sz w:val="28"/>
          <w:szCs w:val="28"/>
          <w:lang w:val="uk-UA"/>
        </w:rPr>
        <w:t>т.ч</w:t>
      </w:r>
      <w:proofErr w:type="spellEnd"/>
      <w:r w:rsidRPr="003522AE">
        <w:rPr>
          <w:rFonts w:ascii="Times New Roman" w:eastAsia="Calibri" w:hAnsi="Times New Roman" w:cs="Times New Roman"/>
          <w:color w:val="000000" w:themeColor="text1"/>
          <w:sz w:val="28"/>
          <w:szCs w:val="28"/>
          <w:lang w:val="uk-UA"/>
        </w:rPr>
        <w:t xml:space="preserve">. механізм </w:t>
      </w:r>
      <w:r>
        <w:rPr>
          <w:rFonts w:ascii="Times New Roman" w:eastAsia="Calibri" w:hAnsi="Times New Roman" w:cs="Times New Roman"/>
          <w:color w:val="000000" w:themeColor="text1"/>
          <w:sz w:val="28"/>
          <w:szCs w:val="28"/>
          <w:lang w:val="uk-UA"/>
        </w:rPr>
        <w:t>«</w:t>
      </w:r>
      <w:r w:rsidRPr="003522AE">
        <w:rPr>
          <w:rFonts w:ascii="Times New Roman" w:eastAsia="Calibri" w:hAnsi="Times New Roman" w:cs="Times New Roman"/>
          <w:color w:val="000000" w:themeColor="text1"/>
          <w:sz w:val="28"/>
          <w:szCs w:val="28"/>
          <w:lang w:val="uk-UA"/>
        </w:rPr>
        <w:t>будівельної амністії</w:t>
      </w:r>
      <w:r>
        <w:rPr>
          <w:rFonts w:ascii="Times New Roman" w:eastAsia="Calibri" w:hAnsi="Times New Roman" w:cs="Times New Roman"/>
          <w:color w:val="000000" w:themeColor="text1"/>
          <w:sz w:val="28"/>
          <w:szCs w:val="28"/>
          <w:lang w:val="uk-UA"/>
        </w:rPr>
        <w:t>»</w:t>
      </w:r>
      <w:r w:rsidRPr="003522AE">
        <w:rPr>
          <w:rFonts w:ascii="Times New Roman" w:eastAsia="Calibri" w:hAnsi="Times New Roman" w:cs="Times New Roman"/>
          <w:color w:val="000000" w:themeColor="text1"/>
          <w:sz w:val="28"/>
          <w:szCs w:val="28"/>
          <w:lang w:val="uk-UA"/>
        </w:rPr>
        <w:t xml:space="preserve"> для дачних та приватних будинків, що були збудовані без дозвільних документів.</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E7B17">
        <w:rPr>
          <w:rFonts w:ascii="Times New Roman" w:eastAsia="Calibri" w:hAnsi="Times New Roman" w:cs="Times New Roman"/>
          <w:color w:val="000000" w:themeColor="text1"/>
          <w:sz w:val="28"/>
          <w:szCs w:val="28"/>
          <w:lang w:val="uk-UA"/>
        </w:rPr>
        <w:t>Організовано та проведено вісім</w:t>
      </w:r>
      <w:r>
        <w:rPr>
          <w:rFonts w:ascii="Times New Roman" w:eastAsia="Calibri" w:hAnsi="Times New Roman" w:cs="Times New Roman"/>
          <w:color w:val="000000" w:themeColor="text1"/>
          <w:sz w:val="28"/>
          <w:szCs w:val="28"/>
          <w:lang w:val="uk-UA"/>
        </w:rPr>
        <w:t xml:space="preserve"> </w:t>
      </w:r>
      <w:r w:rsidRPr="003E7B17">
        <w:rPr>
          <w:rFonts w:ascii="Times New Roman" w:eastAsia="Calibri" w:hAnsi="Times New Roman" w:cs="Times New Roman"/>
          <w:color w:val="000000" w:themeColor="text1"/>
          <w:sz w:val="28"/>
          <w:szCs w:val="28"/>
          <w:lang w:val="uk-UA"/>
        </w:rPr>
        <w:t xml:space="preserve">зустрічей з учасниками будівельного ринку м. Долина. На засіданнях обговорено здійснення дозвільних процедур у будівництві через електронну систему, створення замовниками будівництва Заяви </w:t>
      </w:r>
      <w:r>
        <w:rPr>
          <w:rFonts w:ascii="Times New Roman" w:eastAsia="Calibri" w:hAnsi="Times New Roman" w:cs="Times New Roman"/>
          <w:color w:val="000000" w:themeColor="text1"/>
          <w:sz w:val="28"/>
          <w:szCs w:val="28"/>
          <w:lang w:val="uk-UA"/>
        </w:rPr>
        <w:t xml:space="preserve">про спеціальне майнове право </w:t>
      </w:r>
      <w:r w:rsidRPr="003E7B17">
        <w:rPr>
          <w:rFonts w:ascii="Times New Roman" w:eastAsia="Calibri" w:hAnsi="Times New Roman" w:cs="Times New Roman"/>
          <w:color w:val="000000" w:themeColor="text1"/>
          <w:sz w:val="28"/>
          <w:szCs w:val="28"/>
          <w:lang w:val="uk-UA"/>
        </w:rPr>
        <w:t>та Документа про визнання гарантійної частки, що таке «</w:t>
      </w:r>
      <w:proofErr w:type="spellStart"/>
      <w:r w:rsidRPr="003E7B17">
        <w:rPr>
          <w:rFonts w:ascii="Times New Roman" w:eastAsia="Calibri" w:hAnsi="Times New Roman" w:cs="Times New Roman"/>
          <w:color w:val="000000" w:themeColor="text1"/>
          <w:sz w:val="28"/>
          <w:szCs w:val="28"/>
          <w:lang w:val="uk-UA"/>
        </w:rPr>
        <w:t>МОНи</w:t>
      </w:r>
      <w:proofErr w:type="spellEnd"/>
      <w:r w:rsidRPr="003E7B17">
        <w:rPr>
          <w:rFonts w:ascii="Times New Roman" w:eastAsia="Calibri" w:hAnsi="Times New Roman" w:cs="Times New Roman"/>
          <w:color w:val="000000" w:themeColor="text1"/>
          <w:sz w:val="28"/>
          <w:szCs w:val="28"/>
          <w:lang w:val="uk-UA"/>
        </w:rPr>
        <w:t xml:space="preserve">» та  ОНБ?, важливість ідентифікаторів об’єктів будівництва, процедура подачі на реєстрацію </w:t>
      </w:r>
      <w:proofErr w:type="spellStart"/>
      <w:r w:rsidRPr="003E7B17">
        <w:rPr>
          <w:rFonts w:ascii="Times New Roman" w:eastAsia="Calibri" w:hAnsi="Times New Roman" w:cs="Times New Roman"/>
          <w:color w:val="000000" w:themeColor="text1"/>
          <w:sz w:val="28"/>
          <w:szCs w:val="28"/>
          <w:lang w:val="uk-UA"/>
        </w:rPr>
        <w:t>спецправа</w:t>
      </w:r>
      <w:proofErr w:type="spellEnd"/>
      <w:r w:rsidRPr="003E7B17">
        <w:rPr>
          <w:rFonts w:ascii="Times New Roman" w:eastAsia="Calibri" w:hAnsi="Times New Roman" w:cs="Times New Roman"/>
          <w:color w:val="000000" w:themeColor="text1"/>
          <w:sz w:val="28"/>
          <w:szCs w:val="28"/>
          <w:lang w:val="uk-UA"/>
        </w:rPr>
        <w:t xml:space="preserve"> (З</w:t>
      </w:r>
      <w:r>
        <w:rPr>
          <w:rFonts w:ascii="Times New Roman" w:eastAsia="Calibri" w:hAnsi="Times New Roman" w:cs="Times New Roman"/>
          <w:color w:val="000000" w:themeColor="text1"/>
          <w:sz w:val="28"/>
          <w:szCs w:val="28"/>
          <w:lang w:val="uk-UA"/>
        </w:rPr>
        <w:t xml:space="preserve">акон </w:t>
      </w:r>
      <w:r w:rsidRPr="003E7B17">
        <w:rPr>
          <w:rFonts w:ascii="Times New Roman" w:eastAsia="Calibri" w:hAnsi="Times New Roman" w:cs="Times New Roman"/>
          <w:color w:val="000000" w:themeColor="text1"/>
          <w:sz w:val="28"/>
          <w:szCs w:val="28"/>
          <w:lang w:val="uk-UA"/>
        </w:rPr>
        <w:t>У</w:t>
      </w:r>
      <w:r>
        <w:rPr>
          <w:rFonts w:ascii="Times New Roman" w:eastAsia="Calibri" w:hAnsi="Times New Roman" w:cs="Times New Roman"/>
          <w:color w:val="000000" w:themeColor="text1"/>
          <w:sz w:val="28"/>
          <w:szCs w:val="28"/>
          <w:lang w:val="uk-UA"/>
        </w:rPr>
        <w:t>країни</w:t>
      </w:r>
      <w:r w:rsidRPr="003E7B17">
        <w:rPr>
          <w:rFonts w:ascii="Times New Roman" w:eastAsia="Calibri" w:hAnsi="Times New Roman" w:cs="Times New Roman"/>
          <w:color w:val="000000" w:themeColor="text1"/>
          <w:sz w:val="28"/>
          <w:szCs w:val="28"/>
          <w:lang w:val="uk-UA"/>
        </w:rPr>
        <w:t xml:space="preserve"> «Про інвес</w:t>
      </w:r>
      <w:r>
        <w:rPr>
          <w:rFonts w:ascii="Times New Roman" w:eastAsia="Calibri" w:hAnsi="Times New Roman" w:cs="Times New Roman"/>
          <w:color w:val="000000" w:themeColor="text1"/>
          <w:sz w:val="28"/>
          <w:szCs w:val="28"/>
          <w:lang w:val="uk-UA"/>
        </w:rPr>
        <w:t xml:space="preserve">тиційну діяльність»), а також </w:t>
      </w:r>
      <w:r w:rsidRPr="003E7B17">
        <w:rPr>
          <w:rFonts w:ascii="Times New Roman" w:eastAsia="Calibri" w:hAnsi="Times New Roman" w:cs="Times New Roman"/>
          <w:color w:val="000000" w:themeColor="text1"/>
          <w:sz w:val="28"/>
          <w:szCs w:val="28"/>
          <w:lang w:val="uk-UA"/>
        </w:rPr>
        <w:t>інші питання та актуальні зміни до містобудівного законодавства України.</w:t>
      </w:r>
    </w:p>
    <w:p w:rsidR="00A75C45"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 xml:space="preserve">У межах своїх повноважень відділ максимально сприяє процесу реалізації соціально важливих проектів, замовниками будівництва яких виступають комунальні підприємства та управління міської рада, – від надання консультацій щодо належного оформлення дозвільних документів, до оперативної видачі таких документів на початок будівництва та прийняття готових об’єктів в експлуатацію. </w:t>
      </w:r>
    </w:p>
    <w:p w:rsidR="00A75C45" w:rsidRPr="00E44464" w:rsidRDefault="00A75C45" w:rsidP="00A75C45">
      <w:pPr>
        <w:ind w:firstLine="539"/>
        <w:jc w:val="both"/>
        <w:rPr>
          <w:rFonts w:ascii="Times New Roman" w:eastAsia="Calibri" w:hAnsi="Times New Roman" w:cs="Times New Roman"/>
          <w:i/>
          <w:color w:val="000000" w:themeColor="text1"/>
          <w:sz w:val="28"/>
          <w:szCs w:val="28"/>
          <w:lang w:val="uk-UA"/>
        </w:rPr>
      </w:pPr>
      <w:r w:rsidRPr="00E44464">
        <w:rPr>
          <w:rFonts w:ascii="Times New Roman" w:eastAsia="Calibri" w:hAnsi="Times New Roman" w:cs="Times New Roman"/>
          <w:color w:val="000000" w:themeColor="text1"/>
          <w:sz w:val="28"/>
          <w:szCs w:val="28"/>
          <w:lang w:val="uk-UA"/>
        </w:rPr>
        <w:t xml:space="preserve">На даний час відділом проводяться консультації щодо подачі документації на видачу сертифікату про готовність об’єкту до експлуатації що за класом наслідків (відповідальності) відноситься до об’єкта із </w:t>
      </w:r>
      <w:r>
        <w:rPr>
          <w:rFonts w:ascii="Times New Roman" w:eastAsia="Calibri" w:hAnsi="Times New Roman" w:cs="Times New Roman"/>
          <w:color w:val="000000" w:themeColor="text1"/>
          <w:sz w:val="28"/>
          <w:szCs w:val="28"/>
          <w:lang w:val="uk-UA"/>
        </w:rPr>
        <w:t>значними</w:t>
      </w:r>
      <w:r w:rsidRPr="00E44464">
        <w:rPr>
          <w:rFonts w:ascii="Times New Roman" w:eastAsia="Calibri" w:hAnsi="Times New Roman" w:cs="Times New Roman"/>
          <w:color w:val="000000" w:themeColor="text1"/>
          <w:sz w:val="28"/>
          <w:szCs w:val="28"/>
          <w:lang w:val="uk-UA"/>
        </w:rPr>
        <w:t xml:space="preserve"> (СС</w:t>
      </w:r>
      <w:r>
        <w:rPr>
          <w:rFonts w:ascii="Times New Roman" w:eastAsia="Calibri" w:hAnsi="Times New Roman" w:cs="Times New Roman"/>
          <w:color w:val="000000" w:themeColor="text1"/>
          <w:sz w:val="28"/>
          <w:szCs w:val="28"/>
          <w:lang w:val="uk-UA"/>
        </w:rPr>
        <w:t>3</w:t>
      </w:r>
      <w:r w:rsidRPr="00E44464">
        <w:rPr>
          <w:rFonts w:ascii="Times New Roman" w:eastAsia="Calibri" w:hAnsi="Times New Roman" w:cs="Times New Roman"/>
          <w:color w:val="000000" w:themeColor="text1"/>
          <w:sz w:val="28"/>
          <w:szCs w:val="28"/>
          <w:lang w:val="uk-UA"/>
        </w:rPr>
        <w:t xml:space="preserve">) наслідками «Будівництво гібридної сонячної електростанції для власного споживання на будівлі Центру здоров'я дитини КНП "Долинська багатопрофільна лікарня" Долинської міської ради по вул. Антоновича, 23 в м. Долина, Калуського району, Івано-Франківської області». </w:t>
      </w:r>
    </w:p>
    <w:p w:rsidR="00A75C45" w:rsidRPr="003522AE" w:rsidRDefault="00A75C45" w:rsidP="00A75C45">
      <w:pPr>
        <w:ind w:firstLine="539"/>
        <w:jc w:val="both"/>
        <w:rPr>
          <w:rFonts w:ascii="Times New Roman" w:eastAsia="Calibri" w:hAnsi="Times New Roman" w:cs="Times New Roman"/>
          <w:color w:val="000000" w:themeColor="text1"/>
          <w:sz w:val="28"/>
          <w:szCs w:val="28"/>
          <w:lang w:val="uk-UA"/>
        </w:rPr>
      </w:pPr>
      <w:r w:rsidRPr="003522AE">
        <w:rPr>
          <w:rFonts w:ascii="Times New Roman" w:eastAsia="Calibri" w:hAnsi="Times New Roman" w:cs="Times New Roman"/>
          <w:color w:val="000000" w:themeColor="text1"/>
          <w:sz w:val="28"/>
          <w:szCs w:val="28"/>
          <w:lang w:val="uk-UA"/>
        </w:rPr>
        <w:t>Важливе для нас, - забезпечення виконання закону «Про регулювання містобудівної діяльності» як протидія реальним та потенційн</w:t>
      </w:r>
      <w:r>
        <w:rPr>
          <w:rFonts w:ascii="Times New Roman" w:eastAsia="Calibri" w:hAnsi="Times New Roman" w:cs="Times New Roman"/>
          <w:color w:val="000000" w:themeColor="text1"/>
          <w:sz w:val="28"/>
          <w:szCs w:val="28"/>
          <w:lang w:val="uk-UA"/>
        </w:rPr>
        <w:t xml:space="preserve">им порушенням у будівництві, </w:t>
      </w:r>
      <w:r w:rsidRPr="003522AE">
        <w:rPr>
          <w:rFonts w:ascii="Times New Roman" w:eastAsia="Calibri" w:hAnsi="Times New Roman" w:cs="Times New Roman"/>
          <w:color w:val="000000" w:themeColor="text1"/>
          <w:sz w:val="28"/>
          <w:szCs w:val="28"/>
          <w:lang w:val="uk-UA"/>
        </w:rPr>
        <w:t xml:space="preserve">забезпечення доступності адміністративних послуг у сфері будівництва на території </w:t>
      </w:r>
      <w:r>
        <w:rPr>
          <w:rFonts w:ascii="Times New Roman" w:eastAsia="Calibri" w:hAnsi="Times New Roman" w:cs="Times New Roman"/>
          <w:color w:val="000000" w:themeColor="text1"/>
          <w:sz w:val="28"/>
          <w:szCs w:val="28"/>
          <w:lang w:val="uk-UA"/>
        </w:rPr>
        <w:t>громади, ефективна комунікація для створення</w:t>
      </w:r>
      <w:r w:rsidRPr="00A873F8">
        <w:rPr>
          <w:rFonts w:ascii="Times New Roman" w:eastAsia="Calibri" w:hAnsi="Times New Roman" w:cs="Times New Roman"/>
          <w:color w:val="000000" w:themeColor="text1"/>
          <w:sz w:val="28"/>
          <w:szCs w:val="28"/>
          <w:lang w:val="uk-UA"/>
        </w:rPr>
        <w:t xml:space="preserve"> належн</w:t>
      </w:r>
      <w:r>
        <w:rPr>
          <w:rFonts w:ascii="Times New Roman" w:eastAsia="Calibri" w:hAnsi="Times New Roman" w:cs="Times New Roman"/>
          <w:color w:val="000000" w:themeColor="text1"/>
          <w:sz w:val="28"/>
          <w:szCs w:val="28"/>
          <w:lang w:val="uk-UA"/>
        </w:rPr>
        <w:t>ого</w:t>
      </w:r>
      <w:r w:rsidRPr="00A873F8">
        <w:rPr>
          <w:rFonts w:ascii="Times New Roman" w:eastAsia="Calibri" w:hAnsi="Times New Roman" w:cs="Times New Roman"/>
          <w:color w:val="000000" w:themeColor="text1"/>
          <w:sz w:val="28"/>
          <w:szCs w:val="28"/>
          <w:lang w:val="uk-UA"/>
        </w:rPr>
        <w:t xml:space="preserve"> середовищ</w:t>
      </w:r>
      <w:r>
        <w:rPr>
          <w:rFonts w:ascii="Times New Roman" w:eastAsia="Calibri" w:hAnsi="Times New Roman" w:cs="Times New Roman"/>
          <w:color w:val="000000" w:themeColor="text1"/>
          <w:sz w:val="28"/>
          <w:szCs w:val="28"/>
          <w:lang w:val="uk-UA"/>
        </w:rPr>
        <w:t xml:space="preserve">а </w:t>
      </w:r>
      <w:r w:rsidRPr="00A873F8">
        <w:rPr>
          <w:rFonts w:ascii="Times New Roman" w:eastAsia="Calibri" w:hAnsi="Times New Roman" w:cs="Times New Roman"/>
          <w:color w:val="000000" w:themeColor="text1"/>
          <w:sz w:val="28"/>
          <w:szCs w:val="28"/>
          <w:lang w:val="uk-UA"/>
        </w:rPr>
        <w:t>розвитку будівельної галузі громади, без корупційних ризиків, прозоро та доступно, що є особливо важливим в нинішніх умовах.</w:t>
      </w:r>
    </w:p>
    <w:p w:rsidR="00A75C45" w:rsidRDefault="00A75C45" w:rsidP="00A75C45">
      <w:pPr>
        <w:jc w:val="both"/>
        <w:rPr>
          <w:rFonts w:ascii="Times New Roman" w:hAnsi="Times New Roman" w:cs="Times New Roman"/>
          <w:iCs/>
          <w:sz w:val="28"/>
          <w:szCs w:val="28"/>
          <w:lang w:val="uk-UA"/>
        </w:rPr>
      </w:pPr>
    </w:p>
    <w:p w:rsidR="00A75C45" w:rsidRDefault="00A75C45" w:rsidP="00A75C45">
      <w:pPr>
        <w:jc w:val="both"/>
        <w:rPr>
          <w:rFonts w:ascii="Times New Roman" w:hAnsi="Times New Roman" w:cs="Times New Roman"/>
          <w:iCs/>
          <w:sz w:val="28"/>
          <w:szCs w:val="28"/>
          <w:lang w:val="uk-UA"/>
        </w:rPr>
      </w:pPr>
    </w:p>
    <w:p w:rsidR="00A75C45" w:rsidRDefault="00A75C45" w:rsidP="00A75C45">
      <w:pPr>
        <w:jc w:val="both"/>
        <w:rPr>
          <w:rFonts w:ascii="Times New Roman" w:hAnsi="Times New Roman" w:cs="Times New Roman"/>
          <w:iCs/>
          <w:sz w:val="28"/>
          <w:szCs w:val="28"/>
          <w:lang w:val="uk-UA"/>
        </w:rPr>
      </w:pPr>
    </w:p>
    <w:p w:rsidR="00A75C45" w:rsidRPr="00993B45" w:rsidRDefault="00A75C45" w:rsidP="00A75C45">
      <w:pPr>
        <w:jc w:val="both"/>
        <w:rPr>
          <w:rFonts w:ascii="Times New Roman" w:hAnsi="Times New Roman" w:cs="Times New Roman"/>
          <w:iCs/>
          <w:sz w:val="28"/>
          <w:szCs w:val="28"/>
        </w:rPr>
      </w:pPr>
      <w:r w:rsidRPr="00993B45">
        <w:rPr>
          <w:rFonts w:ascii="Times New Roman" w:hAnsi="Times New Roman" w:cs="Times New Roman"/>
          <w:iCs/>
          <w:sz w:val="28"/>
          <w:szCs w:val="28"/>
          <w:lang w:val="uk-UA"/>
        </w:rPr>
        <w:t>Н</w:t>
      </w:r>
      <w:proofErr w:type="spellStart"/>
      <w:r w:rsidRPr="00993B45">
        <w:rPr>
          <w:rFonts w:ascii="Times New Roman" w:hAnsi="Times New Roman" w:cs="Times New Roman"/>
          <w:iCs/>
          <w:sz w:val="28"/>
          <w:szCs w:val="28"/>
        </w:rPr>
        <w:t>ачальник</w:t>
      </w:r>
      <w:proofErr w:type="spellEnd"/>
      <w:r w:rsidRPr="00993B45">
        <w:rPr>
          <w:rFonts w:ascii="Times New Roman" w:hAnsi="Times New Roman" w:cs="Times New Roman"/>
          <w:iCs/>
          <w:sz w:val="28"/>
          <w:szCs w:val="28"/>
        </w:rPr>
        <w:t xml:space="preserve"> державного </w:t>
      </w:r>
      <w:proofErr w:type="spellStart"/>
      <w:r w:rsidRPr="00993B45">
        <w:rPr>
          <w:rFonts w:ascii="Times New Roman" w:hAnsi="Times New Roman" w:cs="Times New Roman"/>
          <w:iCs/>
          <w:sz w:val="28"/>
          <w:szCs w:val="28"/>
        </w:rPr>
        <w:t>архітектурно</w:t>
      </w:r>
      <w:proofErr w:type="spellEnd"/>
      <w:r w:rsidRPr="00993B45">
        <w:rPr>
          <w:rFonts w:ascii="Times New Roman" w:hAnsi="Times New Roman" w:cs="Times New Roman"/>
          <w:iCs/>
          <w:sz w:val="28"/>
          <w:szCs w:val="28"/>
        </w:rPr>
        <w:t>-</w:t>
      </w:r>
    </w:p>
    <w:p w:rsidR="00A75C45" w:rsidRPr="00993B45" w:rsidRDefault="00A75C45" w:rsidP="00A75C45">
      <w:pPr>
        <w:jc w:val="both"/>
        <w:rPr>
          <w:rFonts w:ascii="Times New Roman" w:hAnsi="Times New Roman" w:cs="Times New Roman"/>
          <w:b/>
          <w:sz w:val="28"/>
          <w:szCs w:val="28"/>
          <w:lang w:val="uk-UA"/>
        </w:rPr>
      </w:pPr>
      <w:proofErr w:type="spellStart"/>
      <w:r w:rsidRPr="00993B45">
        <w:rPr>
          <w:rFonts w:ascii="Times New Roman" w:hAnsi="Times New Roman" w:cs="Times New Roman"/>
          <w:iCs/>
          <w:sz w:val="28"/>
          <w:szCs w:val="28"/>
        </w:rPr>
        <w:t>будівельного</w:t>
      </w:r>
      <w:proofErr w:type="spellEnd"/>
      <w:r w:rsidRPr="00993B45">
        <w:rPr>
          <w:rFonts w:ascii="Times New Roman" w:hAnsi="Times New Roman" w:cs="Times New Roman"/>
          <w:iCs/>
          <w:sz w:val="28"/>
          <w:szCs w:val="28"/>
        </w:rPr>
        <w:t xml:space="preserve"> контролю</w:t>
      </w:r>
      <w:r w:rsidRPr="00993B45">
        <w:rPr>
          <w:rFonts w:ascii="Times New Roman" w:hAnsi="Times New Roman" w:cs="Times New Roman"/>
          <w:iCs/>
          <w:sz w:val="28"/>
          <w:szCs w:val="28"/>
          <w:lang w:val="uk-UA"/>
        </w:rPr>
        <w:tab/>
      </w:r>
      <w:r w:rsidRPr="00993B45">
        <w:rPr>
          <w:rFonts w:ascii="Times New Roman" w:hAnsi="Times New Roman" w:cs="Times New Roman"/>
          <w:iCs/>
          <w:sz w:val="28"/>
          <w:szCs w:val="28"/>
          <w:lang w:val="uk-UA"/>
        </w:rPr>
        <w:tab/>
      </w:r>
      <w:r w:rsidRPr="00993B45">
        <w:rPr>
          <w:rFonts w:ascii="Times New Roman" w:hAnsi="Times New Roman" w:cs="Times New Roman"/>
          <w:iCs/>
          <w:sz w:val="28"/>
          <w:szCs w:val="28"/>
          <w:lang w:val="uk-UA"/>
        </w:rPr>
        <w:tab/>
      </w:r>
      <w:r w:rsidRPr="00993B45">
        <w:rPr>
          <w:rFonts w:ascii="Times New Roman" w:hAnsi="Times New Roman" w:cs="Times New Roman"/>
          <w:iCs/>
          <w:sz w:val="28"/>
          <w:szCs w:val="28"/>
          <w:lang w:val="uk-UA"/>
        </w:rPr>
        <w:tab/>
      </w:r>
      <w:r w:rsidRPr="00993B45">
        <w:rPr>
          <w:rFonts w:ascii="Times New Roman" w:hAnsi="Times New Roman" w:cs="Times New Roman"/>
          <w:iCs/>
          <w:sz w:val="28"/>
          <w:szCs w:val="28"/>
          <w:lang w:val="uk-UA"/>
        </w:rPr>
        <w:tab/>
      </w:r>
      <w:r w:rsidR="00D3680B">
        <w:rPr>
          <w:rFonts w:ascii="Times New Roman" w:hAnsi="Times New Roman" w:cs="Times New Roman"/>
          <w:iCs/>
          <w:sz w:val="28"/>
          <w:szCs w:val="28"/>
          <w:lang w:val="uk-UA"/>
        </w:rPr>
        <w:tab/>
      </w:r>
      <w:r w:rsidRPr="00993B45">
        <w:rPr>
          <w:rFonts w:ascii="Times New Roman" w:hAnsi="Times New Roman" w:cs="Times New Roman"/>
          <w:iCs/>
          <w:sz w:val="28"/>
          <w:szCs w:val="28"/>
          <w:lang w:val="uk-UA"/>
        </w:rPr>
        <w:tab/>
      </w:r>
      <w:r w:rsidRPr="00993B45">
        <w:rPr>
          <w:rFonts w:ascii="Times New Roman" w:hAnsi="Times New Roman" w:cs="Times New Roman"/>
          <w:iCs/>
          <w:sz w:val="28"/>
          <w:szCs w:val="28"/>
        </w:rPr>
        <w:t xml:space="preserve"> Галина ФРЕЄК</w:t>
      </w:r>
    </w:p>
    <w:p w:rsidR="00A75C45" w:rsidRPr="00843159" w:rsidRDefault="00A75C45" w:rsidP="00CD1200">
      <w:pPr>
        <w:rPr>
          <w:rFonts w:ascii="Times New Roman" w:hAnsi="Times New Roman" w:cs="Times New Roman"/>
          <w:color w:val="000000" w:themeColor="text1"/>
          <w:lang w:val="uk-UA"/>
        </w:rPr>
      </w:pPr>
    </w:p>
    <w:sectPr w:rsidR="00A75C45" w:rsidRPr="00843159" w:rsidSect="00D3680B">
      <w:headerReference w:type="default" r:id="rId11"/>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41" w:rsidRDefault="00841541" w:rsidP="00D3680B">
      <w:r>
        <w:separator/>
      </w:r>
    </w:p>
  </w:endnote>
  <w:endnote w:type="continuationSeparator" w:id="0">
    <w:p w:rsidR="00841541" w:rsidRDefault="00841541" w:rsidP="00D3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41" w:rsidRDefault="00841541" w:rsidP="00D3680B">
      <w:r>
        <w:separator/>
      </w:r>
    </w:p>
  </w:footnote>
  <w:footnote w:type="continuationSeparator" w:id="0">
    <w:p w:rsidR="00841541" w:rsidRDefault="00841541" w:rsidP="00D3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860216"/>
      <w:docPartObj>
        <w:docPartGallery w:val="Page Numbers (Top of Page)"/>
        <w:docPartUnique/>
      </w:docPartObj>
    </w:sdtPr>
    <w:sdtEndPr/>
    <w:sdtContent>
      <w:p w:rsidR="00D3680B" w:rsidRDefault="00D3680B">
        <w:pPr>
          <w:pStyle w:val="a9"/>
          <w:jc w:val="center"/>
        </w:pPr>
        <w:r>
          <w:fldChar w:fldCharType="begin"/>
        </w:r>
        <w:r>
          <w:instrText>PAGE   \* MERGEFORMAT</w:instrText>
        </w:r>
        <w:r>
          <w:fldChar w:fldCharType="separate"/>
        </w:r>
        <w:r w:rsidR="008741D7" w:rsidRPr="008741D7">
          <w:rPr>
            <w:noProof/>
            <w:lang w:val="uk-UA"/>
          </w:rPr>
          <w:t>6</w:t>
        </w:r>
        <w:r>
          <w:fldChar w:fldCharType="end"/>
        </w:r>
      </w:p>
    </w:sdtContent>
  </w:sdt>
  <w:p w:rsidR="00D3680B" w:rsidRDefault="00D3680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8A"/>
    <w:multiLevelType w:val="multilevel"/>
    <w:tmpl w:val="CD9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32CAC"/>
    <w:multiLevelType w:val="hybridMultilevel"/>
    <w:tmpl w:val="B886A0E0"/>
    <w:lvl w:ilvl="0" w:tplc="161CB1B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12B45AC"/>
    <w:multiLevelType w:val="multilevel"/>
    <w:tmpl w:val="4650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57A61"/>
    <w:multiLevelType w:val="hybridMultilevel"/>
    <w:tmpl w:val="422AC536"/>
    <w:lvl w:ilvl="0" w:tplc="91169144">
      <w:numFmt w:val="bullet"/>
      <w:lvlText w:val="-"/>
      <w:lvlJc w:val="left"/>
      <w:pPr>
        <w:ind w:left="36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462C57F0"/>
    <w:multiLevelType w:val="hybridMultilevel"/>
    <w:tmpl w:val="BD9EC578"/>
    <w:lvl w:ilvl="0" w:tplc="267CE88E">
      <w:start w:val="1"/>
      <w:numFmt w:val="decimal"/>
      <w:lvlText w:val="%1."/>
      <w:lvlJc w:val="left"/>
      <w:pPr>
        <w:ind w:left="502" w:hanging="360"/>
      </w:pPr>
      <w:rPr>
        <w:rFonts w:hint="default"/>
        <w:b/>
        <w:color w:val="000000"/>
        <w:sz w:val="27"/>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nsid w:val="4EAF6584"/>
    <w:multiLevelType w:val="hybridMultilevel"/>
    <w:tmpl w:val="8392102E"/>
    <w:lvl w:ilvl="0" w:tplc="0DEEB5AE">
      <w:start w:val="1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5C34F58"/>
    <w:multiLevelType w:val="multilevel"/>
    <w:tmpl w:val="6CB4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FD2081"/>
    <w:multiLevelType w:val="multilevel"/>
    <w:tmpl w:val="3AD2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4D4F05"/>
    <w:multiLevelType w:val="multilevel"/>
    <w:tmpl w:val="5DB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4"/>
  </w:num>
  <w:num w:numId="5">
    <w:abstractNumId w:val="7"/>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17E0"/>
    <w:rsid w:val="00002277"/>
    <w:rsid w:val="000168C7"/>
    <w:rsid w:val="00023C9C"/>
    <w:rsid w:val="0004032E"/>
    <w:rsid w:val="00044C58"/>
    <w:rsid w:val="00047102"/>
    <w:rsid w:val="00055095"/>
    <w:rsid w:val="0006250F"/>
    <w:rsid w:val="0008667E"/>
    <w:rsid w:val="000B34B3"/>
    <w:rsid w:val="000E30A7"/>
    <w:rsid w:val="00133B44"/>
    <w:rsid w:val="00177183"/>
    <w:rsid w:val="001D245B"/>
    <w:rsid w:val="00233D30"/>
    <w:rsid w:val="00237DF8"/>
    <w:rsid w:val="00255782"/>
    <w:rsid w:val="002B5F2D"/>
    <w:rsid w:val="002C400E"/>
    <w:rsid w:val="002D13AB"/>
    <w:rsid w:val="003108EA"/>
    <w:rsid w:val="00316EBD"/>
    <w:rsid w:val="00320EA8"/>
    <w:rsid w:val="003379CE"/>
    <w:rsid w:val="0037412B"/>
    <w:rsid w:val="00384FBC"/>
    <w:rsid w:val="003A19D8"/>
    <w:rsid w:val="003A64D8"/>
    <w:rsid w:val="003A6B16"/>
    <w:rsid w:val="003C429A"/>
    <w:rsid w:val="003C4B0D"/>
    <w:rsid w:val="003F4023"/>
    <w:rsid w:val="004439A7"/>
    <w:rsid w:val="004912B0"/>
    <w:rsid w:val="004A17E0"/>
    <w:rsid w:val="004A6822"/>
    <w:rsid w:val="004D3513"/>
    <w:rsid w:val="005018B4"/>
    <w:rsid w:val="00520039"/>
    <w:rsid w:val="005374FC"/>
    <w:rsid w:val="00537EAE"/>
    <w:rsid w:val="005635C6"/>
    <w:rsid w:val="00586510"/>
    <w:rsid w:val="00595920"/>
    <w:rsid w:val="005A39D8"/>
    <w:rsid w:val="005E57E9"/>
    <w:rsid w:val="00695FBB"/>
    <w:rsid w:val="00702C9B"/>
    <w:rsid w:val="00717383"/>
    <w:rsid w:val="00720805"/>
    <w:rsid w:val="00730D46"/>
    <w:rsid w:val="00783A38"/>
    <w:rsid w:val="007C4810"/>
    <w:rsid w:val="007C58F9"/>
    <w:rsid w:val="007F5AD7"/>
    <w:rsid w:val="00804201"/>
    <w:rsid w:val="00807DFD"/>
    <w:rsid w:val="00826973"/>
    <w:rsid w:val="00841541"/>
    <w:rsid w:val="00843159"/>
    <w:rsid w:val="0086342B"/>
    <w:rsid w:val="00871D55"/>
    <w:rsid w:val="00871DF7"/>
    <w:rsid w:val="008741D7"/>
    <w:rsid w:val="00886375"/>
    <w:rsid w:val="00891268"/>
    <w:rsid w:val="008B0F5D"/>
    <w:rsid w:val="008C7320"/>
    <w:rsid w:val="008D2F07"/>
    <w:rsid w:val="008D60B1"/>
    <w:rsid w:val="00904AD4"/>
    <w:rsid w:val="00927805"/>
    <w:rsid w:val="00942DF7"/>
    <w:rsid w:val="00961545"/>
    <w:rsid w:val="00975F1D"/>
    <w:rsid w:val="00980902"/>
    <w:rsid w:val="009A3808"/>
    <w:rsid w:val="009D68C7"/>
    <w:rsid w:val="009E4CF0"/>
    <w:rsid w:val="009E543B"/>
    <w:rsid w:val="009E7B72"/>
    <w:rsid w:val="009F5415"/>
    <w:rsid w:val="00A056A0"/>
    <w:rsid w:val="00A16CB0"/>
    <w:rsid w:val="00A22657"/>
    <w:rsid w:val="00A23820"/>
    <w:rsid w:val="00A32F9E"/>
    <w:rsid w:val="00A75C45"/>
    <w:rsid w:val="00A8319C"/>
    <w:rsid w:val="00B01CC7"/>
    <w:rsid w:val="00B15973"/>
    <w:rsid w:val="00B5481F"/>
    <w:rsid w:val="00B843EF"/>
    <w:rsid w:val="00B86306"/>
    <w:rsid w:val="00BB6AEE"/>
    <w:rsid w:val="00BD506E"/>
    <w:rsid w:val="00C0170A"/>
    <w:rsid w:val="00C30416"/>
    <w:rsid w:val="00C41F48"/>
    <w:rsid w:val="00C548EC"/>
    <w:rsid w:val="00C631DE"/>
    <w:rsid w:val="00CA1CB5"/>
    <w:rsid w:val="00CC469A"/>
    <w:rsid w:val="00CD1200"/>
    <w:rsid w:val="00CF58A8"/>
    <w:rsid w:val="00D11E13"/>
    <w:rsid w:val="00D17ACD"/>
    <w:rsid w:val="00D2122B"/>
    <w:rsid w:val="00D33D93"/>
    <w:rsid w:val="00D3680B"/>
    <w:rsid w:val="00D617FC"/>
    <w:rsid w:val="00DF1B0C"/>
    <w:rsid w:val="00DF4397"/>
    <w:rsid w:val="00E0729D"/>
    <w:rsid w:val="00E07429"/>
    <w:rsid w:val="00E1116F"/>
    <w:rsid w:val="00E16443"/>
    <w:rsid w:val="00E378C9"/>
    <w:rsid w:val="00E67309"/>
    <w:rsid w:val="00E803FB"/>
    <w:rsid w:val="00EB36D6"/>
    <w:rsid w:val="00ED4638"/>
    <w:rsid w:val="00EF126C"/>
    <w:rsid w:val="00F023CD"/>
    <w:rsid w:val="00F130B2"/>
    <w:rsid w:val="00F20209"/>
    <w:rsid w:val="00F35DCB"/>
    <w:rsid w:val="00F459EB"/>
    <w:rsid w:val="00FD3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5"/>
    <w:pPr>
      <w:spacing w:after="0" w:line="240" w:lineRule="auto"/>
    </w:pPr>
  </w:style>
  <w:style w:type="paragraph" w:styleId="2">
    <w:name w:val="heading 2"/>
    <w:basedOn w:val="a"/>
    <w:next w:val="a"/>
    <w:link w:val="20"/>
    <w:unhideWhenUsed/>
    <w:qFormat/>
    <w:rsid w:val="004A6822"/>
    <w:pPr>
      <w:keepNext/>
      <w:widowControl w:val="0"/>
      <w:overflowPunct w:val="0"/>
      <w:autoSpaceDE w:val="0"/>
      <w:autoSpaceDN w:val="0"/>
      <w:adjustRightInd w:val="0"/>
      <w:ind w:left="1701" w:right="454"/>
      <w:jc w:val="center"/>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209"/>
    <w:rPr>
      <w:rFonts w:ascii="Tahoma" w:hAnsi="Tahoma" w:cs="Tahoma"/>
      <w:sz w:val="16"/>
      <w:szCs w:val="16"/>
    </w:rPr>
  </w:style>
  <w:style w:type="character" w:customStyle="1" w:styleId="a4">
    <w:name w:val="Текст у виносці Знак"/>
    <w:basedOn w:val="a0"/>
    <w:link w:val="a3"/>
    <w:uiPriority w:val="99"/>
    <w:semiHidden/>
    <w:rsid w:val="00F20209"/>
    <w:rPr>
      <w:rFonts w:ascii="Tahoma" w:hAnsi="Tahoma" w:cs="Tahoma"/>
      <w:sz w:val="16"/>
      <w:szCs w:val="16"/>
    </w:rPr>
  </w:style>
  <w:style w:type="paragraph" w:styleId="a5">
    <w:name w:val="Normal (Web)"/>
    <w:basedOn w:val="a"/>
    <w:uiPriority w:val="99"/>
    <w:unhideWhenUsed/>
    <w:rsid w:val="00F20209"/>
    <w:pPr>
      <w:spacing w:before="100" w:beforeAutospacing="1" w:after="100" w:afterAutospacing="1"/>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F20209"/>
    <w:rPr>
      <w:color w:val="0000FF"/>
      <w:u w:val="single"/>
    </w:rPr>
  </w:style>
  <w:style w:type="paragraph" w:customStyle="1" w:styleId="docdata">
    <w:name w:val="docdata"/>
    <w:aliases w:val="docy,v5,2414,baiaagaaboqcaaadzacaaavybwaaaaaaaaaaaaaaaaaaaaaaaaaaaaaaaaaaaaaaaaaaaaaaaaaaaaaaaaaaaaaaaaaaaaaaaaaaaaaaaaaaaaaaaaaaaaaaaaaaaaaaaaaaaaaaaaaaaaaaaaaaaaaaaaaaaaaaaaaaaaaaaaaaaaaaaaaaaaaaaaaaaaaaaaaaaaaaaaaaaaaaaaaaaaaaaaaaaaaaaaaaaaaa"/>
    <w:basedOn w:val="a"/>
    <w:rsid w:val="005374FC"/>
    <w:pPr>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1">
    <w:name w:val="Без интервала1"/>
    <w:link w:val="NoSpacing"/>
    <w:rsid w:val="00B01CC7"/>
    <w:pPr>
      <w:spacing w:after="0" w:line="240" w:lineRule="auto"/>
    </w:pPr>
    <w:rPr>
      <w:rFonts w:ascii="Calibri" w:eastAsia="Times New Roman" w:hAnsi="Calibri" w:cs="Times New Roman"/>
      <w:lang w:val="uk-UA" w:eastAsia="uk-UA"/>
    </w:rPr>
  </w:style>
  <w:style w:type="character" w:customStyle="1" w:styleId="NoSpacing">
    <w:name w:val="No Spacing Знак"/>
    <w:basedOn w:val="a0"/>
    <w:link w:val="1"/>
    <w:locked/>
    <w:rsid w:val="00B01CC7"/>
    <w:rPr>
      <w:rFonts w:ascii="Calibri" w:eastAsia="Times New Roman" w:hAnsi="Calibri" w:cs="Times New Roman"/>
      <w:lang w:val="uk-UA" w:eastAsia="uk-UA"/>
    </w:rPr>
  </w:style>
  <w:style w:type="paragraph" w:styleId="a7">
    <w:name w:val="List Paragraph"/>
    <w:basedOn w:val="a"/>
    <w:uiPriority w:val="34"/>
    <w:qFormat/>
    <w:rsid w:val="00B01CC7"/>
    <w:pPr>
      <w:spacing w:after="200" w:line="276" w:lineRule="auto"/>
      <w:ind w:left="720"/>
      <w:contextualSpacing/>
    </w:pPr>
    <w:rPr>
      <w:rFonts w:ascii="Calibri" w:eastAsia="Calibri" w:hAnsi="Calibri" w:cs="Times New Roman"/>
    </w:rPr>
  </w:style>
  <w:style w:type="character" w:customStyle="1" w:styleId="3050">
    <w:name w:val="3050"/>
    <w:aliases w:val="baiaagaaboqcaaadzacaaaxabwaaaaaaaaaaaaaaaaaaaaaaaaaaaaaaaaaaaaaaaaaaaaaaaaaaaaaaaaaaaaaaaaaaaaaaaaaaaaaaaaaaaaaaaaaaaaaaaaaaaaaaaaaaaaaaaaaaaaaaaaaaaaaaaaaaaaaaaaaaaaaaaaaaaaaaaaaaaaaaaaaaaaaaaaaaaaaaaaaaaaaaaaaaaaaaaaaaaaaaaaaaaaaa"/>
    <w:basedOn w:val="a0"/>
    <w:rsid w:val="0008667E"/>
  </w:style>
  <w:style w:type="character" w:customStyle="1" w:styleId="2483">
    <w:name w:val="2483"/>
    <w:aliases w:val="baiaagaaboqcaaad7acaaax6bwaaaaaaaaaaaaaaaaaaaaaaaaaaaaaaaaaaaaaaaaaaaaaaaaaaaaaaaaaaaaaaaaaaaaaaaaaaaaaaaaaaaaaaaaaaaaaaaaaaaaaaaaaaaaaaaaaaaaaaaaaaaaaaaaaaaaaaaaaaaaaaaaaaaaaaaaaaaaaaaaaaaaaaaaaaaaaaaaaaaaaaaaaaaaaaaaaaaaaaaaaaaaaa"/>
    <w:basedOn w:val="a0"/>
    <w:rsid w:val="00055095"/>
  </w:style>
  <w:style w:type="character" w:customStyle="1" w:styleId="1905">
    <w:name w:val="1905"/>
    <w:aliases w:val="baiaagaaboqcaaadqguaaaw4bqaaaaaaaaaaaaaaaaaaaaaaaaaaaaaaaaaaaaaaaaaaaaaaaaaaaaaaaaaaaaaaaaaaaaaaaaaaaaaaaaaaaaaaaaaaaaaaaaaaaaaaaaaaaaaaaaaaaaaaaaaaaaaaaaaaaaaaaaaaaaaaaaaaaaaaaaaaaaaaaaaaaaaaaaaaaaaaaaaaaaaaaaaaaaaaaaaaaaaaaaaaaaaa"/>
    <w:basedOn w:val="a0"/>
    <w:rsid w:val="00055095"/>
  </w:style>
  <w:style w:type="character" w:customStyle="1" w:styleId="1750">
    <w:name w:val="1750"/>
    <w:aliases w:val="baiaagaaboqcaaadzwqaaaxdbaaaaaaaaaaaaaaaaaaaaaaaaaaaaaaaaaaaaaaaaaaaaaaaaaaaaaaaaaaaaaaaaaaaaaaaaaaaaaaaaaaaaaaaaaaaaaaaaaaaaaaaaaaaaaaaaaaaaaaaaaaaaaaaaaaaaaaaaaaaaaaaaaaaaaaaaaaaaaaaaaaaaaaaaaaaaaaaaaaaaaaaaaaaaaaaaaaaaaaaaaaaaaaa"/>
    <w:basedOn w:val="a0"/>
    <w:rsid w:val="00023C9C"/>
  </w:style>
  <w:style w:type="character" w:customStyle="1" w:styleId="1588">
    <w:name w:val="1588"/>
    <w:aliases w:val="baiaagaaboqcaaadlqqaaau7baaaaaaaaaaaaaaaaaaaaaaaaaaaaaaaaaaaaaaaaaaaaaaaaaaaaaaaaaaaaaaaaaaaaaaaaaaaaaaaaaaaaaaaaaaaaaaaaaaaaaaaaaaaaaaaaaaaaaaaaaaaaaaaaaaaaaaaaaaaaaaaaaaaaaaaaaaaaaaaaaaaaaaaaaaaaaaaaaaaaaaaaaaaaaaaaaaaaaaaaaaaaaaa"/>
    <w:basedOn w:val="a0"/>
    <w:rsid w:val="00023C9C"/>
  </w:style>
  <w:style w:type="character" w:styleId="a8">
    <w:name w:val="Emphasis"/>
    <w:basedOn w:val="a0"/>
    <w:uiPriority w:val="20"/>
    <w:qFormat/>
    <w:rsid w:val="00CF58A8"/>
    <w:rPr>
      <w:i/>
      <w:iCs/>
    </w:rPr>
  </w:style>
  <w:style w:type="character" w:customStyle="1" w:styleId="20">
    <w:name w:val="Заголовок 2 Знак"/>
    <w:basedOn w:val="a0"/>
    <w:link w:val="2"/>
    <w:rsid w:val="004A6822"/>
    <w:rPr>
      <w:rFonts w:ascii="Times New Roman" w:eastAsia="Times New Roman" w:hAnsi="Times New Roman" w:cs="Times New Roman"/>
      <w:sz w:val="28"/>
      <w:szCs w:val="20"/>
      <w:lang w:val="uk-UA" w:eastAsia="ru-RU"/>
    </w:rPr>
  </w:style>
  <w:style w:type="character" w:customStyle="1" w:styleId="rvts23">
    <w:name w:val="rvts23"/>
    <w:basedOn w:val="a0"/>
    <w:rsid w:val="00A75C45"/>
  </w:style>
  <w:style w:type="paragraph" w:styleId="a9">
    <w:name w:val="header"/>
    <w:basedOn w:val="a"/>
    <w:link w:val="aa"/>
    <w:uiPriority w:val="99"/>
    <w:unhideWhenUsed/>
    <w:rsid w:val="00D3680B"/>
    <w:pPr>
      <w:tabs>
        <w:tab w:val="center" w:pos="4819"/>
        <w:tab w:val="right" w:pos="9639"/>
      </w:tabs>
    </w:pPr>
  </w:style>
  <w:style w:type="character" w:customStyle="1" w:styleId="aa">
    <w:name w:val="Верхній колонтитул Знак"/>
    <w:basedOn w:val="a0"/>
    <w:link w:val="a9"/>
    <w:uiPriority w:val="99"/>
    <w:rsid w:val="00D3680B"/>
  </w:style>
  <w:style w:type="paragraph" w:styleId="ab">
    <w:name w:val="footer"/>
    <w:basedOn w:val="a"/>
    <w:link w:val="ac"/>
    <w:uiPriority w:val="99"/>
    <w:unhideWhenUsed/>
    <w:rsid w:val="00D3680B"/>
    <w:pPr>
      <w:tabs>
        <w:tab w:val="center" w:pos="4819"/>
        <w:tab w:val="right" w:pos="9639"/>
      </w:tabs>
    </w:pPr>
  </w:style>
  <w:style w:type="character" w:customStyle="1" w:styleId="ac">
    <w:name w:val="Нижній колонтитул Знак"/>
    <w:basedOn w:val="a0"/>
    <w:link w:val="ab"/>
    <w:uiPriority w:val="99"/>
    <w:rsid w:val="00D36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7644">
      <w:bodyDiv w:val="1"/>
      <w:marLeft w:val="0"/>
      <w:marRight w:val="0"/>
      <w:marTop w:val="0"/>
      <w:marBottom w:val="0"/>
      <w:divBdr>
        <w:top w:val="none" w:sz="0" w:space="0" w:color="auto"/>
        <w:left w:val="none" w:sz="0" w:space="0" w:color="auto"/>
        <w:bottom w:val="none" w:sz="0" w:space="0" w:color="auto"/>
        <w:right w:val="none" w:sz="0" w:space="0" w:color="auto"/>
      </w:divBdr>
    </w:div>
    <w:div w:id="534998547">
      <w:bodyDiv w:val="1"/>
      <w:marLeft w:val="0"/>
      <w:marRight w:val="0"/>
      <w:marTop w:val="0"/>
      <w:marBottom w:val="0"/>
      <w:divBdr>
        <w:top w:val="none" w:sz="0" w:space="0" w:color="auto"/>
        <w:left w:val="none" w:sz="0" w:space="0" w:color="auto"/>
        <w:bottom w:val="none" w:sz="0" w:space="0" w:color="auto"/>
        <w:right w:val="none" w:sz="0" w:space="0" w:color="auto"/>
      </w:divBdr>
    </w:div>
    <w:div w:id="572157198">
      <w:bodyDiv w:val="1"/>
      <w:marLeft w:val="0"/>
      <w:marRight w:val="0"/>
      <w:marTop w:val="0"/>
      <w:marBottom w:val="0"/>
      <w:divBdr>
        <w:top w:val="none" w:sz="0" w:space="0" w:color="auto"/>
        <w:left w:val="none" w:sz="0" w:space="0" w:color="auto"/>
        <w:bottom w:val="none" w:sz="0" w:space="0" w:color="auto"/>
        <w:right w:val="none" w:sz="0" w:space="0" w:color="auto"/>
      </w:divBdr>
    </w:div>
    <w:div w:id="592082400">
      <w:bodyDiv w:val="1"/>
      <w:marLeft w:val="0"/>
      <w:marRight w:val="0"/>
      <w:marTop w:val="0"/>
      <w:marBottom w:val="0"/>
      <w:divBdr>
        <w:top w:val="none" w:sz="0" w:space="0" w:color="auto"/>
        <w:left w:val="none" w:sz="0" w:space="0" w:color="auto"/>
        <w:bottom w:val="none" w:sz="0" w:space="0" w:color="auto"/>
        <w:right w:val="none" w:sz="0" w:space="0" w:color="auto"/>
      </w:divBdr>
    </w:div>
    <w:div w:id="604193903">
      <w:bodyDiv w:val="1"/>
      <w:marLeft w:val="0"/>
      <w:marRight w:val="0"/>
      <w:marTop w:val="0"/>
      <w:marBottom w:val="0"/>
      <w:divBdr>
        <w:top w:val="none" w:sz="0" w:space="0" w:color="auto"/>
        <w:left w:val="none" w:sz="0" w:space="0" w:color="auto"/>
        <w:bottom w:val="none" w:sz="0" w:space="0" w:color="auto"/>
        <w:right w:val="none" w:sz="0" w:space="0" w:color="auto"/>
      </w:divBdr>
    </w:div>
    <w:div w:id="618072691">
      <w:bodyDiv w:val="1"/>
      <w:marLeft w:val="0"/>
      <w:marRight w:val="0"/>
      <w:marTop w:val="0"/>
      <w:marBottom w:val="0"/>
      <w:divBdr>
        <w:top w:val="none" w:sz="0" w:space="0" w:color="auto"/>
        <w:left w:val="none" w:sz="0" w:space="0" w:color="auto"/>
        <w:bottom w:val="none" w:sz="0" w:space="0" w:color="auto"/>
        <w:right w:val="none" w:sz="0" w:space="0" w:color="auto"/>
      </w:divBdr>
    </w:div>
    <w:div w:id="812329563">
      <w:bodyDiv w:val="1"/>
      <w:marLeft w:val="0"/>
      <w:marRight w:val="0"/>
      <w:marTop w:val="0"/>
      <w:marBottom w:val="0"/>
      <w:divBdr>
        <w:top w:val="none" w:sz="0" w:space="0" w:color="auto"/>
        <w:left w:val="none" w:sz="0" w:space="0" w:color="auto"/>
        <w:bottom w:val="none" w:sz="0" w:space="0" w:color="auto"/>
        <w:right w:val="none" w:sz="0" w:space="0" w:color="auto"/>
      </w:divBdr>
    </w:div>
    <w:div w:id="922758385">
      <w:bodyDiv w:val="1"/>
      <w:marLeft w:val="0"/>
      <w:marRight w:val="0"/>
      <w:marTop w:val="0"/>
      <w:marBottom w:val="0"/>
      <w:divBdr>
        <w:top w:val="none" w:sz="0" w:space="0" w:color="auto"/>
        <w:left w:val="none" w:sz="0" w:space="0" w:color="auto"/>
        <w:bottom w:val="none" w:sz="0" w:space="0" w:color="auto"/>
        <w:right w:val="none" w:sz="0" w:space="0" w:color="auto"/>
      </w:divBdr>
    </w:div>
    <w:div w:id="952444390">
      <w:bodyDiv w:val="1"/>
      <w:marLeft w:val="0"/>
      <w:marRight w:val="0"/>
      <w:marTop w:val="0"/>
      <w:marBottom w:val="0"/>
      <w:divBdr>
        <w:top w:val="none" w:sz="0" w:space="0" w:color="auto"/>
        <w:left w:val="none" w:sz="0" w:space="0" w:color="auto"/>
        <w:bottom w:val="none" w:sz="0" w:space="0" w:color="auto"/>
        <w:right w:val="none" w:sz="0" w:space="0" w:color="auto"/>
      </w:divBdr>
    </w:div>
    <w:div w:id="1078865905">
      <w:bodyDiv w:val="1"/>
      <w:marLeft w:val="0"/>
      <w:marRight w:val="0"/>
      <w:marTop w:val="0"/>
      <w:marBottom w:val="0"/>
      <w:divBdr>
        <w:top w:val="none" w:sz="0" w:space="0" w:color="auto"/>
        <w:left w:val="none" w:sz="0" w:space="0" w:color="auto"/>
        <w:bottom w:val="none" w:sz="0" w:space="0" w:color="auto"/>
        <w:right w:val="none" w:sz="0" w:space="0" w:color="auto"/>
      </w:divBdr>
    </w:div>
    <w:div w:id="1211574910">
      <w:bodyDiv w:val="1"/>
      <w:marLeft w:val="0"/>
      <w:marRight w:val="0"/>
      <w:marTop w:val="0"/>
      <w:marBottom w:val="0"/>
      <w:divBdr>
        <w:top w:val="none" w:sz="0" w:space="0" w:color="auto"/>
        <w:left w:val="none" w:sz="0" w:space="0" w:color="auto"/>
        <w:bottom w:val="none" w:sz="0" w:space="0" w:color="auto"/>
        <w:right w:val="none" w:sz="0" w:space="0" w:color="auto"/>
      </w:divBdr>
    </w:div>
    <w:div w:id="1314794009">
      <w:bodyDiv w:val="1"/>
      <w:marLeft w:val="0"/>
      <w:marRight w:val="0"/>
      <w:marTop w:val="0"/>
      <w:marBottom w:val="0"/>
      <w:divBdr>
        <w:top w:val="none" w:sz="0" w:space="0" w:color="auto"/>
        <w:left w:val="none" w:sz="0" w:space="0" w:color="auto"/>
        <w:bottom w:val="none" w:sz="0" w:space="0" w:color="auto"/>
        <w:right w:val="none" w:sz="0" w:space="0" w:color="auto"/>
      </w:divBdr>
    </w:div>
    <w:div w:id="1667049275">
      <w:bodyDiv w:val="1"/>
      <w:marLeft w:val="0"/>
      <w:marRight w:val="0"/>
      <w:marTop w:val="0"/>
      <w:marBottom w:val="0"/>
      <w:divBdr>
        <w:top w:val="none" w:sz="0" w:space="0" w:color="auto"/>
        <w:left w:val="none" w:sz="0" w:space="0" w:color="auto"/>
        <w:bottom w:val="none" w:sz="0" w:space="0" w:color="auto"/>
        <w:right w:val="none" w:sz="0" w:space="0" w:color="auto"/>
      </w:divBdr>
    </w:div>
    <w:div w:id="1748646554">
      <w:bodyDiv w:val="1"/>
      <w:marLeft w:val="0"/>
      <w:marRight w:val="0"/>
      <w:marTop w:val="0"/>
      <w:marBottom w:val="0"/>
      <w:divBdr>
        <w:top w:val="none" w:sz="0" w:space="0" w:color="auto"/>
        <w:left w:val="none" w:sz="0" w:space="0" w:color="auto"/>
        <w:bottom w:val="none" w:sz="0" w:space="0" w:color="auto"/>
        <w:right w:val="none" w:sz="0" w:space="0" w:color="auto"/>
      </w:divBdr>
    </w:div>
    <w:div w:id="21132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899-2018-%D0%BF"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69C2-7F6D-47BE-AC4B-5327B6E9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9759</Words>
  <Characters>5564</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UA_КЛЮ</dc:creator>
  <cp:lastModifiedBy>User</cp:lastModifiedBy>
  <cp:revision>11</cp:revision>
  <cp:lastPrinted>2025-05-14T14:01:00Z</cp:lastPrinted>
  <dcterms:created xsi:type="dcterms:W3CDTF">2025-05-07T08:56:00Z</dcterms:created>
  <dcterms:modified xsi:type="dcterms:W3CDTF">2025-05-14T14:02:00Z</dcterms:modified>
</cp:coreProperties>
</file>