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17" w:rsidRDefault="002B7517" w:rsidP="003324B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4D" w:rsidRPr="0061499A" w:rsidRDefault="0035274D" w:rsidP="003324B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35274D" w:rsidRPr="0061499A" w:rsidRDefault="0035274D" w:rsidP="003324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35274D" w:rsidRPr="0061499A" w:rsidRDefault="0035274D" w:rsidP="003324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:rsidR="0035274D" w:rsidRPr="0061499A" w:rsidRDefault="0035274D" w:rsidP="003324BC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5274D" w:rsidRPr="0061499A" w:rsidRDefault="0035274D" w:rsidP="003324BC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35274D" w:rsidRPr="0061499A" w:rsidRDefault="0035274D" w:rsidP="003324BC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5274D" w:rsidRPr="002B7517" w:rsidRDefault="0035274D" w:rsidP="003324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149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C4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DC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3324B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96D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324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499A">
        <w:rPr>
          <w:rFonts w:ascii="Times New Roman" w:hAnsi="Times New Roman" w:cs="Times New Roman"/>
          <w:sz w:val="28"/>
          <w:szCs w:val="28"/>
        </w:rPr>
        <w:t>20</w:t>
      </w:r>
      <w:r w:rsidR="00E217A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1499A">
        <w:rPr>
          <w:rFonts w:ascii="Times New Roman" w:hAnsi="Times New Roman" w:cs="Times New Roman"/>
          <w:sz w:val="28"/>
          <w:szCs w:val="28"/>
        </w:rPr>
        <w:tab/>
      </w:r>
      <w:r w:rsidR="001234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24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B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51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B7517">
        <w:rPr>
          <w:rFonts w:ascii="Times New Roman" w:hAnsi="Times New Roman" w:cs="Times New Roman"/>
          <w:b/>
          <w:sz w:val="28"/>
          <w:szCs w:val="28"/>
          <w:lang w:val="uk-UA"/>
        </w:rPr>
        <w:t>647</w:t>
      </w:r>
    </w:p>
    <w:p w:rsidR="0035274D" w:rsidRPr="0061499A" w:rsidRDefault="0035274D" w:rsidP="003324BC">
      <w:pPr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:rsidR="00F3780D" w:rsidRPr="002B7517" w:rsidRDefault="00F3780D" w:rsidP="003324BC">
      <w:pPr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217AA" w:rsidRPr="002B163D" w:rsidRDefault="00491C13" w:rsidP="00491C13">
      <w:pPr>
        <w:ind w:right="4251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Звіт п</w:t>
      </w:r>
      <w:r w:rsidR="00F3780D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 </w:t>
      </w:r>
      <w:r w:rsidR="002B163D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стан надання медичної допомоги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217AA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 центрі </w:t>
      </w:r>
      <w:proofErr w:type="spellStart"/>
      <w:r w:rsidR="00E217AA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здоров</w:t>
      </w:r>
      <w:proofErr w:type="spellEnd"/>
      <w:r w:rsidR="00E217AA" w:rsidRPr="00CD78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="00E217AA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 дитини КНП «</w:t>
      </w:r>
      <w:proofErr w:type="spellStart"/>
      <w:r w:rsidR="00E217AA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Долинська</w:t>
      </w:r>
      <w:proofErr w:type="spellEnd"/>
      <w:r w:rsidR="00E217AA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багатопрофільна</w:t>
      </w:r>
      <w:r w:rsidR="003324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23B3C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</w:t>
      </w:r>
      <w:r w:rsidR="00E217AA" w:rsidRPr="00C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ікарня»</w:t>
      </w:r>
    </w:p>
    <w:p w:rsidR="00F3780D" w:rsidRPr="002B7517" w:rsidRDefault="00F3780D" w:rsidP="003324B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63D" w:rsidRDefault="003324BC" w:rsidP="003324BC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Центр здоров</w:t>
      </w:r>
      <w:r w:rsidR="00E217AA" w:rsidRPr="00177D7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="007771C8">
        <w:rPr>
          <w:rFonts w:ascii="Times New Roman" w:hAnsi="Times New Roman"/>
          <w:color w:val="000000"/>
          <w:sz w:val="28"/>
          <w:szCs w:val="28"/>
          <w:lang w:val="uk-UA"/>
        </w:rPr>
        <w:t>я дитини (надалі центр</w:t>
      </w:r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) є структурним підрозділом КНП «</w:t>
      </w:r>
      <w:proofErr w:type="spellStart"/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Долинськва</w:t>
      </w:r>
      <w:proofErr w:type="spellEnd"/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багатопрофільна лікарня» Долинської міської ради Івано-Франківської області.</w:t>
      </w:r>
    </w:p>
    <w:p w:rsidR="00177D78" w:rsidRDefault="00177D78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склад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входить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дитяче стаціонарне відділення з палатою інтенсивної терапії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надається невідкладна та стаціонарна допомога та  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итяче консультативне відділення, яке забезпечує надання </w:t>
      </w:r>
      <w:r w:rsidR="00F25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амбулаторної 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>допомоги дітям</w:t>
      </w:r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>. Центр</w:t>
      </w:r>
      <w:r w:rsidR="00823B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обслуговує дітей</w:t>
      </w:r>
      <w:r w:rsidR="00441C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віком від 0 до 18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років</w:t>
      </w:r>
      <w:r w:rsidR="00823B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включно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Долинської, </w:t>
      </w:r>
      <w:proofErr w:type="spellStart"/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Болехівської</w:t>
      </w:r>
      <w:proofErr w:type="spellEnd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>Рожнятівської</w:t>
      </w:r>
      <w:proofErr w:type="spellEnd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>Витвицько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proofErr w:type="spellEnd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>Вигодської</w:t>
      </w:r>
      <w:proofErr w:type="spellEnd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 громад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57920" w:rsidRDefault="007771C8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Центр</w:t>
      </w:r>
      <w:r w:rsidR="00957920" w:rsidRP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надає послуги згідно пакетів медичних гарантій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57920" w:rsidRPr="00957920" w:rsidRDefault="00957920" w:rsidP="00DD4F6A">
      <w:pPr>
        <w:pStyle w:val="a3"/>
        <w:numPr>
          <w:ilvl w:val="0"/>
          <w:numId w:val="8"/>
        </w:numPr>
        <w:ind w:left="0" w:firstLine="284"/>
        <w:contextualSpacing w:val="0"/>
        <w:jc w:val="both"/>
        <w:rPr>
          <w:rStyle w:val="a6"/>
          <w:b w:val="0"/>
          <w:bCs w:val="0"/>
          <w:sz w:val="28"/>
          <w:szCs w:val="28"/>
        </w:rPr>
      </w:pPr>
      <w:r w:rsidRPr="00957920">
        <w:rPr>
          <w:rFonts w:eastAsia="Calibri"/>
          <w:b/>
          <w:sz w:val="28"/>
          <w:szCs w:val="28"/>
        </w:rPr>
        <w:t>«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Стаціонарна допомога дорослим та дітям без проведення хірургічних</w:t>
      </w:r>
      <w:r w:rsidRPr="00957920">
        <w:rPr>
          <w:rStyle w:val="a6"/>
          <w:sz w:val="28"/>
          <w:szCs w:val="28"/>
          <w:shd w:val="clear" w:color="auto" w:fill="FFFFFF"/>
        </w:rPr>
        <w:t xml:space="preserve"> 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операцій</w:t>
      </w:r>
      <w:r w:rsidRPr="00957920">
        <w:rPr>
          <w:rStyle w:val="a6"/>
          <w:sz w:val="28"/>
          <w:szCs w:val="28"/>
          <w:shd w:val="clear" w:color="auto" w:fill="FFFFFF"/>
        </w:rPr>
        <w:t>»</w:t>
      </w:r>
      <w:r>
        <w:rPr>
          <w:rStyle w:val="a6"/>
          <w:b w:val="0"/>
          <w:sz w:val="28"/>
          <w:szCs w:val="28"/>
          <w:shd w:val="clear" w:color="auto" w:fill="FFFFFF"/>
        </w:rPr>
        <w:t>;</w:t>
      </w:r>
    </w:p>
    <w:p w:rsidR="00957920" w:rsidRPr="00957920" w:rsidRDefault="00957920" w:rsidP="00DD4F6A">
      <w:pPr>
        <w:pStyle w:val="a3"/>
        <w:numPr>
          <w:ilvl w:val="0"/>
          <w:numId w:val="8"/>
        </w:numPr>
        <w:ind w:left="0" w:firstLine="284"/>
        <w:contextualSpacing w:val="0"/>
        <w:jc w:val="both"/>
        <w:rPr>
          <w:rStyle w:val="a6"/>
          <w:b w:val="0"/>
          <w:bCs w:val="0"/>
          <w:sz w:val="28"/>
          <w:szCs w:val="28"/>
        </w:rPr>
      </w:pPr>
      <w:r w:rsidRPr="00957920">
        <w:rPr>
          <w:rStyle w:val="a6"/>
          <w:sz w:val="28"/>
          <w:szCs w:val="28"/>
          <w:shd w:val="clear" w:color="auto" w:fill="FFFFFF"/>
        </w:rPr>
        <w:t>«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Профілактика, діагностика, спостереження, лікування та реабілітація пацієнтів в амбулаторних умовах»</w:t>
      </w:r>
      <w:r>
        <w:rPr>
          <w:rStyle w:val="a6"/>
          <w:b w:val="0"/>
          <w:sz w:val="28"/>
          <w:szCs w:val="28"/>
          <w:shd w:val="clear" w:color="auto" w:fill="FFFFFF"/>
        </w:rPr>
        <w:t>;</w:t>
      </w:r>
    </w:p>
    <w:p w:rsidR="00F25AF2" w:rsidRPr="00F25AF2" w:rsidRDefault="00957920" w:rsidP="00DD4F6A">
      <w:pPr>
        <w:pStyle w:val="a3"/>
        <w:numPr>
          <w:ilvl w:val="0"/>
          <w:numId w:val="8"/>
        </w:numPr>
        <w:ind w:left="0" w:firstLine="284"/>
        <w:contextualSpacing w:val="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  <w:shd w:val="clear" w:color="auto" w:fill="FFFFFF"/>
        </w:rPr>
        <w:t>«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Стоматологічна допомога дорослим та дітям</w:t>
      </w:r>
      <w:r>
        <w:rPr>
          <w:rStyle w:val="a6"/>
          <w:sz w:val="28"/>
          <w:szCs w:val="28"/>
          <w:shd w:val="clear" w:color="auto" w:fill="FFFFFF"/>
        </w:rPr>
        <w:t>»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;</w:t>
      </w:r>
    </w:p>
    <w:p w:rsidR="00957920" w:rsidRPr="007D7D90" w:rsidRDefault="00F25AF2" w:rsidP="00DD4F6A">
      <w:pPr>
        <w:pStyle w:val="a3"/>
        <w:numPr>
          <w:ilvl w:val="0"/>
          <w:numId w:val="8"/>
        </w:numPr>
        <w:ind w:left="0" w:firstLine="284"/>
        <w:contextualSpacing w:val="0"/>
        <w:jc w:val="both"/>
        <w:rPr>
          <w:sz w:val="28"/>
          <w:szCs w:val="28"/>
        </w:rPr>
      </w:pPr>
      <w:r w:rsidRPr="00F25AF2">
        <w:rPr>
          <w:rStyle w:val="a6"/>
          <w:b w:val="0"/>
          <w:sz w:val="28"/>
          <w:szCs w:val="28"/>
          <w:shd w:val="clear" w:color="auto" w:fill="FFFFFF"/>
        </w:rPr>
        <w:t>«</w:t>
      </w:r>
      <w:hyperlink r:id="rId10" w:history="1">
        <w:r w:rsidRPr="00F25AF2">
          <w:rPr>
            <w:rStyle w:val="a6"/>
            <w:b w:val="0"/>
            <w:sz w:val="30"/>
            <w:szCs w:val="30"/>
            <w:shd w:val="clear" w:color="auto" w:fill="FFFFFF"/>
          </w:rPr>
          <w:t>Р</w:t>
        </w:r>
        <w:r w:rsidRPr="00F25AF2">
          <w:rPr>
            <w:rStyle w:val="a6"/>
            <w:b w:val="0"/>
            <w:sz w:val="28"/>
            <w:szCs w:val="28"/>
            <w:shd w:val="clear" w:color="auto" w:fill="FFFFFF"/>
          </w:rPr>
          <w:t>еабілітаційна допомога дорослим і дітям у амбулаторних умовах»</w:t>
        </w:r>
        <w:r w:rsidR="007771C8">
          <w:rPr>
            <w:rStyle w:val="a6"/>
            <w:b w:val="0"/>
            <w:sz w:val="28"/>
            <w:szCs w:val="28"/>
            <w:shd w:val="clear" w:color="auto" w:fill="FFFFFF"/>
          </w:rPr>
          <w:t>.</w:t>
        </w:r>
      </w:hyperlink>
    </w:p>
    <w:p w:rsidR="007771C8" w:rsidRDefault="007D7D90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дитячому консультативному відділенні амбулаторну допомогу надають наступні лікарі-спеціалісти:</w:t>
      </w:r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невролог дитячий, </w:t>
      </w:r>
      <w:proofErr w:type="spellStart"/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>дерматовенеролог</w:t>
      </w:r>
      <w:proofErr w:type="spellEnd"/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дитячий, стоматолог дитячий, ендокринолог дитячий, офтальмолог ди</w:t>
      </w:r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тячий, хірург дитячий, </w:t>
      </w:r>
      <w:proofErr w:type="spellStart"/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>кардіоревматолог</w:t>
      </w:r>
      <w:proofErr w:type="spellEnd"/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дитячий, ортопед-травматолог дитячий, психіатр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>итячий, отоларинголог дитячий.</w:t>
      </w:r>
    </w:p>
    <w:p w:rsidR="00823B3C" w:rsidRDefault="007D7D90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дитячому стаціонарному відділенні з палатою інтенсивної терапії стаціонарну допомогу </w:t>
      </w:r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>надають 5 лікарів-педіатрів та 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E0">
        <w:rPr>
          <w:rFonts w:ascii="Times New Roman" w:eastAsia="Calibri" w:hAnsi="Times New Roman" w:cs="Times New Roman"/>
          <w:sz w:val="28"/>
          <w:szCs w:val="28"/>
          <w:lang w:val="uk-UA"/>
        </w:rPr>
        <w:t>дитячих анестезіологів.</w:t>
      </w:r>
    </w:p>
    <w:p w:rsidR="00D02105" w:rsidRDefault="00A039E9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Лікарі-спеціаліс</w:t>
      </w:r>
      <w:r w:rsidR="007771C8">
        <w:rPr>
          <w:rFonts w:ascii="Times New Roman" w:eastAsia="Calibri" w:hAnsi="Times New Roman" w:cs="Times New Roman"/>
          <w:sz w:val="28"/>
          <w:szCs w:val="28"/>
          <w:lang w:val="uk-UA"/>
        </w:rPr>
        <w:t>ти центру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постійно працюють над підвищенням кваліфікаційного рівня шляхом навчання на курсах тематичного удосконалення, участі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вебінарах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конференціях, тренінгах.</w:t>
      </w:r>
    </w:p>
    <w:p w:rsidR="00B46A01" w:rsidRDefault="00D02105" w:rsidP="00DD185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Впроваджено в роботу 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стандарт медичної допомоги «Раціональне застосування антибактеріальних і </w:t>
      </w:r>
      <w:proofErr w:type="spellStart"/>
      <w:r w:rsidRPr="00D02105">
        <w:rPr>
          <w:rFonts w:ascii="Times New Roman" w:hAnsi="Times New Roman"/>
          <w:sz w:val="28"/>
          <w:szCs w:val="28"/>
          <w:lang w:val="uk-UA"/>
        </w:rPr>
        <w:t>антифунгальних</w:t>
      </w:r>
      <w:proofErr w:type="spellEnd"/>
      <w:r w:rsidRPr="00D02105">
        <w:rPr>
          <w:rFonts w:ascii="Times New Roman" w:hAnsi="Times New Roman"/>
          <w:sz w:val="28"/>
          <w:szCs w:val="28"/>
          <w:lang w:val="uk-UA"/>
        </w:rPr>
        <w:t xml:space="preserve"> препаратів з лікувальною</w:t>
      </w:r>
      <w:r>
        <w:rPr>
          <w:rFonts w:ascii="Times New Roman" w:hAnsi="Times New Roman"/>
          <w:sz w:val="28"/>
          <w:szCs w:val="28"/>
          <w:lang w:val="uk-UA"/>
        </w:rPr>
        <w:t xml:space="preserve"> та профілактичною метою» затвердженого наказом МОЗ від</w:t>
      </w:r>
      <w:r w:rsidR="00454C7E">
        <w:rPr>
          <w:rFonts w:ascii="Times New Roman" w:hAnsi="Times New Roman"/>
          <w:sz w:val="28"/>
          <w:szCs w:val="28"/>
          <w:lang w:val="uk-UA"/>
        </w:rPr>
        <w:t xml:space="preserve"> 18.05.2022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105">
        <w:rPr>
          <w:rFonts w:ascii="Times New Roman" w:hAnsi="Times New Roman"/>
          <w:sz w:val="28"/>
          <w:szCs w:val="28"/>
          <w:lang w:val="uk-UA"/>
        </w:rPr>
        <w:t>№823.</w:t>
      </w:r>
      <w:r w:rsidR="00DD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105">
        <w:rPr>
          <w:rFonts w:ascii="Times New Roman" w:hAnsi="Times New Roman"/>
          <w:sz w:val="28"/>
          <w:szCs w:val="28"/>
          <w:lang w:val="uk-UA"/>
        </w:rPr>
        <w:t>Проводиться регулярний контроль призначень антибактеріальних препаратів в дитячому стаціонарному відділенні,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 наявність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8CB" w:rsidRPr="00D02105">
        <w:rPr>
          <w:rFonts w:ascii="Times New Roman" w:hAnsi="Times New Roman"/>
          <w:sz w:val="28"/>
          <w:szCs w:val="28"/>
          <w:lang w:val="uk-UA"/>
        </w:rPr>
        <w:t>обґрунтування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 призначення в </w:t>
      </w:r>
      <w:r w:rsidR="00B46A01">
        <w:rPr>
          <w:rFonts w:ascii="Times New Roman" w:hAnsi="Times New Roman"/>
          <w:sz w:val="28"/>
          <w:szCs w:val="28"/>
          <w:lang w:val="uk-UA"/>
        </w:rPr>
        <w:lastRenderedPageBreak/>
        <w:t>медичній карті пацієнта. О</w:t>
      </w:r>
      <w:r w:rsidRPr="00D02105">
        <w:rPr>
          <w:rFonts w:ascii="Times New Roman" w:hAnsi="Times New Roman"/>
          <w:sz w:val="28"/>
          <w:szCs w:val="28"/>
          <w:lang w:val="uk-UA"/>
        </w:rPr>
        <w:t>тримання антиба</w:t>
      </w:r>
      <w:r w:rsidR="00B46A01">
        <w:rPr>
          <w:rFonts w:ascii="Times New Roman" w:hAnsi="Times New Roman"/>
          <w:sz w:val="28"/>
          <w:szCs w:val="28"/>
          <w:lang w:val="uk-UA"/>
        </w:rPr>
        <w:t>кте</w:t>
      </w:r>
      <w:r w:rsidR="007771C8">
        <w:rPr>
          <w:rFonts w:ascii="Times New Roman" w:hAnsi="Times New Roman"/>
          <w:sz w:val="28"/>
          <w:szCs w:val="28"/>
          <w:lang w:val="uk-UA"/>
        </w:rPr>
        <w:t xml:space="preserve">ріальних препаратів у </w:t>
      </w:r>
      <w:proofErr w:type="spellStart"/>
      <w:r w:rsidR="007771C8">
        <w:rPr>
          <w:rFonts w:ascii="Times New Roman" w:hAnsi="Times New Roman"/>
          <w:sz w:val="28"/>
          <w:szCs w:val="28"/>
          <w:lang w:val="uk-UA"/>
        </w:rPr>
        <w:t>фармацевта</w:t>
      </w:r>
      <w:proofErr w:type="spellEnd"/>
      <w:r w:rsidR="0077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щоденно погоджується 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з керівником відділу </w:t>
      </w:r>
      <w:r w:rsidR="007771C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D02105">
        <w:rPr>
          <w:rFonts w:ascii="Times New Roman" w:hAnsi="Times New Roman"/>
          <w:sz w:val="28"/>
          <w:szCs w:val="28"/>
          <w:lang w:val="uk-UA"/>
        </w:rPr>
        <w:t>інфекційного контролю</w:t>
      </w:r>
      <w:r w:rsidR="00B46A01">
        <w:rPr>
          <w:rFonts w:ascii="Times New Roman" w:hAnsi="Times New Roman"/>
          <w:sz w:val="28"/>
          <w:szCs w:val="28"/>
          <w:lang w:val="uk-UA"/>
        </w:rPr>
        <w:t>.</w:t>
      </w:r>
    </w:p>
    <w:p w:rsidR="004A28E0" w:rsidRDefault="007771C8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центрі </w:t>
      </w:r>
      <w:r w:rsidR="004A28E0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4A28E0" w:rsidRPr="004A28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22.03.2022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E0" w:rsidRPr="004A28E0">
        <w:rPr>
          <w:rFonts w:ascii="Times New Roman" w:eastAsia="Calibri" w:hAnsi="Times New Roman" w:cs="Times New Roman"/>
          <w:sz w:val="28"/>
          <w:szCs w:val="28"/>
          <w:lang w:val="uk-UA"/>
        </w:rPr>
        <w:t>по 09.05.2022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E0" w:rsidRPr="004A28E0">
        <w:rPr>
          <w:rFonts w:ascii="Times New Roman" w:eastAsia="Calibri" w:hAnsi="Times New Roman" w:cs="Times New Roman"/>
          <w:sz w:val="28"/>
          <w:szCs w:val="28"/>
          <w:lang w:val="uk-UA"/>
        </w:rPr>
        <w:t>р. було виділено місця</w:t>
      </w:r>
      <w:r w:rsidR="004A28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</w:t>
      </w:r>
      <w:r w:rsidR="004A28E0" w:rsidRPr="004A28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тимчасово перебування 27 вихованців КНП 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4A28E0" w:rsidRPr="004A28E0">
        <w:rPr>
          <w:rFonts w:ascii="Times New Roman" w:eastAsia="Calibri" w:hAnsi="Times New Roman" w:cs="Times New Roman"/>
          <w:sz w:val="28"/>
          <w:szCs w:val="28"/>
          <w:lang w:val="uk-UA"/>
        </w:rPr>
        <w:t>Житомирський обласний спеціалізований будинок дитини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4A28E0" w:rsidRPr="004A28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дітей сиріт, які залиши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лися без піклування батьків, 11 </w:t>
      </w:r>
      <w:r w:rsidR="004A28E0" w:rsidRPr="004A28E0">
        <w:rPr>
          <w:rFonts w:ascii="Times New Roman" w:eastAsia="Calibri" w:hAnsi="Times New Roman" w:cs="Times New Roman"/>
          <w:sz w:val="28"/>
          <w:szCs w:val="28"/>
          <w:lang w:val="uk-UA"/>
        </w:rPr>
        <w:t>дітей співробітників та 17 осіб медперсоналу, всього 55 осіб.</w:t>
      </w:r>
    </w:p>
    <w:p w:rsidR="004E1567" w:rsidRDefault="007771C8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впровадженням воєнного стану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облаштовано найпростіше укриття площею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170,7</w:t>
      </w:r>
      <w:r w:rsidR="00DD4F6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4E156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, проведено косметичний ремонт укриття, забезпече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 електроенергією та водою. Центр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ений генератором потужністю 5,5 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кВт.</w:t>
      </w:r>
    </w:p>
    <w:p w:rsidR="004E1567" w:rsidRPr="00EE295E" w:rsidRDefault="007771C8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Центр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надає медичну допомогу </w:t>
      </w:r>
      <w:r w:rsidR="00FF56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внутрішньо переміщеним особам дитячого віку. В 2022 </w:t>
      </w:r>
      <w:bookmarkStart w:id="0" w:name="_GoBack"/>
      <w:bookmarkEnd w:id="0"/>
      <w:r w:rsidR="00FF566D">
        <w:rPr>
          <w:rFonts w:ascii="Times New Roman" w:eastAsia="Calibri" w:hAnsi="Times New Roman" w:cs="Times New Roman"/>
          <w:sz w:val="28"/>
          <w:szCs w:val="28"/>
          <w:lang w:val="uk-UA"/>
        </w:rPr>
        <w:t>році стаціонарну допомогу отримали 222 дітей ВПО, амбулаторну 210 дітей.</w:t>
      </w:r>
      <w:r w:rsidR="00EE295E" w:rsidRPr="00EE2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5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перший квартал 2023 </w:t>
      </w:r>
      <w:r w:rsidR="00EE295E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стаціонарну 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медичну допомогу</w:t>
      </w:r>
      <w:r w:rsidR="00EE29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отримали</w:t>
      </w:r>
      <w:r w:rsidR="002B75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37 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 переміщен</w:t>
      </w:r>
      <w:r w:rsidR="003324BC">
        <w:rPr>
          <w:rFonts w:ascii="Times New Roman" w:eastAsia="Calibri" w:hAnsi="Times New Roman" w:cs="Times New Roman"/>
          <w:sz w:val="28"/>
          <w:szCs w:val="28"/>
          <w:lang w:val="uk-UA"/>
        </w:rPr>
        <w:t>их дітей та амбулаторну – 21 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>дитина.</w:t>
      </w:r>
    </w:p>
    <w:p w:rsidR="004E2D54" w:rsidRPr="00DD4F6A" w:rsidRDefault="006B4D6B" w:rsidP="003324B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2022 році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показники роботи дитячого консультативного відділення в порівнянні з 2021 роком значно покращились. За 2022 рік </w:t>
      </w:r>
      <w:r w:rsid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надано медичних </w:t>
      </w:r>
      <w:r w:rsidR="00A2312F" w:rsidRPr="00DD4F6A">
        <w:rPr>
          <w:rFonts w:ascii="Times New Roman" w:eastAsia="Calibri" w:hAnsi="Times New Roman" w:cs="Times New Roman"/>
          <w:sz w:val="28"/>
          <w:szCs w:val="28"/>
          <w:lang w:val="uk-UA"/>
        </w:rPr>
        <w:t>послуг 41</w:t>
      </w:r>
      <w:r w:rsidR="00DD4F6A" w:rsidRPr="00DD4F6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2312F" w:rsidRPr="00DD4F6A">
        <w:rPr>
          <w:rFonts w:ascii="Times New Roman" w:eastAsia="Calibri" w:hAnsi="Times New Roman" w:cs="Times New Roman"/>
          <w:sz w:val="28"/>
          <w:szCs w:val="28"/>
          <w:lang w:val="uk-UA"/>
        </w:rPr>
        <w:t>440 проти 10</w:t>
      </w:r>
      <w:r w:rsidR="00DD4F6A" w:rsidRPr="00DD4F6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2312F" w:rsidRPr="00DD4F6A">
        <w:rPr>
          <w:rFonts w:ascii="Times New Roman" w:eastAsia="Calibri" w:hAnsi="Times New Roman" w:cs="Times New Roman"/>
          <w:sz w:val="28"/>
          <w:szCs w:val="28"/>
          <w:lang w:val="uk-UA"/>
        </w:rPr>
        <w:t>949 за 2021 рік. Ефективнішу роботу показали практично всі вузькопрофільні спеціалісти, в загальному ефективність роботи  згідно введених записів в медичну інформаційну систему дитячого консультативного відділення збільшилась в чотири рази.</w:t>
      </w:r>
      <w:r w:rsidR="004E2D54" w:rsidRPr="00DD4F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6B4D6B" w:rsidRPr="00DD4F6A" w:rsidRDefault="006B4D6B" w:rsidP="00DD185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Показники роботи дитячого стаціонарного відділення</w:t>
      </w:r>
      <w:r w:rsidR="004E2D54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 палатою інтенсивної терапії</w:t>
      </w: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 2022 році покращились в порівнянні з 2021 роком: збільшилась кількість пролікованих дітей </w:t>
      </w:r>
      <w:r w:rsidR="00441C5D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1670</w:t>
      </w:r>
      <w:r w:rsidR="007B3EA1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проти 1637</w:t>
      </w: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та зменшилось середнє перебування на ліжку 4,7 проти 6,6 в 2021 році. </w:t>
      </w:r>
      <w:r w:rsidR="00823B3C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Аналогічно із зменшенням середнього перебування </w:t>
      </w: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збільши</w:t>
      </w:r>
      <w:r w:rsidR="00823B3C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вся і оборот ліжка 41,4 проти 35,5 в 2021 році.</w:t>
      </w: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823B3C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Зменшення середньої тривалості перебування на ліжку добилися завдяки </w:t>
      </w: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вдосконалення діагностичного процесу, підвищення ефективності лікування, наполегливій і злагодженій роботі мед</w:t>
      </w:r>
      <w:r w:rsidR="00823B3C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ичного </w:t>
      </w: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персоналу відділення. </w:t>
      </w:r>
      <w:r w:rsidR="002B751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За перший квартал 2023 року</w:t>
      </w:r>
      <w:r w:rsidR="003C414D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 стаціонарно</w:t>
      </w:r>
      <w:r w:rsidR="007771C8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му відділенні центру</w:t>
      </w:r>
      <w:r w:rsidR="003C414D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проліковано 405 дітей. </w:t>
      </w:r>
      <w:r w:rsidR="00DD1854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r w:rsidR="003C414D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айнятість ліжка склала 60,4</w:t>
      </w:r>
      <w:r w:rsidR="002B751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877AD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%</w:t>
      </w:r>
      <w:r w:rsidR="003C414D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оборот ліжка 10,0</w:t>
      </w:r>
      <w:r w:rsidR="002B751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877AD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%</w:t>
      </w:r>
      <w:r w:rsidR="003C414D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середня тривалість перебування на ліжку 6,0</w:t>
      </w:r>
      <w:r w:rsidR="00877AD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%</w:t>
      </w:r>
      <w:r w:rsidR="003C414D"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</w:p>
    <w:p w:rsidR="00A34B97" w:rsidRPr="003324BC" w:rsidRDefault="006B4D6B" w:rsidP="00DD1854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D4F6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Найбільшу питому вагу при стаціонарному лікуванні займають хвороби органів дихання, що становить 49,9%, органів травлення</w:t>
      </w:r>
      <w:r w:rsidRPr="006B4D6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16,1%, інфекційні та паразитарні хвороби 15,1%. </w:t>
      </w:r>
    </w:p>
    <w:p w:rsidR="0035274D" w:rsidRPr="00F3780D" w:rsidRDefault="002B163D" w:rsidP="003324BC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Заслухавши і</w:t>
      </w:r>
      <w:r w:rsidR="007E79D6">
        <w:rPr>
          <w:rFonts w:ascii="Times New Roman" w:hAnsi="Times New Roman"/>
          <w:sz w:val="28"/>
          <w:szCs w:val="28"/>
        </w:rPr>
        <w:t>нформацію генерального директора</w:t>
      </w:r>
      <w:r w:rsidR="00DD1854">
        <w:rPr>
          <w:rFonts w:ascii="Times New Roman" w:hAnsi="Times New Roman"/>
          <w:sz w:val="28"/>
          <w:szCs w:val="28"/>
        </w:rPr>
        <w:t xml:space="preserve"> КНП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Долинська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багатопрофільна лікарня» Ольги </w:t>
      </w:r>
      <w:proofErr w:type="spellStart"/>
      <w:r>
        <w:rPr>
          <w:rFonts w:ascii="Times New Roman" w:hAnsi="Times New Roman"/>
          <w:sz w:val="28"/>
          <w:szCs w:val="28"/>
        </w:rPr>
        <w:t>Ільчишин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та к</w:t>
      </w:r>
      <w:r w:rsidR="00F3780D" w:rsidRPr="00360E73">
        <w:rPr>
          <w:rFonts w:ascii="Times New Roman" w:hAnsi="Times New Roman"/>
          <w:sz w:val="28"/>
          <w:szCs w:val="28"/>
        </w:rPr>
        <w:t>еруючись статтею 39</w:t>
      </w:r>
      <w:r w:rsidR="00DD1854">
        <w:rPr>
          <w:rFonts w:ascii="Times New Roman" w:hAnsi="Times New Roman"/>
          <w:sz w:val="28"/>
          <w:szCs w:val="28"/>
        </w:rPr>
        <w:t xml:space="preserve"> </w:t>
      </w:r>
      <w:r w:rsidR="00F3780D" w:rsidRPr="00360E73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</w:t>
      </w:r>
      <w:r w:rsidR="007E79D6">
        <w:rPr>
          <w:rFonts w:ascii="Times New Roman" w:hAnsi="Times New Roman"/>
          <w:sz w:val="28"/>
          <w:szCs w:val="28"/>
        </w:rPr>
        <w:t>виконавчий комітет</w:t>
      </w:r>
      <w:r w:rsidR="00DD4F6A">
        <w:rPr>
          <w:rFonts w:ascii="Times New Roman" w:hAnsi="Times New Roman"/>
          <w:sz w:val="28"/>
          <w:szCs w:val="28"/>
        </w:rPr>
        <w:t xml:space="preserve"> </w:t>
      </w:r>
      <w:r w:rsidR="002B7517">
        <w:rPr>
          <w:rFonts w:ascii="Times New Roman" w:hAnsi="Times New Roman"/>
          <w:sz w:val="28"/>
          <w:szCs w:val="28"/>
        </w:rPr>
        <w:t xml:space="preserve">         </w:t>
      </w:r>
      <w:r w:rsidR="007E79D6">
        <w:rPr>
          <w:rFonts w:ascii="Times New Roman" w:hAnsi="Times New Roman"/>
          <w:sz w:val="28"/>
          <w:szCs w:val="28"/>
        </w:rPr>
        <w:t>міської ради</w:t>
      </w:r>
    </w:p>
    <w:p w:rsidR="0035274D" w:rsidRPr="0061499A" w:rsidRDefault="0035274D" w:rsidP="003324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35274D" w:rsidRPr="002B7517" w:rsidRDefault="0035274D" w:rsidP="003324BC">
      <w:pPr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uk-UA"/>
        </w:rPr>
      </w:pPr>
    </w:p>
    <w:p w:rsidR="00DD1854" w:rsidRPr="00DD1854" w:rsidRDefault="00DD1854" w:rsidP="00DD18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DD18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proofErr w:type="spellStart"/>
      <w:r w:rsidR="002B163D" w:rsidRPr="00DD1854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="002B163D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генерального директора </w:t>
      </w:r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КНП «</w:t>
      </w:r>
      <w:proofErr w:type="spellStart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Долинська</w:t>
      </w:r>
      <w:proofErr w:type="spellEnd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багатопрофільна</w:t>
      </w:r>
      <w:proofErr w:type="spellEnd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лікарня</w:t>
      </w:r>
      <w:proofErr w:type="spellEnd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644CB2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644CB2" w:rsidRPr="00DD1854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proofErr w:type="gramEnd"/>
      <w:r w:rsidR="00644CB2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роботу центру </w:t>
      </w:r>
      <w:proofErr w:type="spellStart"/>
      <w:r w:rsidR="00644CB2" w:rsidRPr="00DD1854">
        <w:rPr>
          <w:rFonts w:ascii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="00644CB2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44CB2" w:rsidRPr="00DD1854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взяти</w:t>
      </w:r>
      <w:proofErr w:type="spellEnd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уваги</w:t>
      </w:r>
      <w:proofErr w:type="spellEnd"/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7843" w:rsidRPr="00DD1854" w:rsidRDefault="00DD1854" w:rsidP="00DD18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DD18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proofErr w:type="spellStart"/>
      <w:r w:rsidR="007E79D6" w:rsidRPr="00DD1854">
        <w:rPr>
          <w:rFonts w:ascii="Times New Roman" w:hAnsi="Times New Roman" w:cs="Times New Roman"/>
          <w:sz w:val="28"/>
          <w:szCs w:val="28"/>
          <w:lang w:eastAsia="uk-UA"/>
        </w:rPr>
        <w:t>Вважати</w:t>
      </w:r>
      <w:proofErr w:type="spellEnd"/>
      <w:r w:rsidR="007E79D6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роботу</w:t>
      </w:r>
      <w:r w:rsidR="00EE295E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центру </w:t>
      </w:r>
      <w:proofErr w:type="spellStart"/>
      <w:r w:rsidR="00EE295E" w:rsidRPr="00DD1854">
        <w:rPr>
          <w:rFonts w:ascii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="00EE295E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дитини</w:t>
      </w:r>
      <w:r w:rsidR="007E79D6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з</w:t>
      </w:r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надання медичної допомоги </w:t>
      </w:r>
      <w:r w:rsidR="00EE295E" w:rsidRPr="00DD1854">
        <w:rPr>
          <w:rFonts w:ascii="Times New Roman" w:hAnsi="Times New Roman" w:cs="Times New Roman"/>
          <w:sz w:val="28"/>
          <w:szCs w:val="28"/>
          <w:lang w:eastAsia="uk-UA"/>
        </w:rPr>
        <w:t xml:space="preserve"> дитячому населенню </w:t>
      </w:r>
      <w:r w:rsidR="00CF7843" w:rsidRPr="00DD1854">
        <w:rPr>
          <w:rFonts w:ascii="Times New Roman" w:hAnsi="Times New Roman" w:cs="Times New Roman"/>
          <w:sz w:val="28"/>
          <w:szCs w:val="28"/>
          <w:lang w:eastAsia="uk-UA"/>
        </w:rPr>
        <w:t>задовільною</w:t>
      </w:r>
      <w:r w:rsidR="007A7390" w:rsidRPr="00DD185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E79D6" w:rsidRPr="002B7517" w:rsidRDefault="007E79D6" w:rsidP="0035274D">
      <w:pPr>
        <w:ind w:firstLine="567"/>
        <w:contextualSpacing/>
        <w:rPr>
          <w:rFonts w:ascii="Times New Roman" w:eastAsia="Times New Roman" w:hAnsi="Times New Roman" w:cs="Times New Roman"/>
          <w:b/>
          <w:sz w:val="12"/>
          <w:szCs w:val="12"/>
          <w:lang w:val="uk-UA" w:eastAsia="uk-UA"/>
        </w:rPr>
      </w:pPr>
    </w:p>
    <w:p w:rsidR="002B7517" w:rsidRPr="002B7517" w:rsidRDefault="002B7517" w:rsidP="0035274D">
      <w:pPr>
        <w:ind w:firstLine="567"/>
        <w:contextualSpacing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35274D" w:rsidRDefault="006F5F6F" w:rsidP="0035274D"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D1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D1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D3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sectPr w:rsidR="0035274D" w:rsidSect="002B7517">
      <w:headerReference w:type="default" r:id="rId11"/>
      <w:pgSz w:w="11906" w:h="16838"/>
      <w:pgMar w:top="851" w:right="510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8B" w:rsidRDefault="000D718B" w:rsidP="00235BB5">
      <w:r>
        <w:separator/>
      </w:r>
    </w:p>
  </w:endnote>
  <w:endnote w:type="continuationSeparator" w:id="0">
    <w:p w:rsidR="000D718B" w:rsidRDefault="000D718B" w:rsidP="0023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8B" w:rsidRDefault="000D718B" w:rsidP="00235BB5">
      <w:r>
        <w:separator/>
      </w:r>
    </w:p>
  </w:footnote>
  <w:footnote w:type="continuationSeparator" w:id="0">
    <w:p w:rsidR="000D718B" w:rsidRDefault="000D718B" w:rsidP="0023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333945"/>
      <w:docPartObj>
        <w:docPartGallery w:val="Page Numbers (Top of Page)"/>
        <w:docPartUnique/>
      </w:docPartObj>
    </w:sdtPr>
    <w:sdtEndPr/>
    <w:sdtContent>
      <w:p w:rsidR="00235BB5" w:rsidRPr="00235BB5" w:rsidRDefault="00235BB5" w:rsidP="00235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17" w:rsidRPr="002B7517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D64"/>
    <w:multiLevelType w:val="hybridMultilevel"/>
    <w:tmpl w:val="EC680BD2"/>
    <w:lvl w:ilvl="0" w:tplc="EE20D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47E1"/>
    <w:multiLevelType w:val="hybridMultilevel"/>
    <w:tmpl w:val="6778C92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1C3"/>
    <w:multiLevelType w:val="hybridMultilevel"/>
    <w:tmpl w:val="EC12017E"/>
    <w:lvl w:ilvl="0" w:tplc="9698CA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72E34ED"/>
    <w:multiLevelType w:val="multilevel"/>
    <w:tmpl w:val="572E34ED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183C"/>
    <w:multiLevelType w:val="hybridMultilevel"/>
    <w:tmpl w:val="3E4074E6"/>
    <w:lvl w:ilvl="0" w:tplc="AEAEDD5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6465546"/>
    <w:multiLevelType w:val="hybridMultilevel"/>
    <w:tmpl w:val="874252BE"/>
    <w:lvl w:ilvl="0" w:tplc="E80813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5176EB"/>
    <w:multiLevelType w:val="hybridMultilevel"/>
    <w:tmpl w:val="B816CC54"/>
    <w:lvl w:ilvl="0" w:tplc="E536FFCC">
      <w:start w:val="1"/>
      <w:numFmt w:val="decimal"/>
      <w:lvlText w:val="%1."/>
      <w:lvlJc w:val="left"/>
      <w:pPr>
        <w:ind w:left="1305" w:hanging="60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70B3177"/>
    <w:multiLevelType w:val="multilevel"/>
    <w:tmpl w:val="770B31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040D8"/>
    <w:multiLevelType w:val="hybridMultilevel"/>
    <w:tmpl w:val="C45C90F2"/>
    <w:lvl w:ilvl="0" w:tplc="5C84B93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91F7AD1"/>
    <w:multiLevelType w:val="hybridMultilevel"/>
    <w:tmpl w:val="48C4FB3C"/>
    <w:lvl w:ilvl="0" w:tplc="6CA8E4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4D"/>
    <w:rsid w:val="000B5EFB"/>
    <w:rsid w:val="000D718B"/>
    <w:rsid w:val="00123482"/>
    <w:rsid w:val="00177D78"/>
    <w:rsid w:val="00197015"/>
    <w:rsid w:val="001C7099"/>
    <w:rsid w:val="00235BB5"/>
    <w:rsid w:val="002753A8"/>
    <w:rsid w:val="002B163D"/>
    <w:rsid w:val="002B7517"/>
    <w:rsid w:val="002C47A7"/>
    <w:rsid w:val="003324BC"/>
    <w:rsid w:val="0035274D"/>
    <w:rsid w:val="0036277E"/>
    <w:rsid w:val="003C414D"/>
    <w:rsid w:val="003F4F20"/>
    <w:rsid w:val="00441C5D"/>
    <w:rsid w:val="00454C7E"/>
    <w:rsid w:val="00491C13"/>
    <w:rsid w:val="004A28E0"/>
    <w:rsid w:val="004E1567"/>
    <w:rsid w:val="004E2D54"/>
    <w:rsid w:val="005911FD"/>
    <w:rsid w:val="00616C9B"/>
    <w:rsid w:val="00644CB2"/>
    <w:rsid w:val="00656ABE"/>
    <w:rsid w:val="006B2F1F"/>
    <w:rsid w:val="006B4D6B"/>
    <w:rsid w:val="006F5F6F"/>
    <w:rsid w:val="00741418"/>
    <w:rsid w:val="007771C8"/>
    <w:rsid w:val="007A7390"/>
    <w:rsid w:val="007B3EA1"/>
    <w:rsid w:val="007D7D90"/>
    <w:rsid w:val="007E79D6"/>
    <w:rsid w:val="00815584"/>
    <w:rsid w:val="00823B3C"/>
    <w:rsid w:val="00833714"/>
    <w:rsid w:val="00870251"/>
    <w:rsid w:val="00877AD2"/>
    <w:rsid w:val="00880E3B"/>
    <w:rsid w:val="009409EC"/>
    <w:rsid w:val="0094528E"/>
    <w:rsid w:val="00957920"/>
    <w:rsid w:val="009D3BDC"/>
    <w:rsid w:val="00A039E9"/>
    <w:rsid w:val="00A2312F"/>
    <w:rsid w:val="00A34B97"/>
    <w:rsid w:val="00B46A01"/>
    <w:rsid w:val="00BE4F5B"/>
    <w:rsid w:val="00CB4F0E"/>
    <w:rsid w:val="00CC148B"/>
    <w:rsid w:val="00CD78CB"/>
    <w:rsid w:val="00CF7843"/>
    <w:rsid w:val="00D02105"/>
    <w:rsid w:val="00D842FD"/>
    <w:rsid w:val="00DA3968"/>
    <w:rsid w:val="00DD1854"/>
    <w:rsid w:val="00DD4F6A"/>
    <w:rsid w:val="00E217AA"/>
    <w:rsid w:val="00E96DC7"/>
    <w:rsid w:val="00ED34F2"/>
    <w:rsid w:val="00EE295E"/>
    <w:rsid w:val="00F25AF2"/>
    <w:rsid w:val="00F372BE"/>
    <w:rsid w:val="00F3780D"/>
    <w:rsid w:val="00F67673"/>
    <w:rsid w:val="00F81018"/>
    <w:rsid w:val="00FD2F30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70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099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235BB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35BB5"/>
    <w:rPr>
      <w:lang w:val="ru-RU"/>
    </w:rPr>
  </w:style>
  <w:style w:type="paragraph" w:styleId="ac">
    <w:name w:val="footer"/>
    <w:basedOn w:val="a"/>
    <w:link w:val="ad"/>
    <w:uiPriority w:val="99"/>
    <w:unhideWhenUsed/>
    <w:rsid w:val="00235BB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35BB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70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099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235BB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35BB5"/>
    <w:rPr>
      <w:lang w:val="ru-RU"/>
    </w:rPr>
  </w:style>
  <w:style w:type="paragraph" w:styleId="ac">
    <w:name w:val="footer"/>
    <w:basedOn w:val="a"/>
    <w:link w:val="ad"/>
    <w:uiPriority w:val="99"/>
    <w:unhideWhenUsed/>
    <w:rsid w:val="00235BB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35BB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ntracting.nszu.gov.ua/storage/editor/files/dodatok-boyovi-ta-reabilitatsiya-2-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4010-CCF4-424E-9B1B-647FF4FE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3161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2023-04-24T07:06:00Z</cp:lastPrinted>
  <dcterms:created xsi:type="dcterms:W3CDTF">2023-04-24T06:47:00Z</dcterms:created>
  <dcterms:modified xsi:type="dcterms:W3CDTF">2023-05-10T07:29:00Z</dcterms:modified>
</cp:coreProperties>
</file>