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CD" w:rsidRDefault="00BA75CD" w:rsidP="00384C9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66E444E" wp14:editId="4F3F2A8B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1" w:rsidRPr="00925AA6" w:rsidRDefault="00384C91" w:rsidP="00BA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25AA6">
        <w:rPr>
          <w:rFonts w:ascii="Times New Roman" w:hAnsi="Times New Roman"/>
          <w:b/>
          <w:caps/>
          <w:sz w:val="36"/>
          <w:szCs w:val="36"/>
          <w:lang w:val="uk-UA"/>
        </w:rPr>
        <w:t>Долинська міська рада</w:t>
      </w:r>
    </w:p>
    <w:p w:rsidR="00384C91" w:rsidRPr="00925AA6" w:rsidRDefault="00384C91" w:rsidP="00384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  <w:lang w:val="uk-UA"/>
        </w:rPr>
      </w:pPr>
      <w:r w:rsidRPr="00925AA6">
        <w:rPr>
          <w:rFonts w:ascii="Times New Roman" w:hAnsi="Times New Roman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384C91" w:rsidRPr="00925AA6" w:rsidRDefault="00384C91" w:rsidP="00BA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  <w:lang w:val="uk-UA"/>
        </w:rPr>
      </w:pPr>
      <w:r w:rsidRPr="00925AA6">
        <w:rPr>
          <w:rFonts w:ascii="Times New Roman" w:hAnsi="Times New Roman"/>
          <w:sz w:val="28"/>
          <w:szCs w:val="24"/>
          <w:lang w:val="uk-UA"/>
        </w:rPr>
        <w:t>ВИКОНАВЧИЙ КОМІТЕТ</w:t>
      </w:r>
    </w:p>
    <w:p w:rsidR="00384C91" w:rsidRPr="00925AA6" w:rsidRDefault="00384C91" w:rsidP="00BA75CD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84C91" w:rsidRPr="00925AA6" w:rsidRDefault="00384C91" w:rsidP="00BA75CD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25AA6">
        <w:rPr>
          <w:rFonts w:ascii="Times New Roman" w:hAnsi="Times New Roman"/>
          <w:b/>
          <w:spacing w:val="20"/>
          <w:sz w:val="32"/>
          <w:szCs w:val="32"/>
          <w:lang w:val="uk-UA"/>
        </w:rPr>
        <w:t>РІШЕННЯ</w:t>
      </w:r>
    </w:p>
    <w:p w:rsidR="00384C91" w:rsidRPr="00925AA6" w:rsidRDefault="00384C91" w:rsidP="00BA75CD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84C91" w:rsidRPr="00925AA6" w:rsidRDefault="00384C91" w:rsidP="00BA75C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26. 04. 2024</w:t>
      </w:r>
      <w:r w:rsidRPr="00925AA6">
        <w:rPr>
          <w:rFonts w:ascii="Times New Roman" w:hAnsi="Times New Roman"/>
          <w:sz w:val="28"/>
          <w:szCs w:val="28"/>
          <w:lang w:val="uk-UA"/>
        </w:rPr>
        <w:tab/>
      </w:r>
      <w:r w:rsidRPr="00925AA6">
        <w:rPr>
          <w:rFonts w:ascii="Times New Roman" w:hAnsi="Times New Roman"/>
          <w:sz w:val="28"/>
          <w:szCs w:val="28"/>
          <w:lang w:val="uk-UA"/>
        </w:rPr>
        <w:tab/>
      </w:r>
      <w:r w:rsidR="00BA75CD">
        <w:rPr>
          <w:rFonts w:ascii="Times New Roman" w:hAnsi="Times New Roman"/>
          <w:sz w:val="28"/>
          <w:szCs w:val="28"/>
          <w:lang w:val="uk-UA"/>
        </w:rPr>
        <w:tab/>
      </w:r>
      <w:r w:rsidR="00BA75C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="00BA75CD">
        <w:rPr>
          <w:rFonts w:ascii="Times New Roman" w:hAnsi="Times New Roman"/>
          <w:b/>
          <w:sz w:val="28"/>
          <w:szCs w:val="28"/>
          <w:lang w:val="uk-UA"/>
        </w:rPr>
        <w:t xml:space="preserve"> 953</w:t>
      </w:r>
    </w:p>
    <w:p w:rsidR="00384C91" w:rsidRPr="00925AA6" w:rsidRDefault="00384C91" w:rsidP="00BA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5AA6">
        <w:rPr>
          <w:rFonts w:ascii="Times New Roman" w:hAnsi="Times New Roman"/>
          <w:sz w:val="28"/>
          <w:szCs w:val="28"/>
          <w:lang w:val="uk-UA"/>
        </w:rPr>
        <w:t>м. Долина</w:t>
      </w:r>
    </w:p>
    <w:p w:rsidR="00384C91" w:rsidRPr="00925AA6" w:rsidRDefault="00384C91" w:rsidP="00BA75CD">
      <w:pPr>
        <w:pStyle w:val="a3"/>
        <w:jc w:val="both"/>
        <w:rPr>
          <w:b w:val="0"/>
          <w:szCs w:val="24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>Про намір передачі в оренду та оголошення аукціону з оренди</w:t>
      </w:r>
    </w:p>
    <w:p w:rsidR="00384C91" w:rsidRPr="00925AA6" w:rsidRDefault="00384C91" w:rsidP="00384C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>частини нежитлового приміщення</w:t>
      </w:r>
    </w:p>
    <w:p w:rsidR="00384C91" w:rsidRPr="00C835B0" w:rsidRDefault="00384C91" w:rsidP="00384C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по </w:t>
      </w:r>
      <w:proofErr w:type="spellStart"/>
      <w:r w:rsidRPr="00C835B0">
        <w:rPr>
          <w:rStyle w:val="a6"/>
          <w:rFonts w:ascii="Times New Roman" w:hAnsi="Times New Roman"/>
          <w:color w:val="303135"/>
          <w:sz w:val="28"/>
          <w:szCs w:val="28"/>
        </w:rPr>
        <w:t>вул</w:t>
      </w:r>
      <w:proofErr w:type="spellEnd"/>
      <w:r w:rsidRPr="00C835B0">
        <w:rPr>
          <w:rStyle w:val="a6"/>
          <w:rFonts w:ascii="Times New Roman" w:hAnsi="Times New Roman"/>
          <w:color w:val="303135"/>
          <w:sz w:val="28"/>
          <w:szCs w:val="28"/>
        </w:rPr>
        <w:t xml:space="preserve">. Б. Хмельницкого, 51, с. </w:t>
      </w:r>
      <w:proofErr w:type="spellStart"/>
      <w:proofErr w:type="gramStart"/>
      <w:r w:rsidRPr="00C835B0">
        <w:rPr>
          <w:rStyle w:val="a6"/>
          <w:rFonts w:ascii="Times New Roman" w:hAnsi="Times New Roman"/>
          <w:color w:val="303135"/>
          <w:sz w:val="28"/>
          <w:szCs w:val="28"/>
          <w:lang w:val="uk-UA"/>
        </w:rPr>
        <w:t>П</w:t>
      </w:r>
      <w:proofErr w:type="gramEnd"/>
      <w:r w:rsidRPr="00C835B0">
        <w:rPr>
          <w:rStyle w:val="a6"/>
          <w:rFonts w:ascii="Times New Roman" w:hAnsi="Times New Roman"/>
          <w:color w:val="303135"/>
          <w:sz w:val="28"/>
          <w:szCs w:val="28"/>
          <w:lang w:val="uk-UA"/>
        </w:rPr>
        <w:t>ідбережжя</w:t>
      </w:r>
      <w:proofErr w:type="spellEnd"/>
    </w:p>
    <w:p w:rsidR="00384C91" w:rsidRPr="00A847D8" w:rsidRDefault="00384C91" w:rsidP="00384C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384C91" w:rsidRPr="00925AA6" w:rsidRDefault="00384C91" w:rsidP="00384C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53720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звернення фізичної особи-підприємця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Сабадаш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Андрія Сергійовича</w:t>
      </w:r>
      <w:r w:rsidRPr="00C53720">
        <w:rPr>
          <w:rFonts w:ascii="Times New Roman" w:hAnsi="Times New Roman"/>
          <w:sz w:val="28"/>
          <w:szCs w:val="28"/>
          <w:lang w:val="uk-UA" w:eastAsia="uk-UA"/>
        </w:rPr>
        <w:t xml:space="preserve">, відповідно до постанови Кабінету Міністрів України «Деякі питання оренди державного та комунального майна», керуючись Законом України «Про оренду державного та комунального майна» та Законом України «Про місцеве самоврядування в Україні», </w:t>
      </w:r>
      <w:r w:rsidRPr="00C53720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384C91" w:rsidRPr="00925AA6" w:rsidRDefault="00384C91" w:rsidP="00384C91">
      <w:pPr>
        <w:spacing w:after="0" w:line="240" w:lineRule="auto"/>
        <w:jc w:val="both"/>
        <w:rPr>
          <w:rFonts w:ascii="Times New Roman" w:hAnsi="Times New Roman"/>
          <w:sz w:val="28"/>
          <w:szCs w:val="16"/>
          <w:lang w:val="uk-UA"/>
        </w:rPr>
      </w:pPr>
    </w:p>
    <w:p w:rsidR="00384C91" w:rsidRPr="00925AA6" w:rsidRDefault="00384C91" w:rsidP="00384C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25AA6">
        <w:rPr>
          <w:rFonts w:ascii="Times New Roman" w:hAnsi="Times New Roman"/>
          <w:b/>
          <w:sz w:val="28"/>
          <w:szCs w:val="28"/>
          <w:lang w:val="uk-UA"/>
        </w:rPr>
        <w:t>В И Р І Ш И В</w:t>
      </w:r>
      <w:r w:rsidRPr="00925AA6">
        <w:rPr>
          <w:rFonts w:ascii="Times New Roman" w:hAnsi="Times New Roman"/>
          <w:sz w:val="28"/>
          <w:szCs w:val="28"/>
          <w:lang w:val="uk-UA"/>
        </w:rPr>
        <w:t>:</w:t>
      </w:r>
    </w:p>
    <w:p w:rsidR="00384C91" w:rsidRPr="00925AA6" w:rsidRDefault="00384C91" w:rsidP="00384C91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28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. Оголосити аукціон в електронній торговій системі на передачу в оренду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нежитлове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загальною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площею – </w:t>
      </w:r>
      <w:r w:rsidRPr="000F0733">
        <w:rPr>
          <w:rFonts w:ascii="Times New Roman" w:hAnsi="Times New Roman"/>
          <w:sz w:val="28"/>
          <w:szCs w:val="28"/>
          <w:lang w:val="uk-UA"/>
        </w:rPr>
        <w:t>54,8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>. м,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експлікації техпаспорта частина приміщення № 10 та приміщення № 11</w:t>
      </w:r>
      <w:r w:rsidRPr="000F0733">
        <w:rPr>
          <w:rFonts w:ascii="Times New Roman" w:hAnsi="Times New Roman"/>
          <w:sz w:val="28"/>
          <w:szCs w:val="28"/>
          <w:lang w:val="uk-UA"/>
        </w:rPr>
        <w:t>)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вулиця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Богдана Хмельницького, 51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село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Підбережжя</w:t>
      </w:r>
      <w:proofErr w:type="spellEnd"/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Калуського райо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, Іван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–Франківської </w:t>
      </w:r>
      <w:r>
        <w:rPr>
          <w:rFonts w:ascii="Times New Roman" w:hAnsi="Times New Roman"/>
          <w:bCs/>
          <w:sz w:val="28"/>
          <w:szCs w:val="28"/>
          <w:lang w:val="uk-UA"/>
        </w:rPr>
        <w:t>області,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за результатами якого буде укладений договір оренди з орендарем.</w:t>
      </w:r>
    </w:p>
    <w:p w:rsidR="00384C91" w:rsidRPr="00925AA6" w:rsidRDefault="00384C91" w:rsidP="00384C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. Затвердити умови оренди на яких проводиться аукціон на оренду:</w:t>
      </w:r>
    </w:p>
    <w:p w:rsidR="00384C91" w:rsidRPr="00925AA6" w:rsidRDefault="00384C91" w:rsidP="00384C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 xml:space="preserve">– місячний розмір стартової орендної плати об’єкта оренди – </w:t>
      </w:r>
      <w:r w:rsidRPr="00D04224">
        <w:rPr>
          <w:rFonts w:ascii="Times New Roman" w:hAnsi="Times New Roman"/>
          <w:sz w:val="28"/>
          <w:szCs w:val="28"/>
          <w:lang w:val="uk-UA" w:eastAsia="uk-UA"/>
        </w:rPr>
        <w:t>4</w:t>
      </w:r>
      <w:r w:rsidR="00BA75CD">
        <w:rPr>
          <w:rFonts w:ascii="Times New Roman" w:hAnsi="Times New Roman"/>
          <w:sz w:val="28"/>
          <w:szCs w:val="28"/>
          <w:lang w:val="uk-UA" w:eastAsia="uk-UA"/>
        </w:rPr>
        <w:t> </w:t>
      </w:r>
      <w:bookmarkStart w:id="0" w:name="_GoBack"/>
      <w:bookmarkEnd w:id="0"/>
      <w:r w:rsidRPr="00D04224">
        <w:rPr>
          <w:rFonts w:ascii="Times New Roman" w:hAnsi="Times New Roman"/>
          <w:sz w:val="28"/>
          <w:szCs w:val="28"/>
          <w:lang w:val="uk-UA" w:eastAsia="uk-UA"/>
        </w:rPr>
        <w:t>368,31</w:t>
      </w:r>
      <w:r w:rsidRPr="00F4128B">
        <w:rPr>
          <w:rFonts w:ascii="Times New Roman" w:hAnsi="Times New Roman"/>
          <w:sz w:val="28"/>
          <w:szCs w:val="28"/>
          <w:lang w:val="uk-UA" w:eastAsia="uk-UA"/>
        </w:rPr>
        <w:t xml:space="preserve"> гривень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 xml:space="preserve">– строк оренди – 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11 місяців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8C6370" w:rsidRDefault="00384C91" w:rsidP="00384C91">
      <w:pPr>
        <w:rPr>
          <w:rFonts w:ascii="Times New Roman" w:hAnsi="Times New Roman"/>
          <w:sz w:val="28"/>
          <w:lang w:val="uk-UA" w:eastAsia="uk-UA"/>
        </w:rPr>
      </w:pPr>
      <w:r w:rsidRPr="008C6370">
        <w:rPr>
          <w:rFonts w:ascii="Times New Roman" w:hAnsi="Times New Roman"/>
          <w:sz w:val="28"/>
          <w:lang w:val="uk-UA" w:eastAsia="uk-UA"/>
        </w:rPr>
        <w:t>– цільове призначення – здійснення підприємницької діяльності;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 xml:space="preserve">– розмір мінімального кроку підвищення стартової орендної плати під час аукціону – встановлюється на рівні 1 відсотка стартової орендної плати об’єкта оренди – </w:t>
      </w:r>
      <w:r w:rsidRPr="00D04224">
        <w:rPr>
          <w:rFonts w:ascii="Times New Roman" w:hAnsi="Times New Roman"/>
          <w:sz w:val="28"/>
          <w:szCs w:val="28"/>
          <w:lang w:val="uk-UA" w:eastAsia="uk-UA"/>
        </w:rPr>
        <w:t>43,68</w:t>
      </w:r>
      <w:r w:rsidRPr="0044359C">
        <w:rPr>
          <w:rFonts w:ascii="Times New Roman" w:hAnsi="Times New Roman"/>
          <w:sz w:val="28"/>
          <w:szCs w:val="28"/>
          <w:lang w:val="uk-UA" w:eastAsia="uk-UA"/>
        </w:rPr>
        <w:t xml:space="preserve"> гривень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– розмір гарантійного внеску: встановлюється у розмірі стартової орендної плати на два місяці для об’єктів оренди, пропонований строк оренди яких становить від одного до п’яти років;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– розмір реєстраційного внеску – сума коштів у розмірі 0,1 мінімальної заробітної плати, діючої станом на 1 січня поточного року ;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lastRenderedPageBreak/>
        <w:t>– кількість кроків аукціону за методом покрокового зниження стартової орендної плати та подальшого подання цінових пропозицій – 3 кроки.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686EA5" w:rsidRDefault="00384C91" w:rsidP="00BA7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6EA5">
        <w:rPr>
          <w:rFonts w:ascii="Times New Roman" w:hAnsi="Times New Roman"/>
          <w:sz w:val="28"/>
          <w:szCs w:val="28"/>
          <w:lang w:val="uk-UA"/>
        </w:rPr>
        <w:t>Аукціон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проводиться через 11 д</w:t>
      </w:r>
      <w:r w:rsidRPr="00686EA5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86EA5">
        <w:rPr>
          <w:rFonts w:ascii="Times New Roman" w:hAnsi="Times New Roman"/>
          <w:sz w:val="28"/>
          <w:szCs w:val="28"/>
          <w:lang w:val="uk-UA"/>
        </w:rPr>
        <w:t xml:space="preserve"> після публікації в ЕТС оголошення про передачу майна в оренду.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BA7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</w:t>
      </w:r>
      <w:r>
        <w:rPr>
          <w:rFonts w:ascii="Times New Roman" w:hAnsi="Times New Roman"/>
          <w:sz w:val="28"/>
          <w:szCs w:val="28"/>
          <w:lang w:val="uk-UA" w:eastAsia="uk-UA"/>
        </w:rPr>
        <w:t>11</w:t>
      </w:r>
      <w:r w:rsidR="00BA75CD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календарний день з дати оприлюднення оголошення електронною торговою системою про передачу майна в оренду).</w:t>
      </w:r>
    </w:p>
    <w:p w:rsidR="00384C91" w:rsidRPr="00925AA6" w:rsidRDefault="00384C91" w:rsidP="00384C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925AA6" w:rsidRDefault="00384C91" w:rsidP="00384C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. Доручити Управлінню житлово-комунального господарства Долинської міської ради оприлюднити в ЕТС оголошення про передачу майна в оренду на аукціоні та провести інші дії,</w:t>
      </w:r>
      <w:r w:rsidRPr="00925AA6">
        <w:rPr>
          <w:lang w:val="uk-UA"/>
        </w:rPr>
        <w:t xml:space="preserve"> 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укласти договір оренди у строки та у спосіб, визначений Порядком передачі майна в оренду.</w:t>
      </w:r>
    </w:p>
    <w:p w:rsidR="00384C91" w:rsidRPr="00925AA6" w:rsidRDefault="00384C91" w:rsidP="00384C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384C91" w:rsidRPr="003F273E" w:rsidRDefault="00384C91" w:rsidP="00384C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44359C">
        <w:rPr>
          <w:rFonts w:ascii="Times New Roman" w:hAnsi="Times New Roman"/>
          <w:sz w:val="28"/>
          <w:szCs w:val="28"/>
          <w:lang w:val="uk-UA" w:eastAsia="uk-UA"/>
        </w:rPr>
        <w:t xml:space="preserve">. Затвердити звіт про незалежну оцінку вартості об’єкта оренди – </w:t>
      </w:r>
      <w:r>
        <w:rPr>
          <w:rFonts w:ascii="Times New Roman" w:hAnsi="Times New Roman"/>
          <w:sz w:val="28"/>
          <w:szCs w:val="28"/>
          <w:lang w:val="uk-UA"/>
        </w:rPr>
        <w:t>нежитлове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загальною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площею – </w:t>
      </w:r>
      <w:r w:rsidRPr="000F0733">
        <w:rPr>
          <w:rFonts w:ascii="Times New Roman" w:hAnsi="Times New Roman"/>
          <w:sz w:val="28"/>
          <w:szCs w:val="28"/>
          <w:lang w:val="uk-UA"/>
        </w:rPr>
        <w:t>54,8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>. м,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експлікації техпаспорта частина приміщення № 10 та приміщення № 9</w:t>
      </w:r>
      <w:r w:rsidRPr="000F0733">
        <w:rPr>
          <w:rFonts w:ascii="Times New Roman" w:hAnsi="Times New Roman"/>
          <w:sz w:val="28"/>
          <w:szCs w:val="28"/>
          <w:lang w:val="uk-UA"/>
        </w:rPr>
        <w:t>)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вулиця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Богдана Хмельницького, 51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село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Підбережжя</w:t>
      </w:r>
      <w:proofErr w:type="spellEnd"/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Калуського райо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, Іван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–Франківської </w:t>
      </w:r>
      <w:r>
        <w:rPr>
          <w:rFonts w:ascii="Times New Roman" w:hAnsi="Times New Roman"/>
          <w:bCs/>
          <w:sz w:val="28"/>
          <w:szCs w:val="28"/>
          <w:lang w:val="uk-UA"/>
        </w:rPr>
        <w:t>області</w:t>
      </w:r>
      <w:r w:rsidRPr="0044359C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4359C">
        <w:rPr>
          <w:rFonts w:ascii="Times New Roman" w:hAnsi="Times New Roman"/>
          <w:sz w:val="28"/>
          <w:szCs w:val="28"/>
          <w:lang w:val="uk-UA" w:eastAsia="uk-UA"/>
        </w:rPr>
        <w:t xml:space="preserve"> ринкова вартість об’єкта оренди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станом на </w:t>
      </w:r>
      <w:r w:rsidR="00BA75CD">
        <w:rPr>
          <w:rFonts w:ascii="Times New Roman" w:hAnsi="Times New Roman"/>
          <w:sz w:val="28"/>
          <w:szCs w:val="28"/>
          <w:lang w:val="uk-UA" w:eastAsia="uk-UA"/>
        </w:rPr>
        <w:t>31.03.2024 </w:t>
      </w:r>
      <w:r w:rsidRPr="00D04224">
        <w:rPr>
          <w:rFonts w:ascii="Times New Roman" w:hAnsi="Times New Roman"/>
          <w:sz w:val="28"/>
          <w:szCs w:val="28"/>
          <w:lang w:val="uk-UA" w:eastAsia="uk-UA"/>
        </w:rPr>
        <w:t>року становить 436</w:t>
      </w:r>
      <w:r w:rsidR="00BA75CD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D04224">
        <w:rPr>
          <w:rFonts w:ascii="Times New Roman" w:hAnsi="Times New Roman"/>
          <w:sz w:val="28"/>
          <w:szCs w:val="28"/>
          <w:lang w:val="uk-UA" w:eastAsia="uk-UA"/>
        </w:rPr>
        <w:t>831,00 (чотириста тридцять шість тисяч вісімсот тридцять одна гривня 00 копійок)</w:t>
      </w:r>
      <w:r w:rsidRPr="003F273E">
        <w:rPr>
          <w:rFonts w:ascii="Times New Roman" w:hAnsi="Times New Roman"/>
          <w:sz w:val="28"/>
          <w:szCs w:val="28"/>
          <w:lang w:val="uk-UA" w:eastAsia="uk-UA"/>
        </w:rPr>
        <w:t xml:space="preserve"> з урахуванням ПДВ.</w:t>
      </w:r>
    </w:p>
    <w:p w:rsidR="00384C91" w:rsidRPr="00925AA6" w:rsidRDefault="00384C91" w:rsidP="00384C9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384C91" w:rsidRPr="00925AA6" w:rsidRDefault="00384C91" w:rsidP="00384C9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7866E4" w:rsidRDefault="00384C91" w:rsidP="00384C91">
      <w:r w:rsidRPr="00925AA6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  <w:t>Іван ДИРІВ</w:t>
      </w:r>
    </w:p>
    <w:sectPr w:rsidR="007866E4" w:rsidSect="00BA75CD">
      <w:headerReference w:type="default" r:id="rId8"/>
      <w:pgSz w:w="11906" w:h="16838"/>
      <w:pgMar w:top="850" w:right="850" w:bottom="85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4A" w:rsidRDefault="00DE104A" w:rsidP="00BA75CD">
      <w:pPr>
        <w:spacing w:after="0" w:line="240" w:lineRule="auto"/>
      </w:pPr>
      <w:r>
        <w:separator/>
      </w:r>
    </w:p>
  </w:endnote>
  <w:endnote w:type="continuationSeparator" w:id="0">
    <w:p w:rsidR="00DE104A" w:rsidRDefault="00DE104A" w:rsidP="00BA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4A" w:rsidRDefault="00DE104A" w:rsidP="00BA75CD">
      <w:pPr>
        <w:spacing w:after="0" w:line="240" w:lineRule="auto"/>
      </w:pPr>
      <w:r>
        <w:separator/>
      </w:r>
    </w:p>
  </w:footnote>
  <w:footnote w:type="continuationSeparator" w:id="0">
    <w:p w:rsidR="00DE104A" w:rsidRDefault="00DE104A" w:rsidP="00BA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77548"/>
      <w:docPartObj>
        <w:docPartGallery w:val="Page Numbers (Top of Page)"/>
        <w:docPartUnique/>
      </w:docPartObj>
    </w:sdtPr>
    <w:sdtContent>
      <w:p w:rsidR="00BA75CD" w:rsidRDefault="00BA75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75CD">
          <w:rPr>
            <w:noProof/>
            <w:lang w:val="uk-UA"/>
          </w:rPr>
          <w:t>2</w:t>
        </w:r>
        <w:r>
          <w:fldChar w:fldCharType="end"/>
        </w:r>
      </w:p>
    </w:sdtContent>
  </w:sdt>
  <w:p w:rsidR="00BA75CD" w:rsidRDefault="00BA75C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91"/>
    <w:rsid w:val="00384C91"/>
    <w:rsid w:val="007866E4"/>
    <w:rsid w:val="00BA75CD"/>
    <w:rsid w:val="00D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9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4C9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384C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384C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6">
    <w:name w:val="Strong"/>
    <w:uiPriority w:val="22"/>
    <w:qFormat/>
    <w:rsid w:val="00384C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A75C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A75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A75CD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A75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A75CD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9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4C9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384C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384C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6">
    <w:name w:val="Strong"/>
    <w:uiPriority w:val="22"/>
    <w:qFormat/>
    <w:rsid w:val="00384C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A75C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A75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A75CD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A75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A75C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2024-04-22T12:48:00Z</dcterms:created>
  <dcterms:modified xsi:type="dcterms:W3CDTF">2024-04-29T07:57:00Z</dcterms:modified>
</cp:coreProperties>
</file>