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1A934">
      <w:pPr>
        <w:rPr>
          <w:sz w:val="28"/>
          <w:szCs w:val="28"/>
          <w:lang w:val="uk-UA"/>
        </w:rPr>
      </w:pPr>
    </w:p>
    <w:p w14:paraId="4DE4B026">
      <w:pPr>
        <w:rPr>
          <w:sz w:val="28"/>
          <w:szCs w:val="28"/>
          <w:lang w:val="uk-UA"/>
        </w:rPr>
      </w:pPr>
    </w:p>
    <w:p w14:paraId="405F5B34">
      <w:pPr>
        <w:autoSpaceDN w:val="0"/>
        <w:jc w:val="center"/>
        <w:rPr>
          <w:color w:val="00B0F0"/>
          <w:sz w:val="28"/>
          <w:szCs w:val="28"/>
          <w:lang w:val="uk-UA" w:eastAsia="ar-SA"/>
        </w:rPr>
      </w:pPr>
      <w:r>
        <w:rPr>
          <w:color w:val="00B0F0"/>
          <w:sz w:val="28"/>
          <w:szCs w:val="28"/>
          <w:lang w:val="uk-UA" w:eastAsia="uk-UA"/>
        </w:rPr>
        <w:drawing>
          <wp:inline distT="0" distB="0" distL="0" distR="0">
            <wp:extent cx="428625" cy="609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28625" cy="609600"/>
                    </a:xfrm>
                    <a:prstGeom prst="rect">
                      <a:avLst/>
                    </a:prstGeom>
                    <a:noFill/>
                    <a:ln>
                      <a:noFill/>
                    </a:ln>
                  </pic:spPr>
                </pic:pic>
              </a:graphicData>
            </a:graphic>
          </wp:inline>
        </w:drawing>
      </w:r>
    </w:p>
    <w:p w14:paraId="363E0451">
      <w:pPr>
        <w:widowControl w:val="0"/>
        <w:autoSpaceDE w:val="0"/>
        <w:autoSpaceDN w:val="0"/>
        <w:adjustRightInd w:val="0"/>
        <w:jc w:val="center"/>
        <w:rPr>
          <w:b/>
          <w:caps/>
          <w:sz w:val="28"/>
          <w:szCs w:val="28"/>
          <w:lang w:val="uk-UA"/>
        </w:rPr>
      </w:pPr>
      <w:r>
        <w:rPr>
          <w:b/>
          <w:caps/>
          <w:sz w:val="28"/>
          <w:szCs w:val="28"/>
          <w:lang w:val="uk-UA"/>
        </w:rPr>
        <w:t>Долинська міська рада</w:t>
      </w:r>
    </w:p>
    <w:p w14:paraId="2851B0DA">
      <w:pPr>
        <w:widowControl w:val="0"/>
        <w:autoSpaceDE w:val="0"/>
        <w:autoSpaceDN w:val="0"/>
        <w:adjustRightInd w:val="0"/>
        <w:ind w:firstLine="567"/>
        <w:jc w:val="center"/>
        <w:rPr>
          <w:b/>
          <w:caps/>
          <w:sz w:val="28"/>
          <w:szCs w:val="28"/>
          <w:vertAlign w:val="subscript"/>
          <w:lang w:val="uk-UA"/>
        </w:rPr>
      </w:pPr>
      <w:r>
        <w:rPr>
          <w:bCs/>
          <w:caps/>
          <w:sz w:val="28"/>
          <w:szCs w:val="28"/>
          <w:lang w:val="uk-UA"/>
        </w:rPr>
        <w:t>Калуського району Івано-Франківської області</w:t>
      </w:r>
    </w:p>
    <w:p w14:paraId="30439DBC">
      <w:pPr>
        <w:autoSpaceDN w:val="0"/>
        <w:jc w:val="center"/>
        <w:rPr>
          <w:b/>
          <w:sz w:val="28"/>
          <w:szCs w:val="28"/>
          <w:lang w:val="uk-UA"/>
        </w:rPr>
      </w:pPr>
      <w:r>
        <w:rPr>
          <w:b/>
          <w:spacing w:val="20"/>
          <w:sz w:val="28"/>
          <w:szCs w:val="28"/>
          <w:lang w:val="uk-UA"/>
        </w:rPr>
        <w:t>РОЗПОРЯДЖЕННЯ</w:t>
      </w:r>
    </w:p>
    <w:p w14:paraId="1074E8EA">
      <w:pPr>
        <w:autoSpaceDN w:val="0"/>
        <w:jc w:val="center"/>
        <w:rPr>
          <w:b/>
          <w:color w:val="00B0F0"/>
          <w:sz w:val="28"/>
          <w:szCs w:val="28"/>
          <w:lang w:val="uk-UA"/>
        </w:rPr>
      </w:pPr>
    </w:p>
    <w:p w14:paraId="1EE52F01">
      <w:pPr>
        <w:pStyle w:val="9"/>
        <w:widowControl/>
        <w:tabs>
          <w:tab w:val="left" w:pos="2480"/>
          <w:tab w:val="left" w:pos="3020"/>
        </w:tabs>
        <w:jc w:val="both"/>
        <w:rPr>
          <w:b w:val="0"/>
          <w:bCs/>
          <w:sz w:val="28"/>
          <w:szCs w:val="28"/>
        </w:rPr>
      </w:pPr>
      <w:r>
        <w:rPr>
          <w:b w:val="0"/>
          <w:bCs/>
          <w:sz w:val="28"/>
          <w:szCs w:val="28"/>
        </w:rPr>
        <w:t xml:space="preserve"> </w:t>
      </w:r>
    </w:p>
    <w:p w14:paraId="28E878B1">
      <w:pPr>
        <w:pStyle w:val="2"/>
        <w:ind w:firstLine="0"/>
        <w:jc w:val="both"/>
        <w:rPr>
          <w:rFonts w:hint="default"/>
          <w:b/>
          <w:szCs w:val="28"/>
          <w:lang w:val="uk-UA"/>
        </w:rPr>
      </w:pPr>
      <w:r>
        <w:rPr>
          <w:szCs w:val="28"/>
        </w:rPr>
        <w:t xml:space="preserve">Від </w:t>
      </w:r>
      <w:r>
        <w:rPr>
          <w:rFonts w:hint="default"/>
          <w:szCs w:val="28"/>
          <w:lang w:val="uk-UA"/>
        </w:rPr>
        <w:t>11.06</w:t>
      </w:r>
      <w:r>
        <w:rPr>
          <w:szCs w:val="28"/>
        </w:rPr>
        <w:t>.2025</w:t>
      </w:r>
      <w:r>
        <w:rPr>
          <w:rFonts w:hint="default"/>
          <w:szCs w:val="28"/>
          <w:lang w:val="uk-UA"/>
        </w:rPr>
        <w:t>.</w:t>
      </w:r>
      <w:r>
        <w:rPr>
          <w:szCs w:val="28"/>
        </w:rPr>
        <w:tab/>
      </w:r>
      <w:r>
        <w:rPr>
          <w:szCs w:val="28"/>
        </w:rPr>
        <w:tab/>
      </w:r>
      <w:r>
        <w:rPr>
          <w:szCs w:val="28"/>
        </w:rPr>
        <w:tab/>
      </w:r>
      <w:r>
        <w:rPr>
          <w:szCs w:val="28"/>
        </w:rPr>
        <w:tab/>
      </w:r>
      <w:r>
        <w:rPr>
          <w:b/>
          <w:szCs w:val="28"/>
        </w:rPr>
        <w:t xml:space="preserve">№ </w:t>
      </w:r>
      <w:r>
        <w:rPr>
          <w:rFonts w:hint="default"/>
          <w:b/>
          <w:szCs w:val="28"/>
          <w:lang w:val="uk-UA"/>
        </w:rPr>
        <w:t>195</w:t>
      </w:r>
      <w:bookmarkStart w:id="1" w:name="_GoBack"/>
      <w:bookmarkEnd w:id="1"/>
    </w:p>
    <w:p w14:paraId="7119DBD4">
      <w:pPr>
        <w:contextualSpacing/>
        <w:rPr>
          <w:sz w:val="28"/>
          <w:szCs w:val="28"/>
          <w:lang w:val="uk-UA" w:eastAsia="uk-UA"/>
        </w:rPr>
      </w:pPr>
      <w:r>
        <w:rPr>
          <w:sz w:val="28"/>
          <w:szCs w:val="28"/>
          <w:lang w:val="uk-UA" w:eastAsia="uk-UA"/>
        </w:rPr>
        <w:t>м. Долина</w:t>
      </w:r>
    </w:p>
    <w:p w14:paraId="53C8B4E8">
      <w:pPr>
        <w:contextualSpacing/>
        <w:rPr>
          <w:sz w:val="28"/>
          <w:szCs w:val="28"/>
          <w:lang w:val="uk-UA" w:eastAsia="uk-UA"/>
        </w:rPr>
      </w:pPr>
    </w:p>
    <w:p w14:paraId="15FC10BF">
      <w:pPr>
        <w:ind w:left="57" w:right="4789"/>
        <w:jc w:val="both"/>
        <w:rPr>
          <w:b/>
          <w:sz w:val="28"/>
          <w:szCs w:val="28"/>
          <w:lang w:val="uk-UA"/>
        </w:rPr>
      </w:pPr>
      <w:r>
        <w:rPr>
          <w:b/>
          <w:sz w:val="28"/>
          <w:szCs w:val="28"/>
          <w:lang w:val="uk-UA"/>
        </w:rPr>
        <w:t xml:space="preserve">Про Комітет з управління впровадженням Стратегії розвитку Долинської територіальної громади на період до 2027 року </w:t>
      </w:r>
    </w:p>
    <w:p w14:paraId="5B3ADF3E">
      <w:pPr>
        <w:ind w:left="57" w:right="5782"/>
        <w:jc w:val="both"/>
        <w:rPr>
          <w:sz w:val="28"/>
          <w:szCs w:val="28"/>
          <w:lang w:val="uk-UA"/>
        </w:rPr>
      </w:pPr>
    </w:p>
    <w:p w14:paraId="3E85833F">
      <w:pPr>
        <w:tabs>
          <w:tab w:val="left" w:pos="851"/>
          <w:tab w:val="left" w:pos="993"/>
        </w:tabs>
        <w:ind w:left="57" w:right="-28" w:firstLine="652"/>
        <w:jc w:val="both"/>
        <w:rPr>
          <w:sz w:val="28"/>
          <w:szCs w:val="28"/>
          <w:lang w:val="uk-UA"/>
        </w:rPr>
      </w:pPr>
      <w:r>
        <w:rPr>
          <w:sz w:val="28"/>
          <w:szCs w:val="28"/>
          <w:lang w:val="uk-UA"/>
        </w:rPr>
        <w:t>Керуючись статтею 42 Закону України «Про місцеве самоврядування в Україні», враховуючи рішення Долинської міської ради  від 13 грудня 2024 року №2995-50/2024 «Про Стратегію розвитку Долинської територіальної громади на період до 2027 року» з метою забезпечення належного рівня відповідальності за реалізацію Стратегії розвитку Долинської територіальної громади на період до 2027 року та створення системи моніторингу її впровадження:</w:t>
      </w:r>
    </w:p>
    <w:p w14:paraId="29B51499">
      <w:pPr>
        <w:tabs>
          <w:tab w:val="left" w:pos="851"/>
          <w:tab w:val="left" w:pos="993"/>
        </w:tabs>
        <w:ind w:left="57" w:right="-28" w:firstLine="652"/>
        <w:jc w:val="both"/>
        <w:rPr>
          <w:sz w:val="28"/>
          <w:szCs w:val="28"/>
          <w:lang w:val="uk-UA"/>
        </w:rPr>
      </w:pPr>
    </w:p>
    <w:p w14:paraId="59E62A7E">
      <w:pPr>
        <w:numPr>
          <w:ilvl w:val="0"/>
          <w:numId w:val="1"/>
        </w:numPr>
        <w:tabs>
          <w:tab w:val="left" w:pos="851"/>
          <w:tab w:val="left" w:pos="993"/>
        </w:tabs>
        <w:ind w:left="57" w:right="-28" w:firstLine="652"/>
        <w:jc w:val="both"/>
        <w:rPr>
          <w:sz w:val="28"/>
          <w:szCs w:val="28"/>
          <w:lang w:val="uk-UA"/>
        </w:rPr>
      </w:pPr>
      <w:r>
        <w:rPr>
          <w:sz w:val="28"/>
          <w:szCs w:val="28"/>
          <w:lang w:val="uk-UA"/>
        </w:rPr>
        <w:t xml:space="preserve">Створити Комітет з управління впровадженням Стратегії розвитку Долинської територіальної громади на період до 2027 року (додаток 1). </w:t>
      </w:r>
    </w:p>
    <w:p w14:paraId="2357AA86">
      <w:pPr>
        <w:numPr>
          <w:ilvl w:val="0"/>
          <w:numId w:val="1"/>
        </w:numPr>
        <w:tabs>
          <w:tab w:val="left" w:pos="851"/>
          <w:tab w:val="left" w:pos="993"/>
        </w:tabs>
        <w:ind w:left="57" w:right="-28" w:firstLine="652"/>
        <w:jc w:val="both"/>
        <w:rPr>
          <w:sz w:val="28"/>
          <w:szCs w:val="28"/>
          <w:lang w:val="uk-UA"/>
        </w:rPr>
      </w:pPr>
      <w:r>
        <w:rPr>
          <w:sz w:val="28"/>
          <w:szCs w:val="28"/>
          <w:lang w:val="uk-UA"/>
        </w:rPr>
        <w:t>Затвердити Положення про Комітет з управління впровадженням Стратегії розвитку Долинської територіальної громади на період до 2027 року (додаток 2).</w:t>
      </w:r>
    </w:p>
    <w:p w14:paraId="7B8EF49F">
      <w:pPr>
        <w:numPr>
          <w:ilvl w:val="0"/>
          <w:numId w:val="1"/>
        </w:numPr>
        <w:tabs>
          <w:tab w:val="left" w:pos="851"/>
          <w:tab w:val="left" w:pos="993"/>
        </w:tabs>
        <w:ind w:left="57" w:right="-28" w:firstLine="652"/>
        <w:jc w:val="both"/>
        <w:rPr>
          <w:sz w:val="28"/>
          <w:szCs w:val="28"/>
          <w:lang w:val="uk-UA"/>
        </w:rPr>
      </w:pPr>
      <w:r>
        <w:rPr>
          <w:sz w:val="28"/>
          <w:szCs w:val="28"/>
          <w:lang w:val="uk-UA"/>
        </w:rPr>
        <w:t>Контроль за виконанням даного розпорядження залишаю за собою.</w:t>
      </w:r>
    </w:p>
    <w:p w14:paraId="0B0E023F">
      <w:pPr>
        <w:tabs>
          <w:tab w:val="left" w:pos="851"/>
          <w:tab w:val="left" w:pos="993"/>
        </w:tabs>
        <w:ind w:left="57" w:right="-28" w:firstLine="652"/>
        <w:jc w:val="both"/>
        <w:rPr>
          <w:sz w:val="28"/>
          <w:szCs w:val="28"/>
          <w:lang w:val="uk-UA"/>
        </w:rPr>
      </w:pPr>
      <w:r>
        <w:rPr>
          <w:sz w:val="28"/>
          <w:szCs w:val="28"/>
          <w:lang w:val="uk-UA"/>
        </w:rPr>
        <w:t> </w:t>
      </w:r>
    </w:p>
    <w:p w14:paraId="7F57DEC7">
      <w:pPr>
        <w:ind w:left="57" w:right="-30" w:firstLine="652"/>
        <w:jc w:val="both"/>
        <w:rPr>
          <w:sz w:val="28"/>
          <w:szCs w:val="28"/>
          <w:lang w:val="uk-UA"/>
        </w:rPr>
      </w:pPr>
    </w:p>
    <w:p w14:paraId="3B9A2AB7">
      <w:pPr>
        <w:ind w:left="57" w:right="-30" w:firstLine="652"/>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Іван ДИРІВ</w:t>
      </w:r>
    </w:p>
    <w:p w14:paraId="59B25A24">
      <w:pPr>
        <w:ind w:left="57" w:right="-30" w:firstLine="652"/>
        <w:jc w:val="both"/>
        <w:rPr>
          <w:b/>
          <w:sz w:val="28"/>
          <w:szCs w:val="28"/>
          <w:lang w:val="uk-UA"/>
        </w:rPr>
      </w:pPr>
    </w:p>
    <w:p w14:paraId="49085E24">
      <w:pPr>
        <w:ind w:left="57" w:right="-30" w:firstLine="652"/>
        <w:jc w:val="both"/>
        <w:rPr>
          <w:sz w:val="28"/>
          <w:szCs w:val="28"/>
          <w:lang w:val="uk-UA"/>
        </w:rPr>
      </w:pPr>
      <w:r>
        <w:rPr>
          <w:sz w:val="28"/>
          <w:szCs w:val="28"/>
          <w:lang w:val="uk-UA"/>
        </w:rPr>
        <w:br w:type="page"/>
      </w:r>
    </w:p>
    <w:p w14:paraId="659AC1A5">
      <w:pPr>
        <w:tabs>
          <w:tab w:val="left" w:pos="5586"/>
          <w:tab w:val="left" w:pos="5712"/>
          <w:tab w:val="right" w:pos="9781"/>
        </w:tabs>
        <w:ind w:left="57" w:right="-30" w:firstLine="652"/>
        <w:rPr>
          <w:sz w:val="28"/>
          <w:szCs w:val="28"/>
          <w:lang w:val="uk-UA"/>
        </w:rPr>
      </w:pPr>
      <w:r>
        <w:rPr>
          <w:sz w:val="28"/>
          <w:szCs w:val="28"/>
          <w:lang w:val="uk-UA"/>
        </w:rPr>
        <w:tab/>
      </w:r>
      <w:r>
        <w:rPr>
          <w:sz w:val="28"/>
          <w:szCs w:val="28"/>
          <w:lang w:val="uk-UA"/>
        </w:rPr>
        <w:t>Додаток 1</w:t>
      </w:r>
    </w:p>
    <w:p w14:paraId="71DCC42B">
      <w:pPr>
        <w:ind w:left="57" w:right="-30" w:firstLine="652"/>
        <w:jc w:val="right"/>
        <w:rPr>
          <w:sz w:val="28"/>
          <w:szCs w:val="28"/>
          <w:lang w:val="uk-UA"/>
        </w:rPr>
      </w:pPr>
      <w:r>
        <w:rPr>
          <w:sz w:val="28"/>
          <w:szCs w:val="28"/>
          <w:lang w:val="uk-UA"/>
        </w:rPr>
        <w:t>до розпорядження міського голови</w:t>
      </w:r>
    </w:p>
    <w:p w14:paraId="3A75955A">
      <w:pPr>
        <w:tabs>
          <w:tab w:val="center" w:pos="5245"/>
          <w:tab w:val="right" w:pos="9781"/>
        </w:tabs>
        <w:ind w:left="57" w:right="-30" w:firstLine="652"/>
        <w:rPr>
          <w:sz w:val="28"/>
          <w:szCs w:val="28"/>
          <w:lang w:val="uk-UA"/>
        </w:rPr>
      </w:pPr>
      <w:r>
        <w:rPr>
          <w:sz w:val="28"/>
          <w:szCs w:val="28"/>
          <w:lang w:val="uk-UA"/>
        </w:rPr>
        <w:tab/>
      </w:r>
      <w:r>
        <w:rPr>
          <w:sz w:val="28"/>
          <w:szCs w:val="28"/>
          <w:lang w:val="uk-UA"/>
        </w:rPr>
        <w:t xml:space="preserve">                                                        від </w:t>
      </w:r>
      <w:bookmarkStart w:id="0" w:name="_Hlk199157212"/>
      <w:r>
        <w:rPr>
          <w:rFonts w:hint="default"/>
          <w:sz w:val="28"/>
          <w:szCs w:val="28"/>
          <w:lang w:val="uk-UA"/>
        </w:rPr>
        <w:t>11.06</w:t>
      </w:r>
      <w:r>
        <w:rPr>
          <w:sz w:val="28"/>
          <w:szCs w:val="28"/>
        </w:rPr>
        <w:t>.2025</w:t>
      </w:r>
      <w:bookmarkEnd w:id="0"/>
      <w:r>
        <w:rPr>
          <w:rFonts w:hint="default"/>
          <w:sz w:val="28"/>
          <w:szCs w:val="28"/>
          <w:lang w:val="uk-UA"/>
        </w:rPr>
        <w:t>.</w:t>
      </w:r>
      <w:r>
        <w:rPr>
          <w:b/>
          <w:bCs/>
          <w:sz w:val="28"/>
          <w:szCs w:val="28"/>
          <w:lang w:val="uk-UA"/>
        </w:rPr>
        <w:t xml:space="preserve"> №</w:t>
      </w:r>
      <w:r>
        <w:rPr>
          <w:rFonts w:hint="default"/>
          <w:b/>
          <w:bCs/>
          <w:sz w:val="28"/>
          <w:szCs w:val="28"/>
          <w:lang w:val="uk-UA"/>
        </w:rPr>
        <w:t xml:space="preserve"> 195</w:t>
      </w:r>
      <w:r>
        <w:rPr>
          <w:b/>
          <w:bCs/>
          <w:sz w:val="28"/>
          <w:szCs w:val="28"/>
          <w:lang w:val="uk-UA"/>
        </w:rPr>
        <w:t xml:space="preserve"> </w:t>
      </w:r>
    </w:p>
    <w:p w14:paraId="4AB916BD">
      <w:pPr>
        <w:ind w:left="57" w:right="-30" w:firstLine="652"/>
        <w:jc w:val="both"/>
        <w:rPr>
          <w:sz w:val="28"/>
          <w:szCs w:val="28"/>
          <w:lang w:val="uk-UA"/>
        </w:rPr>
      </w:pPr>
    </w:p>
    <w:p w14:paraId="2A5D2B53">
      <w:pPr>
        <w:ind w:left="57" w:right="679" w:hanging="57"/>
        <w:jc w:val="center"/>
        <w:rPr>
          <w:b/>
          <w:bCs/>
          <w:sz w:val="28"/>
          <w:szCs w:val="28"/>
          <w:lang w:val="uk-UA"/>
        </w:rPr>
      </w:pPr>
      <w:r>
        <w:rPr>
          <w:b/>
          <w:bCs/>
          <w:sz w:val="28"/>
          <w:szCs w:val="28"/>
          <w:lang w:val="uk-UA"/>
        </w:rPr>
        <w:t>Склад</w:t>
      </w:r>
    </w:p>
    <w:p w14:paraId="59B948EF">
      <w:pPr>
        <w:ind w:left="426" w:right="679"/>
        <w:jc w:val="center"/>
        <w:rPr>
          <w:b/>
          <w:sz w:val="28"/>
          <w:szCs w:val="28"/>
          <w:lang w:val="uk-UA"/>
        </w:rPr>
      </w:pPr>
      <w:r>
        <w:rPr>
          <w:b/>
          <w:sz w:val="28"/>
          <w:szCs w:val="28"/>
          <w:lang w:val="uk-UA"/>
        </w:rPr>
        <w:t xml:space="preserve">Комітету з управління впровадженням Стратегії розвитку </w:t>
      </w:r>
      <w:r>
        <w:rPr>
          <w:sz w:val="28"/>
          <w:szCs w:val="28"/>
          <w:lang w:val="uk-UA"/>
        </w:rPr>
        <w:t xml:space="preserve"> </w:t>
      </w:r>
      <w:r>
        <w:rPr>
          <w:b/>
          <w:sz w:val="28"/>
          <w:szCs w:val="28"/>
          <w:lang w:val="uk-UA"/>
        </w:rPr>
        <w:t>Долинської територіальної громади на період до 2027</w:t>
      </w:r>
      <w:r>
        <w:rPr>
          <w:sz w:val="28"/>
          <w:szCs w:val="28"/>
          <w:lang w:val="uk-UA"/>
        </w:rPr>
        <w:t xml:space="preserve"> </w:t>
      </w:r>
      <w:r>
        <w:rPr>
          <w:b/>
          <w:sz w:val="28"/>
          <w:szCs w:val="28"/>
          <w:lang w:val="uk-UA"/>
        </w:rPr>
        <w:t xml:space="preserve"> року</w:t>
      </w:r>
    </w:p>
    <w:p w14:paraId="64BC8E42">
      <w:pPr>
        <w:ind w:left="426" w:right="679"/>
        <w:jc w:val="center"/>
        <w:rPr>
          <w:b/>
          <w:sz w:val="28"/>
          <w:szCs w:val="28"/>
          <w:lang w:val="uk-UA"/>
        </w:rPr>
      </w:pPr>
    </w:p>
    <w:p w14:paraId="36BA7C2A">
      <w:pPr>
        <w:ind w:right="679"/>
        <w:jc w:val="both"/>
        <w:rPr>
          <w:sz w:val="28"/>
          <w:szCs w:val="28"/>
          <w:lang w:val="uk-UA"/>
        </w:rPr>
      </w:pPr>
      <w:r>
        <w:rPr>
          <w:sz w:val="28"/>
          <w:szCs w:val="28"/>
          <w:lang w:val="uk-UA"/>
        </w:rPr>
        <w:t>ДИРІВ Іван</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міський голова, голова Комітету</w:t>
      </w:r>
    </w:p>
    <w:p w14:paraId="667D21FC">
      <w:pPr>
        <w:ind w:left="3540" w:right="679" w:hanging="3540"/>
        <w:jc w:val="both"/>
        <w:rPr>
          <w:sz w:val="28"/>
          <w:szCs w:val="28"/>
          <w:lang w:val="uk-UA"/>
        </w:rPr>
      </w:pPr>
      <w:r>
        <w:rPr>
          <w:sz w:val="28"/>
          <w:szCs w:val="28"/>
          <w:lang w:val="uk-UA"/>
        </w:rPr>
        <w:t>ГРОМИШ Віктор</w:t>
      </w:r>
      <w:r>
        <w:rPr>
          <w:sz w:val="28"/>
          <w:szCs w:val="28"/>
          <w:lang w:val="uk-UA"/>
        </w:rPr>
        <w:tab/>
      </w:r>
      <w:r>
        <w:rPr>
          <w:sz w:val="28"/>
          <w:szCs w:val="28"/>
          <w:lang w:val="uk-UA"/>
        </w:rPr>
        <w:t>заступник міського голови, заступник голови Комітету</w:t>
      </w:r>
    </w:p>
    <w:p w14:paraId="65FCCD3A">
      <w:pPr>
        <w:ind w:left="3540" w:right="679" w:hanging="3540"/>
        <w:jc w:val="both"/>
        <w:rPr>
          <w:sz w:val="28"/>
          <w:szCs w:val="28"/>
          <w:lang w:val="uk-UA"/>
        </w:rPr>
      </w:pPr>
      <w:r>
        <w:rPr>
          <w:sz w:val="28"/>
          <w:szCs w:val="28"/>
          <w:lang w:val="uk-UA"/>
        </w:rPr>
        <w:t>ДОЛІШНА Сніжана</w:t>
      </w:r>
      <w:r>
        <w:rPr>
          <w:sz w:val="28"/>
          <w:szCs w:val="28"/>
          <w:lang w:val="uk-UA"/>
        </w:rPr>
        <w:tab/>
      </w:r>
      <w:r>
        <w:rPr>
          <w:sz w:val="28"/>
          <w:szCs w:val="28"/>
          <w:lang w:val="uk-UA"/>
        </w:rPr>
        <w:t>провідна спеціалістка відділу сталого енергетичного розвитку та адаптації до змін клімату управління зовнішніх зв’язків та місцевого розвитку міської ради, секретар Комітету</w:t>
      </w:r>
    </w:p>
    <w:p w14:paraId="1910564A">
      <w:pPr>
        <w:ind w:right="679"/>
        <w:jc w:val="both"/>
        <w:rPr>
          <w:b/>
          <w:sz w:val="28"/>
          <w:szCs w:val="28"/>
          <w:lang w:val="uk-UA"/>
        </w:rPr>
      </w:pPr>
    </w:p>
    <w:p w14:paraId="39E61318">
      <w:pPr>
        <w:ind w:left="426" w:right="679"/>
        <w:jc w:val="center"/>
        <w:rPr>
          <w:b/>
          <w:bCs/>
          <w:sz w:val="28"/>
          <w:szCs w:val="28"/>
          <w:lang w:val="uk-UA"/>
        </w:rPr>
      </w:pPr>
      <w:r>
        <w:rPr>
          <w:b/>
          <w:bCs/>
          <w:sz w:val="28"/>
          <w:szCs w:val="28"/>
          <w:lang w:val="uk-UA"/>
        </w:rPr>
        <w:t>Члени Комітету</w:t>
      </w:r>
    </w:p>
    <w:p w14:paraId="656C7D2C">
      <w:pPr>
        <w:ind w:left="426" w:right="679"/>
        <w:jc w:val="center"/>
        <w:rPr>
          <w:b/>
          <w:sz w:val="28"/>
          <w:szCs w:val="28"/>
          <w:lang w:val="uk-UA"/>
        </w:rPr>
      </w:pPr>
    </w:p>
    <w:p w14:paraId="3561E1BA">
      <w:pPr>
        <w:jc w:val="both"/>
        <w:rPr>
          <w:rFonts w:eastAsia="Calibri"/>
          <w:b/>
          <w:color w:val="002060"/>
          <w:sz w:val="28"/>
          <w:szCs w:val="28"/>
          <w:lang w:val="uk-UA" w:eastAsia="en-US"/>
        </w:rPr>
      </w:pPr>
      <w:r>
        <w:rPr>
          <w:rFonts w:eastAsia="Calibri"/>
          <w:sz w:val="28"/>
          <w:szCs w:val="28"/>
          <w:lang w:val="uk-UA" w:eastAsia="en-US"/>
        </w:rPr>
        <w:t>БАКАЛЯР Ярослав</w:t>
      </w:r>
      <w:r>
        <w:rPr>
          <w:rFonts w:eastAsia="Calibri"/>
          <w:sz w:val="28"/>
          <w:szCs w:val="28"/>
          <w:lang w:val="uk-UA" w:eastAsia="en-US"/>
        </w:rPr>
        <w:tab/>
      </w:r>
      <w:r>
        <w:rPr>
          <w:rFonts w:eastAsia="Calibri"/>
          <w:sz w:val="28"/>
          <w:szCs w:val="28"/>
          <w:lang w:val="uk-UA" w:eastAsia="en-US"/>
        </w:rPr>
        <w:tab/>
      </w:r>
      <w:r>
        <w:rPr>
          <w:sz w:val="28"/>
          <w:szCs w:val="28"/>
          <w:lang w:val="uk-UA"/>
        </w:rPr>
        <w:t>заступник міського голови, депутат міської ради</w:t>
      </w:r>
    </w:p>
    <w:p w14:paraId="6B7B2920">
      <w:pPr>
        <w:jc w:val="both"/>
        <w:rPr>
          <w:rFonts w:eastAsia="Calibri"/>
          <w:sz w:val="28"/>
          <w:szCs w:val="28"/>
          <w:lang w:val="uk-UA" w:eastAsia="en-US"/>
        </w:rPr>
      </w:pPr>
      <w:r>
        <w:rPr>
          <w:rFonts w:eastAsia="Calibri"/>
          <w:sz w:val="28"/>
          <w:szCs w:val="28"/>
          <w:lang w:val="uk-UA" w:eastAsia="en-US"/>
        </w:rPr>
        <w:t>БОЙКІВ Володимир</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директор КП «Комунгосп» Долинської міської</w:t>
      </w:r>
    </w:p>
    <w:p w14:paraId="23AF75E0">
      <w:pPr>
        <w:jc w:val="both"/>
        <w:rPr>
          <w:rFonts w:eastAsia="Calibri"/>
          <w:sz w:val="28"/>
          <w:szCs w:val="28"/>
          <w:lang w:val="uk-UA" w:eastAsia="en-US"/>
        </w:rPr>
      </w:pP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ради</w:t>
      </w:r>
    </w:p>
    <w:p w14:paraId="146D3FE1">
      <w:pPr>
        <w:tabs>
          <w:tab w:val="left" w:pos="3555"/>
        </w:tabs>
        <w:ind w:left="3540" w:hanging="3540"/>
        <w:jc w:val="both"/>
        <w:rPr>
          <w:sz w:val="28"/>
          <w:szCs w:val="28"/>
          <w:shd w:val="clear" w:color="auto" w:fill="FFFFFF"/>
          <w:lang w:val="uk-UA"/>
        </w:rPr>
      </w:pPr>
      <w:r>
        <w:rPr>
          <w:rFonts w:eastAsia="Calibri"/>
          <w:sz w:val="28"/>
          <w:szCs w:val="28"/>
          <w:lang w:val="uk-UA" w:eastAsia="en-US"/>
        </w:rPr>
        <w:t>ВАСИЛІВ Іван</w:t>
      </w:r>
      <w:r>
        <w:rPr>
          <w:rFonts w:eastAsia="Calibri"/>
          <w:sz w:val="28"/>
          <w:szCs w:val="28"/>
          <w:lang w:val="uk-UA" w:eastAsia="en-US"/>
        </w:rPr>
        <w:tab/>
      </w:r>
      <w:r>
        <w:rPr>
          <w:rFonts w:eastAsia="Calibri"/>
          <w:sz w:val="28"/>
          <w:szCs w:val="28"/>
          <w:lang w:val="uk-UA" w:eastAsia="en-US"/>
        </w:rPr>
        <w:t xml:space="preserve">директор </w:t>
      </w:r>
      <w:r>
        <w:rPr>
          <w:sz w:val="28"/>
          <w:szCs w:val="28"/>
          <w:shd w:val="clear" w:color="auto" w:fill="FFFFFF"/>
          <w:lang w:val="uk-UA"/>
        </w:rPr>
        <w:t xml:space="preserve">ГО «Долинське об'єднання учасників та </w:t>
      </w:r>
      <w:r>
        <w:rPr>
          <w:sz w:val="28"/>
          <w:szCs w:val="28"/>
          <w:shd w:val="clear" w:color="auto" w:fill="FFFFFF"/>
          <w:lang w:val="uk-UA"/>
        </w:rPr>
        <w:br w:type="textWrapping"/>
      </w:r>
      <w:r>
        <w:rPr>
          <w:sz w:val="28"/>
          <w:szCs w:val="28"/>
          <w:shd w:val="clear" w:color="auto" w:fill="FFFFFF"/>
          <w:lang w:val="uk-UA"/>
        </w:rPr>
        <w:t xml:space="preserve">інвалідів антитерористичної операції - операції </w:t>
      </w:r>
      <w:r>
        <w:rPr>
          <w:sz w:val="28"/>
          <w:szCs w:val="28"/>
          <w:shd w:val="clear" w:color="auto" w:fill="FFFFFF"/>
          <w:lang w:val="uk-UA"/>
        </w:rPr>
        <w:br w:type="textWrapping"/>
      </w:r>
      <w:r>
        <w:rPr>
          <w:sz w:val="28"/>
          <w:szCs w:val="28"/>
          <w:shd w:val="clear" w:color="auto" w:fill="FFFFFF"/>
          <w:lang w:val="uk-UA"/>
        </w:rPr>
        <w:t>об'єднаних сил та російсько-української війни»</w:t>
      </w:r>
    </w:p>
    <w:p w14:paraId="000E4A76">
      <w:pPr>
        <w:jc w:val="both"/>
        <w:rPr>
          <w:rFonts w:eastAsia="Calibri"/>
          <w:sz w:val="28"/>
          <w:szCs w:val="28"/>
          <w:lang w:val="uk-UA" w:eastAsia="en-US"/>
        </w:rPr>
      </w:pPr>
      <w:r>
        <w:rPr>
          <w:rFonts w:eastAsia="Calibri"/>
          <w:sz w:val="28"/>
          <w:szCs w:val="28"/>
          <w:lang w:val="uk-UA" w:eastAsia="en-US"/>
        </w:rPr>
        <w:t>ГАРГАТ Сергій</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 xml:space="preserve">начальник управління житлово-комунального </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господарства міської ради, депутат міської ради</w:t>
      </w:r>
    </w:p>
    <w:p w14:paraId="6A97ED09">
      <w:pPr>
        <w:jc w:val="both"/>
        <w:rPr>
          <w:rFonts w:eastAsia="Calibri"/>
          <w:sz w:val="28"/>
          <w:szCs w:val="28"/>
          <w:lang w:val="uk-UA" w:eastAsia="en-US"/>
        </w:rPr>
      </w:pPr>
      <w:r>
        <w:rPr>
          <w:rFonts w:eastAsia="Calibri"/>
          <w:sz w:val="28"/>
          <w:szCs w:val="28"/>
          <w:lang w:val="uk-UA" w:eastAsia="en-US"/>
        </w:rPr>
        <w:t>ГОШИЛИК Віктор</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секретар міської ради</w:t>
      </w:r>
    </w:p>
    <w:p w14:paraId="2E078954">
      <w:pPr>
        <w:jc w:val="both"/>
        <w:rPr>
          <w:rFonts w:eastAsia="Calibri"/>
          <w:sz w:val="28"/>
          <w:szCs w:val="28"/>
          <w:lang w:val="uk-UA" w:eastAsia="en-US"/>
        </w:rPr>
      </w:pPr>
      <w:r>
        <w:rPr>
          <w:rFonts w:eastAsia="Calibri"/>
          <w:sz w:val="28"/>
          <w:szCs w:val="28"/>
          <w:lang w:val="uk-UA" w:eastAsia="en-US"/>
        </w:rPr>
        <w:t xml:space="preserve">ГОШОВСЬКА Тетяна </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 xml:space="preserve">начальниця відділу містобудування та архітектури </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міської ради</w:t>
      </w:r>
    </w:p>
    <w:p w14:paraId="06EDA01A">
      <w:pPr>
        <w:jc w:val="both"/>
        <w:rPr>
          <w:rFonts w:eastAsia="Calibri"/>
          <w:sz w:val="28"/>
          <w:szCs w:val="28"/>
          <w:lang w:val="uk-UA" w:eastAsia="en-US"/>
        </w:rPr>
      </w:pPr>
      <w:r>
        <w:rPr>
          <w:rFonts w:eastAsia="Calibri"/>
          <w:sz w:val="28"/>
          <w:szCs w:val="28"/>
          <w:lang w:val="uk-UA" w:eastAsia="en-US"/>
        </w:rPr>
        <w:t>ГОРОШКО Олександр</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 xml:space="preserve">начальник відділу відділу соціальної політики </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міської ради</w:t>
      </w:r>
    </w:p>
    <w:p w14:paraId="7FD17A1F">
      <w:pPr>
        <w:jc w:val="both"/>
        <w:rPr>
          <w:rFonts w:eastAsia="Calibri"/>
          <w:sz w:val="28"/>
          <w:szCs w:val="28"/>
          <w:lang w:val="uk-UA" w:eastAsia="en-US"/>
        </w:rPr>
      </w:pPr>
      <w:r>
        <w:rPr>
          <w:rFonts w:eastAsia="Calibri"/>
          <w:sz w:val="28"/>
          <w:szCs w:val="28"/>
          <w:lang w:val="uk-UA" w:eastAsia="en-US"/>
        </w:rPr>
        <w:t>ДЕМЧЕНКО Світлана</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начальниця фінансового управління міської ради</w:t>
      </w:r>
    </w:p>
    <w:p w14:paraId="30E5F8B9">
      <w:pPr>
        <w:jc w:val="both"/>
        <w:rPr>
          <w:rFonts w:eastAsia="Calibri"/>
          <w:color w:val="002060"/>
          <w:sz w:val="28"/>
          <w:szCs w:val="28"/>
          <w:lang w:val="uk-UA" w:eastAsia="en-US"/>
        </w:rPr>
      </w:pPr>
      <w:r>
        <w:rPr>
          <w:rFonts w:eastAsia="Calibri"/>
          <w:sz w:val="28"/>
          <w:szCs w:val="28"/>
          <w:lang w:val="uk-UA" w:eastAsia="en-US"/>
        </w:rPr>
        <w:t>ДЕПУТАТ Богдан</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депутат міської ради (за згодою)</w:t>
      </w:r>
      <w:r>
        <w:rPr>
          <w:rFonts w:eastAsia="Calibri"/>
          <w:sz w:val="28"/>
          <w:szCs w:val="28"/>
          <w:lang w:val="uk-UA" w:eastAsia="en-US"/>
        </w:rPr>
        <w:tab/>
      </w:r>
      <w:r>
        <w:rPr>
          <w:rFonts w:eastAsia="Calibri"/>
          <w:sz w:val="28"/>
          <w:szCs w:val="28"/>
          <w:lang w:val="uk-UA" w:eastAsia="en-US"/>
        </w:rPr>
        <w:tab/>
      </w:r>
      <w:r>
        <w:rPr>
          <w:rFonts w:eastAsia="Calibri"/>
          <w:color w:val="002060"/>
          <w:sz w:val="28"/>
          <w:szCs w:val="28"/>
          <w:lang w:val="uk-UA" w:eastAsia="en-US"/>
        </w:rPr>
        <w:tab/>
      </w:r>
    </w:p>
    <w:p w14:paraId="34BE4171">
      <w:pPr>
        <w:jc w:val="both"/>
        <w:rPr>
          <w:rFonts w:eastAsia="Calibri"/>
          <w:sz w:val="28"/>
          <w:szCs w:val="28"/>
          <w:lang w:val="uk-UA" w:eastAsia="en-US"/>
        </w:rPr>
      </w:pPr>
      <w:r>
        <w:rPr>
          <w:rFonts w:eastAsia="Calibri"/>
          <w:sz w:val="28"/>
          <w:szCs w:val="28"/>
          <w:lang w:val="uk-UA" w:eastAsia="en-US"/>
        </w:rPr>
        <w:t>ДИДЯК Марина</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 xml:space="preserve">спеціалістка І категорії відділу інформаційної </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політики та зв’язків з громадськістю</w:t>
      </w:r>
    </w:p>
    <w:p w14:paraId="665E1498">
      <w:pPr>
        <w:ind w:left="3540" w:hanging="3540"/>
        <w:jc w:val="both"/>
        <w:rPr>
          <w:rFonts w:eastAsia="Calibri"/>
          <w:sz w:val="28"/>
          <w:szCs w:val="28"/>
          <w:lang w:val="uk-UA"/>
        </w:rPr>
      </w:pPr>
      <w:r>
        <w:rPr>
          <w:rFonts w:eastAsia="Calibri"/>
          <w:sz w:val="28"/>
          <w:szCs w:val="28"/>
          <w:lang w:val="uk-UA" w:eastAsia="en-US"/>
        </w:rPr>
        <w:t>ДИНДИН Наталія</w:t>
      </w:r>
      <w:r>
        <w:rPr>
          <w:rFonts w:eastAsia="Calibri"/>
          <w:sz w:val="28"/>
          <w:szCs w:val="28"/>
          <w:lang w:val="uk-UA" w:eastAsia="en-US"/>
        </w:rPr>
        <w:tab/>
      </w:r>
      <w:r>
        <w:rPr>
          <w:rFonts w:eastAsia="Calibri"/>
          <w:sz w:val="28"/>
          <w:szCs w:val="28"/>
          <w:lang w:val="uk-UA" w:eastAsia="en-US"/>
        </w:rPr>
        <w:t>начальниця відділу інвестицій та туризму управління економіки міської ради</w:t>
      </w:r>
    </w:p>
    <w:p w14:paraId="6C60EE12">
      <w:pPr>
        <w:ind w:left="3540" w:hanging="3540"/>
        <w:jc w:val="both"/>
        <w:rPr>
          <w:rFonts w:eastAsia="Calibri"/>
          <w:sz w:val="28"/>
          <w:szCs w:val="28"/>
          <w:lang w:val="uk-UA" w:eastAsia="en-US"/>
        </w:rPr>
      </w:pPr>
      <w:r>
        <w:rPr>
          <w:rFonts w:eastAsia="Calibri"/>
          <w:sz w:val="28"/>
          <w:szCs w:val="28"/>
          <w:lang w:val="uk-UA"/>
        </w:rPr>
        <w:t>ДИТИНКО Віктор                   приватний підприємець</w:t>
      </w:r>
    </w:p>
    <w:p w14:paraId="7C843112">
      <w:pPr>
        <w:jc w:val="both"/>
        <w:rPr>
          <w:rFonts w:eastAsia="Calibri"/>
          <w:sz w:val="28"/>
          <w:szCs w:val="28"/>
          <w:lang w:val="uk-UA" w:eastAsia="en-US"/>
        </w:rPr>
      </w:pPr>
      <w:r>
        <w:rPr>
          <w:rFonts w:eastAsia="Calibri"/>
          <w:sz w:val="28"/>
          <w:szCs w:val="28"/>
          <w:lang w:val="uk-UA" w:eastAsia="en-US"/>
        </w:rPr>
        <w:t>ЗАНКОВИЧ Микола</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директор ліцею № 4, депутат міської ради</w:t>
      </w:r>
    </w:p>
    <w:p w14:paraId="5A4957DD">
      <w:pPr>
        <w:jc w:val="both"/>
        <w:rPr>
          <w:rFonts w:eastAsia="Calibri"/>
          <w:sz w:val="28"/>
          <w:szCs w:val="28"/>
          <w:lang w:val="uk-UA" w:eastAsia="en-US"/>
        </w:rPr>
      </w:pPr>
      <w:r>
        <w:rPr>
          <w:rFonts w:eastAsia="Calibri"/>
          <w:sz w:val="28"/>
          <w:szCs w:val="28"/>
          <w:lang w:val="uk-UA" w:eastAsia="en-US"/>
        </w:rPr>
        <w:t>ІЛЬЧИШИН Ольга</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 xml:space="preserve">генеральна директорка КНП «Долинська </w:t>
      </w:r>
    </w:p>
    <w:p w14:paraId="5E702142">
      <w:pPr>
        <w:jc w:val="both"/>
        <w:rPr>
          <w:rFonts w:eastAsia="Calibri"/>
          <w:sz w:val="28"/>
          <w:szCs w:val="28"/>
          <w:lang w:val="uk-UA" w:eastAsia="en-US"/>
        </w:rPr>
      </w:pP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багатопрофільна  лікарня»</w:t>
      </w:r>
    </w:p>
    <w:p w14:paraId="0FBA81C0">
      <w:pPr>
        <w:tabs>
          <w:tab w:val="left" w:pos="3495"/>
        </w:tabs>
        <w:jc w:val="both"/>
        <w:rPr>
          <w:rFonts w:eastAsia="Calibri"/>
          <w:sz w:val="28"/>
          <w:szCs w:val="28"/>
          <w:lang w:val="uk-UA" w:eastAsia="en-US"/>
        </w:rPr>
      </w:pPr>
      <w:r>
        <w:rPr>
          <w:rFonts w:eastAsia="Calibri"/>
          <w:sz w:val="28"/>
          <w:szCs w:val="28"/>
          <w:lang w:val="uk-UA" w:eastAsia="en-US"/>
        </w:rPr>
        <w:t>КЕПЕЩУК Михайло</w:t>
      </w:r>
      <w:r>
        <w:rPr>
          <w:rFonts w:eastAsia="Calibri"/>
          <w:sz w:val="28"/>
          <w:szCs w:val="28"/>
          <w:lang w:val="uk-UA" w:eastAsia="en-US"/>
        </w:rPr>
        <w:tab/>
      </w:r>
      <w:r>
        <w:rPr>
          <w:rFonts w:eastAsia="Calibri"/>
          <w:sz w:val="28"/>
          <w:szCs w:val="28"/>
          <w:lang w:val="uk-UA" w:eastAsia="en-US"/>
        </w:rPr>
        <w:t>президент ГО «Долинський Шаховий клуб»</w:t>
      </w:r>
    </w:p>
    <w:p w14:paraId="7F0635CB">
      <w:pPr>
        <w:ind w:left="3540" w:hanging="3540"/>
        <w:jc w:val="both"/>
        <w:rPr>
          <w:rFonts w:eastAsia="Calibri"/>
          <w:sz w:val="28"/>
          <w:szCs w:val="28"/>
          <w:lang w:val="uk-UA" w:eastAsia="en-US"/>
        </w:rPr>
      </w:pPr>
      <w:r>
        <w:rPr>
          <w:rFonts w:eastAsia="Calibri"/>
          <w:sz w:val="28"/>
          <w:szCs w:val="28"/>
          <w:lang w:val="uk-UA" w:eastAsia="en-US"/>
        </w:rPr>
        <w:t>КІЩУК Любомир</w:t>
      </w:r>
      <w:r>
        <w:rPr>
          <w:rFonts w:eastAsia="Calibri"/>
          <w:sz w:val="28"/>
          <w:szCs w:val="28"/>
          <w:lang w:val="uk-UA" w:eastAsia="en-US"/>
        </w:rPr>
        <w:tab/>
      </w:r>
      <w:r>
        <w:rPr>
          <w:rFonts w:eastAsia="Calibri"/>
          <w:sz w:val="28"/>
          <w:szCs w:val="28"/>
          <w:lang w:val="uk-UA" w:eastAsia="en-US"/>
        </w:rPr>
        <w:t xml:space="preserve">начальник відділу </w:t>
      </w:r>
      <w:r>
        <w:rPr>
          <w:sz w:val="28"/>
          <w:szCs w:val="28"/>
          <w:lang w:val="uk-UA"/>
        </w:rPr>
        <w:t>з питань надзвичайних ситуацій,           цивільного захисту, мобілізаційної роботи та реінтеграції ветеранів</w:t>
      </w:r>
      <w:r>
        <w:rPr>
          <w:rFonts w:eastAsia="Calibri"/>
          <w:sz w:val="28"/>
          <w:szCs w:val="28"/>
          <w:lang w:val="uk-UA" w:eastAsia="en-US"/>
        </w:rPr>
        <w:t xml:space="preserve"> міської ради</w:t>
      </w:r>
    </w:p>
    <w:p w14:paraId="49248352">
      <w:pPr>
        <w:jc w:val="both"/>
        <w:rPr>
          <w:rFonts w:eastAsia="Calibri"/>
          <w:sz w:val="28"/>
          <w:szCs w:val="28"/>
          <w:lang w:val="uk-UA" w:eastAsia="en-US"/>
        </w:rPr>
      </w:pPr>
      <w:r>
        <w:rPr>
          <w:rFonts w:eastAsia="Calibri"/>
          <w:sz w:val="28"/>
          <w:szCs w:val="28"/>
          <w:lang w:val="uk-UA" w:eastAsia="en-US"/>
        </w:rPr>
        <w:t>КУЦИК Михайло</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начальник управління економіки міської ради</w:t>
      </w:r>
    </w:p>
    <w:p w14:paraId="6B0F4D05">
      <w:pPr>
        <w:jc w:val="both"/>
        <w:rPr>
          <w:rFonts w:eastAsia="Calibri"/>
          <w:sz w:val="28"/>
          <w:szCs w:val="28"/>
          <w:lang w:val="uk-UA" w:eastAsia="en-US"/>
        </w:rPr>
      </w:pPr>
      <w:r>
        <w:rPr>
          <w:rFonts w:eastAsia="Calibri"/>
          <w:sz w:val="28"/>
          <w:szCs w:val="28"/>
          <w:lang w:val="uk-UA" w:eastAsia="en-US"/>
        </w:rPr>
        <w:t>ЛОПУХ Роман</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начальник відділу молоді і спорту міської ради</w:t>
      </w:r>
    </w:p>
    <w:p w14:paraId="2A5D620D">
      <w:pPr>
        <w:jc w:val="both"/>
        <w:rPr>
          <w:rFonts w:eastAsia="Calibri"/>
          <w:sz w:val="28"/>
          <w:szCs w:val="28"/>
          <w:lang w:val="uk-UA" w:eastAsia="en-US"/>
        </w:rPr>
      </w:pPr>
      <w:r>
        <w:rPr>
          <w:rFonts w:eastAsia="Calibri"/>
          <w:sz w:val="28"/>
          <w:szCs w:val="28"/>
          <w:lang w:val="uk-UA" w:eastAsia="en-US"/>
        </w:rPr>
        <w:t>МАКАРА Віктор</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староста Геринського старостинського округу</w:t>
      </w:r>
    </w:p>
    <w:p w14:paraId="0191D9F9">
      <w:pPr>
        <w:jc w:val="both"/>
        <w:rPr>
          <w:rFonts w:eastAsia="Calibri"/>
          <w:sz w:val="28"/>
          <w:szCs w:val="28"/>
          <w:lang w:val="uk-UA" w:eastAsia="en-US"/>
        </w:rPr>
      </w:pPr>
      <w:r>
        <w:rPr>
          <w:rFonts w:eastAsia="Calibri"/>
          <w:sz w:val="28"/>
          <w:szCs w:val="28"/>
          <w:lang w:val="uk-UA" w:eastAsia="en-US"/>
        </w:rPr>
        <w:t>МАЛЕТА Лілія</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 xml:space="preserve">начальниця відділу земельних ресурсів міської </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ради</w:t>
      </w:r>
    </w:p>
    <w:p w14:paraId="2D031914">
      <w:pPr>
        <w:jc w:val="both"/>
        <w:rPr>
          <w:rFonts w:eastAsia="Calibri"/>
          <w:sz w:val="28"/>
          <w:szCs w:val="28"/>
          <w:lang w:val="uk-UA" w:eastAsia="en-US"/>
        </w:rPr>
      </w:pPr>
      <w:r>
        <w:rPr>
          <w:rFonts w:eastAsia="Calibri"/>
          <w:sz w:val="28"/>
          <w:szCs w:val="28"/>
          <w:lang w:val="uk-UA" w:eastAsia="en-US"/>
        </w:rPr>
        <w:t xml:space="preserve">МАРТИН Андрій </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начальник відділу сталого енергетичного розвитку</w:t>
      </w:r>
    </w:p>
    <w:p w14:paraId="0193DF87">
      <w:pPr>
        <w:ind w:left="3544"/>
        <w:jc w:val="both"/>
        <w:rPr>
          <w:rFonts w:eastAsia="Calibri"/>
          <w:sz w:val="28"/>
          <w:szCs w:val="28"/>
          <w:lang w:val="uk-UA" w:eastAsia="en-US"/>
        </w:rPr>
      </w:pPr>
      <w:r>
        <w:rPr>
          <w:rFonts w:eastAsia="Calibri"/>
          <w:sz w:val="28"/>
          <w:szCs w:val="28"/>
          <w:lang w:val="uk-UA" w:eastAsia="en-US"/>
        </w:rPr>
        <w:t>та адаптації до змін клімату управління зовнішніх зв’язків та місцевого розвитку міської ради</w:t>
      </w:r>
    </w:p>
    <w:p w14:paraId="4F29CA1A">
      <w:pPr>
        <w:ind w:left="3540" w:hanging="3540"/>
        <w:jc w:val="both"/>
        <w:rPr>
          <w:rFonts w:eastAsia="Calibri"/>
          <w:sz w:val="28"/>
          <w:szCs w:val="28"/>
          <w:lang w:val="uk-UA" w:eastAsia="en-US"/>
        </w:rPr>
      </w:pPr>
      <w:r>
        <w:rPr>
          <w:rFonts w:eastAsia="Calibri"/>
          <w:sz w:val="28"/>
          <w:szCs w:val="28"/>
          <w:lang w:val="uk-UA" w:eastAsia="en-US"/>
        </w:rPr>
        <w:t>МЕЛЬНИКОВИЧ Іванна</w:t>
      </w:r>
      <w:r>
        <w:rPr>
          <w:rFonts w:eastAsia="Calibri"/>
          <w:sz w:val="28"/>
          <w:szCs w:val="28"/>
          <w:lang w:val="uk-UA" w:eastAsia="en-US"/>
        </w:rPr>
        <w:tab/>
      </w:r>
      <w:r>
        <w:rPr>
          <w:rFonts w:eastAsia="Calibri"/>
          <w:sz w:val="28"/>
          <w:szCs w:val="28"/>
          <w:lang w:val="uk-UA" w:eastAsia="en-US"/>
        </w:rPr>
        <w:t>провідний спеціаліст ,в.о. начальника відділу культури міської ради</w:t>
      </w:r>
    </w:p>
    <w:p w14:paraId="051EF4CC">
      <w:pPr>
        <w:jc w:val="both"/>
        <w:rPr>
          <w:rFonts w:eastAsia="Calibri"/>
          <w:sz w:val="28"/>
          <w:szCs w:val="28"/>
          <w:lang w:val="uk-UA" w:eastAsia="en-US"/>
        </w:rPr>
      </w:pPr>
      <w:r>
        <w:rPr>
          <w:rFonts w:eastAsia="Calibri"/>
          <w:sz w:val="28"/>
          <w:szCs w:val="28"/>
          <w:lang w:val="uk-UA" w:eastAsia="en-US"/>
        </w:rPr>
        <w:t>МИХНИЧ Роман</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секретар виконавчого комітету міської ради</w:t>
      </w:r>
    </w:p>
    <w:p w14:paraId="11E3EB6B">
      <w:pPr>
        <w:jc w:val="both"/>
        <w:rPr>
          <w:rFonts w:eastAsia="Calibri"/>
          <w:sz w:val="28"/>
          <w:szCs w:val="28"/>
          <w:lang w:val="uk-UA" w:eastAsia="en-US"/>
        </w:rPr>
      </w:pPr>
      <w:r>
        <w:rPr>
          <w:rFonts w:eastAsia="Calibri"/>
          <w:sz w:val="28"/>
          <w:szCs w:val="28"/>
          <w:lang w:val="uk-UA" w:eastAsia="en-US"/>
        </w:rPr>
        <w:t>ОЛІЙНИК Катерина</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начальниця відділу кадрового забезпечення</w:t>
      </w:r>
    </w:p>
    <w:p w14:paraId="446EDD0E">
      <w:pPr>
        <w:jc w:val="both"/>
        <w:rPr>
          <w:rFonts w:eastAsia="Calibri"/>
          <w:sz w:val="28"/>
          <w:szCs w:val="28"/>
          <w:lang w:val="uk-UA" w:eastAsia="en-US"/>
        </w:rPr>
      </w:pPr>
      <w:r>
        <w:rPr>
          <w:rFonts w:eastAsia="Calibri"/>
          <w:sz w:val="28"/>
          <w:szCs w:val="28"/>
          <w:lang w:val="uk-UA" w:eastAsia="en-US"/>
        </w:rPr>
        <w:t>ПАСТУХ Іван</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заступник міського голови, депутат міської ради</w:t>
      </w:r>
    </w:p>
    <w:p w14:paraId="526E309E">
      <w:pPr>
        <w:jc w:val="both"/>
        <w:rPr>
          <w:rFonts w:eastAsia="Calibri"/>
          <w:sz w:val="28"/>
          <w:szCs w:val="28"/>
          <w:lang w:val="uk-UA" w:eastAsia="en-US"/>
        </w:rPr>
      </w:pPr>
      <w:r>
        <w:rPr>
          <w:rFonts w:eastAsia="Calibri"/>
          <w:sz w:val="28"/>
          <w:szCs w:val="28"/>
          <w:lang w:val="uk-UA" w:eastAsia="en-US"/>
        </w:rPr>
        <w:t>САЙКО Ігор</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начальник управління освіти міської ради</w:t>
      </w:r>
    </w:p>
    <w:p w14:paraId="1F0992D1">
      <w:pPr>
        <w:jc w:val="both"/>
        <w:rPr>
          <w:rFonts w:eastAsia="Calibri"/>
          <w:sz w:val="28"/>
          <w:szCs w:val="28"/>
          <w:lang w:val="uk-UA" w:eastAsia="en-US"/>
        </w:rPr>
      </w:pPr>
      <w:r>
        <w:rPr>
          <w:rFonts w:eastAsia="Calibri"/>
          <w:sz w:val="28"/>
          <w:szCs w:val="28"/>
          <w:lang w:val="uk-UA" w:eastAsia="en-US"/>
        </w:rPr>
        <w:t>ЦАП Віолета</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 xml:space="preserve">директорка  КНП «Центр первинної медичної </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допомоги»</w:t>
      </w:r>
    </w:p>
    <w:p w14:paraId="2BB901B0">
      <w:pPr>
        <w:jc w:val="both"/>
        <w:rPr>
          <w:rFonts w:eastAsia="Calibri"/>
          <w:sz w:val="28"/>
          <w:szCs w:val="28"/>
          <w:lang w:val="uk-UA" w:eastAsia="en-US"/>
        </w:rPr>
      </w:pPr>
      <w:r>
        <w:rPr>
          <w:rFonts w:eastAsia="Calibri"/>
          <w:sz w:val="28"/>
          <w:szCs w:val="28"/>
          <w:lang w:val="uk-UA" w:eastAsia="en-US"/>
        </w:rPr>
        <w:t>ЦИГАНЮК Ксенія</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директор</w:t>
      </w:r>
      <w:r>
        <w:rPr>
          <w:rFonts w:eastAsia="Calibri"/>
          <w:sz w:val="28"/>
          <w:szCs w:val="28"/>
          <w:lang w:val="uk-UA"/>
        </w:rPr>
        <w:t>ка</w:t>
      </w:r>
      <w:r>
        <w:rPr>
          <w:rFonts w:eastAsia="Calibri"/>
          <w:sz w:val="28"/>
          <w:szCs w:val="28"/>
          <w:lang w:val="uk-UA" w:eastAsia="en-US"/>
        </w:rPr>
        <w:t xml:space="preserve"> краєзнавчого музею «Бойківщина»</w:t>
      </w:r>
    </w:p>
    <w:p w14:paraId="2CFD7F48">
      <w:pPr>
        <w:jc w:val="both"/>
        <w:rPr>
          <w:rFonts w:eastAsia="Calibri"/>
          <w:sz w:val="28"/>
          <w:szCs w:val="28"/>
          <w:lang w:val="uk-UA" w:eastAsia="en-US"/>
        </w:rPr>
      </w:pPr>
      <w:r>
        <w:rPr>
          <w:rFonts w:eastAsia="Calibri"/>
          <w:sz w:val="28"/>
          <w:szCs w:val="28"/>
          <w:lang w:val="uk-UA" w:eastAsia="en-US"/>
        </w:rPr>
        <w:t>ЮСИП Віталій</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 xml:space="preserve">начальник управління благоустрою та </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інфраструктури міської ради</w:t>
      </w:r>
    </w:p>
    <w:p w14:paraId="3B4E5077">
      <w:pPr>
        <w:jc w:val="both"/>
        <w:rPr>
          <w:rFonts w:eastAsia="Calibri"/>
          <w:sz w:val="28"/>
          <w:szCs w:val="28"/>
          <w:lang w:val="uk-UA" w:eastAsia="en-US"/>
        </w:rPr>
      </w:pPr>
      <w:r>
        <w:rPr>
          <w:rFonts w:eastAsia="Calibri"/>
          <w:sz w:val="28"/>
          <w:szCs w:val="28"/>
          <w:lang w:val="uk-UA" w:eastAsia="en-US"/>
        </w:rPr>
        <w:t>ЯРЕМІЙ Наталія</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начальниця служби у справах дітей міської ради</w:t>
      </w:r>
    </w:p>
    <w:p w14:paraId="4C53589E">
      <w:pPr>
        <w:jc w:val="both"/>
        <w:rPr>
          <w:rFonts w:eastAsia="Calibri"/>
          <w:sz w:val="28"/>
          <w:szCs w:val="28"/>
          <w:lang w:val="uk-UA" w:eastAsia="en-US"/>
        </w:rPr>
      </w:pPr>
      <w:r>
        <w:rPr>
          <w:rFonts w:eastAsia="Calibri"/>
          <w:sz w:val="28"/>
          <w:szCs w:val="28"/>
          <w:lang w:val="uk-UA" w:eastAsia="en-US"/>
        </w:rPr>
        <w:t>ЯРЕМКІВ Сергій</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 xml:space="preserve">директор КП «Водоканал» Долинської міської </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ради</w:t>
      </w:r>
    </w:p>
    <w:p w14:paraId="06C1D944">
      <w:pPr>
        <w:jc w:val="both"/>
        <w:rPr>
          <w:rFonts w:eastAsia="Calibri"/>
          <w:sz w:val="28"/>
          <w:szCs w:val="28"/>
          <w:lang w:val="uk-UA" w:eastAsia="en-US"/>
        </w:rPr>
      </w:pPr>
      <w:r>
        <w:rPr>
          <w:rFonts w:eastAsia="Calibri"/>
          <w:sz w:val="28"/>
          <w:szCs w:val="28"/>
          <w:lang w:val="uk-UA" w:eastAsia="en-US"/>
        </w:rPr>
        <w:t>ЯРЕМЧУК Ірина</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 xml:space="preserve">начальниця управління зовнішніх зв’язків та </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місцевого розвитку міської ради</w:t>
      </w:r>
    </w:p>
    <w:p w14:paraId="74711AC1">
      <w:pPr>
        <w:jc w:val="both"/>
        <w:rPr>
          <w:rFonts w:eastAsia="Calibri"/>
          <w:sz w:val="28"/>
          <w:szCs w:val="28"/>
          <w:lang w:val="uk-UA" w:eastAsia="en-US"/>
        </w:rPr>
      </w:pPr>
    </w:p>
    <w:p w14:paraId="138AFFC9">
      <w:pPr>
        <w:jc w:val="both"/>
        <w:rPr>
          <w:rFonts w:eastAsia="Calibri"/>
          <w:sz w:val="28"/>
          <w:szCs w:val="28"/>
          <w:lang w:val="uk-UA" w:eastAsia="en-US"/>
        </w:rPr>
      </w:pPr>
    </w:p>
    <w:p w14:paraId="6B03C4E4">
      <w:pPr>
        <w:jc w:val="both"/>
        <w:rPr>
          <w:rFonts w:eastAsia="Calibri"/>
          <w:color w:val="002060"/>
          <w:sz w:val="28"/>
          <w:szCs w:val="28"/>
          <w:lang w:val="uk-UA" w:eastAsia="en-US"/>
        </w:rPr>
      </w:pPr>
    </w:p>
    <w:p w14:paraId="14AE937E">
      <w:pPr>
        <w:tabs>
          <w:tab w:val="left" w:pos="3544"/>
          <w:tab w:val="left" w:pos="3585"/>
        </w:tabs>
        <w:rPr>
          <w:rFonts w:eastAsia="Calibri"/>
          <w:sz w:val="28"/>
          <w:szCs w:val="28"/>
          <w:lang w:val="uk-UA" w:eastAsia="en-US"/>
        </w:rPr>
        <w:sectPr>
          <w:pgSz w:w="11906" w:h="16838"/>
          <w:pgMar w:top="624" w:right="567" w:bottom="624" w:left="1588" w:header="709" w:footer="709" w:gutter="0"/>
          <w:cols w:space="708" w:num="1"/>
          <w:docGrid w:linePitch="360" w:charSpace="0"/>
        </w:sectPr>
      </w:pPr>
    </w:p>
    <w:p w14:paraId="54A6BACA">
      <w:pPr>
        <w:tabs>
          <w:tab w:val="left" w:pos="5586"/>
          <w:tab w:val="left" w:pos="5712"/>
          <w:tab w:val="right" w:pos="9781"/>
        </w:tabs>
        <w:ind w:left="57" w:right="-30" w:firstLine="652"/>
        <w:rPr>
          <w:sz w:val="28"/>
          <w:szCs w:val="28"/>
          <w:lang w:val="uk-UA"/>
        </w:rPr>
      </w:pPr>
      <w:r>
        <w:rPr>
          <w:sz w:val="28"/>
          <w:szCs w:val="28"/>
          <w:lang w:val="uk-UA"/>
        </w:rPr>
        <w:t xml:space="preserve">                                                                                                              Додаток 2</w:t>
      </w:r>
    </w:p>
    <w:p w14:paraId="6F46E925">
      <w:pPr>
        <w:ind w:left="57" w:right="-30" w:firstLine="652"/>
        <w:jc w:val="right"/>
        <w:rPr>
          <w:sz w:val="28"/>
          <w:szCs w:val="28"/>
          <w:lang w:val="uk-UA"/>
        </w:rPr>
      </w:pPr>
      <w:r>
        <w:rPr>
          <w:sz w:val="28"/>
          <w:szCs w:val="28"/>
          <w:lang w:val="uk-UA"/>
        </w:rPr>
        <w:t>до розпорядження міського голови</w:t>
      </w:r>
    </w:p>
    <w:p w14:paraId="13FF5B8D">
      <w:pPr>
        <w:tabs>
          <w:tab w:val="center" w:pos="5245"/>
          <w:tab w:val="right" w:pos="9781"/>
        </w:tabs>
        <w:ind w:left="57" w:right="-30" w:firstLine="652"/>
        <w:rPr>
          <w:rFonts w:hint="default"/>
          <w:sz w:val="28"/>
          <w:szCs w:val="28"/>
          <w:lang w:val="uk-UA"/>
        </w:rPr>
      </w:pPr>
      <w:r>
        <w:rPr>
          <w:sz w:val="28"/>
          <w:szCs w:val="28"/>
          <w:lang w:val="uk-UA"/>
        </w:rPr>
        <w:tab/>
      </w:r>
      <w:r>
        <w:rPr>
          <w:sz w:val="28"/>
          <w:szCs w:val="28"/>
          <w:lang w:val="uk-UA"/>
        </w:rPr>
        <w:t xml:space="preserve">                                                                від </w:t>
      </w:r>
      <w:r>
        <w:rPr>
          <w:rFonts w:hint="default"/>
          <w:sz w:val="28"/>
          <w:szCs w:val="28"/>
          <w:lang w:val="uk-UA"/>
        </w:rPr>
        <w:t>11.06</w:t>
      </w:r>
      <w:r>
        <w:rPr>
          <w:sz w:val="28"/>
          <w:szCs w:val="28"/>
        </w:rPr>
        <w:t>.2025</w:t>
      </w:r>
      <w:r>
        <w:rPr>
          <w:rFonts w:hint="default"/>
          <w:sz w:val="28"/>
          <w:szCs w:val="28"/>
          <w:lang w:val="uk-UA"/>
        </w:rPr>
        <w:t xml:space="preserve">. </w:t>
      </w:r>
      <w:r>
        <w:rPr>
          <w:sz w:val="28"/>
          <w:szCs w:val="28"/>
          <w:lang w:val="uk-UA"/>
        </w:rPr>
        <w:t xml:space="preserve"> </w:t>
      </w:r>
      <w:r>
        <w:rPr>
          <w:b/>
          <w:bCs/>
          <w:sz w:val="28"/>
          <w:szCs w:val="28"/>
          <w:lang w:val="uk-UA"/>
        </w:rPr>
        <w:t xml:space="preserve">№ </w:t>
      </w:r>
      <w:r>
        <w:rPr>
          <w:rFonts w:hint="default"/>
          <w:b/>
          <w:bCs/>
          <w:sz w:val="28"/>
          <w:szCs w:val="28"/>
          <w:lang w:val="uk-UA"/>
        </w:rPr>
        <w:t>195</w:t>
      </w:r>
    </w:p>
    <w:p w14:paraId="1B08EC7B">
      <w:pPr>
        <w:jc w:val="center"/>
        <w:rPr>
          <w:b/>
          <w:sz w:val="28"/>
          <w:szCs w:val="28"/>
          <w:lang w:val="uk-UA"/>
        </w:rPr>
      </w:pPr>
    </w:p>
    <w:p w14:paraId="4D1B0A06">
      <w:pPr>
        <w:jc w:val="center"/>
        <w:rPr>
          <w:b/>
          <w:sz w:val="28"/>
          <w:szCs w:val="28"/>
          <w:lang w:val="uk-UA"/>
        </w:rPr>
      </w:pPr>
      <w:r>
        <w:rPr>
          <w:b/>
          <w:sz w:val="28"/>
          <w:szCs w:val="28"/>
          <w:lang w:val="uk-UA"/>
        </w:rPr>
        <w:t>ПОЛОЖЕННЯ</w:t>
      </w:r>
    </w:p>
    <w:p w14:paraId="08A97186">
      <w:pPr>
        <w:ind w:left="709" w:right="537"/>
        <w:jc w:val="center"/>
        <w:rPr>
          <w:b/>
          <w:color w:val="000000"/>
          <w:sz w:val="28"/>
          <w:szCs w:val="28"/>
          <w:lang w:val="uk-UA"/>
        </w:rPr>
      </w:pPr>
      <w:r>
        <w:rPr>
          <w:b/>
          <w:sz w:val="28"/>
          <w:szCs w:val="28"/>
          <w:lang w:val="uk-UA"/>
        </w:rPr>
        <w:t xml:space="preserve">про Комітет з управління впровадженням Стратегії розвитку Долинської територіальної громади на період до 2027 року </w:t>
      </w:r>
    </w:p>
    <w:p w14:paraId="1811A1B5">
      <w:pPr>
        <w:jc w:val="center"/>
        <w:rPr>
          <w:b/>
          <w:sz w:val="28"/>
          <w:szCs w:val="28"/>
          <w:lang w:val="uk-UA"/>
        </w:rPr>
      </w:pPr>
    </w:p>
    <w:p w14:paraId="04B4497D">
      <w:pPr>
        <w:pStyle w:val="11"/>
        <w:numPr>
          <w:ilvl w:val="0"/>
          <w:numId w:val="2"/>
        </w:numPr>
        <w:spacing w:line="240" w:lineRule="auto"/>
        <w:ind w:left="0" w:right="141" w:firstLine="709"/>
        <w:rPr>
          <w:rFonts w:ascii="Times New Roman" w:hAnsi="Times New Roman" w:cs="Times New Roman"/>
          <w:b/>
          <w:sz w:val="28"/>
        </w:rPr>
      </w:pPr>
      <w:r>
        <w:rPr>
          <w:rFonts w:ascii="Times New Roman" w:hAnsi="Times New Roman" w:cs="Times New Roman"/>
          <w:b/>
          <w:sz w:val="28"/>
        </w:rPr>
        <w:t>ЗАГАЛЬНІ ПОЛОЖЕННЯ</w:t>
      </w:r>
    </w:p>
    <w:p w14:paraId="243385FC">
      <w:pPr>
        <w:tabs>
          <w:tab w:val="left" w:pos="0"/>
          <w:tab w:val="left" w:pos="993"/>
        </w:tabs>
        <w:ind w:firstLine="709"/>
        <w:jc w:val="both"/>
        <w:rPr>
          <w:sz w:val="28"/>
          <w:szCs w:val="28"/>
          <w:lang w:val="uk-UA"/>
        </w:rPr>
      </w:pPr>
      <w:r>
        <w:rPr>
          <w:sz w:val="28"/>
          <w:szCs w:val="28"/>
          <w:lang w:val="uk-UA"/>
        </w:rPr>
        <w:t>1.1. Комітет з управління впровадженням Стратегії розвитку  Долинської територіальної громади на період до 2027 року (далі – Комітет) є консультативно-дорадчим органом, створений з представників органу місцевого самоврядування, громадськості та бізнесу.</w:t>
      </w:r>
    </w:p>
    <w:p w14:paraId="4FC3CF92">
      <w:pPr>
        <w:tabs>
          <w:tab w:val="left" w:pos="0"/>
          <w:tab w:val="left" w:pos="993"/>
        </w:tabs>
        <w:ind w:firstLine="709"/>
        <w:jc w:val="both"/>
        <w:rPr>
          <w:sz w:val="28"/>
          <w:szCs w:val="28"/>
          <w:lang w:val="uk-UA"/>
        </w:rPr>
      </w:pPr>
      <w:r>
        <w:rPr>
          <w:sz w:val="28"/>
          <w:szCs w:val="28"/>
          <w:lang w:val="uk-UA"/>
        </w:rPr>
        <w:t xml:space="preserve">1.2. Комітет у своїй діяльності керується Конституцією України, Законами України, </w:t>
      </w:r>
      <w:r>
        <w:rPr>
          <w:color w:val="000000"/>
          <w:sz w:val="28"/>
          <w:szCs w:val="28"/>
          <w:lang w:val="uk-UA"/>
        </w:rPr>
        <w:t xml:space="preserve">актами  Президента України, Кабінету Міністрів України, </w:t>
      </w:r>
      <w:r>
        <w:rPr>
          <w:color w:val="000000"/>
          <w:sz w:val="28"/>
          <w:szCs w:val="28"/>
          <w:shd w:val="clear" w:color="auto" w:fill="FFFFFF"/>
          <w:lang w:val="uk-UA"/>
        </w:rPr>
        <w:t xml:space="preserve">Стратегією розвитку </w:t>
      </w:r>
      <w:r>
        <w:rPr>
          <w:sz w:val="28"/>
          <w:szCs w:val="28"/>
          <w:lang w:val="uk-UA"/>
        </w:rPr>
        <w:t>Долинської територіальної громади на період до 2027 року</w:t>
      </w:r>
      <w:r>
        <w:rPr>
          <w:color w:val="000000"/>
          <w:sz w:val="28"/>
          <w:szCs w:val="28"/>
          <w:shd w:val="clear" w:color="auto" w:fill="FFFFFF"/>
          <w:lang w:val="uk-UA"/>
        </w:rPr>
        <w:t xml:space="preserve"> (далі - Стратегія), затвердженою рішенням</w:t>
      </w:r>
      <w:r>
        <w:rPr>
          <w:sz w:val="28"/>
          <w:szCs w:val="28"/>
          <w:lang w:val="uk-UA"/>
        </w:rPr>
        <w:t xml:space="preserve"> Долинської міської ради  від 13 грудня 2024 року №2995-50/2024 «Про Стратегію розвитку Долинської територіальної громади на період до 2027 року»</w:t>
      </w:r>
      <w:r>
        <w:rPr>
          <w:color w:val="000000"/>
          <w:sz w:val="28"/>
          <w:szCs w:val="28"/>
          <w:shd w:val="clear" w:color="auto" w:fill="FFFFFF"/>
          <w:lang w:val="uk-UA"/>
        </w:rPr>
        <w:t>,</w:t>
      </w:r>
      <w:r>
        <w:rPr>
          <w:b/>
          <w:color w:val="000000"/>
          <w:sz w:val="28"/>
          <w:szCs w:val="28"/>
          <w:shd w:val="clear" w:color="auto" w:fill="FFFFFF"/>
          <w:lang w:val="uk-UA"/>
        </w:rPr>
        <w:t xml:space="preserve"> </w:t>
      </w:r>
      <w:r>
        <w:rPr>
          <w:sz w:val="28"/>
          <w:szCs w:val="28"/>
          <w:lang w:val="uk-UA"/>
        </w:rPr>
        <w:t>рішеннями Долинської міської ради та її виконавчого комітету, розпорядженнями міського голови, цим Положенням та іншими нормативно-правовими актами.</w:t>
      </w:r>
    </w:p>
    <w:p w14:paraId="57571985">
      <w:pPr>
        <w:pStyle w:val="11"/>
        <w:numPr>
          <w:ilvl w:val="0"/>
          <w:numId w:val="2"/>
        </w:numPr>
        <w:spacing w:line="240" w:lineRule="auto"/>
        <w:ind w:left="0" w:right="141" w:firstLine="709"/>
        <w:rPr>
          <w:rFonts w:ascii="Times New Roman" w:hAnsi="Times New Roman" w:cs="Times New Roman"/>
          <w:b/>
          <w:sz w:val="28"/>
        </w:rPr>
      </w:pPr>
      <w:r>
        <w:rPr>
          <w:rFonts w:ascii="Times New Roman" w:hAnsi="Times New Roman" w:cs="Times New Roman"/>
          <w:b/>
          <w:sz w:val="28"/>
        </w:rPr>
        <w:t xml:space="preserve">ОСНОВНІ ЗАВДАННЯ </w:t>
      </w:r>
    </w:p>
    <w:p w14:paraId="0DC602ED">
      <w:pPr>
        <w:numPr>
          <w:ilvl w:val="1"/>
          <w:numId w:val="2"/>
        </w:numPr>
        <w:ind w:left="0" w:firstLine="709"/>
        <w:jc w:val="both"/>
        <w:rPr>
          <w:sz w:val="28"/>
          <w:szCs w:val="28"/>
          <w:lang w:val="uk-UA"/>
        </w:rPr>
      </w:pPr>
      <w:r>
        <w:rPr>
          <w:sz w:val="28"/>
          <w:szCs w:val="28"/>
          <w:lang w:val="uk-UA"/>
        </w:rPr>
        <w:t xml:space="preserve">Забезпечення реалізації та моніторинг виконання Стратегії в цілому та окремих її цілей i завдань з відстеженням виконання кожного завдання відповідної оперативної та стратегічної цілі. </w:t>
      </w:r>
    </w:p>
    <w:p w14:paraId="1B4632AF">
      <w:pPr>
        <w:numPr>
          <w:ilvl w:val="1"/>
          <w:numId w:val="2"/>
        </w:numPr>
        <w:ind w:left="0" w:firstLine="709"/>
        <w:jc w:val="both"/>
        <w:rPr>
          <w:sz w:val="28"/>
          <w:szCs w:val="28"/>
          <w:lang w:val="uk-UA"/>
        </w:rPr>
      </w:pPr>
      <w:r>
        <w:rPr>
          <w:sz w:val="28"/>
          <w:szCs w:val="28"/>
          <w:lang w:val="uk-UA"/>
        </w:rPr>
        <w:t xml:space="preserve">Оцінка ступеню досягнення бачення, стратегічних та оперативних цілей Стратегії, результативності виконання цілей, завдань та дотримання терміну їх виконання. </w:t>
      </w:r>
    </w:p>
    <w:p w14:paraId="4793B7AC">
      <w:pPr>
        <w:numPr>
          <w:ilvl w:val="1"/>
          <w:numId w:val="2"/>
        </w:numPr>
        <w:ind w:left="0" w:firstLine="709"/>
        <w:jc w:val="both"/>
        <w:rPr>
          <w:sz w:val="28"/>
          <w:szCs w:val="28"/>
          <w:lang w:val="uk-UA"/>
        </w:rPr>
      </w:pPr>
      <w:r>
        <w:rPr>
          <w:sz w:val="28"/>
          <w:szCs w:val="28"/>
          <w:lang w:val="uk-UA"/>
        </w:rPr>
        <w:t xml:space="preserve">Надання рекомендацій виконавцям, відповідальним за виконання завдань Стратегії, для прийняття рішень про розподіл ресурсів для досягнення цілей i завдань чи їх коригування. </w:t>
      </w:r>
    </w:p>
    <w:p w14:paraId="7430186E">
      <w:pPr>
        <w:numPr>
          <w:ilvl w:val="1"/>
          <w:numId w:val="2"/>
        </w:numPr>
        <w:ind w:left="0" w:firstLine="709"/>
        <w:jc w:val="both"/>
        <w:rPr>
          <w:sz w:val="28"/>
          <w:szCs w:val="28"/>
          <w:lang w:val="uk-UA"/>
        </w:rPr>
      </w:pPr>
      <w:r>
        <w:rPr>
          <w:sz w:val="28"/>
          <w:szCs w:val="28"/>
          <w:lang w:val="uk-UA"/>
        </w:rPr>
        <w:t xml:space="preserve">Висвітлення процесу реалізації Стратегії на офіційному веб-сайті Долинської міської ради. </w:t>
      </w:r>
    </w:p>
    <w:p w14:paraId="1B4CCAEE">
      <w:pPr>
        <w:numPr>
          <w:ilvl w:val="1"/>
          <w:numId w:val="2"/>
        </w:numPr>
        <w:ind w:left="0" w:firstLine="709"/>
        <w:jc w:val="both"/>
        <w:rPr>
          <w:sz w:val="28"/>
          <w:szCs w:val="28"/>
          <w:lang w:val="uk-UA"/>
        </w:rPr>
      </w:pPr>
      <w:r>
        <w:rPr>
          <w:sz w:val="28"/>
          <w:szCs w:val="28"/>
          <w:lang w:val="uk-UA"/>
        </w:rPr>
        <w:t xml:space="preserve">Формування пропозицій та рекомендацій щодо внесення змін до Стратегії за стратегічними та оперативними цілями, завданнями з метою її адаптації до змін зовнішнього і внутрішнього середовища, державної регіональної політики України. </w:t>
      </w:r>
    </w:p>
    <w:p w14:paraId="20AB5C08">
      <w:pPr>
        <w:numPr>
          <w:ilvl w:val="1"/>
          <w:numId w:val="2"/>
        </w:numPr>
        <w:ind w:left="0" w:firstLine="709"/>
        <w:jc w:val="both"/>
        <w:rPr>
          <w:sz w:val="28"/>
          <w:szCs w:val="28"/>
          <w:lang w:val="uk-UA"/>
        </w:rPr>
      </w:pPr>
      <w:r>
        <w:rPr>
          <w:sz w:val="28"/>
          <w:szCs w:val="28"/>
          <w:lang w:val="uk-UA"/>
        </w:rPr>
        <w:t xml:space="preserve">Підготовка аналітичних звітів i щорічне звітування перед Долинською міською радою про стан виконання Стратегії.  </w:t>
      </w:r>
    </w:p>
    <w:p w14:paraId="0D40C014">
      <w:pPr>
        <w:pStyle w:val="11"/>
        <w:numPr>
          <w:ilvl w:val="0"/>
          <w:numId w:val="2"/>
        </w:numPr>
        <w:spacing w:line="240" w:lineRule="auto"/>
        <w:ind w:left="0" w:right="141" w:firstLine="709"/>
        <w:rPr>
          <w:rFonts w:ascii="Times New Roman" w:hAnsi="Times New Roman" w:cs="Times New Roman"/>
          <w:b/>
          <w:sz w:val="28"/>
        </w:rPr>
      </w:pPr>
      <w:r>
        <w:rPr>
          <w:rFonts w:ascii="Times New Roman" w:hAnsi="Times New Roman" w:cs="Times New Roman"/>
          <w:b/>
          <w:sz w:val="28"/>
        </w:rPr>
        <w:t>ПРАВА КОМІТЕТУ</w:t>
      </w:r>
    </w:p>
    <w:p w14:paraId="5BDE1F43">
      <w:pPr>
        <w:numPr>
          <w:ilvl w:val="1"/>
          <w:numId w:val="2"/>
        </w:numPr>
        <w:ind w:left="0" w:firstLine="709"/>
        <w:jc w:val="both"/>
        <w:rPr>
          <w:sz w:val="28"/>
          <w:szCs w:val="28"/>
          <w:lang w:val="uk-UA"/>
        </w:rPr>
      </w:pPr>
      <w:r>
        <w:rPr>
          <w:sz w:val="28"/>
          <w:szCs w:val="28"/>
          <w:lang w:val="uk-UA"/>
        </w:rPr>
        <w:t xml:space="preserve">Одержувати у встановленому законодавством порядку від суб’єктів всіх форм власності, державних органів, виконавчих органів Долинської міської ради інформацію, документи i матеріали, необхідні для виконання покладених на нього завдань. </w:t>
      </w:r>
    </w:p>
    <w:p w14:paraId="65864D24">
      <w:pPr>
        <w:numPr>
          <w:ilvl w:val="1"/>
          <w:numId w:val="2"/>
        </w:numPr>
        <w:ind w:left="0" w:firstLine="709"/>
        <w:jc w:val="both"/>
        <w:rPr>
          <w:sz w:val="28"/>
          <w:szCs w:val="28"/>
          <w:lang w:val="uk-UA"/>
        </w:rPr>
      </w:pPr>
      <w:r>
        <w:rPr>
          <w:sz w:val="28"/>
          <w:szCs w:val="28"/>
          <w:lang w:val="uk-UA"/>
        </w:rPr>
        <w:t xml:space="preserve">Утворювати, в разі потреби, тимчасові експертні та робочі групи, залучати до участі в їх роботі представників виконавчих органів Долинської міської ради, підприємницьких структур, громадських організацій та інших. </w:t>
      </w:r>
    </w:p>
    <w:p w14:paraId="6DC593B5">
      <w:pPr>
        <w:numPr>
          <w:ilvl w:val="1"/>
          <w:numId w:val="2"/>
        </w:numPr>
        <w:ind w:left="0" w:firstLine="709"/>
        <w:jc w:val="both"/>
        <w:rPr>
          <w:sz w:val="28"/>
          <w:szCs w:val="28"/>
          <w:lang w:val="uk-UA"/>
        </w:rPr>
      </w:pPr>
      <w:r>
        <w:rPr>
          <w:sz w:val="28"/>
          <w:szCs w:val="28"/>
          <w:lang w:val="uk-UA"/>
        </w:rPr>
        <w:t xml:space="preserve">Отримувати від основних виконавців оперативних цілей i завдань аналітичні звіти про моніторинг виконання оперативних цілей i завдань Стратегії. </w:t>
      </w:r>
    </w:p>
    <w:p w14:paraId="15F899F6">
      <w:pPr>
        <w:numPr>
          <w:ilvl w:val="1"/>
          <w:numId w:val="2"/>
        </w:numPr>
        <w:ind w:left="0" w:firstLine="709"/>
        <w:jc w:val="both"/>
        <w:rPr>
          <w:sz w:val="28"/>
          <w:szCs w:val="28"/>
          <w:lang w:val="uk-UA"/>
        </w:rPr>
      </w:pPr>
      <w:r>
        <w:rPr>
          <w:sz w:val="28"/>
          <w:szCs w:val="28"/>
          <w:lang w:val="uk-UA"/>
        </w:rPr>
        <w:t>Ініціювати пропозиції з коригування (внесення змін до) Стратегії шляхом внесення пропозицій на розгляд сесії міської ради.</w:t>
      </w:r>
    </w:p>
    <w:p w14:paraId="192EF46F">
      <w:pPr>
        <w:pStyle w:val="11"/>
        <w:numPr>
          <w:ilvl w:val="0"/>
          <w:numId w:val="2"/>
        </w:numPr>
        <w:spacing w:line="240" w:lineRule="auto"/>
        <w:ind w:left="0" w:right="141" w:firstLine="709"/>
        <w:rPr>
          <w:rFonts w:ascii="Times New Roman" w:hAnsi="Times New Roman" w:cs="Times New Roman"/>
          <w:b/>
          <w:sz w:val="28"/>
        </w:rPr>
      </w:pPr>
      <w:r>
        <w:rPr>
          <w:rFonts w:ascii="Times New Roman" w:hAnsi="Times New Roman" w:cs="Times New Roman"/>
          <w:b/>
          <w:sz w:val="28"/>
        </w:rPr>
        <w:t xml:space="preserve">ОРГАНІЗАЦІЙНА СТРУКТУРА І РЕГЛАМЕНТ РОБОТИ </w:t>
      </w:r>
    </w:p>
    <w:p w14:paraId="3EE203BE">
      <w:pPr>
        <w:numPr>
          <w:ilvl w:val="1"/>
          <w:numId w:val="2"/>
        </w:numPr>
        <w:ind w:left="0" w:firstLine="709"/>
        <w:jc w:val="both"/>
        <w:rPr>
          <w:sz w:val="28"/>
          <w:szCs w:val="28"/>
          <w:lang w:val="uk-UA"/>
        </w:rPr>
      </w:pPr>
      <w:r>
        <w:rPr>
          <w:sz w:val="28"/>
          <w:szCs w:val="28"/>
          <w:lang w:val="uk-UA"/>
        </w:rPr>
        <w:t xml:space="preserve">Керівництво роботою Комітету здійснює його голова. У разі відсутності голови керівництво здійснює його заступник. </w:t>
      </w:r>
    </w:p>
    <w:p w14:paraId="0639C01E">
      <w:pPr>
        <w:numPr>
          <w:ilvl w:val="1"/>
          <w:numId w:val="2"/>
        </w:numPr>
        <w:ind w:left="0" w:firstLine="709"/>
        <w:jc w:val="both"/>
        <w:rPr>
          <w:sz w:val="28"/>
          <w:szCs w:val="28"/>
          <w:lang w:val="uk-UA"/>
        </w:rPr>
      </w:pPr>
      <w:r>
        <w:rPr>
          <w:sz w:val="28"/>
          <w:szCs w:val="28"/>
          <w:lang w:val="uk-UA"/>
        </w:rPr>
        <w:t xml:space="preserve">Голова Комітету здійснює загальне керівництво та забезпечує організацію роботи органу, формує порядок денний, скликає та веде засідання, за його результатами надає доручення, підписує протокол засідання. У разі відсутності голови, засідання проводить заступник голови за його дорученням. Комітет </w:t>
      </w:r>
      <w:r>
        <w:rPr>
          <w:color w:val="000000"/>
          <w:sz w:val="28"/>
          <w:szCs w:val="28"/>
          <w:lang w:val="uk-UA" w:eastAsia="zh-CN"/>
        </w:rPr>
        <w:t>формується з представників Долинської міської ради, бізнесу і громадськості Долинської</w:t>
      </w:r>
      <w:r>
        <w:rPr>
          <w:sz w:val="28"/>
          <w:szCs w:val="28"/>
          <w:lang w:val="uk-UA"/>
        </w:rPr>
        <w:t xml:space="preserve"> територіальної громади</w:t>
      </w:r>
      <w:r>
        <w:rPr>
          <w:color w:val="000000"/>
          <w:sz w:val="28"/>
          <w:szCs w:val="28"/>
          <w:lang w:val="uk-UA" w:eastAsia="zh-CN"/>
        </w:rPr>
        <w:t>.</w:t>
      </w:r>
      <w:r>
        <w:rPr>
          <w:sz w:val="28"/>
          <w:szCs w:val="28"/>
          <w:lang w:val="uk-UA"/>
        </w:rPr>
        <w:t xml:space="preserve">     </w:t>
      </w:r>
    </w:p>
    <w:p w14:paraId="48E83DE7">
      <w:pPr>
        <w:numPr>
          <w:ilvl w:val="1"/>
          <w:numId w:val="2"/>
        </w:numPr>
        <w:ind w:left="0" w:firstLine="709"/>
        <w:jc w:val="both"/>
        <w:rPr>
          <w:sz w:val="28"/>
          <w:szCs w:val="28"/>
          <w:lang w:val="uk-UA"/>
        </w:rPr>
      </w:pPr>
      <w:r>
        <w:rPr>
          <w:sz w:val="28"/>
          <w:szCs w:val="28"/>
          <w:lang w:val="uk-UA"/>
        </w:rPr>
        <w:t>Підготовку матеріалів до розгляду Комітетом, повідомлення всім членам Комітету про час і дату чергового засідання, ведення протоколу засідання та його надсилання членам Комітету забезпечує секретар. Про дату проведення засідання та порядок денний члени Комітету інформуються не пізніше ніж за три робочих дні до дати проведення засідання.</w:t>
      </w:r>
    </w:p>
    <w:p w14:paraId="4AE56650">
      <w:pPr>
        <w:numPr>
          <w:ilvl w:val="1"/>
          <w:numId w:val="2"/>
        </w:numPr>
        <w:ind w:left="0" w:firstLine="709"/>
        <w:jc w:val="both"/>
        <w:rPr>
          <w:sz w:val="28"/>
          <w:szCs w:val="28"/>
          <w:lang w:val="uk-UA"/>
        </w:rPr>
      </w:pPr>
      <w:r>
        <w:rPr>
          <w:sz w:val="28"/>
          <w:szCs w:val="28"/>
          <w:lang w:val="uk-UA"/>
        </w:rPr>
        <w:t>Персональний склад Комітету затверджується розпорядженням міського голови у кількості не менше 35 осіб. В роботі Комітету можуть брати участь голови постійних комісій ради, депутати міської ради, представники громадських організацій.</w:t>
      </w:r>
    </w:p>
    <w:p w14:paraId="56FCD5C6">
      <w:pPr>
        <w:numPr>
          <w:ilvl w:val="1"/>
          <w:numId w:val="2"/>
        </w:numPr>
        <w:ind w:left="0" w:firstLine="709"/>
        <w:jc w:val="both"/>
        <w:rPr>
          <w:sz w:val="28"/>
          <w:szCs w:val="28"/>
          <w:lang w:val="uk-UA"/>
        </w:rPr>
      </w:pPr>
      <w:r>
        <w:rPr>
          <w:sz w:val="28"/>
          <w:szCs w:val="28"/>
          <w:lang w:val="uk-UA"/>
        </w:rPr>
        <w:t xml:space="preserve">Основною формою роботи Комітету є засідання, які скликаються по мірі необхідності, але не рідше одного разу в півріччя. </w:t>
      </w:r>
    </w:p>
    <w:p w14:paraId="325703EB">
      <w:pPr>
        <w:numPr>
          <w:ilvl w:val="1"/>
          <w:numId w:val="2"/>
        </w:numPr>
        <w:ind w:left="0" w:firstLine="709"/>
        <w:jc w:val="both"/>
        <w:rPr>
          <w:sz w:val="28"/>
          <w:szCs w:val="28"/>
          <w:lang w:val="uk-UA"/>
        </w:rPr>
      </w:pPr>
      <w:r>
        <w:rPr>
          <w:sz w:val="28"/>
          <w:szCs w:val="28"/>
          <w:lang w:val="uk-UA"/>
        </w:rPr>
        <w:t>Засідання Комітету вважається правочинним, якщо на ньому присутні не менше половини затвердженого складу Комітету.</w:t>
      </w:r>
      <w:r>
        <w:rPr>
          <w:sz w:val="28"/>
          <w:szCs w:val="28"/>
          <w:lang w:val="uk-UA"/>
        </w:rPr>
        <w:tab/>
      </w:r>
    </w:p>
    <w:p w14:paraId="0B4B7BF3">
      <w:pPr>
        <w:numPr>
          <w:ilvl w:val="1"/>
          <w:numId w:val="2"/>
        </w:numPr>
        <w:ind w:left="0" w:firstLine="709"/>
        <w:jc w:val="both"/>
        <w:rPr>
          <w:sz w:val="28"/>
          <w:szCs w:val="28"/>
          <w:lang w:val="uk-UA"/>
        </w:rPr>
      </w:pPr>
      <w:r>
        <w:rPr>
          <w:sz w:val="28"/>
          <w:szCs w:val="28"/>
          <w:lang w:val="uk-UA"/>
        </w:rPr>
        <w:t>Рішення приймаються відкритим голосуванням, більшістю голосів присутніх на засіданні членів Комітету. У разі рівного розподілу голосів вирішальним є голос головуючого на засіданні.</w:t>
      </w:r>
    </w:p>
    <w:p w14:paraId="1E4DA161">
      <w:pPr>
        <w:numPr>
          <w:ilvl w:val="1"/>
          <w:numId w:val="2"/>
        </w:numPr>
        <w:ind w:left="0" w:firstLine="709"/>
        <w:jc w:val="both"/>
        <w:rPr>
          <w:sz w:val="28"/>
          <w:szCs w:val="28"/>
          <w:lang w:val="uk-UA"/>
        </w:rPr>
      </w:pPr>
      <w:r>
        <w:rPr>
          <w:sz w:val="28"/>
          <w:szCs w:val="28"/>
          <w:lang w:val="uk-UA"/>
        </w:rPr>
        <w:t>Рішення Комітету, прийняті в межах його компетенції, є обов’язковими для розгляду та врахування в роботі виконавчими органами Долинської міської ради, підприємствами, установами та організаціями громади.</w:t>
      </w:r>
    </w:p>
    <w:p w14:paraId="656CAB7C">
      <w:pPr>
        <w:numPr>
          <w:ilvl w:val="1"/>
          <w:numId w:val="2"/>
        </w:numPr>
        <w:ind w:left="0" w:firstLine="709"/>
        <w:jc w:val="both"/>
        <w:rPr>
          <w:sz w:val="28"/>
          <w:szCs w:val="28"/>
          <w:lang w:val="uk-UA"/>
        </w:rPr>
      </w:pPr>
      <w:r>
        <w:rPr>
          <w:sz w:val="28"/>
          <w:szCs w:val="28"/>
          <w:lang w:val="uk-UA"/>
        </w:rPr>
        <w:t xml:space="preserve">Комітет несе відповідальність за організацію своєї роботи згідно цього Положення та за прийняті ним рішення. </w:t>
      </w:r>
    </w:p>
    <w:p w14:paraId="5F9339BA">
      <w:pPr>
        <w:numPr>
          <w:ilvl w:val="1"/>
          <w:numId w:val="2"/>
        </w:numPr>
        <w:ind w:left="0" w:firstLine="709"/>
        <w:jc w:val="both"/>
        <w:rPr>
          <w:sz w:val="28"/>
          <w:szCs w:val="28"/>
          <w:lang w:val="uk-UA"/>
        </w:rPr>
      </w:pPr>
      <w:r>
        <w:rPr>
          <w:sz w:val="28"/>
          <w:szCs w:val="28"/>
          <w:lang w:val="uk-UA"/>
        </w:rPr>
        <w:t>Відповідальність за реалізацію i моніторинг виконання оперативних цілей i завдань Стратегії, а також підготовку аналітичних звітів покладається на керівників відділів та управлінь виконавчого комітету Долинської міської ради.</w:t>
      </w:r>
    </w:p>
    <w:p w14:paraId="6FF1AB6C">
      <w:pPr>
        <w:numPr>
          <w:ilvl w:val="1"/>
          <w:numId w:val="2"/>
        </w:numPr>
        <w:ind w:left="0" w:firstLine="709"/>
        <w:jc w:val="both"/>
        <w:rPr>
          <w:sz w:val="28"/>
          <w:szCs w:val="28"/>
          <w:lang w:val="uk-UA"/>
        </w:rPr>
      </w:pPr>
      <w:r>
        <w:rPr>
          <w:sz w:val="28"/>
          <w:szCs w:val="28"/>
          <w:lang w:val="uk-UA"/>
        </w:rPr>
        <w:t>Пропозиції щодо зміни основного тексту Стратегії формуються управлінням зовнішніх зв’язків та місцевого розвитку Долинської міської ради, обговорюються на чергових та позачергових нарадах Комітету і виносяться на розгляд сесії Долинської міської ради один раз на рік (за необхідності, двічі на рік).</w:t>
      </w:r>
    </w:p>
    <w:p w14:paraId="2912460F">
      <w:pPr>
        <w:numPr>
          <w:ilvl w:val="1"/>
          <w:numId w:val="2"/>
        </w:numPr>
        <w:ind w:left="0" w:firstLine="709"/>
        <w:jc w:val="both"/>
        <w:rPr>
          <w:sz w:val="28"/>
          <w:szCs w:val="28"/>
          <w:lang w:val="uk-UA"/>
        </w:rPr>
      </w:pPr>
      <w:r>
        <w:rPr>
          <w:sz w:val="28"/>
          <w:szCs w:val="28"/>
          <w:lang w:val="uk-UA"/>
        </w:rPr>
        <w:t xml:space="preserve">На підставі результатів моніторингу, один раз на рік управління  зовнішніх зв’язків та місцевого розвитку міської ради виносить на чергове засідання Комітету проміжний аналіз фінансових потреб, зведений по всіх стратегічних цілях. Затверджений Комітетом аналіз фінансових потреб надається до депутатських комісій для врахування під час розробки проекту бюджету на наступний рік. </w:t>
      </w:r>
    </w:p>
    <w:p w14:paraId="10299EAC">
      <w:pPr>
        <w:numPr>
          <w:ilvl w:val="1"/>
          <w:numId w:val="2"/>
        </w:numPr>
        <w:ind w:left="0" w:firstLine="709"/>
        <w:jc w:val="both"/>
        <w:rPr>
          <w:sz w:val="28"/>
          <w:szCs w:val="28"/>
          <w:lang w:val="uk-UA"/>
        </w:rPr>
      </w:pPr>
      <w:r>
        <w:rPr>
          <w:sz w:val="28"/>
          <w:szCs w:val="28"/>
          <w:lang w:val="uk-UA"/>
        </w:rPr>
        <w:t>Документи, що створюються в результаті роботи Комітету та які надходять на його розгляд, зберігаються в управлінні зовнішніх зв’язків та місцевого розвитку міської ради.</w:t>
      </w:r>
    </w:p>
    <w:p w14:paraId="194FBA81">
      <w:pPr>
        <w:rPr>
          <w:lang w:val="uk-UA"/>
        </w:rPr>
      </w:pP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57B3F"/>
    <w:multiLevelType w:val="multilevel"/>
    <w:tmpl w:val="0DC57B3F"/>
    <w:lvl w:ilvl="0" w:tentative="0">
      <w:start w:val="1"/>
      <w:numFmt w:val="decimal"/>
      <w:lvlText w:val="%1."/>
      <w:lvlJc w:val="left"/>
      <w:pPr>
        <w:ind w:left="928" w:hanging="360"/>
      </w:pPr>
      <w:rPr>
        <w:rFonts w:hint="default"/>
      </w:rPr>
    </w:lvl>
    <w:lvl w:ilvl="1" w:tentative="0">
      <w:start w:val="1"/>
      <w:numFmt w:val="decimal"/>
      <w:isLgl/>
      <w:lvlText w:val="%1.%2."/>
      <w:lvlJc w:val="left"/>
      <w:pPr>
        <w:ind w:left="1993" w:hanging="1425"/>
      </w:pPr>
      <w:rPr>
        <w:rFonts w:hint="default"/>
      </w:rPr>
    </w:lvl>
    <w:lvl w:ilvl="2" w:tentative="0">
      <w:start w:val="1"/>
      <w:numFmt w:val="decimal"/>
      <w:isLgl/>
      <w:lvlText w:val="%1.%2.%3."/>
      <w:lvlJc w:val="left"/>
      <w:pPr>
        <w:ind w:left="2275" w:hanging="1425"/>
      </w:pPr>
      <w:rPr>
        <w:rFonts w:hint="default"/>
      </w:rPr>
    </w:lvl>
    <w:lvl w:ilvl="3" w:tentative="0">
      <w:start w:val="1"/>
      <w:numFmt w:val="decimal"/>
      <w:isLgl/>
      <w:lvlText w:val="%1.%2.%3.%4."/>
      <w:lvlJc w:val="left"/>
      <w:pPr>
        <w:ind w:left="2416" w:hanging="1425"/>
      </w:pPr>
      <w:rPr>
        <w:rFonts w:hint="default"/>
      </w:rPr>
    </w:lvl>
    <w:lvl w:ilvl="4" w:tentative="0">
      <w:start w:val="1"/>
      <w:numFmt w:val="decimal"/>
      <w:isLgl/>
      <w:lvlText w:val="%1.%2.%3.%4.%5."/>
      <w:lvlJc w:val="left"/>
      <w:pPr>
        <w:ind w:left="2557" w:hanging="1425"/>
      </w:pPr>
      <w:rPr>
        <w:rFonts w:hint="default"/>
      </w:rPr>
    </w:lvl>
    <w:lvl w:ilvl="5" w:tentative="0">
      <w:start w:val="1"/>
      <w:numFmt w:val="decimal"/>
      <w:isLgl/>
      <w:lvlText w:val="%1.%2.%3.%4.%5.%6."/>
      <w:lvlJc w:val="left"/>
      <w:pPr>
        <w:ind w:left="2713" w:hanging="1440"/>
      </w:pPr>
      <w:rPr>
        <w:rFonts w:hint="default"/>
      </w:rPr>
    </w:lvl>
    <w:lvl w:ilvl="6" w:tentative="0">
      <w:start w:val="1"/>
      <w:numFmt w:val="decimal"/>
      <w:isLgl/>
      <w:lvlText w:val="%1.%2.%3.%4.%5.%6.%7."/>
      <w:lvlJc w:val="left"/>
      <w:pPr>
        <w:ind w:left="3214" w:hanging="1800"/>
      </w:pPr>
      <w:rPr>
        <w:rFonts w:hint="default"/>
      </w:rPr>
    </w:lvl>
    <w:lvl w:ilvl="7" w:tentative="0">
      <w:start w:val="1"/>
      <w:numFmt w:val="decimal"/>
      <w:isLgl/>
      <w:lvlText w:val="%1.%2.%3.%4.%5.%6.%7.%8."/>
      <w:lvlJc w:val="left"/>
      <w:pPr>
        <w:ind w:left="3355" w:hanging="1800"/>
      </w:pPr>
      <w:rPr>
        <w:rFonts w:hint="default"/>
      </w:rPr>
    </w:lvl>
    <w:lvl w:ilvl="8" w:tentative="0">
      <w:start w:val="1"/>
      <w:numFmt w:val="decimal"/>
      <w:isLgl/>
      <w:lvlText w:val="%1.%2.%3.%4.%5.%6.%7.%8.%9."/>
      <w:lvlJc w:val="left"/>
      <w:pPr>
        <w:ind w:left="3856" w:hanging="2160"/>
      </w:pPr>
      <w:rPr>
        <w:rFonts w:hint="default"/>
      </w:rPr>
    </w:lvl>
  </w:abstractNum>
  <w:abstractNum w:abstractNumId="1">
    <w:nsid w:val="3B804E88"/>
    <w:multiLevelType w:val="multilevel"/>
    <w:tmpl w:val="3B804E88"/>
    <w:lvl w:ilvl="0" w:tentative="0">
      <w:start w:val="1"/>
      <w:numFmt w:val="decimal"/>
      <w:lvlText w:val="%1."/>
      <w:lvlJc w:val="left"/>
      <w:pPr>
        <w:ind w:left="1129" w:hanging="42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085"/>
    <w:rsid w:val="0002555E"/>
    <w:rsid w:val="00031832"/>
    <w:rsid w:val="00057E09"/>
    <w:rsid w:val="00154EFA"/>
    <w:rsid w:val="001C7DBB"/>
    <w:rsid w:val="00243397"/>
    <w:rsid w:val="003561C2"/>
    <w:rsid w:val="003730D8"/>
    <w:rsid w:val="003B3CCE"/>
    <w:rsid w:val="0045406E"/>
    <w:rsid w:val="004C1D34"/>
    <w:rsid w:val="004C1ED9"/>
    <w:rsid w:val="004C5873"/>
    <w:rsid w:val="005475B4"/>
    <w:rsid w:val="00556FBC"/>
    <w:rsid w:val="00586D37"/>
    <w:rsid w:val="005D4152"/>
    <w:rsid w:val="006D1771"/>
    <w:rsid w:val="006F3964"/>
    <w:rsid w:val="00712020"/>
    <w:rsid w:val="00733D0E"/>
    <w:rsid w:val="00791424"/>
    <w:rsid w:val="00840085"/>
    <w:rsid w:val="008A77A6"/>
    <w:rsid w:val="00925084"/>
    <w:rsid w:val="009F6942"/>
    <w:rsid w:val="00AA6723"/>
    <w:rsid w:val="00B74FD2"/>
    <w:rsid w:val="00B93C94"/>
    <w:rsid w:val="00B97464"/>
    <w:rsid w:val="00BA5405"/>
    <w:rsid w:val="00C1141E"/>
    <w:rsid w:val="00CC23F4"/>
    <w:rsid w:val="00CC6054"/>
    <w:rsid w:val="00D74872"/>
    <w:rsid w:val="00E420C8"/>
    <w:rsid w:val="00F2019C"/>
    <w:rsid w:val="00F323AC"/>
    <w:rsid w:val="00F57F25"/>
    <w:rsid w:val="00F93B07"/>
    <w:rsid w:val="391278B4"/>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paragraph" w:styleId="2">
    <w:name w:val="heading 1"/>
    <w:basedOn w:val="1"/>
    <w:next w:val="1"/>
    <w:link w:val="13"/>
    <w:qFormat/>
    <w:uiPriority w:val="0"/>
    <w:pPr>
      <w:keepNext/>
      <w:ind w:firstLine="709"/>
      <w:jc w:val="right"/>
      <w:outlineLvl w:val="0"/>
    </w:pPr>
    <w:rPr>
      <w:sz w:val="28"/>
      <w:lang w:val="uk-UA"/>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paragraph" w:styleId="6">
    <w:name w:val="Balloon Text"/>
    <w:basedOn w:val="1"/>
    <w:link w:val="15"/>
    <w:semiHidden/>
    <w:unhideWhenUsed/>
    <w:qFormat/>
    <w:uiPriority w:val="99"/>
    <w:rPr>
      <w:rFonts w:ascii="Segoe UI" w:hAnsi="Segoe UI" w:cs="Segoe UI"/>
      <w:sz w:val="18"/>
      <w:szCs w:val="18"/>
    </w:rPr>
  </w:style>
  <w:style w:type="paragraph" w:styleId="7">
    <w:name w:val="annotation text"/>
    <w:basedOn w:val="1"/>
    <w:link w:val="16"/>
    <w:semiHidden/>
    <w:unhideWhenUsed/>
    <w:qFormat/>
    <w:uiPriority w:val="99"/>
  </w:style>
  <w:style w:type="paragraph" w:styleId="8">
    <w:name w:val="annotation subject"/>
    <w:basedOn w:val="7"/>
    <w:next w:val="7"/>
    <w:link w:val="17"/>
    <w:semiHidden/>
    <w:unhideWhenUsed/>
    <w:qFormat/>
    <w:uiPriority w:val="99"/>
    <w:rPr>
      <w:b/>
      <w:bCs/>
    </w:rPr>
  </w:style>
  <w:style w:type="paragraph" w:styleId="9">
    <w:name w:val="Subtitle"/>
    <w:basedOn w:val="1"/>
    <w:link w:val="14"/>
    <w:qFormat/>
    <w:uiPriority w:val="0"/>
    <w:pPr>
      <w:widowControl w:val="0"/>
      <w:overflowPunct w:val="0"/>
      <w:autoSpaceDE w:val="0"/>
      <w:autoSpaceDN w:val="0"/>
      <w:adjustRightInd w:val="0"/>
      <w:jc w:val="center"/>
    </w:pPr>
    <w:rPr>
      <w:b/>
      <w:sz w:val="32"/>
      <w:lang w:val="uk-UA"/>
    </w:rPr>
  </w:style>
  <w:style w:type="character" w:customStyle="1" w:styleId="10">
    <w:name w:val="normaltextrun"/>
    <w:qFormat/>
    <w:uiPriority w:val="0"/>
  </w:style>
  <w:style w:type="paragraph" w:customStyle="1" w:styleId="11">
    <w:name w:val="FR1"/>
    <w:qFormat/>
    <w:uiPriority w:val="0"/>
    <w:pPr>
      <w:widowControl w:val="0"/>
      <w:autoSpaceDE w:val="0"/>
      <w:autoSpaceDN w:val="0"/>
      <w:spacing w:after="0" w:line="300" w:lineRule="auto"/>
      <w:ind w:firstLine="1200"/>
      <w:jc w:val="both"/>
    </w:pPr>
    <w:rPr>
      <w:rFonts w:ascii="Arial" w:hAnsi="Arial" w:eastAsia="Times New Roman" w:cs="Arial"/>
      <w:sz w:val="32"/>
      <w:szCs w:val="32"/>
      <w:lang w:val="uk-UA" w:eastAsia="ru-RU" w:bidi="ar-SA"/>
    </w:rPr>
  </w:style>
  <w:style w:type="paragraph" w:styleId="12">
    <w:name w:val="List Paragraph"/>
    <w:basedOn w:val="1"/>
    <w:qFormat/>
    <w:uiPriority w:val="34"/>
    <w:pPr>
      <w:spacing w:after="200" w:line="276" w:lineRule="auto"/>
      <w:ind w:left="720"/>
      <w:contextualSpacing/>
    </w:pPr>
    <w:rPr>
      <w:rFonts w:asciiTheme="minorHAnsi" w:hAnsiTheme="minorHAnsi" w:eastAsiaTheme="minorEastAsia" w:cstheme="minorBidi"/>
      <w:sz w:val="22"/>
      <w:szCs w:val="22"/>
      <w:lang w:val="uk-UA" w:eastAsia="uk-UA"/>
    </w:rPr>
  </w:style>
  <w:style w:type="character" w:customStyle="1" w:styleId="13">
    <w:name w:val="Заголовок 1 Знак"/>
    <w:basedOn w:val="3"/>
    <w:link w:val="2"/>
    <w:qFormat/>
    <w:uiPriority w:val="0"/>
    <w:rPr>
      <w:rFonts w:ascii="Times New Roman" w:hAnsi="Times New Roman" w:eastAsia="Times New Roman" w:cs="Times New Roman"/>
      <w:sz w:val="28"/>
      <w:szCs w:val="20"/>
      <w:lang w:eastAsia="ru-RU"/>
    </w:rPr>
  </w:style>
  <w:style w:type="character" w:customStyle="1" w:styleId="14">
    <w:name w:val="Подзаголовок Знак"/>
    <w:basedOn w:val="3"/>
    <w:link w:val="9"/>
    <w:qFormat/>
    <w:uiPriority w:val="0"/>
    <w:rPr>
      <w:rFonts w:ascii="Times New Roman" w:hAnsi="Times New Roman" w:eastAsia="Times New Roman" w:cs="Times New Roman"/>
      <w:b/>
      <w:sz w:val="32"/>
      <w:szCs w:val="20"/>
      <w:lang w:eastAsia="ru-RU"/>
    </w:rPr>
  </w:style>
  <w:style w:type="character" w:customStyle="1" w:styleId="15">
    <w:name w:val="Текст выноски Знак"/>
    <w:basedOn w:val="3"/>
    <w:link w:val="6"/>
    <w:semiHidden/>
    <w:qFormat/>
    <w:uiPriority w:val="99"/>
    <w:rPr>
      <w:rFonts w:ascii="Segoe UI" w:hAnsi="Segoe UI" w:eastAsia="Times New Roman" w:cs="Segoe UI"/>
      <w:sz w:val="18"/>
      <w:szCs w:val="18"/>
      <w:lang w:val="ru-RU" w:eastAsia="ru-RU"/>
    </w:rPr>
  </w:style>
  <w:style w:type="character" w:customStyle="1" w:styleId="16">
    <w:name w:val="Текст примечания Знак"/>
    <w:basedOn w:val="3"/>
    <w:link w:val="7"/>
    <w:semiHidden/>
    <w:qFormat/>
    <w:uiPriority w:val="99"/>
    <w:rPr>
      <w:rFonts w:ascii="Times New Roman" w:hAnsi="Times New Roman" w:eastAsia="Times New Roman" w:cs="Times New Roman"/>
      <w:sz w:val="20"/>
      <w:szCs w:val="20"/>
      <w:lang w:val="ru-RU" w:eastAsia="ru-RU"/>
    </w:rPr>
  </w:style>
  <w:style w:type="character" w:customStyle="1" w:styleId="17">
    <w:name w:val="Тема примечания Знак"/>
    <w:basedOn w:val="16"/>
    <w:link w:val="8"/>
    <w:semiHidden/>
    <w:qFormat/>
    <w:uiPriority w:val="99"/>
    <w:rPr>
      <w:rFonts w:ascii="Times New Roman" w:hAnsi="Times New Roman" w:eastAsia="Times New Roman" w:cs="Times New Roman"/>
      <w:b/>
      <w:bCs/>
      <w:sz w:val="20"/>
      <w:szCs w:val="20"/>
      <w:lang w:val="ru-RU"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6377</Words>
  <Characters>3636</Characters>
  <Lines>30</Lines>
  <Paragraphs>19</Paragraphs>
  <TotalTime>384</TotalTime>
  <ScaleCrop>false</ScaleCrop>
  <LinksUpToDate>false</LinksUpToDate>
  <CharactersWithSpaces>9994</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2025-05-19T11:26:00Z</dcterms:created>
  <dc:creator>31-Kutsyk</dc:creator>
  <cp:lastModifiedBy>Admin</cp:lastModifiedBy>
  <cp:lastPrinted>2025-05-26T10:28:00Z</cp:lastPrinted>
  <dcterms:modified xsi:type="dcterms:W3CDTF">2025-07-03T11:24:17Z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E90416D941454EA3A0EBFE8C6CAAF0D3_12</vt:lpwstr>
  </property>
</Properties>
</file>