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9E6D0">
      <w:pPr>
        <w:autoSpaceDN w:val="0"/>
        <w:jc w:val="center"/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ar-SA"/>
        </w:rPr>
      </w:pPr>
      <w:r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2ED5F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14:paraId="30FA98C2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vertAlign w:val="subscript"/>
          <w:lang w:val="uk-UA" w:eastAsia="ru-RU"/>
        </w:rPr>
      </w:pPr>
      <w:r>
        <w:rPr>
          <w:rFonts w:ascii="Times New Roman" w:hAnsi="Times New Roman" w:eastAsia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14:paraId="7C01D788">
      <w:pPr>
        <w:autoSpaceDN w:val="0"/>
        <w:ind w:right="-1"/>
        <w:jc w:val="center"/>
        <w:rPr>
          <w:rFonts w:ascii="Times New Roman" w:hAnsi="Times New Roman" w:eastAsia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eastAsia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14:paraId="11903A70">
      <w:pPr>
        <w:autoSpaceDN w:val="0"/>
        <w:jc w:val="center"/>
        <w:rPr>
          <w:rFonts w:ascii="Times New Roman" w:hAnsi="Times New Roman" w:eastAsia="Times New Roman" w:cs="Times New Roman"/>
          <w:b/>
          <w:color w:val="00B0F0"/>
          <w:sz w:val="16"/>
          <w:szCs w:val="16"/>
          <w:lang w:val="uk-UA" w:eastAsia="ru-RU"/>
        </w:rPr>
      </w:pPr>
    </w:p>
    <w:p w14:paraId="0968E9F4">
      <w:pPr>
        <w:autoSpaceDN w:val="0"/>
        <w:jc w:val="center"/>
        <w:rPr>
          <w:rFonts w:ascii="Times New Roman" w:hAnsi="Times New Roman" w:eastAsia="Times New Roman" w:cs="Times New Roman"/>
          <w:b/>
          <w:color w:val="00B0F0"/>
          <w:sz w:val="16"/>
          <w:szCs w:val="16"/>
          <w:lang w:val="uk-UA" w:eastAsia="ru-RU"/>
        </w:rPr>
      </w:pPr>
    </w:p>
    <w:p w14:paraId="5F8FC9B7">
      <w:pPr>
        <w:pStyle w:val="6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</w:p>
    <w:p w14:paraId="540F4410">
      <w:pPr>
        <w:pStyle w:val="2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>
        <w:rPr>
          <w:rFonts w:hint="default"/>
          <w:szCs w:val="28"/>
          <w:lang w:val="en-US"/>
        </w:rPr>
        <w:t>11</w:t>
      </w:r>
      <w:r>
        <w:rPr>
          <w:szCs w:val="28"/>
        </w:rPr>
        <w:t>.03.2025.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>
        <w:rPr>
          <w:rFonts w:hint="default"/>
          <w:b/>
          <w:szCs w:val="28"/>
          <w:lang w:val="en-US"/>
        </w:rPr>
        <w:t>85</w:t>
      </w:r>
      <w:bookmarkStart w:id="0" w:name="_GoBack"/>
      <w:bookmarkEnd w:id="0"/>
      <w:r>
        <w:rPr>
          <w:b/>
          <w:szCs w:val="28"/>
        </w:rPr>
        <w:t xml:space="preserve"> </w:t>
      </w:r>
    </w:p>
    <w:p w14:paraId="734E8740">
      <w:pPr>
        <w:contextualSpacing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м. Долина</w:t>
      </w:r>
    </w:p>
    <w:p w14:paraId="29D2BBEE">
      <w:pPr>
        <w:contextualSpacing/>
        <w:rPr>
          <w:rFonts w:ascii="Times New Roman" w:hAnsi="Times New Roman" w:eastAsia="Times New Roman" w:cs="Times New Roman"/>
          <w:sz w:val="16"/>
          <w:szCs w:val="16"/>
          <w:lang w:val="uk-UA" w:eastAsia="uk-UA"/>
        </w:rPr>
      </w:pPr>
    </w:p>
    <w:p w14:paraId="67ED270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eastAsia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lang w:val="uk-UA" w:eastAsia="ru-RU"/>
        </w:rPr>
        <w:t>Про проведення профорієнтаційної зустрічі</w:t>
      </w:r>
    </w:p>
    <w:p w14:paraId="199AC3DA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eastAsia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lang w:val="uk-UA" w:eastAsia="ru-RU"/>
        </w:rPr>
        <w:t xml:space="preserve">«Ефективні закупівлі в Прозорро, </w:t>
      </w:r>
    </w:p>
    <w:p w14:paraId="5552502B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eastAsia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lang w:val="uk-UA" w:eastAsia="ru-RU"/>
        </w:rPr>
        <w:t>Прозорро Маркет за обов’язковими переліками і не тільки»</w:t>
      </w:r>
    </w:p>
    <w:p w14:paraId="19BB78D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eastAsia="Times New Roman" w:cs="Times New Roman"/>
          <w:b/>
          <w:sz w:val="16"/>
          <w:szCs w:val="16"/>
          <w:lang w:val="uk-UA" w:eastAsia="ru-RU"/>
        </w:rPr>
      </w:pPr>
    </w:p>
    <w:p w14:paraId="4B3E2FD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eastAsia="Times New Roman" w:cs="Times New Roman"/>
          <w:sz w:val="28"/>
          <w:szCs w:val="20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0"/>
          <w:lang w:val="uk-UA" w:eastAsia="ru-RU"/>
        </w:rPr>
        <w:t>З метою навчання уповноважених осіб Франківщини, керуючись ст. 42 Закону України «Про місцеве самоврядування в Україні»,</w:t>
      </w:r>
    </w:p>
    <w:p w14:paraId="25F64F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</w:p>
    <w:p w14:paraId="0D9DC75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eastAsia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0"/>
          <w:lang w:val="uk-UA" w:eastAsia="ru-RU"/>
        </w:rPr>
        <w:t xml:space="preserve">ЗОБОВ’ЯЗУЮ: </w:t>
      </w:r>
    </w:p>
    <w:p w14:paraId="772D35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eastAsia="Times New Roman" w:cs="Times New Roman"/>
          <w:b/>
          <w:sz w:val="16"/>
          <w:szCs w:val="16"/>
          <w:lang w:val="uk-UA" w:eastAsia="ru-RU"/>
        </w:rPr>
      </w:pPr>
    </w:p>
    <w:p w14:paraId="7817833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0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val="uk-UA" w:eastAsia="ru-RU"/>
        </w:rPr>
        <w:t>1. Управлінню економіки Долинської міської ради організувати навчальний захід для уповноважених осіб Франківщини на тему «Ефективні закупівлі в Прозорро, Прозорро Маркет за обов’язковими переліками і не тільки» 13.03.2025 р. о 10.00 год. в приміщенні адмінбудівлі міської ради.</w:t>
      </w:r>
    </w:p>
    <w:p w14:paraId="4C7018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</w:p>
    <w:p w14:paraId="0DD76DF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eastAsia="Times New Roman" w:cs="Times New Roman"/>
          <w:sz w:val="28"/>
          <w:szCs w:val="20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0"/>
          <w:lang w:val="uk-UA" w:eastAsia="ru-RU"/>
        </w:rPr>
        <w:t>2. Управлінню технічного та інформаційного забезпечення Долинської міської ради надати та провести обслуговування всіх необхідних технічних засобів для проведення заходу.</w:t>
      </w:r>
    </w:p>
    <w:p w14:paraId="1D550DA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</w:p>
    <w:p w14:paraId="0AD17C6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0"/>
          <w:lang w:val="uk-UA" w:eastAsia="ru-RU"/>
        </w:rPr>
        <w:t>3. Відділу бухгалтерського обліку та звітності Долинської міської ради провести оплату послуги з організації харчування по Програмі розвитку міжнародного співробітництва, туризму, інвестиційної та проектної діяльності на 2022-2025 роки (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п. 2.2. Організація та проведення міжнародних, регіональних та інших публічних (конференції, семінари, круглі столи, зустрічі тощо) </w:t>
      </w:r>
      <w:r>
        <w:rPr>
          <w:rFonts w:ascii="Times New Roman" w:hAnsi="Times New Roman" w:eastAsia="Times New Roman" w:cs="Times New Roman"/>
          <w:sz w:val="28"/>
          <w:szCs w:val="20"/>
          <w:lang w:val="uk-UA" w:eastAsia="ru-RU"/>
        </w:rPr>
        <w:t>підпрограми Напрями діяльності та заходи щодо реалізації підпрограми розвитку туристичної діяльності на 2022-2025 роки)) відповідно до поданого Акту виконаних робіт.</w:t>
      </w:r>
    </w:p>
    <w:p w14:paraId="43636A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</w:p>
    <w:p w14:paraId="7027ED86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 w:eastAsia="Times New Roman" w:cs="Times New Roman"/>
          <w:sz w:val="28"/>
          <w:szCs w:val="20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val="uk-UA" w:eastAsia="ru-RU"/>
        </w:rPr>
        <w:t>4. Контроль за виконанням даного розпорядження залишаю за собою.</w:t>
      </w:r>
    </w:p>
    <w:p w14:paraId="1145558B">
      <w:pPr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1A1F35FE">
      <w:pPr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41C3F800">
      <w:pPr>
        <w:contextualSpacing/>
        <w:rPr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Міський голова</w:t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Іван ДИРІВ</w:t>
      </w: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5B"/>
    <w:rsid w:val="0002045A"/>
    <w:rsid w:val="000C2669"/>
    <w:rsid w:val="000D3C1F"/>
    <w:rsid w:val="001054EF"/>
    <w:rsid w:val="00106A4C"/>
    <w:rsid w:val="001355F5"/>
    <w:rsid w:val="0014038F"/>
    <w:rsid w:val="001760CA"/>
    <w:rsid w:val="002A688F"/>
    <w:rsid w:val="002B0976"/>
    <w:rsid w:val="002C4CA9"/>
    <w:rsid w:val="003146EA"/>
    <w:rsid w:val="003229CC"/>
    <w:rsid w:val="003E692E"/>
    <w:rsid w:val="004600A3"/>
    <w:rsid w:val="00477FD9"/>
    <w:rsid w:val="0048753D"/>
    <w:rsid w:val="00574ECE"/>
    <w:rsid w:val="005776D3"/>
    <w:rsid w:val="00596E03"/>
    <w:rsid w:val="006058B4"/>
    <w:rsid w:val="00644B8A"/>
    <w:rsid w:val="006E314D"/>
    <w:rsid w:val="006F3C2B"/>
    <w:rsid w:val="00726B80"/>
    <w:rsid w:val="007523E4"/>
    <w:rsid w:val="0076716C"/>
    <w:rsid w:val="00771CFC"/>
    <w:rsid w:val="00773FDE"/>
    <w:rsid w:val="00791137"/>
    <w:rsid w:val="007C1C4C"/>
    <w:rsid w:val="00814C09"/>
    <w:rsid w:val="00845F80"/>
    <w:rsid w:val="00871C4D"/>
    <w:rsid w:val="008B1240"/>
    <w:rsid w:val="00936900"/>
    <w:rsid w:val="00962D63"/>
    <w:rsid w:val="009F1414"/>
    <w:rsid w:val="00A13704"/>
    <w:rsid w:val="00A6600A"/>
    <w:rsid w:val="00AE2E61"/>
    <w:rsid w:val="00AF517B"/>
    <w:rsid w:val="00AF6920"/>
    <w:rsid w:val="00B52A98"/>
    <w:rsid w:val="00B53CAE"/>
    <w:rsid w:val="00B6467E"/>
    <w:rsid w:val="00B82DDA"/>
    <w:rsid w:val="00B871E1"/>
    <w:rsid w:val="00C21A63"/>
    <w:rsid w:val="00CC29DD"/>
    <w:rsid w:val="00CD135B"/>
    <w:rsid w:val="00CD39C3"/>
    <w:rsid w:val="00CD657D"/>
    <w:rsid w:val="00D16B7C"/>
    <w:rsid w:val="00D35743"/>
    <w:rsid w:val="00E86EFB"/>
    <w:rsid w:val="00EE0BA0"/>
    <w:rsid w:val="00F17657"/>
    <w:rsid w:val="00F331E3"/>
    <w:rsid w:val="00F77F6E"/>
    <w:rsid w:val="00FA06A2"/>
    <w:rsid w:val="7710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ind w:firstLine="709"/>
      <w:jc w:val="right"/>
      <w:outlineLvl w:val="0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Subtitle"/>
    <w:basedOn w:val="1"/>
    <w:link w:val="8"/>
    <w:qFormat/>
    <w:uiPriority w:val="0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hAnsi="Times New Roman" w:eastAsia="Times New Roman" w:cs="Times New Roman"/>
      <w:b/>
      <w:sz w:val="32"/>
      <w:szCs w:val="20"/>
      <w:lang w:val="uk-UA" w:eastAsia="ru-RU"/>
    </w:rPr>
  </w:style>
  <w:style w:type="character" w:customStyle="1" w:styleId="7">
    <w:name w:val="Заголовок 1 Знак"/>
    <w:basedOn w:val="3"/>
    <w:link w:val="2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8">
    <w:name w:val="Подзаголовок Знак"/>
    <w:basedOn w:val="3"/>
    <w:link w:val="6"/>
    <w:uiPriority w:val="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customStyle="1" w:styleId="9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  <w:lang w:val="ru-RU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948</Words>
  <Characters>541</Characters>
  <Lines>4</Lines>
  <Paragraphs>2</Paragraphs>
  <TotalTime>61</TotalTime>
  <ScaleCrop>false</ScaleCrop>
  <LinksUpToDate>false</LinksUpToDate>
  <CharactersWithSpaces>1487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2025-03-07T13:34:00Z</dcterms:created>
  <dc:creator>Мар'яна</dc:creator>
  <cp:lastModifiedBy>Admin</cp:lastModifiedBy>
  <cp:lastPrinted>2025-03-11T07:59:00Z</cp:lastPrinted>
  <dcterms:modified xsi:type="dcterms:W3CDTF">2025-04-02T07:36:19Z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D85DA9840B064C57A8649AE9FC76B542_12</vt:lpwstr>
  </property>
</Properties>
</file>