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CD6" w:rsidRPr="005666F2" w:rsidRDefault="008E6CD6" w:rsidP="008E6CD6">
      <w:pPr>
        <w:autoSpaceDN w:val="0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val="uk-UA" w:eastAsia="ar-SA"/>
        </w:rPr>
      </w:pPr>
      <w:r w:rsidRPr="005666F2">
        <w:rPr>
          <w:rFonts w:ascii="Times New Roman" w:eastAsia="Times New Roman" w:hAnsi="Times New Roman" w:cs="Times New Roman"/>
          <w:noProof/>
          <w:color w:val="00B0F0"/>
          <w:sz w:val="24"/>
          <w:szCs w:val="24"/>
          <w:lang w:val="uk-UA" w:eastAsia="uk-UA"/>
        </w:rPr>
        <w:drawing>
          <wp:inline distT="0" distB="0" distL="0" distR="0" wp14:anchorId="11FF6C80" wp14:editId="0EF232BC">
            <wp:extent cx="428625" cy="6096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CD6" w:rsidRPr="0022657A" w:rsidRDefault="008E6CD6" w:rsidP="008E6CD6">
      <w:pPr>
        <w:widowControl w:val="0"/>
        <w:autoSpaceDE w:val="0"/>
        <w:autoSpaceDN w:val="0"/>
        <w:adjustRightInd w:val="0"/>
        <w:ind w:right="42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  <w:r w:rsidRPr="0022657A">
        <w:rPr>
          <w:rFonts w:ascii="Times New Roman" w:eastAsia="Times New Roman" w:hAnsi="Times New Roman" w:cs="Times New Roman"/>
          <w:b/>
          <w:caps/>
          <w:sz w:val="36"/>
          <w:szCs w:val="36"/>
          <w:lang w:val="uk-UA" w:eastAsia="ru-RU"/>
        </w:rPr>
        <w:t>Долинська міська рада</w:t>
      </w:r>
    </w:p>
    <w:p w:rsidR="008E6CD6" w:rsidRPr="0022657A" w:rsidRDefault="008E6CD6" w:rsidP="008E6CD6">
      <w:pPr>
        <w:widowControl w:val="0"/>
        <w:autoSpaceDE w:val="0"/>
        <w:autoSpaceDN w:val="0"/>
        <w:adjustRightInd w:val="0"/>
        <w:ind w:left="567"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vertAlign w:val="subscript"/>
          <w:lang w:val="uk-UA" w:eastAsia="ru-RU"/>
        </w:rPr>
      </w:pPr>
      <w:r w:rsidRPr="0022657A">
        <w:rPr>
          <w:rFonts w:ascii="Times New Roman" w:eastAsia="Times New Roman" w:hAnsi="Times New Roman" w:cs="Times New Roman"/>
          <w:bCs/>
          <w:caps/>
          <w:sz w:val="28"/>
          <w:szCs w:val="28"/>
          <w:lang w:val="uk-UA" w:eastAsia="ru-RU"/>
        </w:rPr>
        <w:t>Калуського району Івано-Франківської області</w:t>
      </w:r>
    </w:p>
    <w:p w:rsidR="008E6CD6" w:rsidRPr="0022657A" w:rsidRDefault="008E6CD6" w:rsidP="008E6CD6">
      <w:pPr>
        <w:autoSpaceDN w:val="0"/>
        <w:ind w:right="-1"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22657A">
        <w:rPr>
          <w:rFonts w:ascii="Times New Roman" w:eastAsia="Times New Roman" w:hAnsi="Times New Roman" w:cs="Times New Roman"/>
          <w:b/>
          <w:spacing w:val="20"/>
          <w:sz w:val="32"/>
          <w:szCs w:val="32"/>
          <w:lang w:val="uk-UA" w:eastAsia="ru-RU"/>
        </w:rPr>
        <w:t>РОЗПОРЯДЖЕННЯ</w:t>
      </w:r>
    </w:p>
    <w:p w:rsidR="008E6CD6" w:rsidRPr="005666F2" w:rsidRDefault="008E6CD6" w:rsidP="008E6CD6">
      <w:pPr>
        <w:autoSpaceDN w:val="0"/>
        <w:jc w:val="center"/>
        <w:rPr>
          <w:rFonts w:ascii="Times New Roman" w:eastAsia="Times New Roman" w:hAnsi="Times New Roman" w:cs="Times New Roman"/>
          <w:b/>
          <w:color w:val="00B0F0"/>
          <w:sz w:val="16"/>
          <w:szCs w:val="16"/>
          <w:lang w:val="uk-UA" w:eastAsia="ru-RU"/>
        </w:rPr>
      </w:pPr>
    </w:p>
    <w:p w:rsidR="008E6CD6" w:rsidRPr="00E0251E" w:rsidRDefault="008E6CD6" w:rsidP="008E6CD6">
      <w:pPr>
        <w:pStyle w:val="a3"/>
        <w:widowControl/>
        <w:tabs>
          <w:tab w:val="left" w:pos="2480"/>
          <w:tab w:val="left" w:pos="3020"/>
        </w:tabs>
        <w:jc w:val="both"/>
        <w:rPr>
          <w:b w:val="0"/>
          <w:bCs/>
          <w:sz w:val="28"/>
          <w:szCs w:val="28"/>
        </w:rPr>
      </w:pPr>
      <w:r w:rsidRPr="00E0251E">
        <w:rPr>
          <w:b w:val="0"/>
          <w:bCs/>
          <w:sz w:val="28"/>
          <w:szCs w:val="28"/>
        </w:rPr>
        <w:t xml:space="preserve"> </w:t>
      </w:r>
    </w:p>
    <w:p w:rsidR="008E6CD6" w:rsidRPr="00442FBA" w:rsidRDefault="008E6CD6" w:rsidP="008E6CD6">
      <w:pPr>
        <w:pStyle w:val="1"/>
        <w:ind w:firstLine="0"/>
        <w:jc w:val="both"/>
        <w:rPr>
          <w:b/>
          <w:szCs w:val="28"/>
        </w:rPr>
      </w:pPr>
      <w:r>
        <w:rPr>
          <w:szCs w:val="28"/>
        </w:rPr>
        <w:t xml:space="preserve">Від </w:t>
      </w:r>
      <w:r w:rsidR="00FE7693">
        <w:rPr>
          <w:szCs w:val="28"/>
        </w:rPr>
        <w:t>13.10.2025.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b/>
          <w:szCs w:val="28"/>
        </w:rPr>
        <w:t xml:space="preserve">№ </w:t>
      </w:r>
      <w:r w:rsidR="00FE7693">
        <w:rPr>
          <w:b/>
          <w:szCs w:val="28"/>
        </w:rPr>
        <w:t>364</w:t>
      </w:r>
    </w:p>
    <w:p w:rsidR="008E6CD6" w:rsidRDefault="008E6CD6" w:rsidP="008E6CD6">
      <w:pPr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м. Долина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112" w:rsidRPr="001E5112" w:rsidTr="00844688">
        <w:trPr>
          <w:trHeight w:val="1288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1E5112" w:rsidRDefault="001E5112" w:rsidP="001E5112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1E5112" w:rsidRPr="001E5112" w:rsidRDefault="001E5112" w:rsidP="001E5112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tbl>
            <w:tblPr>
              <w:tblStyle w:val="4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9623"/>
            </w:tblGrid>
            <w:tr w:rsidR="001E5112" w:rsidRPr="001E5112" w:rsidTr="00844688">
              <w:trPr>
                <w:trHeight w:val="1610"/>
              </w:trPr>
              <w:tc>
                <w:tcPr>
                  <w:tcW w:w="96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4"/>
                    <w:tblW w:w="0" w:type="auto"/>
                    <w:tblInd w:w="5" w:type="dxa"/>
                    <w:tblLook w:val="04A0" w:firstRow="1" w:lastRow="0" w:firstColumn="1" w:lastColumn="0" w:noHBand="0" w:noVBand="1"/>
                  </w:tblPr>
                  <w:tblGrid>
                    <w:gridCol w:w="9392"/>
                  </w:tblGrid>
                  <w:tr w:rsidR="001E5112" w:rsidRPr="001E5112" w:rsidTr="00844688">
                    <w:trPr>
                      <w:trHeight w:val="1610"/>
                    </w:trPr>
                    <w:tc>
                      <w:tcPr>
                        <w:tcW w:w="93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E5112" w:rsidRPr="001E5112" w:rsidRDefault="001E5112" w:rsidP="001E5112">
                        <w:pPr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  <w:lang w:val="uk-UA"/>
                          </w:rPr>
                        </w:pPr>
                        <w:bookmarkStart w:id="0" w:name="_GoBack"/>
                        <w:r w:rsidRPr="001E5112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  <w:lang w:val="uk-UA"/>
                          </w:rPr>
                          <w:t>Про Державну надзвичайну</w:t>
                        </w:r>
                      </w:p>
                      <w:p w:rsidR="001E5112" w:rsidRPr="001E5112" w:rsidRDefault="001E5112" w:rsidP="001E5112">
                        <w:pPr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  <w:lang w:val="uk-UA"/>
                          </w:rPr>
                        </w:pPr>
                        <w:r w:rsidRPr="001E5112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  <w:lang w:val="uk-UA"/>
                          </w:rPr>
                          <w:t>протиепізоотичну комісію</w:t>
                        </w:r>
                      </w:p>
                      <w:p w:rsidR="001E5112" w:rsidRPr="001E5112" w:rsidRDefault="001E5112" w:rsidP="001E5112">
                        <w:pPr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  <w:lang w:val="uk-UA"/>
                          </w:rPr>
                        </w:pPr>
                        <w:r w:rsidRPr="001E5112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  <w:lang w:val="uk-UA"/>
                          </w:rPr>
                          <w:t>при міській раді</w:t>
                        </w:r>
                      </w:p>
                      <w:bookmarkEnd w:id="0"/>
                      <w:p w:rsidR="001E5112" w:rsidRPr="001E5112" w:rsidRDefault="001E5112" w:rsidP="001E5112">
                        <w:pPr>
                          <w:spacing w:after="200" w:line="276" w:lineRule="auto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</w:tr>
                </w:tbl>
                <w:p w:rsidR="001E5112" w:rsidRPr="001E5112" w:rsidRDefault="001E5112" w:rsidP="001E5112">
                  <w:pPr>
                    <w:spacing w:after="200" w:line="276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1E5112" w:rsidRPr="001E5112" w:rsidRDefault="001E5112" w:rsidP="001E5112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1E5112" w:rsidRPr="001E5112" w:rsidRDefault="001E5112" w:rsidP="001E511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E51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Відповідно до</w:t>
      </w:r>
      <w:r w:rsidRPr="001E5112">
        <w:rPr>
          <w:rFonts w:ascii="Calibri" w:eastAsia="Times New Roman" w:hAnsi="Calibri" w:cs="Times New Roman"/>
          <w:lang w:val="uk-UA" w:eastAsia="uk-UA"/>
        </w:rPr>
        <w:t xml:space="preserve"> </w:t>
      </w:r>
      <w:r w:rsidR="00D242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постанови</w:t>
      </w:r>
      <w:r w:rsidR="00D242DE" w:rsidRPr="00D242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Кабінету Міністрів України 19.04.2022 № 479 "</w:t>
      </w:r>
      <w:r w:rsidR="00D242DE" w:rsidRPr="00D242D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 затвердження Положення про Державну надзвичайну протиепізоотичну комісію при Кабінеті Міністрів України, Типового положення про місцеву державну надзвичайну протиепізооти</w:t>
      </w:r>
      <w:r w:rsidR="001D487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чну комісію та визнання такими,                        </w:t>
      </w:r>
      <w:r w:rsidR="00D242DE" w:rsidRPr="00D242D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що втратили чинність, деяких постанов Кабінету Міністрів України</w:t>
      </w:r>
      <w:r w:rsidR="001D487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                           (із змінами)</w:t>
      </w:r>
      <w:r w:rsidR="00D242D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"</w:t>
      </w:r>
      <w:r w:rsidRPr="001E51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керуючись Законом України "Про місцеве самоврядування в Україні"</w:t>
      </w:r>
    </w:p>
    <w:p w:rsidR="001E5112" w:rsidRPr="001E5112" w:rsidRDefault="001E5112" w:rsidP="001E5112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E511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ЗОБОВ'ЯЗУЮ:</w:t>
      </w:r>
    </w:p>
    <w:p w:rsidR="001E5112" w:rsidRPr="001E5112" w:rsidRDefault="001E5112" w:rsidP="001E511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E51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 Затвердити</w:t>
      </w:r>
      <w:r w:rsidR="00084A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новий склад </w:t>
      </w:r>
      <w:r w:rsidRPr="001E51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Державної надзвичайної протиепізоотичної комісії при міській раді (додається). </w:t>
      </w:r>
    </w:p>
    <w:p w:rsidR="001E5112" w:rsidRPr="00D242DE" w:rsidRDefault="001E5112" w:rsidP="001E511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242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 Комісії у своїй діяльності керуватись постановою Кабінету Міністрів України</w:t>
      </w:r>
      <w:r w:rsidR="00594DAD" w:rsidRPr="00594DA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594DA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 </w:t>
      </w:r>
      <w:r w:rsidR="00D242DE" w:rsidRPr="00D242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19</w:t>
      </w:r>
      <w:r w:rsidRPr="00D242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D242DE" w:rsidRPr="00D242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04</w:t>
      </w:r>
      <w:r w:rsidRPr="00D242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.20</w:t>
      </w:r>
      <w:r w:rsidR="00D242DE" w:rsidRPr="00D242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22</w:t>
      </w:r>
      <w:r w:rsidRPr="00D242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 </w:t>
      </w:r>
      <w:r w:rsidR="00D242DE" w:rsidRPr="00D242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479</w:t>
      </w:r>
      <w:r w:rsidRPr="00D242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"</w:t>
      </w:r>
      <w:r w:rsidR="00D242DE" w:rsidRPr="00D242D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Про затвердження Положення про Державну надзвичайну протиепізоотичну комісію при Кабінеті Міністрів України, Типового положення про місцеву державну надзвичайну протиепізоотичну комісію та визнання такими, що втратили чинність, деяких постанов </w:t>
      </w:r>
      <w:r w:rsidR="00C5464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                  </w:t>
      </w:r>
      <w:r w:rsidR="00D242DE" w:rsidRPr="00D242D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Кабінету Міністрів України</w:t>
      </w:r>
      <w:r w:rsidR="00D242D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"</w:t>
      </w:r>
      <w:r w:rsidR="005D3D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5D3D61" w:rsidRPr="004B40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</w:t>
      </w:r>
      <w:r w:rsidR="004B409A" w:rsidRPr="004B40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при потребі </w:t>
      </w:r>
      <w:r w:rsidR="005D3D61" w:rsidRPr="004B40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залучати до своєї роботи старост </w:t>
      </w:r>
      <w:proofErr w:type="spellStart"/>
      <w:r w:rsidR="005D3D61" w:rsidRPr="004B40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старостинських</w:t>
      </w:r>
      <w:proofErr w:type="spellEnd"/>
      <w:r w:rsidR="005D3D61" w:rsidRPr="004B40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округів.</w:t>
      </w:r>
      <w:r w:rsidRPr="00D242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1E5112" w:rsidRPr="001E5112" w:rsidRDefault="00AC1425" w:rsidP="001E511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14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1E5112" w:rsidRPr="00AC14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Визнати таким</w:t>
      </w:r>
      <w:r w:rsidR="004760C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1E5112" w:rsidRPr="00AC14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що втратило чинність розпорядження міського </w:t>
      </w:r>
      <w:r w:rsidR="00594DA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голови від </w:t>
      </w:r>
      <w:r w:rsidR="002A765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09</w:t>
      </w:r>
      <w:r w:rsidR="001E5112" w:rsidRPr="00AC14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</w:t>
      </w:r>
      <w:r w:rsidR="002A765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1E5112" w:rsidRPr="00AC14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.202</w:t>
      </w:r>
      <w:r w:rsidR="002A765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1E5112" w:rsidRPr="00AC14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року № </w:t>
      </w:r>
      <w:r w:rsidR="002A765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084A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="001E5112" w:rsidRPr="00AC14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"Про Державну</w:t>
      </w:r>
      <w:r w:rsidR="001E5112" w:rsidRPr="001E51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надзвичайну протиепізоотичну комісію при міській раді".</w:t>
      </w:r>
    </w:p>
    <w:p w:rsidR="00AC1425" w:rsidRPr="00AC1425" w:rsidRDefault="002A765F" w:rsidP="00AC142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3954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Pr="003954EA">
        <w:rPr>
          <w:rFonts w:ascii="Calibri" w:eastAsia="Times New Roman" w:hAnsi="Calibri" w:cs="Times New Roman"/>
          <w:lang w:val="uk-UA" w:eastAsia="uk-UA"/>
        </w:rPr>
        <w:t xml:space="preserve"> </w:t>
      </w:r>
      <w:r w:rsidRPr="003954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Контроль за виконанням цього розпорядження покласти на заступника міського голови Віктора </w:t>
      </w:r>
      <w:proofErr w:type="spellStart"/>
      <w:r w:rsidRPr="003954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Громиша</w:t>
      </w:r>
      <w:proofErr w:type="spellEnd"/>
      <w:r w:rsidR="00AC14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1E5112" w:rsidRPr="001E5112" w:rsidRDefault="001E5112" w:rsidP="001E511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D3D61" w:rsidRPr="001E5112" w:rsidRDefault="005D3D61" w:rsidP="001E5112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E5112" w:rsidRPr="001E5112" w:rsidRDefault="001E5112" w:rsidP="001E511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E51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Міський голова                                                                   Іван </w:t>
      </w:r>
      <w:r w:rsidR="005D3D6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ДИРІВ</w:t>
      </w:r>
    </w:p>
    <w:p w:rsidR="003F4A4C" w:rsidRDefault="00C24CC9" w:rsidP="00C24CC9">
      <w:pP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E51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</w:t>
      </w:r>
      <w:r w:rsidRPr="001E511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:rsidR="003F4A4C" w:rsidRDefault="003F4A4C" w:rsidP="00C24CC9">
      <w:pP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F4A4C" w:rsidRDefault="003F4A4C" w:rsidP="00C24CC9">
      <w:pP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C24CC9" w:rsidRPr="001E5112" w:rsidRDefault="001841DD" w:rsidP="00C24CC9">
      <w:pP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 xml:space="preserve">                                             </w:t>
      </w:r>
      <w:r w:rsidR="00C24CC9" w:rsidRPr="001E511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ЗАТВЕРДЖЕНО</w:t>
      </w:r>
    </w:p>
    <w:p w:rsidR="00C24CC9" w:rsidRPr="001E5112" w:rsidRDefault="00C24CC9" w:rsidP="00C24CC9">
      <w:pPr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E51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розпорядження міського голови</w:t>
      </w:r>
    </w:p>
    <w:p w:rsidR="00C54646" w:rsidRPr="001E5112" w:rsidRDefault="00C24CC9" w:rsidP="00C24CC9">
      <w:pPr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E51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№</w:t>
      </w:r>
      <w:r w:rsidR="00FE76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364</w:t>
      </w:r>
      <w:r w:rsidRPr="001E51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від     </w:t>
      </w:r>
      <w:r w:rsidR="00FE769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13</w:t>
      </w:r>
      <w:r w:rsidRPr="001E51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10</w:t>
      </w:r>
      <w:r w:rsidRPr="001E51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</w:p>
    <w:p w:rsidR="000058E0" w:rsidRDefault="001E5112" w:rsidP="00C24CC9">
      <w:pP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E51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</w:t>
      </w:r>
    </w:p>
    <w:p w:rsidR="001E5112" w:rsidRPr="005D3D61" w:rsidRDefault="001E5112" w:rsidP="00C17D15">
      <w:pP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D3D6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Склад</w:t>
      </w:r>
    </w:p>
    <w:p w:rsidR="005D3D61" w:rsidRDefault="005D3D61" w:rsidP="00C17D1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D3D61">
        <w:rPr>
          <w:rFonts w:ascii="Times New Roman" w:hAnsi="Times New Roman"/>
          <w:b/>
          <w:sz w:val="28"/>
          <w:szCs w:val="28"/>
          <w:lang w:val="uk-UA"/>
        </w:rPr>
        <w:t>Державної надзвичайної протиепізоотичної</w:t>
      </w:r>
    </w:p>
    <w:p w:rsidR="005D3D61" w:rsidRPr="005D3D61" w:rsidRDefault="005D3D61" w:rsidP="00C17D1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D3D61">
        <w:rPr>
          <w:rFonts w:ascii="Times New Roman" w:hAnsi="Times New Roman"/>
          <w:b/>
          <w:sz w:val="28"/>
          <w:szCs w:val="28"/>
          <w:lang w:val="uk-UA"/>
        </w:rPr>
        <w:t>комісії при міській раді</w:t>
      </w:r>
    </w:p>
    <w:p w:rsidR="005D3D61" w:rsidRDefault="005D3D61" w:rsidP="00C17D15">
      <w:pP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E5112" w:rsidRPr="001E5112" w:rsidRDefault="00AC1425" w:rsidP="001E511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4619B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Дирів</w:t>
      </w:r>
      <w:proofErr w:type="spellEnd"/>
      <w:r w:rsidR="008806AC" w:rsidRPr="004619B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Іван Ярославович</w:t>
      </w:r>
      <w:r w:rsidR="004619B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міський голова, </w:t>
      </w:r>
      <w:proofErr w:type="spellStart"/>
      <w:r w:rsidR="000B73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голова</w:t>
      </w:r>
      <w:proofErr w:type="spellEnd"/>
      <w:r w:rsidR="000B73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комісії</w:t>
      </w:r>
    </w:p>
    <w:p w:rsidR="001E5112" w:rsidRPr="00AC1425" w:rsidRDefault="00AC1425" w:rsidP="00AC1425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C142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Громиш Віктор Васильович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– </w:t>
      </w:r>
      <w:r w:rsidRPr="00AC142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заступник міського голови</w:t>
      </w:r>
      <w:r w:rsidR="00C17D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C17D15" w:rsidRPr="00C17D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17D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заступник голови комісії</w:t>
      </w:r>
    </w:p>
    <w:p w:rsidR="000B734C" w:rsidRPr="00D242DE" w:rsidRDefault="000B734C" w:rsidP="00D242D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AC142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Богачов</w:t>
      </w:r>
      <w:proofErr w:type="spellEnd"/>
      <w:r w:rsidRPr="00AC142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Тарас Русланович</w:t>
      </w:r>
      <w:r w:rsidRPr="001E51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4619B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-</w:t>
      </w:r>
      <w:r w:rsidRPr="001E51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начальник </w:t>
      </w:r>
      <w:proofErr w:type="spellStart"/>
      <w:r w:rsidRPr="001E51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Долинського</w:t>
      </w:r>
      <w:proofErr w:type="spellEnd"/>
      <w:r w:rsidRPr="001E51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відділу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Калуського районного управління </w:t>
      </w:r>
      <w:r w:rsidRPr="001E51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Головного Управління </w:t>
      </w:r>
      <w:proofErr w:type="spellStart"/>
      <w:r w:rsidRPr="001E51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Держпродспоживслужби</w:t>
      </w:r>
      <w:proofErr w:type="spellEnd"/>
      <w:r w:rsidRPr="001E51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</w:t>
      </w:r>
      <w:r w:rsidRPr="001E51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Івано-Франківській об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ласті, заступник голови комісії </w:t>
      </w:r>
      <w:r w:rsidRPr="000B734C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(за згодою)</w:t>
      </w:r>
    </w:p>
    <w:p w:rsidR="001E5112" w:rsidRPr="001E5112" w:rsidRDefault="00AC1425" w:rsidP="00AC142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DB528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Гаджун</w:t>
      </w:r>
      <w:proofErr w:type="spellEnd"/>
      <w:r w:rsidRPr="00DB528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Іван Павлович</w:t>
      </w:r>
      <w:r w:rsidRPr="00DB52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начальник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Долинського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відділу </w:t>
      </w:r>
      <w:r w:rsidR="00931D7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Івано-Франківської обласної державної лікарні ветеринарної медицини,                     </w:t>
      </w:r>
      <w:r w:rsidR="001E5112" w:rsidRPr="001E51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секретар комісії</w:t>
      </w:r>
      <w:r w:rsidR="00F1079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B734C" w:rsidRPr="000B734C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(за згодою)</w:t>
      </w:r>
    </w:p>
    <w:p w:rsidR="001E5112" w:rsidRPr="001E5112" w:rsidRDefault="001E5112" w:rsidP="001E5112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E5112" w:rsidRPr="001E5112" w:rsidRDefault="001E5112" w:rsidP="00D242DE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E51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Члени комісії:</w:t>
      </w:r>
    </w:p>
    <w:p w:rsidR="00DB528A" w:rsidRPr="00DB528A" w:rsidRDefault="00290973" w:rsidP="00290973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</w:t>
      </w:r>
      <w:r w:rsidR="003913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DB528A" w:rsidRPr="00DB528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Демченко Світлана Омелянівна </w:t>
      </w:r>
      <w:r w:rsidR="00DB528A" w:rsidRPr="00DB52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 начальниця фінансового управління міської ради</w:t>
      </w:r>
    </w:p>
    <w:p w:rsidR="00DB528A" w:rsidRPr="00DB528A" w:rsidRDefault="00DB528A" w:rsidP="00DB528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DB528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Кіщук</w:t>
      </w:r>
      <w:proofErr w:type="spellEnd"/>
      <w:r w:rsidRPr="00DB528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Любомир Олексійович</w:t>
      </w:r>
      <w:r w:rsidRPr="00DB52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</w:t>
      </w:r>
      <w:r w:rsidRPr="00DB528A">
        <w:rPr>
          <w:rFonts w:ascii="Calibri" w:eastAsia="Times New Roman" w:hAnsi="Calibri" w:cs="Times New Roman"/>
          <w:lang w:val="uk-UA" w:eastAsia="uk-UA"/>
        </w:rPr>
        <w:t xml:space="preserve"> </w:t>
      </w:r>
      <w:r w:rsidRPr="00DB52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начальник відділу з питань надзвичайних ситуацій, цивільного захисту, мобілізаційної роботи та реінтеграції ветеранів міської ради </w:t>
      </w:r>
    </w:p>
    <w:p w:rsidR="00D242DE" w:rsidRPr="00BB6E43" w:rsidRDefault="00D242DE" w:rsidP="00BB6E4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Торос Володимир Михайлович – </w:t>
      </w:r>
      <w:r w:rsidRPr="00D242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завідувач </w:t>
      </w:r>
      <w:proofErr w:type="spellStart"/>
      <w:r w:rsidRPr="00D242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Малотур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'</w:t>
      </w:r>
      <w:r w:rsidRPr="00D242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янської</w:t>
      </w:r>
      <w:proofErr w:type="spellEnd"/>
      <w:r w:rsidRPr="00D242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</w:t>
      </w:r>
      <w:proofErr w:type="spellStart"/>
      <w:r w:rsidRPr="00D242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дільничої</w:t>
      </w:r>
      <w:proofErr w:type="spellEnd"/>
      <w:r w:rsidRPr="00D242D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лікарні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Долинського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відділу Івано-Франківської обласної </w:t>
      </w:r>
      <w:r w:rsidR="000C061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державної лікарні ветеринарної медицини</w:t>
      </w:r>
      <w:r w:rsidR="00BB6E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BB6E43" w:rsidRPr="00DB528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(за згодою)</w:t>
      </w:r>
    </w:p>
    <w:p w:rsidR="00C24CC9" w:rsidRDefault="00C24CC9" w:rsidP="00DB528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65624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Коник Юліана Михайлівна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н</w:t>
      </w:r>
      <w:r w:rsidRPr="009656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ачальник </w:t>
      </w:r>
      <w:proofErr w:type="spellStart"/>
      <w:r w:rsidRPr="009656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Долинського</w:t>
      </w:r>
      <w:proofErr w:type="spellEnd"/>
      <w:r w:rsidRPr="009656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Калуського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районного відділу </w:t>
      </w:r>
      <w:r w:rsidRPr="009656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ДУ «Івано-Франківський обласний центр контролю та профілактики хвороб» Міністерства охорони здоров'я України</w:t>
      </w:r>
    </w:p>
    <w:p w:rsidR="00DB528A" w:rsidRPr="00DB528A" w:rsidRDefault="00DB528A" w:rsidP="00DB528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528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Куцик Михайло  Йосифович</w:t>
      </w:r>
      <w:r w:rsidRPr="00DB52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</w:t>
      </w:r>
      <w:r w:rsidR="00C17D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начальник </w:t>
      </w:r>
      <w:r w:rsidRPr="00DB528A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управління економіки </w:t>
      </w:r>
      <w:r w:rsidR="00C17D15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               </w:t>
      </w:r>
      <w:r w:rsidRPr="00DB528A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міської ради</w:t>
      </w:r>
    </w:p>
    <w:p w:rsidR="00DB528A" w:rsidRPr="00DB528A" w:rsidRDefault="00DB528A" w:rsidP="00DB528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DB528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Мицак</w:t>
      </w:r>
      <w:proofErr w:type="spellEnd"/>
      <w:r w:rsidRPr="00DB528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Володимир Васильович</w:t>
      </w:r>
      <w:r w:rsidRPr="00DB52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голова районної організації УТМР              </w:t>
      </w:r>
      <w:r w:rsidRPr="00DB528A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(за згодою)</w:t>
      </w:r>
    </w:p>
    <w:p w:rsidR="00D242DE" w:rsidRPr="004B409A" w:rsidRDefault="00D242DE" w:rsidP="00502C1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B40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Микитин Ігор</w:t>
      </w:r>
      <w:r w:rsidR="004B409A" w:rsidRPr="004B40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Богданович</w:t>
      </w:r>
      <w:r w:rsidR="00057B3C" w:rsidRPr="004B40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B409A" w:rsidRPr="004B40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–</w:t>
      </w:r>
      <w:r w:rsidRPr="004B40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0504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провідний </w:t>
      </w:r>
      <w:proofErr w:type="spellStart"/>
      <w:r w:rsidR="00050470" w:rsidRPr="00050470">
        <w:rPr>
          <w:rStyle w:val="ac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мисливствознавець</w:t>
      </w:r>
      <w:proofErr w:type="spellEnd"/>
      <w:r w:rsidR="004B409A" w:rsidRPr="004B4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504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філії "</w:t>
      </w:r>
      <w:proofErr w:type="spellStart"/>
      <w:r w:rsidR="000504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Вигодське</w:t>
      </w:r>
      <w:proofErr w:type="spellEnd"/>
      <w:r w:rsidR="000504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лісове господарство" ДП "Ліси України" </w:t>
      </w:r>
      <w:r w:rsidR="00502C13" w:rsidRPr="00931D7C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(за згодою)</w:t>
      </w:r>
    </w:p>
    <w:p w:rsidR="00DB528A" w:rsidRPr="00DB528A" w:rsidRDefault="00DB528A" w:rsidP="00DB528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B52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Мельник Роман Васильович</w:t>
      </w:r>
      <w:r w:rsidRPr="00DB52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</w:t>
      </w:r>
      <w:r w:rsidRPr="00DB52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ДПРЧ-10 (м. Долина)                    </w:t>
      </w:r>
      <w:r w:rsidR="00C03F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1-ДПРЗ </w:t>
      </w:r>
      <w:r w:rsidRPr="00DB52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ГУ ДСНС в області </w:t>
      </w:r>
      <w:r w:rsidRPr="00DB528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(за згодою)</w:t>
      </w:r>
    </w:p>
    <w:p w:rsidR="00DB528A" w:rsidRPr="00DB528A" w:rsidRDefault="00DB528A" w:rsidP="00DB528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DB528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Ільчишин</w:t>
      </w:r>
      <w:proofErr w:type="spellEnd"/>
      <w:r w:rsidRPr="00DB528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Ольга Миколаївна</w:t>
      </w:r>
      <w:r w:rsidRPr="00DB52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</w:t>
      </w:r>
      <w:r w:rsidRPr="00DB528A">
        <w:rPr>
          <w:rFonts w:ascii="Calibri" w:eastAsia="Times New Roman" w:hAnsi="Calibri" w:cs="Times New Roman"/>
          <w:lang w:val="uk-UA" w:eastAsia="uk-UA"/>
        </w:rPr>
        <w:t xml:space="preserve"> </w:t>
      </w:r>
      <w:r w:rsidRPr="00DB52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генеральний директор                                    КНП «</w:t>
      </w:r>
      <w:proofErr w:type="spellStart"/>
      <w:r w:rsidRPr="00DB52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Долинська</w:t>
      </w:r>
      <w:proofErr w:type="spellEnd"/>
      <w:r w:rsidRPr="00DB52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багатопрофільна лікарня»</w:t>
      </w:r>
    </w:p>
    <w:p w:rsidR="00DB528A" w:rsidRPr="00DB528A" w:rsidRDefault="00050470" w:rsidP="00DB528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0470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Цап Віолета Іванівна</w:t>
      </w:r>
      <w:r w:rsidR="00DB528A" w:rsidRPr="0005047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</w:t>
      </w:r>
      <w:r w:rsidR="00DB528A" w:rsidRPr="000504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 КНП "Центр первинної медичної допомоги"</w:t>
      </w:r>
    </w:p>
    <w:p w:rsidR="005D3D61" w:rsidRDefault="002A765F" w:rsidP="005D3D6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Ільків Іван Васильович</w:t>
      </w:r>
      <w:r w:rsidR="00DB528A" w:rsidRPr="00DB52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заступник начальника відділення поліції № 1 (м. Долина) Калуського районного відділу ГУ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НП в області </w:t>
      </w:r>
      <w:r w:rsidR="00DB528A" w:rsidRPr="00DB528A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(за згодою)</w:t>
      </w:r>
    </w:p>
    <w:p w:rsidR="00DB528A" w:rsidRPr="00DB528A" w:rsidRDefault="00DB528A" w:rsidP="005D3D6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528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Бойків Володимир Тарасович</w:t>
      </w:r>
      <w:r w:rsidRPr="00DB52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директор КП "Комунгосп" міської ради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965624" w:rsidRPr="00965624" w:rsidTr="00965624">
        <w:trPr>
          <w:trHeight w:val="1899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965624" w:rsidRPr="00965624" w:rsidRDefault="00965624" w:rsidP="0096562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1E5112" w:rsidRPr="001E5112" w:rsidRDefault="001E5112" w:rsidP="001E511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E5112" w:rsidRPr="001E5112" w:rsidRDefault="001E5112" w:rsidP="001E511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E5112" w:rsidRPr="001E5112" w:rsidRDefault="001E5112" w:rsidP="001E511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E5112" w:rsidRPr="001E5112" w:rsidRDefault="001E5112" w:rsidP="001E511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E5112" w:rsidRPr="001E5112" w:rsidRDefault="001E5112" w:rsidP="001E511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E5112" w:rsidRPr="001E5112" w:rsidRDefault="001E5112" w:rsidP="001E511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E5112" w:rsidRPr="001E5112" w:rsidRDefault="001E5112" w:rsidP="001E511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E5112" w:rsidRPr="001E5112" w:rsidRDefault="001E5112" w:rsidP="001E511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E5112" w:rsidRPr="001E5112" w:rsidRDefault="001E5112" w:rsidP="001E511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E5112" w:rsidRPr="001E5112" w:rsidRDefault="001E5112" w:rsidP="001E511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E5112" w:rsidRPr="001E5112" w:rsidRDefault="001E5112" w:rsidP="001E511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E5112" w:rsidRPr="001E5112" w:rsidRDefault="001E5112" w:rsidP="001E511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E5112" w:rsidRPr="001E5112" w:rsidRDefault="001E5112" w:rsidP="001E511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E5112" w:rsidRPr="001E5112" w:rsidRDefault="001E5112" w:rsidP="001E511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E5112" w:rsidRPr="001E5112" w:rsidRDefault="001E5112" w:rsidP="001E511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E5112" w:rsidRPr="001E5112" w:rsidRDefault="001E5112" w:rsidP="001E511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E5112" w:rsidRPr="001E5112" w:rsidRDefault="001E5112" w:rsidP="001E511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E5112" w:rsidRPr="001E5112" w:rsidRDefault="001E5112" w:rsidP="001E511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E5112" w:rsidRPr="001E5112" w:rsidRDefault="001E5112" w:rsidP="001E511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E5112" w:rsidRPr="001E5112" w:rsidRDefault="001E5112" w:rsidP="001E511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E5112" w:rsidRPr="001E5112" w:rsidRDefault="001E5112" w:rsidP="001E511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E5112" w:rsidRPr="001E5112" w:rsidRDefault="001E5112" w:rsidP="001E511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E5112" w:rsidRPr="001E5112" w:rsidRDefault="001E5112" w:rsidP="001E511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E5112" w:rsidRPr="001E5112" w:rsidRDefault="001E5112" w:rsidP="001E511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E5112" w:rsidRPr="001E5112" w:rsidRDefault="001E5112" w:rsidP="001E511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E5112" w:rsidRPr="001E5112" w:rsidRDefault="001E5112" w:rsidP="001E511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E5112" w:rsidRPr="001E5112" w:rsidRDefault="001E5112" w:rsidP="001E511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E5112" w:rsidRPr="001E5112" w:rsidRDefault="001E5112" w:rsidP="001E511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E5112" w:rsidRPr="001E5112" w:rsidRDefault="001E5112" w:rsidP="001E511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E5112" w:rsidRPr="001E5112" w:rsidRDefault="001E5112" w:rsidP="001E511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E5112" w:rsidRPr="001E5112" w:rsidRDefault="001E5112" w:rsidP="001E511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E5112" w:rsidRPr="001E5112" w:rsidRDefault="001E5112" w:rsidP="001E5112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E5112" w:rsidRPr="001E5112" w:rsidRDefault="001E5112" w:rsidP="001E5112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E5112" w:rsidRPr="001E5112" w:rsidRDefault="001E5112" w:rsidP="001E5112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E5112" w:rsidRPr="001E5112" w:rsidRDefault="001E5112" w:rsidP="001E5112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E5112" w:rsidRPr="001E5112" w:rsidRDefault="001E5112" w:rsidP="001E5112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E5112" w:rsidRPr="001E5112" w:rsidRDefault="001E5112" w:rsidP="001E5112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E5112" w:rsidRPr="001E5112" w:rsidRDefault="001E5112" w:rsidP="001E5112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E5112" w:rsidRPr="001E5112" w:rsidRDefault="001E5112" w:rsidP="001E5112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E5112" w:rsidRPr="001E5112" w:rsidRDefault="001E5112" w:rsidP="001E5112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E5112" w:rsidRPr="001E5112" w:rsidRDefault="001E5112" w:rsidP="001E5112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E5112" w:rsidRPr="001E5112" w:rsidRDefault="001E5112" w:rsidP="001E5112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B1138" w:rsidRDefault="00DB1138" w:rsidP="00301E53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B6E43" w:rsidRDefault="00BB6E43" w:rsidP="00301E53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B6E43" w:rsidRDefault="00BB6E43" w:rsidP="00301E53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B6E43" w:rsidRDefault="00BB6E43" w:rsidP="00301E53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B6E43" w:rsidRDefault="00BB6E43" w:rsidP="00301E53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B6E43" w:rsidRDefault="00BB6E43" w:rsidP="00301E53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B6E43" w:rsidRPr="00301E53" w:rsidRDefault="00BB6E43" w:rsidP="00301E53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90973" w:rsidRPr="00050470" w:rsidRDefault="00290973" w:rsidP="00CD1301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8349F" w:rsidRDefault="0078349F" w:rsidP="000B34CA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ectPr w:rsidR="0078349F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0B34CA" w:rsidRPr="000B34CA" w:rsidRDefault="000B34CA" w:rsidP="000B34CA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B34CA" w:rsidRPr="000B34CA" w:rsidRDefault="000B34CA" w:rsidP="000B34CA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B34CA" w:rsidRPr="000B34CA" w:rsidRDefault="000B34CA" w:rsidP="000B34CA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8349F" w:rsidRDefault="0078349F" w:rsidP="000B34CA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ectPr w:rsidR="0078349F" w:rsidSect="0078349F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0B34CA" w:rsidRPr="000B34CA" w:rsidRDefault="000B34CA" w:rsidP="00C90FDF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sectPr w:rsidR="000B34CA" w:rsidRPr="000B34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3B4" w:rsidRDefault="005D33B4" w:rsidP="00A54A81">
      <w:r>
        <w:separator/>
      </w:r>
    </w:p>
  </w:endnote>
  <w:endnote w:type="continuationSeparator" w:id="0">
    <w:p w:rsidR="005D33B4" w:rsidRDefault="005D33B4" w:rsidP="00A54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3B4" w:rsidRDefault="005D33B4" w:rsidP="00A54A81">
      <w:r>
        <w:separator/>
      </w:r>
    </w:p>
  </w:footnote>
  <w:footnote w:type="continuationSeparator" w:id="0">
    <w:p w:rsidR="005D33B4" w:rsidRDefault="005D33B4" w:rsidP="00A54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67DD7"/>
    <w:multiLevelType w:val="hybridMultilevel"/>
    <w:tmpl w:val="49780EAC"/>
    <w:lvl w:ilvl="0" w:tplc="944A84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42D2B14"/>
    <w:multiLevelType w:val="hybridMultilevel"/>
    <w:tmpl w:val="162C01BA"/>
    <w:lvl w:ilvl="0" w:tplc="771AB2EE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color w:val="auto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6CC"/>
    <w:rsid w:val="000058E0"/>
    <w:rsid w:val="00015376"/>
    <w:rsid w:val="000272D8"/>
    <w:rsid w:val="00050470"/>
    <w:rsid w:val="00054D26"/>
    <w:rsid w:val="00057B3C"/>
    <w:rsid w:val="0006695E"/>
    <w:rsid w:val="00083114"/>
    <w:rsid w:val="00084A83"/>
    <w:rsid w:val="000869DB"/>
    <w:rsid w:val="000945B4"/>
    <w:rsid w:val="000A2005"/>
    <w:rsid w:val="000B34CA"/>
    <w:rsid w:val="000B58E2"/>
    <w:rsid w:val="000B734C"/>
    <w:rsid w:val="000C061F"/>
    <w:rsid w:val="000F25EE"/>
    <w:rsid w:val="00126AA6"/>
    <w:rsid w:val="001472C4"/>
    <w:rsid w:val="00160A99"/>
    <w:rsid w:val="001717C8"/>
    <w:rsid w:val="001841DD"/>
    <w:rsid w:val="001926CC"/>
    <w:rsid w:val="00192CB3"/>
    <w:rsid w:val="001C18FA"/>
    <w:rsid w:val="001D2E81"/>
    <w:rsid w:val="001D487A"/>
    <w:rsid w:val="001E5112"/>
    <w:rsid w:val="001E5E20"/>
    <w:rsid w:val="001E6544"/>
    <w:rsid w:val="00201D78"/>
    <w:rsid w:val="00206ABD"/>
    <w:rsid w:val="00210604"/>
    <w:rsid w:val="0021738A"/>
    <w:rsid w:val="00232C47"/>
    <w:rsid w:val="0023320A"/>
    <w:rsid w:val="002443D1"/>
    <w:rsid w:val="002525AE"/>
    <w:rsid w:val="00290973"/>
    <w:rsid w:val="002909B0"/>
    <w:rsid w:val="00293DC4"/>
    <w:rsid w:val="002A10C4"/>
    <w:rsid w:val="002A765F"/>
    <w:rsid w:val="00301E53"/>
    <w:rsid w:val="00340B58"/>
    <w:rsid w:val="003517B0"/>
    <w:rsid w:val="0035394D"/>
    <w:rsid w:val="00377FFD"/>
    <w:rsid w:val="0038595A"/>
    <w:rsid w:val="00391396"/>
    <w:rsid w:val="003934A8"/>
    <w:rsid w:val="003B10A6"/>
    <w:rsid w:val="003F4A4C"/>
    <w:rsid w:val="00407CBE"/>
    <w:rsid w:val="00427041"/>
    <w:rsid w:val="004310BE"/>
    <w:rsid w:val="004458B5"/>
    <w:rsid w:val="0045160F"/>
    <w:rsid w:val="004619B3"/>
    <w:rsid w:val="00466254"/>
    <w:rsid w:val="004760C6"/>
    <w:rsid w:val="004B3832"/>
    <w:rsid w:val="004B409A"/>
    <w:rsid w:val="004C67B2"/>
    <w:rsid w:val="00502C13"/>
    <w:rsid w:val="00523AA6"/>
    <w:rsid w:val="005415BA"/>
    <w:rsid w:val="0055649B"/>
    <w:rsid w:val="00572D91"/>
    <w:rsid w:val="00594DAD"/>
    <w:rsid w:val="005A3B55"/>
    <w:rsid w:val="005C7051"/>
    <w:rsid w:val="005D33B4"/>
    <w:rsid w:val="005D3D61"/>
    <w:rsid w:val="00645B54"/>
    <w:rsid w:val="00672632"/>
    <w:rsid w:val="00687FAF"/>
    <w:rsid w:val="006B0E02"/>
    <w:rsid w:val="006C32CF"/>
    <w:rsid w:val="00712175"/>
    <w:rsid w:val="00716196"/>
    <w:rsid w:val="00721CC1"/>
    <w:rsid w:val="00732A36"/>
    <w:rsid w:val="00741B28"/>
    <w:rsid w:val="00771A31"/>
    <w:rsid w:val="007815F1"/>
    <w:rsid w:val="0078349F"/>
    <w:rsid w:val="007C1F12"/>
    <w:rsid w:val="007C3097"/>
    <w:rsid w:val="007D290E"/>
    <w:rsid w:val="007E0179"/>
    <w:rsid w:val="00806922"/>
    <w:rsid w:val="008806AC"/>
    <w:rsid w:val="008B3015"/>
    <w:rsid w:val="008D7FFB"/>
    <w:rsid w:val="008E6CD6"/>
    <w:rsid w:val="0090696D"/>
    <w:rsid w:val="009134A5"/>
    <w:rsid w:val="00931D7C"/>
    <w:rsid w:val="00965624"/>
    <w:rsid w:val="00976C3A"/>
    <w:rsid w:val="009A3F8F"/>
    <w:rsid w:val="009D4211"/>
    <w:rsid w:val="009D5542"/>
    <w:rsid w:val="009E2E78"/>
    <w:rsid w:val="009E52FB"/>
    <w:rsid w:val="009F2E62"/>
    <w:rsid w:val="00A00A2F"/>
    <w:rsid w:val="00A0227C"/>
    <w:rsid w:val="00A54A81"/>
    <w:rsid w:val="00A842C7"/>
    <w:rsid w:val="00AB6785"/>
    <w:rsid w:val="00AC1425"/>
    <w:rsid w:val="00AE6547"/>
    <w:rsid w:val="00B232C5"/>
    <w:rsid w:val="00B253AB"/>
    <w:rsid w:val="00B76A32"/>
    <w:rsid w:val="00B92D9C"/>
    <w:rsid w:val="00BB6E43"/>
    <w:rsid w:val="00BC5D05"/>
    <w:rsid w:val="00BD7473"/>
    <w:rsid w:val="00C00A27"/>
    <w:rsid w:val="00C03F88"/>
    <w:rsid w:val="00C05703"/>
    <w:rsid w:val="00C17D15"/>
    <w:rsid w:val="00C24CC9"/>
    <w:rsid w:val="00C51103"/>
    <w:rsid w:val="00C54646"/>
    <w:rsid w:val="00C56348"/>
    <w:rsid w:val="00C700DC"/>
    <w:rsid w:val="00C73525"/>
    <w:rsid w:val="00C83190"/>
    <w:rsid w:val="00C8757F"/>
    <w:rsid w:val="00C90FDF"/>
    <w:rsid w:val="00CC4F8F"/>
    <w:rsid w:val="00CC72A6"/>
    <w:rsid w:val="00CD1301"/>
    <w:rsid w:val="00CD295D"/>
    <w:rsid w:val="00D22942"/>
    <w:rsid w:val="00D242DE"/>
    <w:rsid w:val="00D4600D"/>
    <w:rsid w:val="00D56533"/>
    <w:rsid w:val="00DB1138"/>
    <w:rsid w:val="00DB528A"/>
    <w:rsid w:val="00DD739F"/>
    <w:rsid w:val="00DE5554"/>
    <w:rsid w:val="00DE5D9E"/>
    <w:rsid w:val="00DF1A7E"/>
    <w:rsid w:val="00E16E43"/>
    <w:rsid w:val="00E37A47"/>
    <w:rsid w:val="00E6737D"/>
    <w:rsid w:val="00E70B8C"/>
    <w:rsid w:val="00E7153B"/>
    <w:rsid w:val="00EA3DA3"/>
    <w:rsid w:val="00EC591F"/>
    <w:rsid w:val="00EE0EDE"/>
    <w:rsid w:val="00EF2983"/>
    <w:rsid w:val="00F1079D"/>
    <w:rsid w:val="00F35E07"/>
    <w:rsid w:val="00F46686"/>
    <w:rsid w:val="00F57B41"/>
    <w:rsid w:val="00FA4B88"/>
    <w:rsid w:val="00FB5C05"/>
    <w:rsid w:val="00FE1055"/>
    <w:rsid w:val="00FE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D6"/>
    <w:pPr>
      <w:spacing w:after="0" w:line="240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8E6CD6"/>
    <w:pPr>
      <w:keepNext/>
      <w:ind w:firstLine="709"/>
      <w:jc w:val="right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C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Subtitle"/>
    <w:basedOn w:val="a"/>
    <w:link w:val="a4"/>
    <w:qFormat/>
    <w:rsid w:val="008E6CD6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4">
    <w:name w:val="Подзаголовок Знак"/>
    <w:basedOn w:val="a0"/>
    <w:link w:val="a3"/>
    <w:rsid w:val="008E6CD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6C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CD6"/>
    <w:rPr>
      <w:rFonts w:ascii="Tahoma" w:hAnsi="Tahoma" w:cs="Tahoma"/>
      <w:sz w:val="16"/>
      <w:szCs w:val="16"/>
      <w:lang w:val="ru-RU"/>
    </w:rPr>
  </w:style>
  <w:style w:type="table" w:styleId="a7">
    <w:name w:val="Table Grid"/>
    <w:basedOn w:val="a1"/>
    <w:uiPriority w:val="39"/>
    <w:rsid w:val="000B34CA"/>
    <w:pPr>
      <w:spacing w:after="0" w:line="240" w:lineRule="auto"/>
    </w:pPr>
    <w:rPr>
      <w:rFonts w:ascii="Calibri" w:eastAsia="Times New Roman" w:hAnsi="Calibri" w:cs="Times New Roman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7"/>
    <w:uiPriority w:val="59"/>
    <w:rsid w:val="00301E53"/>
    <w:pPr>
      <w:spacing w:after="0" w:line="240" w:lineRule="auto"/>
    </w:pPr>
    <w:rPr>
      <w:rFonts w:eastAsia="Times New Roman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5A3B55"/>
    <w:pPr>
      <w:spacing w:after="0" w:line="240" w:lineRule="auto"/>
    </w:pPr>
    <w:rPr>
      <w:rFonts w:eastAsia="Times New Roman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59"/>
    <w:rsid w:val="00C875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54A8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54A81"/>
    <w:rPr>
      <w:lang w:val="ru-RU"/>
    </w:rPr>
  </w:style>
  <w:style w:type="paragraph" w:styleId="aa">
    <w:name w:val="footer"/>
    <w:basedOn w:val="a"/>
    <w:link w:val="ab"/>
    <w:uiPriority w:val="99"/>
    <w:unhideWhenUsed/>
    <w:rsid w:val="00A54A8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54A81"/>
    <w:rPr>
      <w:lang w:val="ru-RU"/>
    </w:rPr>
  </w:style>
  <w:style w:type="table" w:customStyle="1" w:styleId="4">
    <w:name w:val="Сетка таблицы4"/>
    <w:basedOn w:val="a1"/>
    <w:next w:val="a7"/>
    <w:uiPriority w:val="59"/>
    <w:rsid w:val="001E5112"/>
    <w:pPr>
      <w:spacing w:after="0" w:line="240" w:lineRule="auto"/>
    </w:pPr>
    <w:rPr>
      <w:rFonts w:eastAsia="Times New Roman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05047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D6"/>
    <w:pPr>
      <w:spacing w:after="0" w:line="240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8E6CD6"/>
    <w:pPr>
      <w:keepNext/>
      <w:ind w:firstLine="709"/>
      <w:jc w:val="right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C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Subtitle"/>
    <w:basedOn w:val="a"/>
    <w:link w:val="a4"/>
    <w:qFormat/>
    <w:rsid w:val="008E6CD6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4">
    <w:name w:val="Подзаголовок Знак"/>
    <w:basedOn w:val="a0"/>
    <w:link w:val="a3"/>
    <w:rsid w:val="008E6CD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6C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CD6"/>
    <w:rPr>
      <w:rFonts w:ascii="Tahoma" w:hAnsi="Tahoma" w:cs="Tahoma"/>
      <w:sz w:val="16"/>
      <w:szCs w:val="16"/>
      <w:lang w:val="ru-RU"/>
    </w:rPr>
  </w:style>
  <w:style w:type="table" w:styleId="a7">
    <w:name w:val="Table Grid"/>
    <w:basedOn w:val="a1"/>
    <w:uiPriority w:val="39"/>
    <w:rsid w:val="000B34CA"/>
    <w:pPr>
      <w:spacing w:after="0" w:line="240" w:lineRule="auto"/>
    </w:pPr>
    <w:rPr>
      <w:rFonts w:ascii="Calibri" w:eastAsia="Times New Roman" w:hAnsi="Calibri" w:cs="Times New Roman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7"/>
    <w:uiPriority w:val="59"/>
    <w:rsid w:val="00301E53"/>
    <w:pPr>
      <w:spacing w:after="0" w:line="240" w:lineRule="auto"/>
    </w:pPr>
    <w:rPr>
      <w:rFonts w:eastAsia="Times New Roman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5A3B55"/>
    <w:pPr>
      <w:spacing w:after="0" w:line="240" w:lineRule="auto"/>
    </w:pPr>
    <w:rPr>
      <w:rFonts w:eastAsia="Times New Roman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59"/>
    <w:rsid w:val="00C875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54A8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54A81"/>
    <w:rPr>
      <w:lang w:val="ru-RU"/>
    </w:rPr>
  </w:style>
  <w:style w:type="paragraph" w:styleId="aa">
    <w:name w:val="footer"/>
    <w:basedOn w:val="a"/>
    <w:link w:val="ab"/>
    <w:uiPriority w:val="99"/>
    <w:unhideWhenUsed/>
    <w:rsid w:val="00A54A8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54A81"/>
    <w:rPr>
      <w:lang w:val="ru-RU"/>
    </w:rPr>
  </w:style>
  <w:style w:type="table" w:customStyle="1" w:styleId="4">
    <w:name w:val="Сетка таблицы4"/>
    <w:basedOn w:val="a1"/>
    <w:next w:val="a7"/>
    <w:uiPriority w:val="59"/>
    <w:rsid w:val="001E5112"/>
    <w:pPr>
      <w:spacing w:after="0" w:line="240" w:lineRule="auto"/>
    </w:pPr>
    <w:rPr>
      <w:rFonts w:eastAsia="Times New Roman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0504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0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2577</Words>
  <Characters>1470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39</cp:revision>
  <cp:lastPrinted>2025-09-30T07:49:00Z</cp:lastPrinted>
  <dcterms:created xsi:type="dcterms:W3CDTF">2025-09-30T07:21:00Z</dcterms:created>
  <dcterms:modified xsi:type="dcterms:W3CDTF">2025-10-30T08:40:00Z</dcterms:modified>
</cp:coreProperties>
</file>