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ED7A9">
      <w:pPr>
        <w:jc w:val="center"/>
        <w:rPr>
          <w:color w:val="00B0F0"/>
          <w:sz w:val="24"/>
          <w:szCs w:val="24"/>
          <w:lang w:val="uk-UA" w:eastAsia="ar-SA"/>
        </w:rPr>
      </w:pPr>
      <w:r>
        <w:rPr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38B0">
      <w:pPr>
        <w:widowControl w:val="0"/>
        <w:ind w:right="424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36"/>
          <w:szCs w:val="36"/>
          <w:lang w:val="uk-UA"/>
        </w:rPr>
        <w:t>Долинська міська рада</w:t>
      </w:r>
    </w:p>
    <w:p w14:paraId="4D6B86A0">
      <w:pPr>
        <w:widowControl w:val="0"/>
        <w:ind w:left="567" w:firstLine="567"/>
        <w:jc w:val="center"/>
        <w:rPr>
          <w:b/>
          <w:caps/>
          <w:sz w:val="28"/>
          <w:szCs w:val="28"/>
          <w:vertAlign w:val="subscript"/>
          <w:lang w:val="uk-UA"/>
        </w:rPr>
      </w:pPr>
      <w:r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7F1DB702">
      <w:pPr>
        <w:ind w:right="-1" w:firstLine="567"/>
        <w:jc w:val="center"/>
        <w:rPr>
          <w:b/>
          <w:spacing w:val="20"/>
          <w:sz w:val="32"/>
          <w:szCs w:val="32"/>
          <w:lang w:val="uk-UA"/>
        </w:rPr>
      </w:pPr>
      <w:r>
        <w:rPr>
          <w:b/>
          <w:spacing w:val="20"/>
          <w:sz w:val="32"/>
          <w:szCs w:val="32"/>
          <w:lang w:val="uk-UA"/>
        </w:rPr>
        <w:t>РОЗПОРЯДЖЕННЯ</w:t>
      </w:r>
    </w:p>
    <w:p w14:paraId="5C252CA9">
      <w:pPr>
        <w:ind w:right="-1" w:firstLine="567"/>
        <w:jc w:val="center"/>
        <w:rPr>
          <w:b/>
          <w:sz w:val="32"/>
          <w:szCs w:val="32"/>
          <w:lang w:val="uk-UA"/>
        </w:rPr>
      </w:pPr>
    </w:p>
    <w:p w14:paraId="4825BEB1">
      <w:pPr>
        <w:pStyle w:val="9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</w:t>
      </w:r>
    </w:p>
    <w:p w14:paraId="58A063A1">
      <w:pPr>
        <w:pStyle w:val="2"/>
        <w:rPr>
          <w:rFonts w:hint="default"/>
          <w:b/>
          <w:lang w:val="uk-UA"/>
        </w:rPr>
      </w:pPr>
      <w:r>
        <w:t xml:space="preserve">Від  </w:t>
      </w:r>
      <w:r>
        <w:rPr>
          <w:rFonts w:hint="default"/>
          <w:lang w:val="uk-UA"/>
        </w:rPr>
        <w:t>15</w:t>
      </w:r>
      <w:r>
        <w:t xml:space="preserve">.01.2025.                             </w:t>
      </w:r>
      <w:r>
        <w:rPr>
          <w:b/>
        </w:rPr>
        <w:t xml:space="preserve">№ </w:t>
      </w:r>
      <w:r>
        <w:rPr>
          <w:rFonts w:hint="default"/>
          <w:b/>
          <w:lang w:val="uk-UA"/>
        </w:rPr>
        <w:t>14</w:t>
      </w:r>
    </w:p>
    <w:p w14:paraId="257728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Долина</w:t>
      </w:r>
    </w:p>
    <w:p w14:paraId="19092623">
      <w:pPr>
        <w:jc w:val="both"/>
        <w:rPr>
          <w:lang w:val="uk-UA"/>
        </w:rPr>
      </w:pPr>
    </w:p>
    <w:p w14:paraId="5D1AD8CA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Про внесення змін в розпорядження</w:t>
      </w:r>
    </w:p>
    <w:p w14:paraId="648D118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08.02.2024р. «Про призначення матеріально-</w:t>
      </w:r>
    </w:p>
    <w:p w14:paraId="7AE9D5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відповідальних осіб»</w:t>
      </w:r>
    </w:p>
    <w:bookmarkEnd w:id="0"/>
    <w:p w14:paraId="41D2CC14">
      <w:pPr>
        <w:jc w:val="both"/>
        <w:rPr>
          <w:b/>
          <w:sz w:val="28"/>
          <w:szCs w:val="28"/>
          <w:lang w:val="uk-UA"/>
        </w:rPr>
      </w:pPr>
    </w:p>
    <w:p w14:paraId="659186AE">
      <w:pPr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lang w:val="uk-UA"/>
        </w:rPr>
        <w:t>З метою збереження матеріально-майнових цінностей, посилення відповідальності працівників міської ради за фінансовою та майновою дисципліною, відповідно до ст. 131,134,135,139 КЗпП України, Інструкції, затвердженої Наказом Державного казначейства України від 26.06.2013 р. № 611, керуючись ст. 42 Закону України «Про місцеве самоврядування в Україні»:</w:t>
      </w:r>
    </w:p>
    <w:p w14:paraId="2AF4DF8C">
      <w:pPr>
        <w:jc w:val="both"/>
        <w:rPr>
          <w:sz w:val="28"/>
          <w:lang w:val="uk-UA"/>
        </w:rPr>
      </w:pPr>
    </w:p>
    <w:p w14:paraId="7812D8B0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ЗОБОВ</w:t>
      </w:r>
      <w:r>
        <w:rPr>
          <w:b/>
          <w:sz w:val="28"/>
        </w:rPr>
        <w:t>’</w:t>
      </w:r>
      <w:r>
        <w:rPr>
          <w:b/>
          <w:sz w:val="28"/>
          <w:lang w:val="uk-UA"/>
        </w:rPr>
        <w:t>ЯЗУЮ:</w:t>
      </w:r>
    </w:p>
    <w:p w14:paraId="6B795FBE">
      <w:pPr>
        <w:jc w:val="both"/>
        <w:rPr>
          <w:b/>
          <w:sz w:val="28"/>
          <w:lang w:val="uk-UA"/>
        </w:rPr>
      </w:pPr>
    </w:p>
    <w:p w14:paraId="432E0E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 Внести зміни в розпорядження міського голови від 08.02.2024 р. «Про призначення матеріально-відповідальних осіб», а саме:</w:t>
      </w:r>
    </w:p>
    <w:p w14:paraId="522F4D5D">
      <w:pPr>
        <w:ind w:firstLine="708"/>
        <w:jc w:val="both"/>
        <w:rPr>
          <w:sz w:val="16"/>
          <w:szCs w:val="16"/>
          <w:lang w:val="uk-UA"/>
        </w:rPr>
      </w:pPr>
    </w:p>
    <w:p w14:paraId="7AA1B056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а) в зв’язку із звільненням з роботи вивести із списку матеріально-відповідальних осіб:</w:t>
      </w:r>
    </w:p>
    <w:p w14:paraId="3D43FAA4">
      <w:pPr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>
        <w:rPr>
          <w:b/>
          <w:sz w:val="28"/>
          <w:lang w:val="uk-UA"/>
        </w:rPr>
        <w:t xml:space="preserve"> НАБОКА Миколу Павловича</w:t>
      </w:r>
      <w:r>
        <w:rPr>
          <w:sz w:val="28"/>
          <w:lang w:val="uk-UA"/>
        </w:rPr>
        <w:t>, провідного спеціаліста відділу з питань надзвичайних ситуацій, цивільного захисту, мобілізаційної роботи та реінтеграції ветеранів - за придбання та передачу товаро-матеріальних цінностей в рамках реалізації заходів мобілізаційної і  оборонної роботи та сприяння ЗСУ;</w:t>
      </w:r>
    </w:p>
    <w:p w14:paraId="1E91DFFF">
      <w:pPr>
        <w:jc w:val="both"/>
        <w:rPr>
          <w:sz w:val="28"/>
          <w:lang w:val="uk-UA"/>
        </w:rPr>
      </w:pPr>
    </w:p>
    <w:p w14:paraId="1D0E9AC5">
      <w:pPr>
        <w:jc w:val="both"/>
        <w:rPr>
          <w:b/>
          <w:sz w:val="16"/>
          <w:szCs w:val="16"/>
          <w:lang w:val="uk-UA"/>
        </w:rPr>
      </w:pPr>
      <w:r>
        <w:rPr>
          <w:b/>
          <w:sz w:val="28"/>
          <w:lang w:val="uk-UA"/>
        </w:rPr>
        <w:t>б)призначити матеріально-відповідальними особами:</w:t>
      </w:r>
    </w:p>
    <w:p w14:paraId="5830139B">
      <w:pPr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>
        <w:rPr>
          <w:b/>
          <w:sz w:val="28"/>
          <w:lang w:val="uk-UA"/>
        </w:rPr>
        <w:t>ЯБЧАНИК Світлану Олександрівну</w:t>
      </w:r>
      <w:r>
        <w:rPr>
          <w:sz w:val="28"/>
          <w:lang w:val="uk-UA"/>
        </w:rPr>
        <w:t>, провідного спеціаліста відділу з питань надзвичайних ситуацій, цивільного захисту, мобілізаційної роботи та реінтеграції ветеранів - за придбання та передачу товаро-матеріальних цінностей в рамках реалізації заходів мобілізаційної і  оборонної роботи та сприяння ЗСУ;</w:t>
      </w:r>
    </w:p>
    <w:p w14:paraId="0CB1B02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>
        <w:rPr>
          <w:b/>
          <w:sz w:val="28"/>
          <w:lang w:val="uk-UA"/>
        </w:rPr>
        <w:t>МУШУК Тетяну Вікторівну,</w:t>
      </w:r>
      <w:r>
        <w:rPr>
          <w:sz w:val="28"/>
          <w:lang w:val="uk-UA"/>
        </w:rPr>
        <w:t xml:space="preserve"> старосту - за зберігання та списання товаро-матеріальних цінностей, що належать Оболонському старостинському округу.</w:t>
      </w:r>
    </w:p>
    <w:p w14:paraId="7DEB256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4B33D0F2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2. Юридичному відділу управління правового і кадрового забезпечення міської ради   укласти договір про матеріальну відповідальність між міським головою та матеріально-відповідальними працівниками.</w:t>
      </w:r>
    </w:p>
    <w:p w14:paraId="6351B754">
      <w:pPr>
        <w:ind w:left="360"/>
        <w:jc w:val="both"/>
        <w:rPr>
          <w:sz w:val="28"/>
          <w:lang w:val="uk-UA"/>
        </w:rPr>
      </w:pPr>
    </w:p>
    <w:p w14:paraId="2E61837A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3. Управлінню технічного та інформаційного забезпечення ознайомити відповідальних посадових осіб з даним розпорядженням під підпис.</w:t>
      </w:r>
    </w:p>
    <w:p w14:paraId="3778D777">
      <w:pPr>
        <w:jc w:val="both"/>
        <w:rPr>
          <w:sz w:val="28"/>
          <w:lang w:val="uk-UA"/>
        </w:rPr>
      </w:pPr>
    </w:p>
    <w:p w14:paraId="0B2B95E0">
      <w:pPr>
        <w:jc w:val="both"/>
        <w:rPr>
          <w:sz w:val="28"/>
          <w:lang w:val="uk-UA"/>
        </w:rPr>
      </w:pPr>
    </w:p>
    <w:p w14:paraId="70478B76">
      <w:pPr>
        <w:jc w:val="both"/>
        <w:rPr>
          <w:sz w:val="28"/>
          <w:lang w:val="uk-UA"/>
        </w:rPr>
      </w:pPr>
    </w:p>
    <w:p w14:paraId="08C4FFE8">
      <w:pPr>
        <w:jc w:val="both"/>
        <w:rPr>
          <w:sz w:val="28"/>
          <w:lang w:val="uk-UA"/>
        </w:rPr>
      </w:pPr>
    </w:p>
    <w:p w14:paraId="4462B8D2">
      <w:pPr>
        <w:jc w:val="both"/>
        <w:rPr>
          <w:sz w:val="28"/>
          <w:lang w:val="uk-UA"/>
        </w:rPr>
      </w:pPr>
    </w:p>
    <w:p w14:paraId="5FD080D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>Іван ДИРІВ</w:t>
      </w:r>
    </w:p>
    <w:p w14:paraId="628D7ACD">
      <w:pPr>
        <w:rPr>
          <w:lang w:val="uk-UA"/>
        </w:rPr>
      </w:pPr>
    </w:p>
    <w:sectPr>
      <w:headerReference r:id="rId5" w:type="default"/>
      <w:footerReference r:id="rId6" w:type="default"/>
      <w:pgSz w:w="11906" w:h="16838"/>
      <w:pgMar w:top="851" w:right="567" w:bottom="851" w:left="1701" w:header="0" w:footer="0" w:gutter="0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D997">
    <w:pPr>
      <w:pStyle w:val="8"/>
      <w:tabs>
        <w:tab w:val="left" w:pos="9921"/>
        <w:tab w:val="right" w:pos="10200"/>
      </w:tabs>
      <w:ind w:right="360"/>
      <w:rPr>
        <w:lang w:val="uk-UA"/>
      </w:rPr>
    </w:pPr>
  </w:p>
  <w:p w14:paraId="3813420D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D7B87">
    <w:pPr>
      <w:pStyle w:val="7"/>
      <w:jc w:val="center"/>
      <w:rPr>
        <w:lang w:val="uk-UA"/>
      </w:rPr>
    </w:pPr>
  </w:p>
  <w:p w14:paraId="24CD201A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3515A3E2">
    <w:pPr>
      <w:pStyle w:val="7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4"/>
    <w:rsid w:val="00006192"/>
    <w:rsid w:val="00097A3B"/>
    <w:rsid w:val="000B7704"/>
    <w:rsid w:val="000D2DDB"/>
    <w:rsid w:val="000D5E25"/>
    <w:rsid w:val="000E2F97"/>
    <w:rsid w:val="000E3F00"/>
    <w:rsid w:val="00152C7E"/>
    <w:rsid w:val="00165877"/>
    <w:rsid w:val="001701B2"/>
    <w:rsid w:val="00182D96"/>
    <w:rsid w:val="001A31E9"/>
    <w:rsid w:val="001C2552"/>
    <w:rsid w:val="002421BB"/>
    <w:rsid w:val="002A67FD"/>
    <w:rsid w:val="002D3D5B"/>
    <w:rsid w:val="003611B2"/>
    <w:rsid w:val="003C6E2E"/>
    <w:rsid w:val="0044102F"/>
    <w:rsid w:val="00454800"/>
    <w:rsid w:val="00496473"/>
    <w:rsid w:val="004A65B7"/>
    <w:rsid w:val="004A6872"/>
    <w:rsid w:val="004B20EF"/>
    <w:rsid w:val="00515F8F"/>
    <w:rsid w:val="00544CF7"/>
    <w:rsid w:val="00545AA0"/>
    <w:rsid w:val="005509CE"/>
    <w:rsid w:val="005948C3"/>
    <w:rsid w:val="005A2F38"/>
    <w:rsid w:val="005C7446"/>
    <w:rsid w:val="005D07D0"/>
    <w:rsid w:val="005D0D09"/>
    <w:rsid w:val="005E3525"/>
    <w:rsid w:val="00643A2A"/>
    <w:rsid w:val="00651B97"/>
    <w:rsid w:val="006972D4"/>
    <w:rsid w:val="006A02AD"/>
    <w:rsid w:val="006A1C0F"/>
    <w:rsid w:val="006C3308"/>
    <w:rsid w:val="006E6848"/>
    <w:rsid w:val="007510B6"/>
    <w:rsid w:val="007B40FB"/>
    <w:rsid w:val="007C5603"/>
    <w:rsid w:val="007F5235"/>
    <w:rsid w:val="007F5712"/>
    <w:rsid w:val="00832CF5"/>
    <w:rsid w:val="00840D46"/>
    <w:rsid w:val="00842031"/>
    <w:rsid w:val="00873794"/>
    <w:rsid w:val="00880D3A"/>
    <w:rsid w:val="00894D1C"/>
    <w:rsid w:val="008F49DF"/>
    <w:rsid w:val="00977659"/>
    <w:rsid w:val="009B00DE"/>
    <w:rsid w:val="00A2687D"/>
    <w:rsid w:val="00A36E14"/>
    <w:rsid w:val="00A77464"/>
    <w:rsid w:val="00A8423B"/>
    <w:rsid w:val="00AC463D"/>
    <w:rsid w:val="00AD5DC4"/>
    <w:rsid w:val="00B35D9B"/>
    <w:rsid w:val="00B836F8"/>
    <w:rsid w:val="00C439CD"/>
    <w:rsid w:val="00C517E8"/>
    <w:rsid w:val="00CC1E53"/>
    <w:rsid w:val="00D06E1C"/>
    <w:rsid w:val="00D6249B"/>
    <w:rsid w:val="00DD21FE"/>
    <w:rsid w:val="00E05EA8"/>
    <w:rsid w:val="00E86C9E"/>
    <w:rsid w:val="00E87C4D"/>
    <w:rsid w:val="00EC4379"/>
    <w:rsid w:val="00F51A71"/>
    <w:rsid w:val="00F92874"/>
    <w:rsid w:val="00FC0062"/>
    <w:rsid w:val="00FC1B44"/>
    <w:rsid w:val="2AD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both"/>
      <w:outlineLvl w:val="0"/>
    </w:pPr>
    <w:rPr>
      <w:sz w:val="28"/>
      <w:lang w:val="uk-UA"/>
    </w:rPr>
  </w:style>
  <w:style w:type="paragraph" w:styleId="3">
    <w:name w:val="heading 2"/>
    <w:basedOn w:val="1"/>
    <w:next w:val="1"/>
    <w:link w:val="11"/>
    <w:qFormat/>
    <w:uiPriority w:val="0"/>
    <w:pPr>
      <w:keepNext/>
      <w:widowControl w:val="0"/>
      <w:ind w:left="1701" w:right="454"/>
      <w:jc w:val="center"/>
      <w:outlineLvl w:val="1"/>
    </w:pPr>
    <w:rPr>
      <w:sz w:val="28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qFormat/>
    <w:uiPriority w:val="99"/>
    <w:pPr>
      <w:tabs>
        <w:tab w:val="center" w:pos="4819"/>
        <w:tab w:val="right" w:pos="9639"/>
      </w:tabs>
    </w:pPr>
  </w:style>
  <w:style w:type="paragraph" w:styleId="8">
    <w:name w:val="footer"/>
    <w:basedOn w:val="1"/>
    <w:link w:val="13"/>
    <w:qFormat/>
    <w:uiPriority w:val="0"/>
    <w:pPr>
      <w:tabs>
        <w:tab w:val="center" w:pos="4819"/>
        <w:tab w:val="right" w:pos="9639"/>
      </w:tabs>
    </w:pPr>
  </w:style>
  <w:style w:type="paragraph" w:styleId="9">
    <w:name w:val="Subtitle"/>
    <w:basedOn w:val="1"/>
    <w:link w:val="12"/>
    <w:qFormat/>
    <w:uiPriority w:val="0"/>
    <w:pPr>
      <w:widowControl w:val="0"/>
      <w:jc w:val="center"/>
    </w:pPr>
    <w:rPr>
      <w:b/>
      <w:sz w:val="32"/>
      <w:lang w:val="uk-UA"/>
    </w:rPr>
  </w:style>
  <w:style w:type="character" w:customStyle="1" w:styleId="10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Заголовок 2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ідзаголовок Знак"/>
    <w:basedOn w:val="4"/>
    <w:link w:val="9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3">
    <w:name w:val="Нижній колонтитул Знак"/>
    <w:basedOn w:val="4"/>
    <w:link w:val="8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4">
    <w:name w:val="Верхній колонтитул Знак"/>
    <w:basedOn w:val="4"/>
    <w:link w:val="7"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5">
    <w:name w:val="Текст у виносці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9698-541A-4BDC-83F5-6CD19273B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1278</Words>
  <Characters>730</Characters>
  <Lines>6</Lines>
  <Paragraphs>4</Paragraphs>
  <TotalTime>674</TotalTime>
  <ScaleCrop>false</ScaleCrop>
  <LinksUpToDate>false</LinksUpToDate>
  <CharactersWithSpaces>2004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2021-01-06T07:03:00Z</dcterms:created>
  <dc:creator>PC</dc:creator>
  <cp:lastModifiedBy>Admin</cp:lastModifiedBy>
  <cp:lastPrinted>2021-01-06T07:30:00Z</cp:lastPrinted>
  <dcterms:modified xsi:type="dcterms:W3CDTF">2025-01-20T13:16:36Z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49350A447B974C5C9028C69125CD9035_12</vt:lpwstr>
  </property>
</Properties>
</file>