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____.____.20_____.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_____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112" w:rsidRPr="001E5112" w:rsidTr="00844688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1E5112" w:rsidRDefault="001E5112" w:rsidP="001E511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E5112" w:rsidRPr="001E5112" w:rsidRDefault="001E5112" w:rsidP="001E511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Style w:val="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623"/>
            </w:tblGrid>
            <w:tr w:rsidR="001E5112" w:rsidRPr="001E5112" w:rsidTr="00844688">
              <w:trPr>
                <w:trHeight w:val="1610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4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392"/>
                  </w:tblGrid>
                  <w:tr w:rsidR="001E5112" w:rsidRPr="001E5112" w:rsidTr="00844688">
                    <w:trPr>
                      <w:trHeight w:val="1610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5112" w:rsidRDefault="001E5112" w:rsidP="004F491A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1E511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Про </w:t>
                        </w:r>
                        <w:r w:rsidR="004F491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розрахунково-аналітичну групу</w:t>
                        </w:r>
                      </w:p>
                      <w:p w:rsidR="004F491A" w:rsidRPr="001E5112" w:rsidRDefault="00912F49" w:rsidP="004F491A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Долинської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4F491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міської територіальної громади</w:t>
                        </w:r>
                      </w:p>
                      <w:p w:rsidR="001E5112" w:rsidRDefault="001E5112" w:rsidP="001E5112">
                        <w:pPr>
                          <w:spacing w:after="200"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4F491A" w:rsidRDefault="004F491A" w:rsidP="001E5112">
                        <w:pPr>
                          <w:spacing w:after="200"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A0B25" w:rsidRPr="001E5112" w:rsidRDefault="008A0B25" w:rsidP="001E5112">
                        <w:pPr>
                          <w:spacing w:after="200"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1E5112" w:rsidRPr="001E5112" w:rsidRDefault="001E5112" w:rsidP="001E5112">
                  <w:pPr>
                    <w:spacing w:after="200"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E5112" w:rsidRPr="001E5112" w:rsidRDefault="001E5112" w:rsidP="001E5112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E5112" w:rsidRPr="001E5112" w:rsidRDefault="00E065CE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правовий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воєнного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стану», наказом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внутрішніх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27.11.2019 року № 986 «Про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Методики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спостережень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радіаційної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хімічної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обстановки»,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зареєстрованого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Міністерстві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юстиції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24.01.2020 року за № 83/34366,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розпорядженням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обласної державної адміністрації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25.05.2022 року № 190 </w:t>
      </w:r>
      <w:r w:rsidR="008A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розрахунково-аналітичну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групу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Івано-Франківської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E5112"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керуючись Законом України "Про місцеве самоврядування в Україні"</w:t>
      </w: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ЗОБОВ'ЯЗУЮ:</w:t>
      </w:r>
    </w:p>
    <w:p w:rsidR="001E5112" w:rsidRPr="004F491A" w:rsidRDefault="001E5112" w:rsidP="004F491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Затвердити</w:t>
      </w:r>
      <w:r w:rsidR="004F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</w:t>
      </w:r>
      <w:r w:rsidR="00084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F491A" w:rsidRPr="004F491A">
        <w:rPr>
          <w:rFonts w:ascii="Times New Roman" w:hAnsi="Times New Roman"/>
          <w:sz w:val="28"/>
          <w:szCs w:val="28"/>
          <w:lang w:val="uk-UA"/>
        </w:rPr>
        <w:t>розрахунково-аналітичної групи</w:t>
      </w:r>
      <w:r w:rsidR="00912F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2F49">
        <w:rPr>
          <w:rFonts w:ascii="Times New Roman" w:hAnsi="Times New Roman"/>
          <w:sz w:val="28"/>
          <w:szCs w:val="28"/>
          <w:lang w:val="uk-UA"/>
        </w:rPr>
        <w:t>Долинської</w:t>
      </w:r>
      <w:proofErr w:type="spellEnd"/>
      <w:r w:rsidR="004F491A" w:rsidRPr="004F491A">
        <w:rPr>
          <w:rFonts w:ascii="Times New Roman" w:hAnsi="Times New Roman"/>
          <w:sz w:val="28"/>
          <w:szCs w:val="28"/>
          <w:lang w:val="uk-UA"/>
        </w:rPr>
        <w:t xml:space="preserve"> міської  територіальної громади </w:t>
      </w:r>
      <w:r w:rsidRPr="004F49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(додається). </w:t>
      </w:r>
    </w:p>
    <w:p w:rsidR="004F491A" w:rsidRDefault="001E5112" w:rsidP="004F49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42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розрахунково-аналітичну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групу</w:t>
      </w:r>
      <w:proofErr w:type="spellEnd"/>
      <w:r w:rsidR="009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Долинської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491A" w:rsidRPr="004F4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="002F04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(додається).</w:t>
      </w:r>
    </w:p>
    <w:p w:rsidR="00AC1425" w:rsidRPr="00AC1425" w:rsidRDefault="004F491A" w:rsidP="00AC14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AC1425" w:rsidRPr="00AC14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цього розпорядження </w:t>
      </w:r>
      <w:r w:rsidR="00AC14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собою.</w:t>
      </w: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42DE" w:rsidRDefault="00D242DE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A0B25" w:rsidRPr="001E5112" w:rsidRDefault="008A0B25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                  Іван </w:t>
      </w:r>
      <w:r w:rsidR="005D3D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1425" w:rsidRDefault="00AC1425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646" w:rsidRDefault="00C54646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F491A" w:rsidRPr="001E5112" w:rsidRDefault="004F491A" w:rsidP="00C5464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="00912F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 w:rsidR="00FB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  <w:r w:rsidRPr="001E51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</w:t>
      </w:r>
    </w:p>
    <w:p w:rsidR="001E5112" w:rsidRPr="001E5112" w:rsidRDefault="001E5112" w:rsidP="001E5112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 міського голови</w:t>
      </w:r>
    </w:p>
    <w:p w:rsidR="005C7051" w:rsidRDefault="005C7051" w:rsidP="005C7051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      від     .</w:t>
      </w:r>
      <w:r w:rsidR="001D48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912F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1D48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:rsidR="000058E0" w:rsidRDefault="000058E0" w:rsidP="00912F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141E" w:rsidRDefault="0039141E" w:rsidP="00912F4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E5112" w:rsidRPr="005D3D61" w:rsidRDefault="00E065CE" w:rsidP="00E065CE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</w:t>
      </w:r>
      <w:r w:rsidR="001E5112" w:rsidRPr="005D3D6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:rsidR="00912F49" w:rsidRDefault="00912F49" w:rsidP="00C5489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розрахунково-аналітичної групи</w:t>
      </w:r>
    </w:p>
    <w:p w:rsidR="00912F49" w:rsidRPr="001E5112" w:rsidRDefault="00912F49" w:rsidP="00C5489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5D3D61" w:rsidRDefault="005D3D61" w:rsidP="00C17D1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141E" w:rsidRDefault="0039141E" w:rsidP="00C17D1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141E" w:rsidRDefault="0039141E" w:rsidP="00C17D1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81A73" w:rsidRPr="0039141E" w:rsidRDefault="00B81A73" w:rsidP="003914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B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Кіщук</w:t>
      </w:r>
      <w:proofErr w:type="spellEnd"/>
      <w:r w:rsidRPr="00DB52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Любомир Олексійович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Pr="00DB528A">
        <w:rPr>
          <w:rFonts w:ascii="Calibri" w:eastAsia="Times New Roman" w:hAnsi="Calibri" w:cs="Times New Roman"/>
          <w:lang w:val="uk-UA" w:eastAsia="uk-UA"/>
        </w:rPr>
        <w:t xml:space="preserve"> 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відділу з питань надзвичайних ситуацій, цивільного захисту, мобілізаційної роботи та реінтеграції ветеранів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начальник РАГ</w:t>
      </w:r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9141E" w:rsidRDefault="0039141E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5489F" w:rsidRDefault="00C5489F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5CE" w:rsidRDefault="00E065CE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41E" w:rsidRDefault="0039141E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РАГ</w:t>
      </w:r>
    </w:p>
    <w:p w:rsidR="00C5489F" w:rsidRDefault="00C5489F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5CE" w:rsidRDefault="00E065CE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05C8" w:rsidRDefault="00E705C8" w:rsidP="0039141E">
      <w:pPr>
        <w:widowControl w:val="0"/>
        <w:tabs>
          <w:tab w:val="left" w:pos="4095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41E" w:rsidRDefault="0039141E" w:rsidP="00C5489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41E">
        <w:rPr>
          <w:rFonts w:ascii="Times New Roman" w:hAnsi="Times New Roman" w:cs="Times New Roman"/>
          <w:b/>
          <w:sz w:val="28"/>
          <w:szCs w:val="28"/>
        </w:rPr>
        <w:t xml:space="preserve">Коник </w:t>
      </w:r>
      <w:proofErr w:type="spellStart"/>
      <w:r w:rsidRPr="0039141E">
        <w:rPr>
          <w:rFonts w:ascii="Times New Roman" w:hAnsi="Times New Roman" w:cs="Times New Roman"/>
          <w:b/>
          <w:sz w:val="28"/>
          <w:szCs w:val="28"/>
        </w:rPr>
        <w:t>Юліана</w:t>
      </w:r>
      <w:proofErr w:type="spellEnd"/>
      <w:r w:rsidRPr="003914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41E">
        <w:rPr>
          <w:rFonts w:ascii="Times New Roman" w:hAnsi="Times New Roman" w:cs="Times New Roman"/>
          <w:b/>
          <w:sz w:val="28"/>
          <w:szCs w:val="28"/>
        </w:rPr>
        <w:t>Михайлівна</w:t>
      </w:r>
      <w:proofErr w:type="spellEnd"/>
      <w:r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528A"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9141E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proofErr w:type="spellStart"/>
      <w:r w:rsidRPr="0039141E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Pr="0039141E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Калуського </w:t>
      </w:r>
      <w:r w:rsidR="00E065CE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відділу </w:t>
      </w:r>
      <w:r w:rsidRPr="0039141E">
        <w:rPr>
          <w:rFonts w:ascii="Times New Roman" w:hAnsi="Times New Roman" w:cs="Times New Roman"/>
          <w:sz w:val="28"/>
          <w:szCs w:val="28"/>
          <w:lang w:val="uk-UA"/>
        </w:rPr>
        <w:t xml:space="preserve">ДУ «Івано-Франківський обласний центр контролю та </w:t>
      </w:r>
      <w:proofErr w:type="gramStart"/>
      <w:r w:rsidRPr="0039141E"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 w:rsidRPr="0039141E">
        <w:rPr>
          <w:rFonts w:ascii="Times New Roman" w:hAnsi="Times New Roman" w:cs="Times New Roman"/>
          <w:sz w:val="28"/>
          <w:szCs w:val="28"/>
          <w:lang w:val="uk-UA"/>
        </w:rPr>
        <w:t>ілактики хвороб» Міністерства охорони здоров'я України</w:t>
      </w:r>
      <w:r w:rsidR="00C548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5CE" w:rsidRDefault="00E065CE" w:rsidP="00C5489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89F" w:rsidRDefault="00C5489F" w:rsidP="00C548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Попик Мар'яна Василівна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06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провідний фахівець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Калуського РУ ГУ ДСНС в області.</w:t>
      </w:r>
    </w:p>
    <w:p w:rsidR="00E065CE" w:rsidRDefault="00E065CE" w:rsidP="00E705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5489F" w:rsidRPr="0039141E" w:rsidRDefault="00E065CE" w:rsidP="00C548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Феш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Мирослава Іванівна</w:t>
      </w:r>
      <w:r w:rsidR="00C5489F"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</w:t>
      </w:r>
      <w:r w:rsidR="00C5489F" w:rsidRPr="00DB528A">
        <w:rPr>
          <w:rFonts w:ascii="Calibri" w:eastAsia="Times New Roman" w:hAnsi="Calibri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метеостанції "Долина"</w:t>
      </w:r>
      <w:r w:rsidR="00C548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5489F" w:rsidRPr="00DB52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1A73" w:rsidRDefault="00B81A73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Pr="001E5112" w:rsidRDefault="00C5489F" w:rsidP="00C5489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6ECA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</w:p>
    <w:p w:rsidR="00912F49" w:rsidRPr="001E5112" w:rsidRDefault="00FB6ECA" w:rsidP="00912F4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</w:t>
      </w:r>
      <w:r w:rsidR="00912F49" w:rsidRPr="001E51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</w:t>
      </w:r>
    </w:p>
    <w:p w:rsidR="00912F49" w:rsidRPr="001E5112" w:rsidRDefault="00912F49" w:rsidP="00912F49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 міського голови</w:t>
      </w:r>
    </w:p>
    <w:p w:rsidR="00912F49" w:rsidRDefault="00912F49" w:rsidP="00912F49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      від     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:rsidR="007133B5" w:rsidRDefault="007133B5" w:rsidP="007133B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12F49" w:rsidRPr="00912F49" w:rsidRDefault="00912F49" w:rsidP="00912F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912F49" w:rsidRDefault="00912F49" w:rsidP="00912F49">
      <w:pPr>
        <w:jc w:val="center"/>
        <w:outlineLvl w:val="1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>про розрахунково-аналітичну груп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>Долинської</w:t>
      </w:r>
      <w:proofErr w:type="spellEnd"/>
    </w:p>
    <w:p w:rsidR="001E5112" w:rsidRPr="00912F49" w:rsidRDefault="00912F49" w:rsidP="00912F49">
      <w:pPr>
        <w:jc w:val="center"/>
        <w:outlineLvl w:val="1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 xml:space="preserve"> </w:t>
      </w:r>
      <w:r w:rsidRPr="00912F49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>міської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 xml:space="preserve"> </w:t>
      </w:r>
      <w:r w:rsidRPr="00912F49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val="uk-UA" w:eastAsia="ru-RU"/>
        </w:rPr>
        <w:t>територіальної громади</w:t>
      </w:r>
    </w:p>
    <w:p w:rsidR="001E5112" w:rsidRPr="00912F49" w:rsidRDefault="001E5112" w:rsidP="00912F49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12F49" w:rsidRPr="00912F49" w:rsidRDefault="00912F49" w:rsidP="00912F49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Загальні положення</w:t>
      </w:r>
    </w:p>
    <w:p w:rsidR="00912F49" w:rsidRPr="00912F49" w:rsidRDefault="00912F49" w:rsidP="00912F49">
      <w:pPr>
        <w:ind w:left="1069"/>
        <w:contextualSpacing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2F044D" w:rsidRDefault="00912F49" w:rsidP="00912F49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16"/>
          <w:sz w:val="28"/>
          <w:szCs w:val="28"/>
          <w:lang w:val="uk-UA" w:eastAsia="ru-RU"/>
        </w:rPr>
      </w:pP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1.1.Розрахунково – аналітична група </w:t>
      </w:r>
      <w:proofErr w:type="spellStart"/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Долинської</w:t>
      </w:r>
      <w:proofErr w:type="spellEnd"/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</w:t>
      </w:r>
      <w:r w:rsidRPr="002F044D">
        <w:rPr>
          <w:rFonts w:ascii="Times New Roman" w:eastAsia="Times New Roman" w:hAnsi="Times New Roman" w:cs="Times New Roman"/>
          <w:bCs/>
          <w:kern w:val="16"/>
          <w:sz w:val="28"/>
          <w:szCs w:val="28"/>
          <w:lang w:val="uk-UA" w:eastAsia="ru-RU"/>
        </w:rPr>
        <w:t>міської територіальної громади</w:t>
      </w: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(далі – РАГ) </w:t>
      </w: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формування цивільного захисту, що здійснює збирання, опрацювання, аналіз та збереження інформації про радіаційну та хімічну обстановку для органів управління єдиної державної системи цивільного захисту (далі – ЄДС ЦЗ). </w:t>
      </w:r>
    </w:p>
    <w:p w:rsidR="00912F49" w:rsidRPr="002F044D" w:rsidRDefault="00912F49" w:rsidP="00912F49">
      <w:pPr>
        <w:ind w:firstLine="709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1.2.РАГ утворюється розпорядженням міського голови</w:t>
      </w: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.</w:t>
      </w:r>
    </w:p>
    <w:p w:rsidR="00912F49" w:rsidRPr="002F044D" w:rsidRDefault="00912F49" w:rsidP="00912F49">
      <w:pPr>
        <w:ind w:firstLine="709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991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РАГ затверджується </w:t>
      </w:r>
      <w:r w:rsidR="002F044D"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міського голови</w:t>
      </w: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. </w:t>
      </w:r>
    </w:p>
    <w:p w:rsidR="00912F49" w:rsidRPr="002F044D" w:rsidRDefault="00912F49" w:rsidP="00912F4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991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роботи у складі РАГ залучаються фахівці, які мають вищу освіту в природничій, технічній, військовій галузях. </w:t>
      </w:r>
    </w:p>
    <w:p w:rsidR="00912F49" w:rsidRPr="002F044D" w:rsidRDefault="00912F49" w:rsidP="00912F4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1.5</w:t>
      </w:r>
      <w:r w:rsidR="00991FE7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</w:t>
      </w:r>
      <w:r w:rsidRPr="002F044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У своїй діяльності РАГ керується </w:t>
      </w:r>
      <w:r w:rsidRPr="002F0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законодавчими та </w:t>
      </w:r>
      <w:r w:rsidR="00991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    </w:t>
      </w:r>
      <w:r w:rsidRPr="002F0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нормативно-правовими актами у сфері цивільного захисту. </w:t>
      </w:r>
    </w:p>
    <w:p w:rsidR="00912F49" w:rsidRPr="00912F49" w:rsidRDefault="00912F49" w:rsidP="00912F49">
      <w:pPr>
        <w:ind w:firstLine="708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Основні завдання</w:t>
      </w:r>
    </w:p>
    <w:p w:rsidR="00912F49" w:rsidRPr="00912F49" w:rsidRDefault="00912F49" w:rsidP="00912F49">
      <w:pPr>
        <w:ind w:left="1069"/>
        <w:contextualSpacing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Оперативне та аварійне прогнозування можливої 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радіаційної та хімічної обстановки.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2.2.Збір, узагальнення та аналіз даних, що надходять від диспетчерських служб, постів радіаційного та хімічного спостереження, </w:t>
      </w:r>
      <w:r w:rsidR="00991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а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метеорологічної інформації.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2.3.Обробка і видача даних про прогноз та реальну радіаційну і хімічну обстановку.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2.4.Підготовка даних і рекомендацій щодо організації захисту населення та сил цивільного захисту, локалізації і ліквідації </w:t>
      </w:r>
      <w:r w:rsidR="002F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наслідків надзвичайних ситуацій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можливого радіоактивного зараження територій.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2.5.Подання пропозицій щодо найбільш доцільної поведінки населення і дій особового складу сил цивільного захисту в зонах радіоактивного і хімічного зараження.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2.6.Ведення документації щодо збору і обробки отриманої інформації. </w:t>
      </w:r>
    </w:p>
    <w:p w:rsidR="00DA1797" w:rsidRPr="00912F49" w:rsidRDefault="00DA1797" w:rsidP="00C5489F">
      <w:pPr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Склад розрахунково-аналітичної групи</w:t>
      </w:r>
    </w:p>
    <w:p w:rsidR="00912F49" w:rsidRPr="00912F49" w:rsidRDefault="00912F49" w:rsidP="00912F49">
      <w:pPr>
        <w:ind w:left="1069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C5489F" w:rsidRDefault="00912F49" w:rsidP="00C548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3.1.Основний склад РАГ формується з числа штатних працівників </w:t>
      </w:r>
      <w:r w:rsidR="002F044D"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відділу з питань надзвичайних ситуацій, цивільного захисту</w:t>
      </w:r>
      <w:r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,</w:t>
      </w:r>
      <w:r w:rsidR="002F044D"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мобілізаційної роботи та реінтеграції ветеранів міської ради,</w:t>
      </w:r>
      <w:r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</w:t>
      </w:r>
      <w:r w:rsidR="000944CF" w:rsidRPr="00094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ДПРЧ-10 (м. Долина) 3-ДПРЗ</w:t>
      </w:r>
      <w:r w:rsidR="00C54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4CF" w:rsidRPr="00094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 ДСНС                    в області</w:t>
      </w:r>
      <w:r w:rsidR="000944CF"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</w:t>
      </w:r>
      <w:r w:rsidRPr="000944CF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та </w:t>
      </w:r>
      <w:proofErr w:type="spellStart"/>
      <w:r w:rsidR="000944CF" w:rsidRPr="000944CF">
        <w:rPr>
          <w:rFonts w:ascii="Times New Roman" w:hAnsi="Times New Roman" w:cs="Times New Roman"/>
          <w:sz w:val="28"/>
          <w:szCs w:val="28"/>
          <w:lang w:val="uk-UA"/>
        </w:rPr>
        <w:t>Долинського</w:t>
      </w:r>
      <w:proofErr w:type="spellEnd"/>
      <w:r w:rsidR="000944CF" w:rsidRPr="000944CF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Калуського районного відділу                                      </w:t>
      </w:r>
      <w:r w:rsidR="000944CF" w:rsidRPr="000944CF">
        <w:rPr>
          <w:rFonts w:ascii="Times New Roman" w:hAnsi="Times New Roman" w:cs="Times New Roman"/>
          <w:sz w:val="28"/>
          <w:szCs w:val="28"/>
          <w:lang w:val="uk-UA"/>
        </w:rPr>
        <w:lastRenderedPageBreak/>
        <w:t>ДУ «Івано-Франківський обласний</w:t>
      </w:r>
      <w:r w:rsidR="000944CF" w:rsidRPr="0039141E">
        <w:rPr>
          <w:rFonts w:ascii="Times New Roman" w:hAnsi="Times New Roman" w:cs="Times New Roman"/>
          <w:sz w:val="28"/>
          <w:szCs w:val="28"/>
          <w:lang w:val="uk-UA"/>
        </w:rPr>
        <w:t xml:space="preserve"> центр контролю та профілактики хвороб» Міністерства охорони здоров'я України</w:t>
      </w:r>
    </w:p>
    <w:p w:rsidR="00912F49" w:rsidRPr="00912F49" w:rsidRDefault="00912F49" w:rsidP="00912F49">
      <w:pPr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3.2.До тимчасової роботи у складі РАГ у разі необхідності та за оперативним погодженням з відповідними керівниками можуть залучатись штатні працівники структурних підрозділів </w:t>
      </w:r>
      <w:r w:rsidR="008A0B25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міської ради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та територіальних підрозділів центральних органів виконавчої влади.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3.3.У разі необхідності до складу РАГ можуть бути введені спеціалісти медичної, інженерної, протипожежної та інших служб цивільного захисту міської територіальної громади.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Загальне керівництво групою здійснює начальник РАГ.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3.5. Конкретні ф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ункціональні обов’язки членів РАГ визначає начальник відповідно до завдань, які вирішуються групою, та з урахуванням характеру, виду і масштабу надзвичайної ситуації.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4. Функціональні обов’язки персоналу групи</w:t>
      </w:r>
    </w:p>
    <w:p w:rsidR="00912F49" w:rsidRP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Обов’язки начальника РАГ: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персоналу групи методам прогнозування та оцінки радіаційної і хімічної обстановки;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збору, обробки та узагальнення даних про хімічну і радіаційну обстановку, що склалася на території зони відповідальності, своєчасне інформування та подання пропозицій 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комісії з питань техногенно-екологічної безпеки та надзвичайних ситуацій </w:t>
      </w:r>
      <w:proofErr w:type="spellStart"/>
      <w:r w:rsidR="008A0B25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Долинської</w:t>
      </w:r>
      <w:proofErr w:type="spellEnd"/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міської територіальної громади,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робіт з ліквідації наслідків надзвичайної ситуації щодо захисту населення і територій, а у разі необхідності, евакуаційній комісії;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відстеження змін оперативної радіаційної і хімічної обстановки на території </w:t>
      </w:r>
      <w:proofErr w:type="spellStart"/>
      <w:r w:rsidR="00C54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Долинської</w:t>
      </w:r>
      <w:proofErr w:type="spellEnd"/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і доведення оперативної інформації до членів групи;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взаємного обміну інформацією з розрахунково-аналітичними групами району та області;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висновку за результатами оцінки обстановки та пропозицій щодо організації захисту населення, особового складу сил цивільного захисту;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координація роботи членів групи щодо: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н</w:t>
      </w:r>
      <w:r w:rsidR="00991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анесення на карту (схему, план)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 прогнозованих (можливих) і фактичних зон хімічного та/або радіоактивного забруднення (зараження);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оцінки і прогнозування радіаційної і хімічної обстановки, можливих втрат населення та особового складу сил цивільного захисту в осередках ураження;</w:t>
      </w:r>
    </w:p>
    <w:p w:rsidR="007133B5" w:rsidRDefault="00912F49" w:rsidP="00C548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 прогнозованої і фактичної радіаційної та хімічної обстановки на території </w:t>
      </w:r>
      <w:proofErr w:type="spellStart"/>
      <w:r w:rsidR="008A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Долинської</w:t>
      </w:r>
      <w:proofErr w:type="spellEnd"/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4.2.Обов’язки членів РАГ: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методів прогнозування та оцінки радіаційної і хімічної обстановки;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 та узагальнення інформації, що надходить від постів радіаційного та хімічного спостереження, диспетчерських служб, які здійснюють постійне радіаційне та хімічне спостереження;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виконання розрахунків, пов’язаних з підготовкою даних для оцінки стану захисту населення </w:t>
      </w:r>
      <w:proofErr w:type="spellStart"/>
      <w:r w:rsidR="008A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Долинської</w:t>
      </w:r>
      <w:proofErr w:type="spellEnd"/>
      <w:r w:rsidR="008A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2F49">
        <w:rPr>
          <w:rFonts w:ascii="Times New Roman" w:eastAsia="Times New Roman" w:hAnsi="Times New Roman" w:cs="Times New Roman"/>
          <w:bCs/>
          <w:kern w:val="16"/>
          <w:sz w:val="28"/>
          <w:szCs w:val="28"/>
          <w:lang w:val="uk-UA" w:eastAsia="ru-RU"/>
        </w:rPr>
        <w:t>міської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2F49">
        <w:rPr>
          <w:rFonts w:ascii="Times New Roman" w:eastAsia="Times New Roman" w:hAnsi="Times New Roman" w:cs="Times New Roman"/>
          <w:bCs/>
          <w:kern w:val="16"/>
          <w:sz w:val="28"/>
          <w:szCs w:val="28"/>
          <w:lang w:val="uk-UA" w:eastAsia="ru-RU"/>
        </w:rPr>
        <w:t>територіальної громади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небезпечних хімічних, отруйних та радіоактивних речовин;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меж та розмірів зон радіоактивного і хімічного зараження, кількості населення, яке опинилося в цих зонах, можливі втрати серед населення;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радіоактивного і хімічного зараження на об’єктах господарювання;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часу дії (тривалості) заборони використання забруднених (заражених) ділянок доріг, об’єктів господарювання і населених пунктів;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пропозицій щодо захисту від впливу радіоактивного і хімічного зараження під час проведення рятувальних та інших невідкладних робіт в осередках і зонах забруднення (зараження);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uk-UA" w:eastAsia="ru-RU"/>
        </w:rPr>
      </w:pP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нанесення на робочу карту (схему, план) осередків і зон хімічного забруднення (зараження), утворених в результаті аварій на хімічно небезпечних об’єктах або аварій на залізничному (автомобільному) транспорті, прогнозованих та фактичних зон радіоактивного забруднення (зараження).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5. Організація виконання завдань</w:t>
      </w:r>
    </w:p>
    <w:p w:rsidR="00912F49" w:rsidRP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5.1. У режимі повсякденної діяльності: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вивчення керівних документів </w:t>
      </w:r>
      <w:r w:rsidRPr="00912F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щодо оцінки радіаційної та хімічної обстановки;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вивчення потенційно-небезпечних об’єктів, прогнозу можливої радіаційної та хімічної обстановки на відповідній території, прогнозу наслідків можливих стихійних лих;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підготовка до виконання завдань в умовах надзвичайних ситуацій;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уточнення каналів і видів зв’язку для передачі та одержання інформації про надзвичайну ситуацію (подію);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участь в штабних тренуваннях, командно-штабних навчаннях.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5.2.У</w:t>
      </w:r>
      <w:r w:rsidRPr="00912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режимі підвищеної готовності або при виникненні надзвичайної ситуації, пов’язаної з викидом радіоактивних та/або небезпечних хімічних речовин: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одержання інформації і оцінка можливих наслідків надзвичайної ситуації (радіаційної та хімічної обстановки), прогноз її розвитку;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доповідь про обстановку, що склалася на місці виникнення надзвичайної ситуації, розробка та надання пропозицій щодо захисту населення в умовах радіаційного та/або хімічного зараження, залучення необхідних сил і засобів;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ведення робочої карти (схеми, плану), підготовка донесень та інших документів.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5.3.Свою діяльність РАГ розгортає за основним місцем розташування </w:t>
      </w:r>
      <w:r w:rsidR="008A0B25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відділу з питань надзвичайних ситуацій, цивільного захисту</w:t>
      </w:r>
      <w:r w:rsidR="008A0B25"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,</w:t>
      </w:r>
      <w:r w:rsidR="008A0B25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мобілізаційної роботи та реінтеграції ветеранів міської ради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або на відповідному пункті управління, залежно від обстановки, що склалась чи може скластись.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5.4.Конкретне місце роботи РАГ та порядок організації зв’язку визначає начальник групи.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0"/>
          <w:szCs w:val="20"/>
          <w:lang w:val="uk-UA" w:eastAsia="ru-RU"/>
        </w:rPr>
      </w:pP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lastRenderedPageBreak/>
        <w:t>5.5.</w:t>
      </w:r>
      <w:r w:rsidR="00991FE7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Рішення про збір та розгортання РАГ приймає голова 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техногенно-екологічної безпеки та надзвичайних ситуацій </w:t>
      </w:r>
      <w:proofErr w:type="spellStart"/>
      <w:r w:rsidR="006B2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Долинської</w:t>
      </w:r>
      <w:proofErr w:type="spellEnd"/>
      <w:r w:rsidR="006B2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912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керівник робіт з ліквідації наслідків надзвичайної ситуації,</w:t>
      </w:r>
      <w:r w:rsidRPr="00912F49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 xml:space="preserve"> начальник РАГ. </w:t>
      </w:r>
    </w:p>
    <w:p w:rsidR="00912F49" w:rsidRPr="00912F49" w:rsidRDefault="00912F49" w:rsidP="00912F49">
      <w:pPr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</w:p>
    <w:p w:rsidR="00912F49" w:rsidRP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  <w:r w:rsidRPr="00912F49"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  <w:t>6. Матеріально-технічне забезпечення</w:t>
      </w:r>
    </w:p>
    <w:p w:rsidR="00912F49" w:rsidRDefault="00912F49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C5489F" w:rsidRPr="007133B5" w:rsidRDefault="00C5489F" w:rsidP="00912F49">
      <w:pPr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val="uk-UA" w:eastAsia="ru-RU"/>
        </w:rPr>
      </w:pPr>
    </w:p>
    <w:p w:rsidR="00912F49" w:rsidRPr="007133B5" w:rsidRDefault="00912F49" w:rsidP="00912F4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="00991F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РАГ приладами радіаційної, хімічної розвідки і дозиметричного контролю, засобами індивідуального захисту здійснюється у порядку, визначеному постановою Кабінету Міністрів України від </w:t>
      </w:r>
      <w:r w:rsidR="00C54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71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19.08.2002 № 1200 «Про затвердження Порядку забезпечення </w:t>
      </w:r>
      <w:r w:rsidRPr="007133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контролю». </w:t>
      </w:r>
    </w:p>
    <w:p w:rsidR="00912F49" w:rsidRPr="007133B5" w:rsidRDefault="00912F49" w:rsidP="00912F4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646" w:rsidRDefault="00C54646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5489F" w:rsidRDefault="00C5489F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2175" w:rsidRPr="001E5112" w:rsidRDefault="00712175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7133B5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Підготував</w:t>
      </w:r>
      <w:r w:rsidR="001E5112"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з питань надзвичайних ситуацій, </w:t>
      </w: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цивільного захисту, мобілізаційної роботи та реінтеграції </w:t>
      </w: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ветеранів міської ради                                                                    Любомир КІЩУК</w:t>
      </w: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</w:p>
    <w:p w:rsid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33B5" w:rsidRDefault="007133B5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33B5" w:rsidRPr="001E5112" w:rsidRDefault="007133B5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Погоджено:</w:t>
      </w:r>
    </w:p>
    <w:p w:rsidR="001E5112" w:rsidRPr="001E5112" w:rsidRDefault="001E5112" w:rsidP="001E51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правового </w:t>
      </w: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кадрового забезпечення міської ради                              </w:t>
      </w:r>
      <w:proofErr w:type="spellStart"/>
      <w:r w:rsidRPr="001E5112">
        <w:rPr>
          <w:rFonts w:ascii="Times New Roman" w:eastAsia="Times New Roman" w:hAnsi="Times New Roman" w:cs="Times New Roman"/>
          <w:sz w:val="28"/>
          <w:szCs w:val="28"/>
          <w:lang w:val="uk-UA"/>
        </w:rPr>
        <w:t>Зеновій</w:t>
      </w:r>
      <w:proofErr w:type="spellEnd"/>
      <w:r w:rsidRPr="001E5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ГРИГОРСЬКИЙ</w:t>
      </w:r>
    </w:p>
    <w:p w:rsidR="001E5112" w:rsidRPr="001E5112" w:rsidRDefault="001E5112" w:rsidP="001E5112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E5112" w:rsidRPr="001E5112" w:rsidRDefault="001E5112" w:rsidP="001E511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E5112" w:rsidRPr="001E5112" w:rsidRDefault="001E5112" w:rsidP="001E511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E5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Головний спеціаліст – уповноважений з питань </w:t>
      </w:r>
    </w:p>
    <w:p w:rsidR="001E5112" w:rsidRPr="001E5112" w:rsidRDefault="001E5112" w:rsidP="001E511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E5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запобігання та виявлення корупції                                     Ольга БІЛЯНСЬКА  </w:t>
      </w:r>
    </w:p>
    <w:p w:rsidR="001E5112" w:rsidRPr="001E5112" w:rsidRDefault="001E5112" w:rsidP="001E5112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B1138" w:rsidRDefault="00DB1138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6E43" w:rsidRPr="00301E53" w:rsidRDefault="00BB6E43" w:rsidP="00301E5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0973" w:rsidRPr="00050470" w:rsidRDefault="00290973" w:rsidP="00CD13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349F" w:rsidRDefault="0078349F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78349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B34CA" w:rsidRPr="000B34CA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34CA" w:rsidRPr="000B34CA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34CA" w:rsidRPr="000B34CA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8349F" w:rsidRDefault="0078349F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ectPr w:rsidR="0078349F" w:rsidSect="007834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B34CA" w:rsidRPr="000B34CA" w:rsidRDefault="000B34CA" w:rsidP="00C90FD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B34CA" w:rsidRPr="000B3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FD" w:rsidRDefault="008942FD" w:rsidP="00A54A81">
      <w:r>
        <w:separator/>
      </w:r>
    </w:p>
  </w:endnote>
  <w:endnote w:type="continuationSeparator" w:id="0">
    <w:p w:rsidR="008942FD" w:rsidRDefault="008942FD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FD" w:rsidRDefault="008942FD" w:rsidP="00A54A81">
      <w:r>
        <w:separator/>
      </w:r>
    </w:p>
  </w:footnote>
  <w:footnote w:type="continuationSeparator" w:id="0">
    <w:p w:rsidR="008942FD" w:rsidRDefault="008942FD" w:rsidP="00A5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BC5A4B"/>
    <w:multiLevelType w:val="hybridMultilevel"/>
    <w:tmpl w:val="E656167E"/>
    <w:lvl w:ilvl="0" w:tplc="3E467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58E0"/>
    <w:rsid w:val="00015376"/>
    <w:rsid w:val="000272D8"/>
    <w:rsid w:val="00050470"/>
    <w:rsid w:val="00054D26"/>
    <w:rsid w:val="00057B3C"/>
    <w:rsid w:val="0006695E"/>
    <w:rsid w:val="00083114"/>
    <w:rsid w:val="00084A83"/>
    <w:rsid w:val="000869DB"/>
    <w:rsid w:val="000944CF"/>
    <w:rsid w:val="000945B4"/>
    <w:rsid w:val="000A2005"/>
    <w:rsid w:val="000B34CA"/>
    <w:rsid w:val="000B58E2"/>
    <w:rsid w:val="000B734C"/>
    <w:rsid w:val="000C061F"/>
    <w:rsid w:val="000F25EE"/>
    <w:rsid w:val="00126AA6"/>
    <w:rsid w:val="001472C4"/>
    <w:rsid w:val="00160A99"/>
    <w:rsid w:val="001926CC"/>
    <w:rsid w:val="00192CB3"/>
    <w:rsid w:val="001C18FA"/>
    <w:rsid w:val="001D2E81"/>
    <w:rsid w:val="001D487A"/>
    <w:rsid w:val="001E5112"/>
    <w:rsid w:val="001E5E20"/>
    <w:rsid w:val="001E6544"/>
    <w:rsid w:val="00201D78"/>
    <w:rsid w:val="00206ABD"/>
    <w:rsid w:val="00210604"/>
    <w:rsid w:val="0021738A"/>
    <w:rsid w:val="00232C47"/>
    <w:rsid w:val="0023320A"/>
    <w:rsid w:val="002443D1"/>
    <w:rsid w:val="002525AE"/>
    <w:rsid w:val="00290973"/>
    <w:rsid w:val="00293DC4"/>
    <w:rsid w:val="002A10C4"/>
    <w:rsid w:val="002F044D"/>
    <w:rsid w:val="00301E53"/>
    <w:rsid w:val="003150F5"/>
    <w:rsid w:val="00340B58"/>
    <w:rsid w:val="003517B0"/>
    <w:rsid w:val="0035394D"/>
    <w:rsid w:val="00377FFD"/>
    <w:rsid w:val="0038595A"/>
    <w:rsid w:val="00391396"/>
    <w:rsid w:val="0039141E"/>
    <w:rsid w:val="003934A8"/>
    <w:rsid w:val="003B10A6"/>
    <w:rsid w:val="003C2C7E"/>
    <w:rsid w:val="00407CBE"/>
    <w:rsid w:val="00427041"/>
    <w:rsid w:val="004458B5"/>
    <w:rsid w:val="0045160F"/>
    <w:rsid w:val="004619B3"/>
    <w:rsid w:val="00466254"/>
    <w:rsid w:val="004760C6"/>
    <w:rsid w:val="004B3832"/>
    <w:rsid w:val="004B409A"/>
    <w:rsid w:val="004C67B2"/>
    <w:rsid w:val="004F491A"/>
    <w:rsid w:val="00502C13"/>
    <w:rsid w:val="00523AA6"/>
    <w:rsid w:val="005415BA"/>
    <w:rsid w:val="0055649B"/>
    <w:rsid w:val="00572D91"/>
    <w:rsid w:val="00594DAD"/>
    <w:rsid w:val="005A3B55"/>
    <w:rsid w:val="005C7051"/>
    <w:rsid w:val="005D3D61"/>
    <w:rsid w:val="00645B54"/>
    <w:rsid w:val="00672632"/>
    <w:rsid w:val="00687FAF"/>
    <w:rsid w:val="006B0E02"/>
    <w:rsid w:val="006B2E46"/>
    <w:rsid w:val="006C32CF"/>
    <w:rsid w:val="00712175"/>
    <w:rsid w:val="007133B5"/>
    <w:rsid w:val="00716196"/>
    <w:rsid w:val="00721CC1"/>
    <w:rsid w:val="00732A36"/>
    <w:rsid w:val="00741B28"/>
    <w:rsid w:val="00771A31"/>
    <w:rsid w:val="007815F1"/>
    <w:rsid w:val="0078349F"/>
    <w:rsid w:val="007C1F12"/>
    <w:rsid w:val="007C3097"/>
    <w:rsid w:val="007D290E"/>
    <w:rsid w:val="007E0179"/>
    <w:rsid w:val="00806922"/>
    <w:rsid w:val="00830F64"/>
    <w:rsid w:val="008806AC"/>
    <w:rsid w:val="008942FD"/>
    <w:rsid w:val="008A0B25"/>
    <w:rsid w:val="008D7FFB"/>
    <w:rsid w:val="008E6CD6"/>
    <w:rsid w:val="0090696D"/>
    <w:rsid w:val="00912F49"/>
    <w:rsid w:val="009134A5"/>
    <w:rsid w:val="00931D7C"/>
    <w:rsid w:val="00976C3A"/>
    <w:rsid w:val="00991FE7"/>
    <w:rsid w:val="009A3F8F"/>
    <w:rsid w:val="009D4211"/>
    <w:rsid w:val="009D5542"/>
    <w:rsid w:val="009E2E78"/>
    <w:rsid w:val="009E52FB"/>
    <w:rsid w:val="009F2E62"/>
    <w:rsid w:val="00A00A2F"/>
    <w:rsid w:val="00A0227C"/>
    <w:rsid w:val="00A423D6"/>
    <w:rsid w:val="00A54A81"/>
    <w:rsid w:val="00A842C7"/>
    <w:rsid w:val="00AB6785"/>
    <w:rsid w:val="00AC1425"/>
    <w:rsid w:val="00AE6547"/>
    <w:rsid w:val="00B232C5"/>
    <w:rsid w:val="00B253AB"/>
    <w:rsid w:val="00B76A32"/>
    <w:rsid w:val="00B81A73"/>
    <w:rsid w:val="00B92D9C"/>
    <w:rsid w:val="00BB6E43"/>
    <w:rsid w:val="00BC5D05"/>
    <w:rsid w:val="00BD7473"/>
    <w:rsid w:val="00C00A27"/>
    <w:rsid w:val="00C05703"/>
    <w:rsid w:val="00C17D15"/>
    <w:rsid w:val="00C51103"/>
    <w:rsid w:val="00C54646"/>
    <w:rsid w:val="00C5489F"/>
    <w:rsid w:val="00C56348"/>
    <w:rsid w:val="00C700DC"/>
    <w:rsid w:val="00C73525"/>
    <w:rsid w:val="00C83190"/>
    <w:rsid w:val="00C8757F"/>
    <w:rsid w:val="00C90FDF"/>
    <w:rsid w:val="00CC4F8F"/>
    <w:rsid w:val="00CC72A6"/>
    <w:rsid w:val="00CD1301"/>
    <w:rsid w:val="00CD295D"/>
    <w:rsid w:val="00D22942"/>
    <w:rsid w:val="00D242DE"/>
    <w:rsid w:val="00D4600D"/>
    <w:rsid w:val="00D94552"/>
    <w:rsid w:val="00DA1797"/>
    <w:rsid w:val="00DB1138"/>
    <w:rsid w:val="00DB528A"/>
    <w:rsid w:val="00DD739F"/>
    <w:rsid w:val="00DE5554"/>
    <w:rsid w:val="00DE5D9E"/>
    <w:rsid w:val="00DF1A7E"/>
    <w:rsid w:val="00E065CE"/>
    <w:rsid w:val="00E16E43"/>
    <w:rsid w:val="00E37A47"/>
    <w:rsid w:val="00E6737D"/>
    <w:rsid w:val="00E705C8"/>
    <w:rsid w:val="00E70B8C"/>
    <w:rsid w:val="00E7153B"/>
    <w:rsid w:val="00EA3DA3"/>
    <w:rsid w:val="00EC591F"/>
    <w:rsid w:val="00EE0EDE"/>
    <w:rsid w:val="00EF2983"/>
    <w:rsid w:val="00F1079D"/>
    <w:rsid w:val="00F35E07"/>
    <w:rsid w:val="00F46686"/>
    <w:rsid w:val="00F57B41"/>
    <w:rsid w:val="00FA4B88"/>
    <w:rsid w:val="00FB5C05"/>
    <w:rsid w:val="00FB6ECA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table" w:customStyle="1" w:styleId="4">
    <w:name w:val="Сетка таблицы4"/>
    <w:basedOn w:val="a1"/>
    <w:next w:val="a7"/>
    <w:uiPriority w:val="59"/>
    <w:rsid w:val="001E5112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050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table" w:customStyle="1" w:styleId="4">
    <w:name w:val="Сетка таблицы4"/>
    <w:basedOn w:val="a1"/>
    <w:next w:val="a7"/>
    <w:uiPriority w:val="59"/>
    <w:rsid w:val="001E5112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050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2024-07-26T06:44:00Z</cp:lastPrinted>
  <dcterms:created xsi:type="dcterms:W3CDTF">2024-07-25T05:08:00Z</dcterms:created>
  <dcterms:modified xsi:type="dcterms:W3CDTF">2024-07-26T06:44:00Z</dcterms:modified>
</cp:coreProperties>
</file>