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2" w:rsidRDefault="002D2412" w:rsidP="002D24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500426577"/>
      <w:bookmarkStart w:id="1" w:name="_Hlk500421700"/>
      <w:bookmarkStart w:id="2" w:name="_Hlk498702057"/>
      <w:r w:rsidRPr="006A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 1</w:t>
      </w:r>
    </w:p>
    <w:p w:rsidR="002D2412" w:rsidRDefault="002D2412" w:rsidP="002D2412">
      <w:pPr>
        <w:tabs>
          <w:tab w:val="left" w:pos="1515"/>
          <w:tab w:val="left" w:pos="6015"/>
        </w:tabs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eastAsia="en-US"/>
        </w:rPr>
      </w:pPr>
    </w:p>
    <w:p w:rsidR="002D2412" w:rsidRPr="00454CA3" w:rsidRDefault="002D2412" w:rsidP="002D2412">
      <w:pPr>
        <w:tabs>
          <w:tab w:val="left" w:pos="1515"/>
          <w:tab w:val="left" w:pos="6015"/>
        </w:tabs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eastAsia="en-US"/>
        </w:rPr>
      </w:pPr>
      <w:r w:rsidRPr="00454CA3">
        <w:rPr>
          <w:rFonts w:ascii="Times New Roman" w:eastAsia="MS Mincho" w:hAnsi="Times New Roman" w:cs="Times New Roman"/>
          <w:szCs w:val="24"/>
          <w:lang w:eastAsia="en-US"/>
        </w:rPr>
        <w:t xml:space="preserve"> (форма, яка заповнюється та подається Учасником на фірмовому бланку (в разі його використа</w:t>
      </w:r>
      <w:r>
        <w:rPr>
          <w:rFonts w:ascii="Times New Roman" w:eastAsia="MS Mincho" w:hAnsi="Times New Roman" w:cs="Times New Roman"/>
          <w:szCs w:val="24"/>
          <w:lang w:eastAsia="en-US"/>
        </w:rPr>
        <w:t>ння) у складі своєї пропозиції)</w:t>
      </w:r>
    </w:p>
    <w:p w:rsidR="002D2412" w:rsidRDefault="002D2412" w:rsidP="002D2412">
      <w:pPr>
        <w:tabs>
          <w:tab w:val="left" w:pos="1515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D2412" w:rsidRPr="00454CA3" w:rsidRDefault="002D2412" w:rsidP="002D2412">
      <w:pPr>
        <w:tabs>
          <w:tab w:val="left" w:pos="1515"/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412" w:rsidRDefault="002D2412" w:rsidP="002D2412">
      <w:pPr>
        <w:pStyle w:val="a3"/>
        <w:tabs>
          <w:tab w:val="left" w:pos="993"/>
        </w:tabs>
        <w:spacing w:after="0" w:line="240" w:lineRule="auto"/>
        <w:ind w:left="0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Технічна специфікація</w:t>
      </w:r>
    </w:p>
    <w:p w:rsidR="002D2412" w:rsidRDefault="002D2412" w:rsidP="002D2412">
      <w:pPr>
        <w:pStyle w:val="a3"/>
        <w:tabs>
          <w:tab w:val="left" w:pos="993"/>
        </w:tabs>
        <w:spacing w:after="0" w:line="240" w:lineRule="auto"/>
        <w:ind w:left="0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2D2412" w:rsidRPr="00406C34" w:rsidRDefault="002D2412" w:rsidP="002D2412">
      <w:pPr>
        <w:pStyle w:val="a3"/>
        <w:tabs>
          <w:tab w:val="left" w:pos="993"/>
        </w:tabs>
        <w:spacing w:after="0" w:line="240" w:lineRule="auto"/>
        <w:ind w:left="0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406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Інформація про технічні, якісні та кількісні характеристики </w:t>
      </w:r>
    </w:p>
    <w:p w:rsidR="002D2412" w:rsidRDefault="002D2412" w:rsidP="002D2412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412" w:rsidRDefault="002D2412" w:rsidP="002D2412">
      <w:pPr>
        <w:pStyle w:val="TableParagraph"/>
        <w:spacing w:after="120"/>
        <w:ind w:firstLine="284"/>
        <w:jc w:val="both"/>
        <w:rPr>
          <w:rFonts w:eastAsia="MS Mincho"/>
          <w:sz w:val="24"/>
          <w:szCs w:val="24"/>
        </w:rPr>
      </w:pPr>
      <w:r w:rsidRPr="009D615A">
        <w:rPr>
          <w:rFonts w:eastAsia="MS Mincho"/>
          <w:sz w:val="24"/>
          <w:szCs w:val="24"/>
        </w:rPr>
        <w:t>1. Для підтвердження відповідності пропозиції технічним, якісни</w:t>
      </w:r>
      <w:r>
        <w:rPr>
          <w:rFonts w:eastAsia="MS Mincho"/>
          <w:sz w:val="24"/>
          <w:szCs w:val="24"/>
        </w:rPr>
        <w:t>м, кількісним та іншим вимогам З</w:t>
      </w:r>
      <w:r w:rsidRPr="009D615A">
        <w:rPr>
          <w:rFonts w:eastAsia="MS Mincho"/>
          <w:sz w:val="24"/>
          <w:szCs w:val="24"/>
        </w:rPr>
        <w:t>амовника, Учасник у складі пропозиції повинен надати таблицю відповідності запропоновано</w:t>
      </w:r>
      <w:r>
        <w:rPr>
          <w:rFonts w:eastAsia="MS Mincho"/>
          <w:sz w:val="24"/>
          <w:szCs w:val="24"/>
        </w:rPr>
        <w:t>ї</w:t>
      </w:r>
      <w:r w:rsidRPr="009D615A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Замовником </w:t>
      </w:r>
      <w:r w:rsidRPr="009D615A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послуги</w:t>
      </w:r>
      <w:r w:rsidRPr="009D615A">
        <w:rPr>
          <w:rFonts w:eastAsia="MS Mincho"/>
          <w:sz w:val="24"/>
          <w:szCs w:val="24"/>
        </w:rPr>
        <w:t xml:space="preserve">. </w:t>
      </w:r>
    </w:p>
    <w:p w:rsidR="002D2412" w:rsidRDefault="002D2412" w:rsidP="002D2412">
      <w:pPr>
        <w:pStyle w:val="TableParagraph"/>
        <w:spacing w:after="120"/>
        <w:ind w:firstLine="284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2. </w:t>
      </w:r>
      <w:r w:rsidRPr="00983946">
        <w:rPr>
          <w:rFonts w:eastAsia="MS Mincho"/>
          <w:sz w:val="24"/>
          <w:szCs w:val="24"/>
        </w:rPr>
        <w:t>Замовник має право замовляти підготовку неофіційних матеріалів і фото</w:t>
      </w:r>
      <w:r>
        <w:rPr>
          <w:rFonts w:eastAsia="MS Mincho"/>
          <w:sz w:val="24"/>
          <w:szCs w:val="24"/>
        </w:rPr>
        <w:t>.</w:t>
      </w:r>
      <w:r w:rsidRPr="00983946">
        <w:rPr>
          <w:rFonts w:eastAsia="MS Mincho"/>
          <w:sz w:val="24"/>
          <w:szCs w:val="24"/>
        </w:rPr>
        <w:t xml:space="preserve"> Учасник зобов’язаний погоджувати матеріали та надсилати електронний варіант зверстаних сторінок перед відправкою в др</w:t>
      </w:r>
      <w:r>
        <w:rPr>
          <w:rFonts w:eastAsia="MS Mincho"/>
          <w:sz w:val="24"/>
          <w:szCs w:val="24"/>
        </w:rPr>
        <w:t xml:space="preserve">ук на погодження. На сторінках </w:t>
      </w:r>
      <w:r w:rsidRPr="00983946">
        <w:rPr>
          <w:rFonts w:eastAsia="MS Mincho"/>
          <w:sz w:val="24"/>
          <w:szCs w:val="24"/>
        </w:rPr>
        <w:t>не може бути розміщено будь-які матеріали без погодження з Замовником.</w:t>
      </w:r>
    </w:p>
    <w:p w:rsidR="002D2412" w:rsidRDefault="002D2412" w:rsidP="002D2412">
      <w:pPr>
        <w:pStyle w:val="TableParagraph"/>
        <w:spacing w:after="120"/>
        <w:ind w:firstLine="284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3. Всі </w:t>
      </w:r>
      <w:proofErr w:type="spellStart"/>
      <w:r>
        <w:rPr>
          <w:rFonts w:eastAsia="MS Mincho"/>
          <w:sz w:val="24"/>
          <w:szCs w:val="24"/>
        </w:rPr>
        <w:t>візуалізаційні</w:t>
      </w:r>
      <w:proofErr w:type="spellEnd"/>
      <w:r>
        <w:rPr>
          <w:rFonts w:eastAsia="MS Mincho"/>
          <w:sz w:val="24"/>
          <w:szCs w:val="24"/>
        </w:rPr>
        <w:t xml:space="preserve"> матеріали повинні розроблятись відповідно до «Посібника комунікації та візуалізації» </w:t>
      </w:r>
      <w:r w:rsidRPr="007B2CC4">
        <w:rPr>
          <w:rFonts w:eastAsia="MS Mincho"/>
          <w:sz w:val="24"/>
          <w:szCs w:val="24"/>
        </w:rPr>
        <w:t>(</w:t>
      </w:r>
      <w:r>
        <w:rPr>
          <w:rFonts w:eastAsia="MS Mincho"/>
          <w:sz w:val="24"/>
          <w:szCs w:val="24"/>
        </w:rPr>
        <w:t>«</w:t>
      </w:r>
      <w:proofErr w:type="spellStart"/>
      <w:r w:rsidRPr="007B2CC4">
        <w:rPr>
          <w:rFonts w:eastAsia="MS Mincho"/>
          <w:sz w:val="24"/>
          <w:szCs w:val="24"/>
        </w:rPr>
        <w:t>Communication</w:t>
      </w:r>
      <w:proofErr w:type="spellEnd"/>
      <w:r w:rsidRPr="007B2CC4">
        <w:rPr>
          <w:rFonts w:eastAsia="MS Mincho"/>
          <w:sz w:val="24"/>
          <w:szCs w:val="24"/>
        </w:rPr>
        <w:t xml:space="preserve"> </w:t>
      </w:r>
      <w:proofErr w:type="spellStart"/>
      <w:r w:rsidRPr="007B2CC4">
        <w:rPr>
          <w:rFonts w:eastAsia="MS Mincho"/>
          <w:sz w:val="24"/>
          <w:szCs w:val="24"/>
        </w:rPr>
        <w:t>and</w:t>
      </w:r>
      <w:proofErr w:type="spellEnd"/>
      <w:r w:rsidRPr="007B2CC4">
        <w:rPr>
          <w:rFonts w:eastAsia="MS Mincho"/>
          <w:sz w:val="24"/>
          <w:szCs w:val="24"/>
        </w:rPr>
        <w:t xml:space="preserve"> </w:t>
      </w:r>
      <w:proofErr w:type="spellStart"/>
      <w:r w:rsidRPr="007B2CC4">
        <w:rPr>
          <w:rFonts w:eastAsia="MS Mincho"/>
          <w:sz w:val="24"/>
          <w:szCs w:val="24"/>
        </w:rPr>
        <w:t>visibility</w:t>
      </w:r>
      <w:proofErr w:type="spellEnd"/>
      <w:r w:rsidRPr="007B2CC4">
        <w:rPr>
          <w:rFonts w:eastAsia="MS Mincho"/>
          <w:sz w:val="24"/>
          <w:szCs w:val="24"/>
        </w:rPr>
        <w:t xml:space="preserve"> </w:t>
      </w:r>
      <w:proofErr w:type="spellStart"/>
      <w:r w:rsidRPr="007B2CC4">
        <w:rPr>
          <w:rFonts w:eastAsia="MS Mincho"/>
          <w:sz w:val="24"/>
          <w:szCs w:val="24"/>
        </w:rPr>
        <w:t>manual</w:t>
      </w:r>
      <w:proofErr w:type="spellEnd"/>
      <w:r>
        <w:rPr>
          <w:rFonts w:eastAsia="MS Mincho"/>
          <w:sz w:val="24"/>
          <w:szCs w:val="24"/>
        </w:rPr>
        <w:t>»)</w:t>
      </w:r>
      <w:r w:rsidRPr="007B2CC4">
        <w:rPr>
          <w:rFonts w:eastAsia="MS Mincho"/>
          <w:sz w:val="24"/>
          <w:szCs w:val="24"/>
        </w:rPr>
        <w:t xml:space="preserve"> Спільн</w:t>
      </w:r>
      <w:r>
        <w:rPr>
          <w:rFonts w:eastAsia="MS Mincho"/>
          <w:sz w:val="24"/>
          <w:szCs w:val="24"/>
        </w:rPr>
        <w:t>ої</w:t>
      </w:r>
      <w:r w:rsidRPr="007B2CC4">
        <w:rPr>
          <w:rFonts w:eastAsia="MS Mincho"/>
          <w:sz w:val="24"/>
          <w:szCs w:val="24"/>
        </w:rPr>
        <w:t xml:space="preserve"> операційн</w:t>
      </w:r>
      <w:r>
        <w:rPr>
          <w:rFonts w:eastAsia="MS Mincho"/>
          <w:sz w:val="24"/>
          <w:szCs w:val="24"/>
        </w:rPr>
        <w:t>ої програми</w:t>
      </w:r>
      <w:r w:rsidRPr="007B2CC4">
        <w:rPr>
          <w:rFonts w:eastAsia="MS Mincho"/>
          <w:sz w:val="24"/>
          <w:szCs w:val="24"/>
        </w:rPr>
        <w:t xml:space="preserve"> Румунія-Україна 2014-2020</w:t>
      </w:r>
      <w:r>
        <w:rPr>
          <w:rFonts w:eastAsia="MS Mincho"/>
          <w:sz w:val="24"/>
          <w:szCs w:val="24"/>
        </w:rPr>
        <w:t>,</w:t>
      </w:r>
      <w:r w:rsidRPr="007B2CC4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з подальшим обов’язковим одержанням офіційного погодження даних матеріалів представниками органу управління вищезазначеної програми прикордонного співробітництва </w:t>
      </w:r>
      <w:r w:rsidRPr="007B2CC4">
        <w:rPr>
          <w:rFonts w:eastAsia="MS Mincho"/>
          <w:sz w:val="24"/>
          <w:szCs w:val="24"/>
        </w:rPr>
        <w:t>(через Замовника).</w:t>
      </w:r>
      <w:r>
        <w:rPr>
          <w:rFonts w:eastAsia="MS Mincho"/>
          <w:sz w:val="24"/>
          <w:szCs w:val="24"/>
        </w:rPr>
        <w:t xml:space="preserve"> </w:t>
      </w:r>
    </w:p>
    <w:p w:rsidR="002D2412" w:rsidRDefault="002D2412" w:rsidP="002D2412">
      <w:pPr>
        <w:pStyle w:val="TableParagraph"/>
        <w:spacing w:after="120"/>
        <w:ind w:firstLine="284"/>
        <w:jc w:val="both"/>
        <w:rPr>
          <w:rFonts w:eastAsia="MS Mincho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520"/>
        <w:gridCol w:w="1701"/>
      </w:tblGrid>
      <w:tr w:rsidR="002D2412" w:rsidRPr="007D3E96" w:rsidTr="00B15A13">
        <w:trPr>
          <w:trHeight w:val="144"/>
        </w:trPr>
        <w:tc>
          <w:tcPr>
            <w:tcW w:w="8363" w:type="dxa"/>
            <w:gridSpan w:val="2"/>
          </w:tcPr>
          <w:p w:rsidR="002D2412" w:rsidRPr="007D3E96" w:rsidRDefault="002D2412" w:rsidP="00B15A13">
            <w:pPr>
              <w:pStyle w:val="TableParagraph"/>
              <w:spacing w:before="120" w:after="120"/>
              <w:ind w:left="0"/>
              <w:jc w:val="center"/>
              <w:rPr>
                <w:iCs/>
                <w:sz w:val="24"/>
                <w:szCs w:val="24"/>
              </w:rPr>
            </w:pPr>
            <w:r w:rsidRPr="0034659C">
              <w:rPr>
                <w:b/>
                <w:iCs/>
                <w:sz w:val="24"/>
                <w:szCs w:val="24"/>
              </w:rPr>
              <w:t xml:space="preserve">Виготовлення друкованої продукції (брошури) в рамках міжнародного проєкту «Співпраця задля покращення медичного обслуговування в Долині та </w:t>
            </w:r>
            <w:r>
              <w:rPr>
                <w:b/>
                <w:iCs/>
                <w:sz w:val="24"/>
                <w:szCs w:val="24"/>
              </w:rPr>
              <w:t>Бая-Спріє», 2SOFT/4.1/162, CIMS</w:t>
            </w:r>
          </w:p>
        </w:tc>
        <w:tc>
          <w:tcPr>
            <w:tcW w:w="1701" w:type="dxa"/>
            <w:shd w:val="clear" w:color="auto" w:fill="auto"/>
          </w:tcPr>
          <w:p w:rsidR="002D2412" w:rsidRPr="007D3E96" w:rsidRDefault="002D2412" w:rsidP="00B15A13">
            <w:pPr>
              <w:pStyle w:val="TableParagraph"/>
              <w:spacing w:before="120" w:after="120"/>
              <w:ind w:left="0"/>
              <w:jc w:val="center"/>
              <w:rPr>
                <w:iCs/>
                <w:sz w:val="24"/>
                <w:szCs w:val="24"/>
              </w:rPr>
            </w:pPr>
            <w:r w:rsidRPr="007D3E96">
              <w:rPr>
                <w:iCs/>
                <w:sz w:val="24"/>
                <w:szCs w:val="24"/>
              </w:rPr>
              <w:t>Відповідність Так/Ні</w:t>
            </w:r>
          </w:p>
        </w:tc>
      </w:tr>
      <w:tr w:rsidR="002D2412" w:rsidRPr="007D3E96" w:rsidTr="00B15A13">
        <w:trPr>
          <w:trHeight w:val="989"/>
        </w:trPr>
        <w:tc>
          <w:tcPr>
            <w:tcW w:w="1843" w:type="dxa"/>
          </w:tcPr>
          <w:p w:rsidR="002D2412" w:rsidRDefault="002D2412" w:rsidP="00B15A13">
            <w:pPr>
              <w:pStyle w:val="TableParagraph"/>
              <w:spacing w:before="120" w:after="120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Брошури</w:t>
            </w:r>
          </w:p>
        </w:tc>
        <w:tc>
          <w:tcPr>
            <w:tcW w:w="6520" w:type="dxa"/>
            <w:shd w:val="clear" w:color="auto" w:fill="auto"/>
          </w:tcPr>
          <w:p w:rsidR="002D2412" w:rsidRDefault="002D2412" w:rsidP="00B15A13">
            <w:pPr>
              <w:pStyle w:val="TableParagraph"/>
              <w:spacing w:before="120" w:after="120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Розробка текстів та макету (дизайну) </w:t>
            </w:r>
          </w:p>
          <w:p w:rsidR="002D2412" w:rsidRPr="00BB2D54" w:rsidRDefault="002D2412" w:rsidP="00B15A13">
            <w:pPr>
              <w:pStyle w:val="TableParagraph"/>
              <w:spacing w:before="120" w:after="120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900 примірників</w:t>
            </w:r>
          </w:p>
        </w:tc>
        <w:tc>
          <w:tcPr>
            <w:tcW w:w="1701" w:type="dxa"/>
            <w:shd w:val="clear" w:color="auto" w:fill="auto"/>
          </w:tcPr>
          <w:p w:rsidR="002D2412" w:rsidRPr="007D3E96" w:rsidRDefault="002D2412" w:rsidP="00B15A13">
            <w:pPr>
              <w:pStyle w:val="TableParagraph"/>
              <w:spacing w:before="120" w:after="120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2D2412" w:rsidRDefault="002D2412" w:rsidP="002D241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2412" w:rsidRDefault="002D2412" w:rsidP="002D2412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FC609D">
        <w:rPr>
          <w:rFonts w:ascii="Times New Roman" w:hAnsi="Times New Roman" w:cs="Times New Roman"/>
          <w:sz w:val="24"/>
          <w:szCs w:val="24"/>
        </w:rPr>
        <w:t>* тематика та обсяг продукту попередньо погоджується із Замовником.</w:t>
      </w:r>
    </w:p>
    <w:p w:rsidR="002D2412" w:rsidRDefault="002D2412" w:rsidP="002D241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2D2412" w:rsidRDefault="002D2412" w:rsidP="002D241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5500"/>
      </w:tblGrid>
      <w:tr w:rsidR="002D2412" w:rsidRPr="005F0DE3" w:rsidTr="00B15A13">
        <w:trPr>
          <w:trHeight w:val="966"/>
        </w:trPr>
        <w:tc>
          <w:tcPr>
            <w:tcW w:w="4812" w:type="dxa"/>
          </w:tcPr>
          <w:p w:rsidR="002D2412" w:rsidRPr="00ED372B" w:rsidRDefault="002D2412" w:rsidP="00B15A13">
            <w:pPr>
              <w:tabs>
                <w:tab w:val="left" w:pos="2160"/>
                <w:tab w:val="left" w:pos="360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Учасник </w:t>
            </w:r>
          </w:p>
        </w:tc>
        <w:tc>
          <w:tcPr>
            <w:tcW w:w="5500" w:type="dxa"/>
          </w:tcPr>
          <w:p w:rsidR="002D2412" w:rsidRPr="005F0DE3" w:rsidRDefault="002D2412" w:rsidP="00B15A13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2412" w:rsidRPr="005F0DE3" w:rsidRDefault="002D2412" w:rsidP="00B15A13">
            <w:pPr>
              <w:tabs>
                <w:tab w:val="left" w:pos="2160"/>
                <w:tab w:val="left" w:pos="36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0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__________________                      </w:t>
            </w:r>
          </w:p>
          <w:p w:rsidR="002D2412" w:rsidRPr="005F0DE3" w:rsidRDefault="002D2412" w:rsidP="00B15A13">
            <w:pPr>
              <w:tabs>
                <w:tab w:val="left" w:pos="2160"/>
                <w:tab w:val="left" w:pos="360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</w:t>
            </w:r>
            <w:r w:rsidRPr="005F0D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(підпис) МП (за наявності)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</w:t>
            </w:r>
            <w:r w:rsidRPr="005F0D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(ініціали та прізвище)</w:t>
            </w:r>
          </w:p>
        </w:tc>
      </w:tr>
      <w:bookmarkEnd w:id="0"/>
      <w:bookmarkEnd w:id="1"/>
      <w:bookmarkEnd w:id="2"/>
    </w:tbl>
    <w:p w:rsidR="002D2412" w:rsidRDefault="002D2412" w:rsidP="002D24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102" w:rsidRDefault="00A7026A"/>
    <w:sectPr w:rsidR="00DA4102" w:rsidSect="008D6457">
      <w:pgSz w:w="11906" w:h="16838"/>
      <w:pgMar w:top="568" w:right="850" w:bottom="709" w:left="851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69"/>
    <w:rsid w:val="001F1169"/>
    <w:rsid w:val="001F1927"/>
    <w:rsid w:val="002D2412"/>
    <w:rsid w:val="002F3FE1"/>
    <w:rsid w:val="00A7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1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List Paragraph,AC List 01"/>
    <w:basedOn w:val="a"/>
    <w:link w:val="a4"/>
    <w:qFormat/>
    <w:rsid w:val="002D2412"/>
    <w:pPr>
      <w:ind w:left="720"/>
      <w:contextualSpacing/>
    </w:pPr>
  </w:style>
  <w:style w:type="character" w:customStyle="1" w:styleId="a4">
    <w:name w:val="Абзац списку Знак"/>
    <w:aliases w:val="EBRD List Знак,Список уровня 2 Знак,название табл/рис Знак,заголовок 1.1 Знак,List Paragraph Знак,AC List 01 Знак"/>
    <w:link w:val="a3"/>
    <w:locked/>
    <w:rsid w:val="002D2412"/>
    <w:rPr>
      <w:rFonts w:eastAsiaTheme="minorEastAsia"/>
      <w:lang w:eastAsia="uk-UA"/>
    </w:rPr>
  </w:style>
  <w:style w:type="paragraph" w:customStyle="1" w:styleId="TableParagraph">
    <w:name w:val="Table Paragraph"/>
    <w:basedOn w:val="a"/>
    <w:uiPriority w:val="1"/>
    <w:qFormat/>
    <w:rsid w:val="002D241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1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List Paragraph,AC List 01"/>
    <w:basedOn w:val="a"/>
    <w:link w:val="a4"/>
    <w:qFormat/>
    <w:rsid w:val="002D2412"/>
    <w:pPr>
      <w:ind w:left="720"/>
      <w:contextualSpacing/>
    </w:pPr>
  </w:style>
  <w:style w:type="character" w:customStyle="1" w:styleId="a4">
    <w:name w:val="Абзац списку Знак"/>
    <w:aliases w:val="EBRD List Знак,Список уровня 2 Знак,название табл/рис Знак,заголовок 1.1 Знак,List Paragraph Знак,AC List 01 Знак"/>
    <w:link w:val="a3"/>
    <w:locked/>
    <w:rsid w:val="002D2412"/>
    <w:rPr>
      <w:rFonts w:eastAsiaTheme="minorEastAsia"/>
      <w:lang w:eastAsia="uk-UA"/>
    </w:rPr>
  </w:style>
  <w:style w:type="paragraph" w:customStyle="1" w:styleId="TableParagraph">
    <w:name w:val="Table Paragraph"/>
    <w:basedOn w:val="a"/>
    <w:uiPriority w:val="1"/>
    <w:qFormat/>
    <w:rsid w:val="002D241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583</Characters>
  <Application>Microsoft Office Word</Application>
  <DocSecurity>0</DocSecurity>
  <Lines>4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2023-02-03T09:41:00Z</dcterms:created>
  <dcterms:modified xsi:type="dcterms:W3CDTF">2023-02-07T07:57:00Z</dcterms:modified>
</cp:coreProperties>
</file>