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83902" w14:textId="77777777" w:rsidR="005818DA" w:rsidRPr="005818DA" w:rsidRDefault="005818DA" w:rsidP="005818D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5818DA">
        <w:rPr>
          <w:rFonts w:ascii="Times New Roman" w:eastAsia="Calibri" w:hAnsi="Times New Roman" w:cs="Times New Roman"/>
          <w:sz w:val="28"/>
          <w:szCs w:val="28"/>
          <w:lang w:eastAsia="uk-UA"/>
        </w:rPr>
        <w:t>Проєкт</w:t>
      </w:r>
    </w:p>
    <w:p w14:paraId="071FC457" w14:textId="77777777" w:rsidR="005818DA" w:rsidRPr="005818DA" w:rsidRDefault="005818DA" w:rsidP="00581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uk-UA"/>
        </w:rPr>
      </w:pPr>
      <w:r w:rsidRPr="005818DA">
        <w:rPr>
          <w:rFonts w:ascii="Times New Roman" w:eastAsia="Calibri" w:hAnsi="Times New Roman" w:cs="Times New Roman"/>
          <w:b/>
          <w:caps/>
          <w:sz w:val="36"/>
          <w:szCs w:val="36"/>
          <w:lang w:eastAsia="uk-UA"/>
        </w:rPr>
        <w:t>Долинська міська рада</w:t>
      </w:r>
    </w:p>
    <w:p w14:paraId="68BC0370" w14:textId="77777777" w:rsidR="005818DA" w:rsidRPr="005818DA" w:rsidRDefault="005818DA" w:rsidP="00581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vertAlign w:val="subscript"/>
          <w:lang w:eastAsia="uk-UA"/>
        </w:rPr>
      </w:pPr>
      <w:r w:rsidRPr="005818DA">
        <w:rPr>
          <w:rFonts w:ascii="Times New Roman" w:eastAsia="Calibri" w:hAnsi="Times New Roman" w:cs="Times New Roman"/>
          <w:bCs/>
          <w:caps/>
          <w:sz w:val="28"/>
          <w:szCs w:val="28"/>
          <w:lang w:eastAsia="uk-UA"/>
        </w:rPr>
        <w:t>Калуського району Івано-Франківської області</w:t>
      </w:r>
    </w:p>
    <w:p w14:paraId="0FDCC49F" w14:textId="77777777" w:rsidR="005818DA" w:rsidRPr="005818DA" w:rsidRDefault="005818DA" w:rsidP="005818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uk-UA"/>
        </w:rPr>
      </w:pPr>
      <w:r w:rsidRPr="005818DA">
        <w:rPr>
          <w:rFonts w:ascii="Times New Roman" w:eastAsia="Calibri" w:hAnsi="Times New Roman" w:cs="Times New Roman"/>
          <w:sz w:val="28"/>
          <w:szCs w:val="24"/>
          <w:lang w:eastAsia="uk-UA"/>
        </w:rPr>
        <w:t>восьме скликання</w:t>
      </w:r>
    </w:p>
    <w:p w14:paraId="236FAE94" w14:textId="351DFD1E" w:rsidR="005818DA" w:rsidRPr="005818DA" w:rsidRDefault="005818DA" w:rsidP="00581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uk-UA"/>
        </w:rPr>
      </w:pPr>
      <w:r w:rsidRPr="005818DA">
        <w:rPr>
          <w:rFonts w:ascii="Times New Roman" w:eastAsia="Calibri" w:hAnsi="Times New Roman" w:cs="Times New Roman"/>
          <w:sz w:val="28"/>
          <w:szCs w:val="20"/>
          <w:lang w:eastAsia="uk-UA"/>
        </w:rPr>
        <w:t xml:space="preserve">(шістдесят </w:t>
      </w:r>
      <w:r w:rsidRPr="005818DA">
        <w:rPr>
          <w:rFonts w:ascii="Times New Roman" w:eastAsia="Calibri" w:hAnsi="Times New Roman" w:cs="Times New Roman"/>
          <w:sz w:val="28"/>
          <w:szCs w:val="20"/>
          <w:lang w:eastAsia="uk-UA"/>
        </w:rPr>
        <w:t xml:space="preserve">третя </w:t>
      </w:r>
      <w:r w:rsidRPr="005818DA">
        <w:rPr>
          <w:rFonts w:ascii="Times New Roman" w:eastAsia="Calibri" w:hAnsi="Times New Roman" w:cs="Times New Roman"/>
          <w:sz w:val="28"/>
          <w:szCs w:val="20"/>
          <w:lang w:eastAsia="uk-UA"/>
        </w:rPr>
        <w:t xml:space="preserve"> сесія)</w:t>
      </w:r>
    </w:p>
    <w:p w14:paraId="0E891AB1" w14:textId="77777777" w:rsidR="005818DA" w:rsidRPr="005818DA" w:rsidRDefault="005818DA" w:rsidP="005818DA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CD1B13F" w14:textId="77777777" w:rsidR="005818DA" w:rsidRPr="005818DA" w:rsidRDefault="005818DA" w:rsidP="00581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r w:rsidRPr="005818DA">
        <w:rPr>
          <w:rFonts w:ascii="Times New Roman" w:eastAsia="Calibri" w:hAnsi="Times New Roman" w:cs="Times New Roman"/>
          <w:b/>
          <w:spacing w:val="20"/>
          <w:sz w:val="32"/>
          <w:szCs w:val="32"/>
          <w:lang w:eastAsia="uk-UA"/>
        </w:rPr>
        <w:t>РІШЕННЯ</w:t>
      </w:r>
    </w:p>
    <w:p w14:paraId="53899986" w14:textId="77777777" w:rsidR="005818DA" w:rsidRPr="005818DA" w:rsidRDefault="005818DA" w:rsidP="005818D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  <w:lang w:eastAsia="uk-UA"/>
        </w:rPr>
      </w:pPr>
    </w:p>
    <w:p w14:paraId="60D38923" w14:textId="417D05E8" w:rsidR="005818DA" w:rsidRPr="005818DA" w:rsidRDefault="005818DA" w:rsidP="005818D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uk-UA"/>
        </w:rPr>
      </w:pPr>
      <w:bookmarkStart w:id="0" w:name="_Hlk169525985"/>
      <w:r w:rsidRPr="005818DA">
        <w:rPr>
          <w:rFonts w:ascii="Times New Roman" w:eastAsia="Calibri" w:hAnsi="Times New Roman" w:cs="Times New Roman"/>
          <w:sz w:val="28"/>
          <w:szCs w:val="24"/>
          <w:lang w:eastAsia="uk-UA"/>
        </w:rPr>
        <w:t xml:space="preserve">Від ___.12.2025 </w:t>
      </w:r>
      <w:r w:rsidRPr="005818DA">
        <w:rPr>
          <w:rFonts w:ascii="Times New Roman" w:eastAsia="Calibri" w:hAnsi="Times New Roman" w:cs="Times New Roman"/>
          <w:b/>
          <w:sz w:val="28"/>
          <w:szCs w:val="24"/>
          <w:lang w:eastAsia="uk-UA"/>
        </w:rPr>
        <w:t>№ ______-63</w:t>
      </w:r>
      <w:r w:rsidRPr="005818DA">
        <w:rPr>
          <w:rFonts w:ascii="Times New Roman" w:eastAsia="Calibri" w:hAnsi="Times New Roman" w:cs="Times New Roman"/>
          <w:b/>
          <w:sz w:val="28"/>
          <w:szCs w:val="24"/>
          <w:lang w:eastAsia="uk-UA"/>
        </w:rPr>
        <w:t>/2025</w:t>
      </w:r>
    </w:p>
    <w:bookmarkEnd w:id="0"/>
    <w:p w14:paraId="2E40ED4A" w14:textId="77777777" w:rsidR="005818DA" w:rsidRPr="005818DA" w:rsidRDefault="005818DA" w:rsidP="005818DA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5818DA">
        <w:rPr>
          <w:rFonts w:ascii="Times New Roman" w:eastAsia="Calibri" w:hAnsi="Times New Roman" w:cs="Times New Roman"/>
          <w:sz w:val="28"/>
          <w:szCs w:val="28"/>
          <w:lang w:eastAsia="uk-UA"/>
        </w:rPr>
        <w:t>м. Долина</w:t>
      </w:r>
    </w:p>
    <w:p w14:paraId="6F50F7C6" w14:textId="77777777" w:rsidR="004D0F7C" w:rsidRPr="005818DA" w:rsidRDefault="004D0F7C" w:rsidP="005818DA">
      <w:pPr>
        <w:spacing w:after="0" w:line="240" w:lineRule="auto"/>
      </w:pPr>
    </w:p>
    <w:p w14:paraId="103E4A10" w14:textId="20FB683A" w:rsidR="004D0F7C" w:rsidRPr="005818DA" w:rsidRDefault="00B85963" w:rsidP="005818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звіт старости  </w:t>
      </w:r>
      <w:proofErr w:type="spellStart"/>
      <w:r w:rsidRPr="00581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Тяпча</w:t>
      </w:r>
      <w:r w:rsidR="00F657EF" w:rsidRPr="00581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нського</w:t>
      </w:r>
      <w:proofErr w:type="spellEnd"/>
      <w:r w:rsidR="00F657EF" w:rsidRPr="00581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0F7C" w:rsidRPr="00581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0AC0747" w14:textId="39EAF632" w:rsidR="004D0F7C" w:rsidRPr="005818DA" w:rsidRDefault="007E4873" w:rsidP="005818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старостинського округу за 2024</w:t>
      </w:r>
      <w:r w:rsidR="004D0F7C" w:rsidRPr="00581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14:paraId="22A002DD" w14:textId="77777777" w:rsidR="004D0F7C" w:rsidRPr="005818DA" w:rsidRDefault="004D0F7C" w:rsidP="005818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9AAA7B" w14:textId="19C0D1C5" w:rsidR="004D0F7C" w:rsidRPr="005818DA" w:rsidRDefault="004D0F7C" w:rsidP="005818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Заслух</w:t>
      </w:r>
      <w:r w:rsidR="00B85963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авши звіт старости </w:t>
      </w:r>
      <w:proofErr w:type="spellStart"/>
      <w:r w:rsidR="00B85963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Тяпча</w:t>
      </w:r>
      <w:r w:rsidR="00F657EF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нського</w:t>
      </w:r>
      <w:proofErr w:type="spellEnd"/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старостинського окр</w:t>
      </w:r>
      <w:r w:rsidR="00B85963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угу </w:t>
      </w:r>
      <w:proofErr w:type="spellStart"/>
      <w:r w:rsidR="00B85963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Ярич</w:t>
      </w:r>
      <w:proofErr w:type="spellEnd"/>
      <w:r w:rsidR="00B85963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Тетяни Іванівни</w:t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до «Положенням про старосту Долинської міської територіальної громади», затвердженого рішенням Долинської міської ради </w:t>
      </w:r>
      <w:r w:rsidR="00502616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від14.04.2022 </w:t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5818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1465-19/2022</w:t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керуючись ст. 26, ст.</w:t>
      </w:r>
      <w:r w:rsidRPr="005818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54</w:t>
      </w:r>
      <w:r w:rsidRPr="005818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  <w:lang w:eastAsia="ru-RU"/>
        </w:rPr>
        <w:t>1</w:t>
      </w:r>
      <w:r w:rsidRPr="005818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місцеве самоврядування в Україні», міська рада </w:t>
      </w:r>
    </w:p>
    <w:p w14:paraId="1B8B147E" w14:textId="77777777" w:rsidR="004D0F7C" w:rsidRPr="005818DA" w:rsidRDefault="004D0F7C" w:rsidP="00581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9DD727" w14:textId="77777777" w:rsidR="004D0F7C" w:rsidRPr="005818DA" w:rsidRDefault="004D0F7C" w:rsidP="00581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818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И Р І Ш И Л А:</w:t>
      </w:r>
    </w:p>
    <w:p w14:paraId="5F53C18B" w14:textId="77777777" w:rsidR="004D0F7C" w:rsidRPr="005818DA" w:rsidRDefault="004D0F7C" w:rsidP="00581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34CB30" w14:textId="4B59CDCE" w:rsidR="004D0F7C" w:rsidRPr="005818DA" w:rsidRDefault="00B85963" w:rsidP="005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Звіт старости  </w:t>
      </w:r>
      <w:proofErr w:type="spellStart"/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Тяпча</w:t>
      </w:r>
      <w:r w:rsidR="00F657EF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нського</w:t>
      </w:r>
      <w:proofErr w:type="spellEnd"/>
      <w:r w:rsidR="00F657EF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F7C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старостинського окр</w:t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угу </w:t>
      </w:r>
      <w:proofErr w:type="spellStart"/>
      <w:r w:rsidR="00CF2209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Ярич</w:t>
      </w:r>
      <w:proofErr w:type="spellEnd"/>
      <w:r w:rsidR="00CF2209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Тетяни Іванівни</w:t>
      </w:r>
      <w:r w:rsidR="00FD377B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рік</w:t>
      </w:r>
      <w:r w:rsidR="004D0F7C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взяти до відома (додається).</w:t>
      </w:r>
    </w:p>
    <w:p w14:paraId="2363B42D" w14:textId="77777777" w:rsidR="004D0F7C" w:rsidRPr="005818DA" w:rsidRDefault="004D0F7C" w:rsidP="005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03DD9E" w14:textId="1849083E" w:rsidR="004D0F7C" w:rsidRPr="005818DA" w:rsidRDefault="00CF2209" w:rsidP="00581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Роботу старости </w:t>
      </w:r>
      <w:proofErr w:type="spellStart"/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Тяпча</w:t>
      </w:r>
      <w:r w:rsidR="00F657EF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нського</w:t>
      </w:r>
      <w:proofErr w:type="spellEnd"/>
      <w:r w:rsidR="004D0F7C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старостинського окр</w:t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угу </w:t>
      </w:r>
      <w:proofErr w:type="spellStart"/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Ярич</w:t>
      </w:r>
      <w:proofErr w:type="spellEnd"/>
      <w:r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Тетяни Іванівни</w:t>
      </w:r>
      <w:r w:rsidR="004D0F7C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</w:t>
      </w:r>
      <w:r w:rsidR="007E4873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0F7C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</w:t>
      </w:r>
      <w:r w:rsidR="005818DA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</w:t>
      </w:r>
      <w:r w:rsidR="004D0F7C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 </w:t>
      </w:r>
      <w:r w:rsidR="007E4873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086EAC" w:rsidRPr="00581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59C3E1" w14:textId="77777777" w:rsidR="004D0F7C" w:rsidRPr="005818DA" w:rsidRDefault="004D0F7C" w:rsidP="00581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7C28C99A" w14:textId="77777777" w:rsidR="0021118E" w:rsidRPr="005818DA" w:rsidRDefault="0021118E" w:rsidP="005818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586C45" w14:textId="77777777" w:rsidR="005818DA" w:rsidRPr="005818DA" w:rsidRDefault="005818DA" w:rsidP="005818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3BC23E" w14:textId="77777777" w:rsidR="005818DA" w:rsidRPr="005818DA" w:rsidRDefault="004C65AE" w:rsidP="005818D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5818DA" w:rsidRPr="005818DA" w:rsidSect="004F65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  <w:r w:rsidRPr="005818DA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</w:t>
      </w:r>
      <w:r w:rsidR="005818DA" w:rsidRPr="005818DA">
        <w:rPr>
          <w:rFonts w:ascii="Times New Roman" w:eastAsia="Calibri" w:hAnsi="Times New Roman" w:cs="Times New Roman"/>
          <w:sz w:val="28"/>
          <w:szCs w:val="28"/>
        </w:rPr>
        <w:tab/>
      </w:r>
      <w:r w:rsidR="005818DA" w:rsidRPr="005818DA">
        <w:rPr>
          <w:rFonts w:ascii="Times New Roman" w:eastAsia="Calibri" w:hAnsi="Times New Roman" w:cs="Times New Roman"/>
          <w:sz w:val="28"/>
          <w:szCs w:val="28"/>
        </w:rPr>
        <w:tab/>
      </w:r>
      <w:r w:rsidR="005818DA" w:rsidRPr="005818DA">
        <w:rPr>
          <w:rFonts w:ascii="Times New Roman" w:eastAsia="Calibri" w:hAnsi="Times New Roman" w:cs="Times New Roman"/>
          <w:sz w:val="28"/>
          <w:szCs w:val="28"/>
        </w:rPr>
        <w:tab/>
      </w:r>
      <w:r w:rsidRPr="005818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Іван ДИРІВ</w:t>
      </w:r>
    </w:p>
    <w:p w14:paraId="076578E3" w14:textId="77777777" w:rsidR="005818DA" w:rsidRPr="005818DA" w:rsidRDefault="005818DA" w:rsidP="005818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18D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Додаток до рішення міської ради</w:t>
      </w:r>
      <w:r w:rsidRPr="005818DA">
        <w:rPr>
          <w:rFonts w:ascii="ProbaPro" w:eastAsia="Times New Roman" w:hAnsi="ProbaPro" w:cs="Times New Roman"/>
          <w:sz w:val="16"/>
          <w:szCs w:val="16"/>
          <w:lang w:eastAsia="uk-UA"/>
        </w:rPr>
        <w:br/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__.12.2025 № ____-64/2025</w:t>
      </w:r>
    </w:p>
    <w:p w14:paraId="5ADB496C" w14:textId="77777777" w:rsidR="005818DA" w:rsidRPr="005818DA" w:rsidRDefault="005818DA" w:rsidP="005818DA">
      <w:pPr>
        <w:shd w:val="clear" w:color="auto" w:fill="FFFFFF"/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bdr w:val="none" w:sz="0" w:space="0" w:color="auto" w:frame="1"/>
          <w:shd w:val="clear" w:color="auto" w:fill="FFFFFF"/>
          <w:lang w:eastAsia="uk-UA"/>
        </w:rPr>
      </w:pPr>
    </w:p>
    <w:p w14:paraId="3269C283" w14:textId="77777777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818DA">
        <w:rPr>
          <w:b/>
          <w:bCs/>
          <w:caps/>
          <w:color w:val="1D1D1B"/>
          <w:sz w:val="32"/>
          <w:szCs w:val="32"/>
          <w:bdr w:val="none" w:sz="0" w:space="0" w:color="auto" w:frame="1"/>
          <w:shd w:val="clear" w:color="auto" w:fill="FFFFFF"/>
          <w:lang w:val="uk-UA" w:eastAsia="uk-UA"/>
        </w:rPr>
        <w:t>ЗВІТ</w:t>
      </w:r>
      <w:r w:rsidRPr="005818DA">
        <w:rPr>
          <w:rFonts w:ascii="ProbaPro" w:hAnsi="ProbaPro"/>
          <w:color w:val="1D1D1B"/>
          <w:sz w:val="16"/>
          <w:szCs w:val="16"/>
          <w:lang w:val="uk-UA" w:eastAsia="uk-UA"/>
        </w:rPr>
        <w:br/>
      </w:r>
      <w:proofErr w:type="spellStart"/>
      <w:r w:rsidRPr="005818DA"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cтарости</w:t>
      </w:r>
      <w:proofErr w:type="spellEnd"/>
      <w:r w:rsidRPr="005818DA"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5818DA"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>Тяпчанського</w:t>
      </w:r>
      <w:proofErr w:type="spellEnd"/>
      <w:r w:rsidRPr="005818DA">
        <w:rPr>
          <w:b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старостинського округу  за </w:t>
      </w:r>
      <w:r w:rsidRPr="005818DA">
        <w:rPr>
          <w:b/>
          <w:sz w:val="28"/>
          <w:szCs w:val="28"/>
          <w:lang w:val="uk-UA"/>
        </w:rPr>
        <w:t>2024 рік</w:t>
      </w:r>
    </w:p>
    <w:p w14:paraId="1E57F3EF" w14:textId="77777777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2F35D138" w14:textId="77777777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818DA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Керуючись Конституцією України, законами України, </w:t>
      </w:r>
      <w:r w:rsidRPr="005818DA">
        <w:rPr>
          <w:sz w:val="28"/>
          <w:szCs w:val="28"/>
          <w:lang w:val="uk-UA" w:eastAsia="uk-UA"/>
        </w:rPr>
        <w:t xml:space="preserve">актами Президента України, Кабінету Міністрів України, регламентами роботи Долинської міської ради та виконавчого комітету, </w:t>
      </w:r>
      <w:r w:rsidRPr="005818DA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Положенням про </w:t>
      </w:r>
      <w:proofErr w:type="spellStart"/>
      <w:r w:rsidRPr="005818DA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старост</w:t>
      </w:r>
      <w:proofErr w:type="spellEnd"/>
      <w:r w:rsidRPr="005818DA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Долинської міської територіальної громади та іншими нормативно-правовими актами, </w:t>
      </w:r>
      <w:r w:rsidRPr="005818DA">
        <w:rPr>
          <w:sz w:val="28"/>
          <w:szCs w:val="28"/>
          <w:lang w:val="uk-UA"/>
        </w:rPr>
        <w:t>згідно зі статтею</w:t>
      </w:r>
      <w:r w:rsidRPr="005818DA">
        <w:rPr>
          <w:rStyle w:val="aa"/>
          <w:sz w:val="28"/>
          <w:szCs w:val="28"/>
          <w:lang w:val="uk-UA"/>
        </w:rPr>
        <w:t> </w:t>
      </w:r>
      <w:r w:rsidRPr="005818DA">
        <w:rPr>
          <w:sz w:val="28"/>
          <w:szCs w:val="28"/>
          <w:lang w:val="uk-UA"/>
        </w:rPr>
        <w:t>54</w:t>
      </w:r>
      <w:r w:rsidRPr="005818DA">
        <w:rPr>
          <w:sz w:val="28"/>
          <w:szCs w:val="28"/>
          <w:vertAlign w:val="superscript"/>
          <w:lang w:val="uk-UA"/>
        </w:rPr>
        <w:t>-1</w:t>
      </w:r>
      <w:r w:rsidRPr="005818DA">
        <w:rPr>
          <w:sz w:val="28"/>
          <w:szCs w:val="28"/>
          <w:lang w:val="uk-UA"/>
        </w:rPr>
        <w:t xml:space="preserve">, пунктом 6 Закону України „Про місцеве самоврядування в Україні” староста звітує перед радою та жителями старостинського округу про свою роботу не рідше одного разу на рік, протягом першого кварталу, </w:t>
      </w:r>
      <w:r w:rsidRPr="005818DA">
        <w:rPr>
          <w:sz w:val="28"/>
          <w:szCs w:val="28"/>
          <w:lang w:val="uk-UA" w:eastAsia="uk-UA"/>
        </w:rPr>
        <w:t>а на вимогу не менш як третини депутатів – у визначений радою термін.</w:t>
      </w:r>
    </w:p>
    <w:p w14:paraId="3EA8306E" w14:textId="77777777" w:rsidR="005818DA" w:rsidRPr="005818DA" w:rsidRDefault="005818DA" w:rsidP="005818DA">
      <w:pPr>
        <w:pStyle w:val="a9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818DA">
        <w:rPr>
          <w:sz w:val="28"/>
          <w:szCs w:val="28"/>
          <w:lang w:val="uk-UA"/>
        </w:rPr>
        <w:tab/>
        <w:t>Виконуючи вимоги цього закону щодо щорічного звітування старости про виконану роботу пропоную звіт про роботу за 2024 рік.</w:t>
      </w:r>
    </w:p>
    <w:p w14:paraId="5556B2B1" w14:textId="77777777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818DA">
        <w:rPr>
          <w:sz w:val="28"/>
          <w:szCs w:val="28"/>
          <w:lang w:val="uk-UA"/>
        </w:rPr>
        <w:t xml:space="preserve">До складу </w:t>
      </w:r>
      <w:proofErr w:type="spellStart"/>
      <w:r w:rsidRPr="005818DA">
        <w:rPr>
          <w:sz w:val="28"/>
          <w:szCs w:val="28"/>
          <w:lang w:val="uk-UA"/>
        </w:rPr>
        <w:t>Тяпчанського</w:t>
      </w:r>
      <w:proofErr w:type="spellEnd"/>
      <w:r w:rsidRPr="005818DA">
        <w:rPr>
          <w:sz w:val="28"/>
          <w:szCs w:val="28"/>
          <w:lang w:val="uk-UA"/>
        </w:rPr>
        <w:t xml:space="preserve"> старостинського округу входить один населений пункт - село Тяпче, яке розташоване на правому березі </w:t>
      </w:r>
      <w:proofErr w:type="spellStart"/>
      <w:r w:rsidRPr="005818DA">
        <w:rPr>
          <w:sz w:val="28"/>
          <w:szCs w:val="28"/>
          <w:lang w:val="uk-UA"/>
        </w:rPr>
        <w:t>р.Свіча</w:t>
      </w:r>
      <w:proofErr w:type="spellEnd"/>
      <w:r w:rsidRPr="005818DA">
        <w:rPr>
          <w:sz w:val="28"/>
          <w:szCs w:val="28"/>
          <w:lang w:val="uk-UA"/>
        </w:rPr>
        <w:t>. Загальна площа території села – 743,9 га, з них в межах населеного пункту 299,0га, за межами населеного пункту-444,9га. З вищевказаної площі 47,2 га знаходиться  в постійному користуванні НГВУ «Долинанафтогаз» ПАТ «Укрнафта».</w:t>
      </w:r>
    </w:p>
    <w:p w14:paraId="7A121C1F" w14:textId="77777777" w:rsidR="005818DA" w:rsidRPr="005818DA" w:rsidRDefault="005818DA" w:rsidP="005818D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8DA">
        <w:rPr>
          <w:rFonts w:ascii="Times New Roman" w:hAnsi="Times New Roman" w:cs="Times New Roman"/>
          <w:sz w:val="28"/>
          <w:szCs w:val="28"/>
        </w:rPr>
        <w:t>Чисельність населення села на 01.01.2024 року складає</w:t>
      </w:r>
      <w:r w:rsidRPr="005818DA">
        <w:rPr>
          <w:rStyle w:val="aa"/>
          <w:rFonts w:ascii="Times New Roman" w:hAnsi="Times New Roman" w:cs="Times New Roman"/>
          <w:sz w:val="28"/>
          <w:szCs w:val="28"/>
        </w:rPr>
        <w:t xml:space="preserve"> 1309 </w:t>
      </w:r>
      <w:r w:rsidRPr="005818DA">
        <w:rPr>
          <w:rFonts w:ascii="Times New Roman" w:hAnsi="Times New Roman" w:cs="Times New Roman"/>
          <w:sz w:val="28"/>
          <w:szCs w:val="28"/>
        </w:rPr>
        <w:t xml:space="preserve">осіб, із них: </w:t>
      </w:r>
    </w:p>
    <w:p w14:paraId="23CDB9B7" w14:textId="508A4921" w:rsidR="005818DA" w:rsidRPr="005818DA" w:rsidRDefault="005818DA" w:rsidP="005818D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DA">
        <w:rPr>
          <w:rFonts w:ascii="Times New Roman" w:hAnsi="Times New Roman" w:cs="Times New Roman"/>
          <w:sz w:val="28"/>
          <w:szCs w:val="28"/>
        </w:rPr>
        <w:t>жінок-702,чоловіків-607. Кількість жителів,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8DA">
        <w:rPr>
          <w:rFonts w:ascii="Times New Roman" w:hAnsi="Times New Roman" w:cs="Times New Roman"/>
          <w:sz w:val="28"/>
          <w:szCs w:val="28"/>
        </w:rPr>
        <w:t xml:space="preserve">яким виповнилось 95 років-1 особа. </w:t>
      </w:r>
    </w:p>
    <w:p w14:paraId="265A5CE7" w14:textId="77777777" w:rsidR="005818DA" w:rsidRPr="005818DA" w:rsidRDefault="005818DA" w:rsidP="005818D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8DA">
        <w:rPr>
          <w:rFonts w:ascii="Times New Roman" w:hAnsi="Times New Roman" w:cs="Times New Roman"/>
          <w:sz w:val="28"/>
          <w:szCs w:val="28"/>
        </w:rPr>
        <w:t>01.12.2024 року жительці села Гошилик Ганні Марківні виповнилося 100 років.</w:t>
      </w:r>
    </w:p>
    <w:p w14:paraId="73AABEF7" w14:textId="77777777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818DA">
        <w:rPr>
          <w:sz w:val="28"/>
          <w:szCs w:val="28"/>
          <w:bdr w:val="none" w:sz="0" w:space="0" w:color="auto" w:frame="1"/>
          <w:lang w:val="uk-UA"/>
        </w:rPr>
        <w:t xml:space="preserve">На території старостинського округу знаходиться ліцей </w:t>
      </w:r>
      <w:proofErr w:type="spellStart"/>
      <w:r w:rsidRPr="005818DA">
        <w:rPr>
          <w:sz w:val="28"/>
          <w:szCs w:val="28"/>
          <w:bdr w:val="none" w:sz="0" w:space="0" w:color="auto" w:frame="1"/>
          <w:lang w:val="uk-UA"/>
        </w:rPr>
        <w:t>ім.Ольги</w:t>
      </w:r>
      <w:proofErr w:type="spellEnd"/>
      <w:r w:rsidRPr="005818DA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5818DA">
        <w:rPr>
          <w:sz w:val="28"/>
          <w:szCs w:val="28"/>
          <w:bdr w:val="none" w:sz="0" w:space="0" w:color="auto" w:frame="1"/>
          <w:lang w:val="uk-UA"/>
        </w:rPr>
        <w:t>Дучимінської</w:t>
      </w:r>
      <w:proofErr w:type="spellEnd"/>
      <w:r w:rsidRPr="005818DA">
        <w:rPr>
          <w:sz w:val="28"/>
          <w:szCs w:val="28"/>
          <w:bdr w:val="none" w:sz="0" w:space="0" w:color="auto" w:frame="1"/>
          <w:lang w:val="uk-UA"/>
        </w:rPr>
        <w:t xml:space="preserve"> в якому навчаються 116 дітей, а також дошкільне відділення ліцею, яке відвідують 40 дітей, сільська бібліотека, фельдшерсько-акушерський пункт, </w:t>
      </w:r>
      <w:proofErr w:type="spellStart"/>
      <w:r w:rsidRPr="005818DA">
        <w:rPr>
          <w:sz w:val="28"/>
          <w:szCs w:val="28"/>
          <w:bdr w:val="none" w:sz="0" w:space="0" w:color="auto" w:frame="1"/>
          <w:lang w:val="uk-UA"/>
        </w:rPr>
        <w:t>адмінбудинок</w:t>
      </w:r>
      <w:proofErr w:type="spellEnd"/>
      <w:r w:rsidRPr="005818DA">
        <w:rPr>
          <w:sz w:val="28"/>
          <w:szCs w:val="28"/>
          <w:bdr w:val="none" w:sz="0" w:space="0" w:color="auto" w:frame="1"/>
          <w:lang w:val="uk-UA"/>
        </w:rPr>
        <w:t xml:space="preserve"> з приміщенням Будинку культури. </w:t>
      </w:r>
    </w:p>
    <w:p w14:paraId="786CFAA5" w14:textId="77777777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5818DA">
        <w:rPr>
          <w:rFonts w:asciiTheme="majorBidi" w:hAnsiTheme="majorBidi" w:cstheme="majorBidi"/>
          <w:sz w:val="28"/>
          <w:szCs w:val="28"/>
          <w:lang w:val="uk-UA"/>
        </w:rPr>
        <w:t>Як староста села, член виконавчого комітету, беру</w:t>
      </w:r>
      <w:r w:rsidRPr="005818DA">
        <w:rPr>
          <w:rFonts w:asciiTheme="majorBidi" w:hAnsiTheme="majorBidi" w:cstheme="majorBidi"/>
          <w:sz w:val="28"/>
          <w:szCs w:val="28"/>
          <w:lang w:val="uk-UA" w:eastAsia="uk-UA"/>
        </w:rPr>
        <w:t xml:space="preserve"> участь у засіданнях виконавчого комітету міської ради, виконую доручення міської ради, міського голови та інформую про виконання доручень. Також беру</w:t>
      </w:r>
      <w:r w:rsidRPr="005818DA">
        <w:rPr>
          <w:rFonts w:asciiTheme="majorBidi" w:hAnsiTheme="majorBidi" w:cstheme="majorBidi"/>
          <w:sz w:val="28"/>
          <w:szCs w:val="28"/>
          <w:lang w:val="uk-UA"/>
        </w:rPr>
        <w:t xml:space="preserve"> участь у пленарних засіданнях сесії міської ради та засіданнях її постійних комісій, робочих нарадах різного спрямування, де представляю інтереси жителів села. </w:t>
      </w:r>
      <w:r w:rsidRPr="005818DA">
        <w:rPr>
          <w:rFonts w:asciiTheme="majorBidi" w:hAnsiTheme="majorBidi" w:cstheme="majorBidi"/>
          <w:sz w:val="28"/>
          <w:szCs w:val="28"/>
          <w:lang w:val="uk-UA" w:eastAsia="uk-UA"/>
        </w:rPr>
        <w:t>Здійснюю</w:t>
      </w:r>
      <w:r w:rsidRPr="005818DA">
        <w:rPr>
          <w:sz w:val="28"/>
          <w:szCs w:val="28"/>
          <w:lang w:val="uk-UA" w:eastAsia="uk-UA"/>
        </w:rPr>
        <w:t xml:space="preserve"> прийом жителів старостинського округу та </w:t>
      </w:r>
      <w:r w:rsidRPr="005818DA">
        <w:rPr>
          <w:sz w:val="28"/>
          <w:szCs w:val="28"/>
          <w:lang w:val="uk-UA"/>
        </w:rPr>
        <w:t xml:space="preserve">надаю консультації у межах своїх повноважень. </w:t>
      </w:r>
      <w:r w:rsidRPr="005818DA">
        <w:rPr>
          <w:sz w:val="28"/>
          <w:szCs w:val="28"/>
          <w:lang w:val="uk-UA" w:eastAsia="uk-UA"/>
        </w:rPr>
        <w:t>Сприяю виконанню на території старостинського округу Програм, затверджених рішенням міської ради, інших актів ради та її виконавчого комітету.</w:t>
      </w:r>
    </w:p>
    <w:p w14:paraId="07D881F5" w14:textId="77777777" w:rsidR="005818DA" w:rsidRPr="005818DA" w:rsidRDefault="005818DA" w:rsidP="005818D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818DA">
        <w:rPr>
          <w:rFonts w:asciiTheme="majorBidi" w:hAnsiTheme="majorBidi" w:cstheme="majorBidi"/>
          <w:sz w:val="28"/>
          <w:szCs w:val="28"/>
        </w:rPr>
        <w:t>Беру до уваги проблеми жителів села та намагаюся сприяти їх вирішенню позитивно. Здійснюю контроль за дотриманням на території старостинського округу громадського порядку,</w:t>
      </w:r>
      <w:r w:rsidRPr="005818DA">
        <w:rPr>
          <w:rFonts w:asciiTheme="majorBidi" w:hAnsiTheme="majorBidi" w:cstheme="majorBidi"/>
          <w:sz w:val="28"/>
          <w:szCs w:val="28"/>
          <w:lang w:eastAsia="uk-UA"/>
        </w:rPr>
        <w:t xml:space="preserve"> </w:t>
      </w:r>
      <w:r w:rsidRPr="005818DA">
        <w:rPr>
          <w:rFonts w:asciiTheme="majorBidi" w:eastAsia="Times New Roman" w:hAnsiTheme="majorBidi" w:cstheme="majorBidi"/>
          <w:sz w:val="28"/>
          <w:szCs w:val="28"/>
          <w:lang w:eastAsia="uk-UA"/>
        </w:rPr>
        <w:t>станом виконання встановлених рішеннями ради правил із питань благоустрою території, забезпечення чистоти і порядку, дотримання правил торгівлі та тиші в громадських місцях</w:t>
      </w:r>
      <w:r w:rsidRPr="005818DA">
        <w:rPr>
          <w:rFonts w:asciiTheme="majorBidi" w:hAnsiTheme="majorBidi" w:cstheme="majorBidi"/>
          <w:sz w:val="28"/>
          <w:szCs w:val="28"/>
          <w:lang w:eastAsia="uk-UA"/>
        </w:rPr>
        <w:t>.</w:t>
      </w: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Не допускаю на території старостинського округу дій чи бездіяльності, які можуть зашкодити інтересам жителів територіальної громади. Працюю для покращення умов життя та побуту населення села.</w:t>
      </w:r>
    </w:p>
    <w:p w14:paraId="118785AB" w14:textId="16E27964" w:rsidR="005818DA" w:rsidRPr="005818DA" w:rsidRDefault="005818DA" w:rsidP="005818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5818DA">
        <w:rPr>
          <w:rFonts w:asciiTheme="majorBidi" w:hAnsiTheme="majorBidi" w:cstheme="majorBidi"/>
          <w:sz w:val="28"/>
          <w:szCs w:val="28"/>
          <w:lang w:eastAsia="uk-UA"/>
        </w:rPr>
        <w:lastRenderedPageBreak/>
        <w:t>В</w:t>
      </w:r>
      <w:r w:rsidRPr="005818DA">
        <w:rPr>
          <w:rFonts w:asciiTheme="majorBidi" w:hAnsiTheme="majorBidi" w:cstheme="majorBidi"/>
          <w:sz w:val="28"/>
          <w:szCs w:val="28"/>
        </w:rPr>
        <w:t>ирішую питання комунального спрямування по благоустрою населеного пункту (своєчасний вивіз ТПВ, на території села встановлено 38 контейнерів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818DA">
        <w:rPr>
          <w:rFonts w:asciiTheme="majorBidi" w:hAnsiTheme="majorBidi" w:cstheme="majorBidi"/>
          <w:sz w:val="28"/>
          <w:szCs w:val="28"/>
        </w:rPr>
        <w:t xml:space="preserve">для збору сміття, з яких вивозиться сміття кожного тижня, </w:t>
      </w: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обкошування бур`янів, вирубка кущів та чагарників, </w:t>
      </w:r>
      <w:r w:rsidRPr="005818DA">
        <w:rPr>
          <w:rFonts w:asciiTheme="majorBidi" w:hAnsiTheme="majorBidi" w:cstheme="majorBidi"/>
          <w:sz w:val="28"/>
          <w:szCs w:val="28"/>
        </w:rPr>
        <w:t>упорядкування кладовищ, а у</w:t>
      </w: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зимовий період </w:t>
      </w:r>
      <w:r w:rsidRPr="005818DA">
        <w:rPr>
          <w:rFonts w:asciiTheme="majorBidi" w:hAnsiTheme="majorBidi" w:cstheme="majorBidi"/>
          <w:sz w:val="28"/>
          <w:szCs w:val="28"/>
        </w:rPr>
        <w:t xml:space="preserve">очищення території від снігу та </w:t>
      </w: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підсипання вулиць).</w:t>
      </w:r>
      <w:r w:rsidRPr="005818DA">
        <w:rPr>
          <w:rFonts w:asciiTheme="majorBidi" w:hAnsiTheme="majorBidi" w:cstheme="majorBidi"/>
          <w:sz w:val="28"/>
          <w:szCs w:val="28"/>
        </w:rPr>
        <w:t xml:space="preserve">  Щоденно передаю показники лічильників </w:t>
      </w:r>
      <w:proofErr w:type="spellStart"/>
      <w:r w:rsidRPr="005818DA">
        <w:rPr>
          <w:rFonts w:asciiTheme="majorBidi" w:hAnsiTheme="majorBidi" w:cstheme="majorBidi"/>
          <w:sz w:val="28"/>
          <w:szCs w:val="28"/>
        </w:rPr>
        <w:t>адмінприміщень</w:t>
      </w:r>
      <w:proofErr w:type="spellEnd"/>
      <w:r w:rsidRPr="005818DA">
        <w:rPr>
          <w:rFonts w:asciiTheme="majorBidi" w:hAnsiTheme="majorBidi" w:cstheme="majorBidi"/>
          <w:sz w:val="28"/>
          <w:szCs w:val="28"/>
        </w:rPr>
        <w:t xml:space="preserve"> у відділ сталого енергетичного розвитку та адаптації до змін клімату управління зовнішніх зв’язків та місцевого розвитку міської ради. </w:t>
      </w:r>
    </w:p>
    <w:p w14:paraId="171FAEA4" w14:textId="642449EF" w:rsidR="005818DA" w:rsidRPr="005818DA" w:rsidRDefault="005818DA" w:rsidP="005818DA">
      <w:pPr>
        <w:shd w:val="clear" w:color="auto" w:fill="FFFFFF"/>
        <w:spacing w:after="0" w:line="240" w:lineRule="auto"/>
        <w:ind w:firstLine="555"/>
        <w:contextualSpacing/>
        <w:jc w:val="both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Раз на рік проводимо загальну весняну толоку.</w:t>
      </w:r>
    </w:p>
    <w:p w14:paraId="5E342B5A" w14:textId="77777777" w:rsidR="005818DA" w:rsidRPr="005818DA" w:rsidRDefault="005818DA" w:rsidP="005818DA">
      <w:pPr>
        <w:shd w:val="clear" w:color="auto" w:fill="FFFFFF"/>
        <w:spacing w:after="0" w:line="240" w:lineRule="auto"/>
        <w:ind w:firstLine="555"/>
        <w:contextualSpacing/>
        <w:jc w:val="both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5818DA">
        <w:rPr>
          <w:rFonts w:asciiTheme="majorBidi" w:eastAsia="Times New Roman" w:hAnsiTheme="majorBidi" w:cstheme="majorBidi"/>
          <w:sz w:val="28"/>
          <w:szCs w:val="28"/>
          <w:lang w:eastAsia="uk-UA"/>
        </w:rPr>
        <w:t>Забезпечую ведення діловодства, обліку і звітності</w:t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підписую та видаю акти обстежень, довідки та інші документи, передбачені чинним законодавством, особам, які проживають на території старостинського округу. </w:t>
      </w:r>
      <w:r w:rsidRPr="005818DA">
        <w:rPr>
          <w:rFonts w:asciiTheme="majorBidi" w:eastAsia="Times New Roman" w:hAnsiTheme="majorBidi" w:cstheme="majorBidi"/>
          <w:sz w:val="28"/>
          <w:szCs w:val="28"/>
          <w:lang w:eastAsia="uk-UA"/>
        </w:rPr>
        <w:t>Також веду</w:t>
      </w: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роботу по виявленню боржників та погашенню заборгованості із сплати земельного податку та податку на нерухоме майно, відмінне від земельної ділянки, орендної плати за землю. </w:t>
      </w:r>
    </w:p>
    <w:p w14:paraId="126FF5C3" w14:textId="013231D5" w:rsidR="005818DA" w:rsidRPr="005818DA" w:rsidRDefault="005818DA" w:rsidP="005818DA">
      <w:pPr>
        <w:shd w:val="clear" w:color="auto" w:fill="FFFFFF"/>
        <w:spacing w:after="0" w:line="240" w:lineRule="auto"/>
        <w:ind w:firstLine="55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8DA">
        <w:rPr>
          <w:rFonts w:ascii="Times New Roman" w:hAnsi="Times New Roman" w:cs="Times New Roman"/>
          <w:sz w:val="28"/>
          <w:szCs w:val="28"/>
        </w:rPr>
        <w:t xml:space="preserve">Так як і раніше, в старостинському окрузі веду </w:t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статистичний облік громади шляхом ведення </w:t>
      </w:r>
      <w:proofErr w:type="spellStart"/>
      <w:r w:rsidRPr="005818D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погосподарських</w:t>
      </w:r>
      <w:proofErr w:type="spellEnd"/>
      <w:r w:rsidRPr="005818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книг.</w:t>
      </w:r>
      <w:r w:rsidRPr="005818DA">
        <w:rPr>
          <w:rFonts w:ascii="Times New Roman" w:hAnsi="Times New Roman" w:cs="Times New Roman"/>
          <w:sz w:val="28"/>
          <w:szCs w:val="28"/>
        </w:rPr>
        <w:t xml:space="preserve"> За звітний період мною видано довідок різного характеру - 118, відповідей, характеристик, інформацій в різні організації і установи та в структурні підрозділи Долинської міської ради- 52,  склала 51 акти обстеження матеріально- побутових умов та акти обстеження згідно Наказу </w:t>
      </w:r>
      <w:proofErr w:type="spellStart"/>
      <w:r w:rsidRPr="005818DA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Pr="005818DA">
        <w:rPr>
          <w:rFonts w:ascii="Times New Roman" w:hAnsi="Times New Roman" w:cs="Times New Roman"/>
          <w:sz w:val="28"/>
          <w:szCs w:val="28"/>
        </w:rPr>
        <w:t xml:space="preserve"> № 37 від 29.01.2021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8D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здійснюю контроль та облік кризових сімей, що опинилися у скрутних життєвих обставинах, а також громадян, які мають пільги відповідно до законів України;</w:t>
      </w:r>
    </w:p>
    <w:p w14:paraId="6C33FA0D" w14:textId="77777777" w:rsidR="005818DA" w:rsidRPr="005818DA" w:rsidRDefault="005818DA" w:rsidP="005818DA">
      <w:pPr>
        <w:shd w:val="clear" w:color="auto" w:fill="FFFFFF"/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5818DA">
        <w:rPr>
          <w:rFonts w:ascii="Times New Roman" w:eastAsia="Times New Roman" w:hAnsi="Times New Roman" w:cs="Times New Roman"/>
          <w:sz w:val="28"/>
          <w:szCs w:val="28"/>
        </w:rPr>
        <w:t>Згідно Закону України «Про нотаріат» та рішення Долинської міської ради від 28.12.2020 «</w:t>
      </w:r>
      <w:r w:rsidRPr="005818D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покладення обов’язків із вчинення нотаріальних дій на </w:t>
      </w:r>
      <w:proofErr w:type="spellStart"/>
      <w:r w:rsidRPr="005818DA">
        <w:rPr>
          <w:rFonts w:ascii="Times New Roman" w:eastAsia="Times New Roman" w:hAnsi="Times New Roman" w:cs="Times New Roman"/>
          <w:bCs/>
          <w:sz w:val="28"/>
          <w:szCs w:val="28"/>
        </w:rPr>
        <w:t>старост</w:t>
      </w:r>
      <w:proofErr w:type="spellEnd"/>
      <w:r w:rsidRPr="005818D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Долинської територіальної громади» вчиняю нотаріальні дії (п</w:t>
      </w:r>
      <w:r w:rsidRPr="005818DA">
        <w:rPr>
          <w:rFonts w:ascii="Times New Roman" w:hAnsi="Times New Roman" w:cs="Times New Roman"/>
          <w:sz w:val="28"/>
          <w:szCs w:val="28"/>
        </w:rPr>
        <w:t xml:space="preserve">освідчую </w:t>
      </w:r>
    </w:p>
    <w:p w14:paraId="210CB81D" w14:textId="77777777" w:rsidR="005818DA" w:rsidRPr="005818DA" w:rsidRDefault="005818DA" w:rsidP="00581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n388"/>
      <w:bookmarkStart w:id="2" w:name="n389"/>
      <w:bookmarkStart w:id="3" w:name="n390"/>
      <w:bookmarkEnd w:id="1"/>
      <w:bookmarkEnd w:id="2"/>
      <w:bookmarkEnd w:id="3"/>
      <w:r w:rsidRPr="005818DA">
        <w:rPr>
          <w:rFonts w:ascii="Times New Roman" w:hAnsi="Times New Roman" w:cs="Times New Roman"/>
          <w:sz w:val="28"/>
          <w:szCs w:val="28"/>
        </w:rPr>
        <w:t xml:space="preserve">заповіти, видаю дублікати посвідчених заповітів, видаю довіреності, засвідчую справжність підпису на документах та вірність копій документів і виписок з них). За 2024 рік вчинено 25 нотаріальних дій. </w:t>
      </w:r>
    </w:p>
    <w:p w14:paraId="7FFFFFE1" w14:textId="27BA1EBE" w:rsidR="005818DA" w:rsidRPr="005818DA" w:rsidRDefault="005818DA" w:rsidP="005818DA">
      <w:pPr>
        <w:shd w:val="clear" w:color="auto" w:fill="FFFFFF"/>
        <w:spacing w:after="0" w:line="240" w:lineRule="auto"/>
        <w:ind w:firstLine="555"/>
        <w:contextualSpacing/>
        <w:jc w:val="both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Мною ведеться облік та оповіщення військовозобов</w:t>
      </w:r>
      <w:r w:rsidRPr="005818DA">
        <w:rPr>
          <w:rFonts w:asciiTheme="majorBidi" w:hAnsiTheme="majorBidi" w:cstheme="majorBidi"/>
          <w:sz w:val="28"/>
          <w:szCs w:val="28"/>
        </w:rPr>
        <w:t>’</w:t>
      </w: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язаних,</w:t>
      </w:r>
      <w:r w:rsidRPr="005818DA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відповідно до вимог чинного законодавства, завжди вчасно</w:t>
      </w: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вношу</w:t>
      </w:r>
      <w:proofErr w:type="spellEnd"/>
      <w:r w:rsidRPr="005818DA">
        <w:rPr>
          <w:rFonts w:asciiTheme="majorBidi" w:hAnsiTheme="majorBidi" w:cstheme="majorBidi"/>
          <w:sz w:val="28"/>
          <w:szCs w:val="28"/>
        </w:rPr>
        <w:t xml:space="preserve"> зміни в картотеку обліку військовозобов’язаних та призовників, </w:t>
      </w: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складаю списки юнаків для прописки до призивної дільниці, веду облік учасників АТО і учасників бойових дій та прирівняних до них, багато роботи було проведено по оповіщенню і мобілізації.</w:t>
      </w:r>
    </w:p>
    <w:p w14:paraId="1B0868A8" w14:textId="750B79B9" w:rsidR="005818DA" w:rsidRPr="005818DA" w:rsidRDefault="005818DA" w:rsidP="005818DA">
      <w:pPr>
        <w:shd w:val="clear" w:color="auto" w:fill="FFFFFF"/>
        <w:spacing w:after="0" w:line="240" w:lineRule="auto"/>
        <w:ind w:firstLine="555"/>
        <w:contextualSpacing/>
        <w:jc w:val="both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Проведено вшанування героїв, які загинули у битві під Крутами,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серед яких був і наш односельчанин Микола </w:t>
      </w:r>
      <w:proofErr w:type="spellStart"/>
      <w:r w:rsidRPr="005818DA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Корпан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CA3A98F" w14:textId="27957C43" w:rsidR="005818DA" w:rsidRPr="005818DA" w:rsidRDefault="005818DA" w:rsidP="005818DA">
      <w:pPr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5818DA">
        <w:rPr>
          <w:rFonts w:ascii="Times New Roman" w:hAnsi="Times New Roman" w:cs="Times New Roman"/>
          <w:sz w:val="28"/>
          <w:szCs w:val="28"/>
        </w:rPr>
        <w:t xml:space="preserve">Серед соціальних послуг, за якими жителі села зверталися найчастіше є: призначення субсидії для відшкодування витрат на оплату ЖКП; призначення державної соціальної допомоги малозабезпеченим сім’ям; призначення державної допомоги у зв’язку  з вагітністю та пологами; призначення державної допомоги при народженні дитини; призначення державної допомоги на дітей одиноким матерям; видача грошової компенсації вартості одноразової натуральної допомоги “Пакунок малюка”; видача посвідчень батькам багатодітної сім’ї та дитині багатодітної сім’ї; призначення допомоги батькам багатодітної сім’ї, а також послуги з реєстрації місця проживання особи, видачі довідок про реєстрацію місця проживання особи та видачі довідок про </w:t>
      </w:r>
      <w:r w:rsidRPr="005818DA">
        <w:rPr>
          <w:rFonts w:ascii="Times New Roman" w:hAnsi="Times New Roman" w:cs="Times New Roman"/>
          <w:sz w:val="28"/>
          <w:szCs w:val="28"/>
        </w:rPr>
        <w:lastRenderedPageBreak/>
        <w:t>зареєстрованих  у житловому приміщенні осіб тощо. Також адміністратором проводилась робота щодо внесення змін та наповнення Реєстру територіальної громади даними жителів села з документів, що посвідчують особу.</w:t>
      </w:r>
    </w:p>
    <w:p w14:paraId="1DAC9317" w14:textId="77777777" w:rsidR="005818DA" w:rsidRPr="005818DA" w:rsidRDefault="005818DA" w:rsidP="005818DA">
      <w:pPr>
        <w:pStyle w:val="docdata"/>
        <w:spacing w:before="0" w:beforeAutospacing="0" w:after="0" w:afterAutospacing="0"/>
        <w:ind w:firstLine="555"/>
        <w:jc w:val="both"/>
        <w:rPr>
          <w:color w:val="000000"/>
          <w:sz w:val="28"/>
          <w:szCs w:val="28"/>
        </w:rPr>
      </w:pPr>
      <w:r w:rsidRPr="005818DA">
        <w:rPr>
          <w:sz w:val="28"/>
        </w:rPr>
        <w:t xml:space="preserve"> Спеціаліст I категорії відділу земельних ресурсів  </w:t>
      </w:r>
      <w:r w:rsidRPr="005818DA">
        <w:rPr>
          <w:sz w:val="28"/>
          <w:szCs w:val="28"/>
        </w:rPr>
        <w:t>розглядає звернення фізичних та юридичних осіб із земельних питань.</w:t>
      </w:r>
      <w:r w:rsidRPr="005818DA">
        <w:rPr>
          <w:sz w:val="28"/>
        </w:rPr>
        <w:t xml:space="preserve"> </w:t>
      </w:r>
      <w:r w:rsidRPr="005818DA">
        <w:rPr>
          <w:color w:val="000000"/>
          <w:sz w:val="28"/>
          <w:szCs w:val="28"/>
        </w:rPr>
        <w:t xml:space="preserve">Готує на розгляд профільної комісії та сесії міської ради проекти рішень з питань землекористування та земельних відносин. Бере участь у встановленні та погодженні меж земельних ділянок в натурі при оформленні документів, що посвідчують право власності або користування ними. </w:t>
      </w:r>
      <w:r w:rsidRPr="005818DA">
        <w:rPr>
          <w:sz w:val="28"/>
          <w:szCs w:val="28"/>
        </w:rPr>
        <w:t>Здійснює облік і звітність у сфері регулювання земельних відносин, використання та охорони земель на території міської ради. Виконує інші доручення керівництва.</w:t>
      </w:r>
    </w:p>
    <w:p w14:paraId="00939F6B" w14:textId="77777777" w:rsidR="005818DA" w:rsidRPr="005818DA" w:rsidRDefault="005818DA" w:rsidP="005818DA">
      <w:pPr>
        <w:spacing w:after="0" w:line="240" w:lineRule="auto"/>
        <w:ind w:firstLine="555"/>
        <w:jc w:val="both"/>
        <w:rPr>
          <w:rFonts w:asciiTheme="majorBidi" w:hAnsiTheme="majorBidi" w:cstheme="majorBidi"/>
          <w:sz w:val="28"/>
          <w:szCs w:val="28"/>
        </w:rPr>
      </w:pPr>
      <w:r w:rsidRPr="005818DA">
        <w:rPr>
          <w:rFonts w:ascii="Times New Roman" w:hAnsi="Times New Roman" w:cs="Times New Roman"/>
          <w:sz w:val="28"/>
          <w:szCs w:val="28"/>
        </w:rPr>
        <w:t xml:space="preserve">Минулий рік був дуже напруженим роком нашої спільної діяльності, але не зважаючи на </w:t>
      </w:r>
      <w:r w:rsidRPr="005818DA">
        <w:rPr>
          <w:rFonts w:asciiTheme="majorBidi" w:hAnsiTheme="majorBidi" w:cstheme="majorBidi"/>
          <w:sz w:val="28"/>
          <w:szCs w:val="28"/>
        </w:rPr>
        <w:t>всі труднощі, які виникли переді мною на посаді старости, мені вдалося виконати деякі роботи в населеному пункті.</w:t>
      </w:r>
    </w:p>
    <w:p w14:paraId="48C8F5FF" w14:textId="77777777" w:rsidR="005818DA" w:rsidRPr="005818DA" w:rsidRDefault="005818DA" w:rsidP="005818DA">
      <w:pPr>
        <w:shd w:val="clear" w:color="auto" w:fill="FFFFFF"/>
        <w:tabs>
          <w:tab w:val="center" w:pos="5097"/>
        </w:tabs>
        <w:spacing w:after="0" w:line="240" w:lineRule="auto"/>
        <w:ind w:firstLine="55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8D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818DA">
        <w:rPr>
          <w:rFonts w:ascii="Times New Roman" w:hAnsi="Times New Roman" w:cs="Times New Roman"/>
          <w:b/>
          <w:bCs/>
          <w:sz w:val="28"/>
          <w:szCs w:val="28"/>
        </w:rPr>
        <w:t>Виконані  роботи в 2024 році:</w:t>
      </w:r>
      <w:r w:rsidRPr="005818D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11C6B51" w14:textId="0BD8C8D2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5818DA">
        <w:rPr>
          <w:sz w:val="28"/>
          <w:szCs w:val="28"/>
          <w:lang w:val="uk-UA"/>
        </w:rPr>
        <w:t xml:space="preserve">  -  проведено ремонт </w:t>
      </w:r>
      <w:proofErr w:type="spellStart"/>
      <w:r w:rsidRPr="005818DA">
        <w:rPr>
          <w:sz w:val="28"/>
          <w:szCs w:val="28"/>
          <w:lang w:val="uk-UA"/>
        </w:rPr>
        <w:t>адмінприміщення</w:t>
      </w:r>
      <w:proofErr w:type="spellEnd"/>
      <w:r>
        <w:rPr>
          <w:sz w:val="28"/>
          <w:szCs w:val="28"/>
          <w:lang w:val="uk-UA"/>
        </w:rPr>
        <w:t>;</w:t>
      </w:r>
    </w:p>
    <w:p w14:paraId="1A4DDC44" w14:textId="169CDA70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5818DA">
        <w:rPr>
          <w:sz w:val="28"/>
          <w:szCs w:val="28"/>
          <w:lang w:val="uk-UA"/>
        </w:rPr>
        <w:t xml:space="preserve">  -  вирубано чагарники на сільському кладовищі</w:t>
      </w:r>
      <w:r>
        <w:rPr>
          <w:sz w:val="28"/>
          <w:szCs w:val="28"/>
          <w:lang w:val="uk-UA"/>
        </w:rPr>
        <w:t>;</w:t>
      </w:r>
    </w:p>
    <w:p w14:paraId="3807EE60" w14:textId="1A74AC5E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5818DA">
        <w:rPr>
          <w:sz w:val="28"/>
          <w:szCs w:val="28"/>
          <w:lang w:val="uk-UA"/>
        </w:rPr>
        <w:t xml:space="preserve">  -  побілено зупинку автотранспорту і відремонтовано лавку</w:t>
      </w:r>
      <w:r>
        <w:rPr>
          <w:sz w:val="28"/>
          <w:szCs w:val="28"/>
          <w:lang w:val="uk-UA"/>
        </w:rPr>
        <w:t>;</w:t>
      </w:r>
    </w:p>
    <w:p w14:paraId="2350B244" w14:textId="0905560A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5818DA">
        <w:rPr>
          <w:sz w:val="28"/>
          <w:szCs w:val="28"/>
          <w:lang w:val="uk-UA"/>
        </w:rPr>
        <w:t xml:space="preserve">  -  проведено роботи по розчищенню території  старої школи</w:t>
      </w:r>
      <w:r>
        <w:rPr>
          <w:sz w:val="28"/>
          <w:szCs w:val="28"/>
          <w:lang w:val="uk-UA"/>
        </w:rPr>
        <w:t>;</w:t>
      </w:r>
    </w:p>
    <w:p w14:paraId="69D3A8ED" w14:textId="4CC936B2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5818DA">
        <w:rPr>
          <w:sz w:val="28"/>
          <w:szCs w:val="28"/>
          <w:lang w:val="uk-UA"/>
        </w:rPr>
        <w:t xml:space="preserve">  -  проведено </w:t>
      </w:r>
      <w:proofErr w:type="spellStart"/>
      <w:r w:rsidRPr="005818DA">
        <w:rPr>
          <w:sz w:val="28"/>
          <w:szCs w:val="28"/>
          <w:lang w:val="uk-UA"/>
        </w:rPr>
        <w:t>грейдерування</w:t>
      </w:r>
      <w:proofErr w:type="spellEnd"/>
      <w:r w:rsidRPr="005818DA">
        <w:rPr>
          <w:sz w:val="28"/>
          <w:szCs w:val="28"/>
          <w:lang w:val="uk-UA"/>
        </w:rPr>
        <w:t xml:space="preserve"> вулиць Молодіжна, Лесі Українки, </w:t>
      </w:r>
      <w:proofErr w:type="spellStart"/>
      <w:r w:rsidRPr="005818DA">
        <w:rPr>
          <w:sz w:val="28"/>
          <w:szCs w:val="28"/>
          <w:lang w:val="uk-UA"/>
        </w:rPr>
        <w:t>Затеплична</w:t>
      </w:r>
      <w:proofErr w:type="spellEnd"/>
      <w:r w:rsidRPr="005818DA">
        <w:rPr>
          <w:sz w:val="28"/>
          <w:szCs w:val="28"/>
          <w:lang w:val="uk-UA"/>
        </w:rPr>
        <w:t xml:space="preserve"> за рахунок благодійної допомоги НГВУ</w:t>
      </w:r>
      <w:r>
        <w:rPr>
          <w:sz w:val="28"/>
          <w:szCs w:val="28"/>
          <w:lang w:val="uk-UA"/>
        </w:rPr>
        <w:t>;</w:t>
      </w:r>
    </w:p>
    <w:p w14:paraId="78047E36" w14:textId="5E4431B0" w:rsidR="005818DA" w:rsidRPr="005818DA" w:rsidRDefault="005818DA" w:rsidP="005818DA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lang w:val="uk-UA"/>
        </w:rPr>
      </w:pPr>
      <w:r w:rsidRPr="005818DA">
        <w:rPr>
          <w:sz w:val="28"/>
          <w:szCs w:val="28"/>
          <w:lang w:val="uk-UA"/>
        </w:rPr>
        <w:t xml:space="preserve">  -  проведено </w:t>
      </w:r>
      <w:proofErr w:type="spellStart"/>
      <w:r w:rsidRPr="005818DA">
        <w:rPr>
          <w:sz w:val="28"/>
          <w:szCs w:val="28"/>
          <w:lang w:val="uk-UA"/>
        </w:rPr>
        <w:t>кронування</w:t>
      </w:r>
      <w:proofErr w:type="spellEnd"/>
      <w:r w:rsidRPr="005818DA">
        <w:rPr>
          <w:sz w:val="28"/>
          <w:szCs w:val="28"/>
          <w:lang w:val="uk-UA"/>
        </w:rPr>
        <w:t xml:space="preserve"> дерев</w:t>
      </w:r>
      <w:r>
        <w:rPr>
          <w:sz w:val="28"/>
          <w:szCs w:val="28"/>
          <w:lang w:val="uk-UA"/>
        </w:rPr>
        <w:t>.</w:t>
      </w:r>
    </w:p>
    <w:p w14:paraId="1FB8CAE3" w14:textId="5D1E6F20" w:rsidR="005818DA" w:rsidRPr="005818DA" w:rsidRDefault="005818DA" w:rsidP="005818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81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Згідно програми виконання депутатських повноважень, затвердженої рішенням міської ради, депутатом міської ради, який закріплений за </w:t>
      </w:r>
      <w:proofErr w:type="spellStart"/>
      <w:r w:rsidRPr="005818DA">
        <w:rPr>
          <w:rFonts w:ascii="Times New Roman" w:hAnsi="Times New Roman" w:cs="Times New Roman"/>
          <w:sz w:val="28"/>
          <w:szCs w:val="28"/>
          <w:shd w:val="clear" w:color="auto" w:fill="FFFFFF"/>
        </w:rPr>
        <w:t>Тяпчанським</w:t>
      </w:r>
      <w:proofErr w:type="spellEnd"/>
      <w:r w:rsidRPr="00581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8DA">
        <w:rPr>
          <w:rFonts w:ascii="Times New Roman" w:hAnsi="Times New Roman" w:cs="Times New Roman"/>
          <w:sz w:val="28"/>
          <w:szCs w:val="28"/>
          <w:shd w:val="clear" w:color="auto" w:fill="FFFFFF"/>
        </w:rPr>
        <w:t>старостинським</w:t>
      </w:r>
      <w:proofErr w:type="spellEnd"/>
      <w:r w:rsidRPr="00581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округом </w:t>
      </w:r>
      <w:proofErr w:type="spellStart"/>
      <w:r w:rsidRPr="005818DA">
        <w:rPr>
          <w:rFonts w:ascii="Times New Roman" w:hAnsi="Times New Roman" w:cs="Times New Roman"/>
          <w:sz w:val="28"/>
          <w:szCs w:val="28"/>
          <w:shd w:val="clear" w:color="auto" w:fill="FFFFFF"/>
        </w:rPr>
        <w:t>І.Пастух</w:t>
      </w:r>
      <w:proofErr w:type="spellEnd"/>
      <w:r w:rsidRPr="005818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зроблено благоустрій центру села</w:t>
      </w:r>
      <w:r w:rsidRPr="005818D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F4C3AFD" w14:textId="77777777" w:rsidR="005818DA" w:rsidRPr="005818DA" w:rsidRDefault="005818DA" w:rsidP="005818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818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даний час в селі Тяпче залишається ще чимало проблемних питань, які нам з вами разом доведеться вирішувати. </w:t>
      </w:r>
    </w:p>
    <w:p w14:paraId="7A7FAB30" w14:textId="77777777" w:rsidR="005818DA" w:rsidRPr="005818DA" w:rsidRDefault="005818DA" w:rsidP="005818DA">
      <w:pPr>
        <w:spacing w:after="0" w:line="240" w:lineRule="auto"/>
        <w:ind w:firstLine="708"/>
        <w:contextualSpacing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</w:pPr>
      <w:r w:rsidRPr="005818DA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Найголовнішою проблемою села </w:t>
      </w:r>
      <w:r w:rsidRPr="005818DA">
        <w:rPr>
          <w:rFonts w:asciiTheme="majorBidi" w:hAnsiTheme="majorBidi" w:cstheme="majorBidi"/>
          <w:color w:val="050505"/>
          <w:sz w:val="28"/>
          <w:szCs w:val="28"/>
          <w:shd w:val="clear" w:color="auto" w:fill="FFFFFF"/>
        </w:rPr>
        <w:t>є</w:t>
      </w:r>
      <w:r w:rsidRPr="005818DA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>:</w:t>
      </w:r>
    </w:p>
    <w:p w14:paraId="0ED741E2" w14:textId="77777777" w:rsidR="005818DA" w:rsidRPr="005818DA" w:rsidRDefault="005818DA" w:rsidP="006F72CC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</w:pPr>
      <w:r w:rsidRPr="005818DA">
        <w:rPr>
          <w:rFonts w:asciiTheme="majorBidi" w:eastAsia="Times New Roman" w:hAnsiTheme="majorBidi" w:cstheme="majorBidi"/>
          <w:sz w:val="28"/>
          <w:szCs w:val="28"/>
          <w:bdr w:val="none" w:sz="0" w:space="0" w:color="auto" w:frame="1"/>
        </w:rPr>
        <w:t xml:space="preserve">- </w:t>
      </w:r>
      <w:r w:rsidRPr="005818DA">
        <w:rPr>
          <w:rFonts w:asciiTheme="majorBidi" w:hAnsiTheme="majorBidi" w:cstheme="majorBidi"/>
          <w:sz w:val="28"/>
          <w:szCs w:val="28"/>
        </w:rPr>
        <w:t>випрямлення та укріплення берега річки Свіча,</w:t>
      </w:r>
    </w:p>
    <w:p w14:paraId="73072EB9" w14:textId="77777777" w:rsidR="005818DA" w:rsidRPr="005818DA" w:rsidRDefault="005818DA" w:rsidP="006F72CC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818DA">
        <w:rPr>
          <w:rFonts w:asciiTheme="majorBidi" w:hAnsiTheme="majorBidi" w:cstheme="majorBidi"/>
          <w:sz w:val="28"/>
          <w:szCs w:val="28"/>
        </w:rPr>
        <w:t xml:space="preserve">- ремонт системи опалення  та перекриття даху в </w:t>
      </w:r>
      <w:proofErr w:type="spellStart"/>
      <w:r w:rsidRPr="005818DA">
        <w:rPr>
          <w:rFonts w:asciiTheme="majorBidi" w:hAnsiTheme="majorBidi" w:cstheme="majorBidi"/>
          <w:sz w:val="28"/>
          <w:szCs w:val="28"/>
        </w:rPr>
        <w:t>Тяпчанському</w:t>
      </w:r>
      <w:proofErr w:type="spellEnd"/>
      <w:r w:rsidRPr="005818DA">
        <w:rPr>
          <w:rFonts w:asciiTheme="majorBidi" w:hAnsiTheme="majorBidi" w:cstheme="majorBidi"/>
          <w:sz w:val="28"/>
          <w:szCs w:val="28"/>
        </w:rPr>
        <w:t xml:space="preserve"> ліцеї</w:t>
      </w:r>
      <w:r w:rsidRPr="005818DA">
        <w:rPr>
          <w:rFonts w:asciiTheme="majorBidi" w:hAnsiTheme="majorBidi" w:cstheme="majorBidi"/>
          <w:bCs/>
          <w:iCs/>
          <w:sz w:val="28"/>
          <w:szCs w:val="28"/>
        </w:rPr>
        <w:t>,</w:t>
      </w:r>
    </w:p>
    <w:p w14:paraId="7598752D" w14:textId="77777777" w:rsidR="005818DA" w:rsidRPr="005818DA" w:rsidRDefault="005818DA" w:rsidP="006F72CC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818DA">
        <w:rPr>
          <w:rFonts w:asciiTheme="majorBidi" w:hAnsiTheme="majorBidi" w:cstheme="majorBidi"/>
          <w:sz w:val="28"/>
          <w:szCs w:val="28"/>
        </w:rPr>
        <w:t xml:space="preserve">- ремонт системи </w:t>
      </w:r>
      <w:proofErr w:type="spellStart"/>
      <w:r w:rsidRPr="005818DA">
        <w:rPr>
          <w:rFonts w:asciiTheme="majorBidi" w:hAnsiTheme="majorBidi" w:cstheme="majorBidi"/>
          <w:sz w:val="28"/>
          <w:szCs w:val="28"/>
        </w:rPr>
        <w:t>оплення</w:t>
      </w:r>
      <w:proofErr w:type="spellEnd"/>
      <w:r w:rsidRPr="005818DA"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 w:rsidRPr="005818DA">
        <w:rPr>
          <w:rFonts w:asciiTheme="majorBidi" w:hAnsiTheme="majorBidi" w:cstheme="majorBidi"/>
          <w:sz w:val="28"/>
          <w:szCs w:val="28"/>
        </w:rPr>
        <w:t>Тяпчанському</w:t>
      </w:r>
      <w:proofErr w:type="spellEnd"/>
      <w:r w:rsidRPr="005818DA">
        <w:rPr>
          <w:rFonts w:asciiTheme="majorBidi" w:hAnsiTheme="majorBidi" w:cstheme="majorBidi"/>
          <w:sz w:val="28"/>
          <w:szCs w:val="28"/>
        </w:rPr>
        <w:t xml:space="preserve"> ліцеї,</w:t>
      </w:r>
    </w:p>
    <w:p w14:paraId="74D436DB" w14:textId="739A038D" w:rsidR="005818DA" w:rsidRPr="005818DA" w:rsidRDefault="005818DA" w:rsidP="006F72CC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818DA">
        <w:rPr>
          <w:rFonts w:asciiTheme="majorBidi" w:hAnsiTheme="majorBidi" w:cstheme="majorBidi"/>
          <w:sz w:val="28"/>
          <w:szCs w:val="28"/>
        </w:rPr>
        <w:t xml:space="preserve">- впорядкування та розширення русла річки </w:t>
      </w:r>
      <w:proofErr w:type="spellStart"/>
      <w:r w:rsidRPr="005818DA">
        <w:rPr>
          <w:rFonts w:asciiTheme="majorBidi" w:hAnsiTheme="majorBidi" w:cstheme="majorBidi"/>
          <w:sz w:val="28"/>
          <w:szCs w:val="28"/>
        </w:rPr>
        <w:t>Сад</w:t>
      </w:r>
      <w:bookmarkStart w:id="4" w:name="_GoBack"/>
      <w:bookmarkEnd w:id="4"/>
      <w:r w:rsidRPr="005818DA">
        <w:rPr>
          <w:rFonts w:asciiTheme="majorBidi" w:hAnsiTheme="majorBidi" w:cstheme="majorBidi"/>
          <w:sz w:val="28"/>
          <w:szCs w:val="28"/>
        </w:rPr>
        <w:t>жава</w:t>
      </w:r>
      <w:proofErr w:type="spellEnd"/>
      <w:r w:rsidR="006F72CC">
        <w:rPr>
          <w:rFonts w:asciiTheme="majorBidi" w:hAnsiTheme="majorBidi" w:cstheme="majorBidi"/>
          <w:sz w:val="28"/>
          <w:szCs w:val="28"/>
        </w:rPr>
        <w:t>,</w:t>
      </w:r>
    </w:p>
    <w:p w14:paraId="0C4964FA" w14:textId="77777777" w:rsidR="005818DA" w:rsidRPr="005818DA" w:rsidRDefault="005818DA" w:rsidP="006F72CC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818DA">
        <w:rPr>
          <w:rFonts w:asciiTheme="majorBidi" w:hAnsiTheme="majorBidi" w:cstheme="majorBidi"/>
          <w:sz w:val="28"/>
          <w:szCs w:val="28"/>
        </w:rPr>
        <w:t xml:space="preserve">-закінчення будівництва спортивного майданчика з штучним покриттям для фізкультурно-оздоровчих занять жителів </w:t>
      </w:r>
      <w:proofErr w:type="spellStart"/>
      <w:r w:rsidRPr="005818DA">
        <w:rPr>
          <w:rFonts w:asciiTheme="majorBidi" w:hAnsiTheme="majorBidi" w:cstheme="majorBidi"/>
          <w:sz w:val="28"/>
          <w:szCs w:val="28"/>
        </w:rPr>
        <w:t>с.Тяпче</w:t>
      </w:r>
      <w:proofErr w:type="spellEnd"/>
      <w:r w:rsidRPr="005818DA">
        <w:rPr>
          <w:rFonts w:asciiTheme="majorBidi" w:hAnsiTheme="majorBidi" w:cstheme="majorBidi"/>
          <w:sz w:val="28"/>
          <w:szCs w:val="28"/>
        </w:rPr>
        <w:t xml:space="preserve"> по </w:t>
      </w:r>
      <w:proofErr w:type="spellStart"/>
      <w:r w:rsidRPr="005818DA">
        <w:rPr>
          <w:rFonts w:asciiTheme="majorBidi" w:hAnsiTheme="majorBidi" w:cstheme="majorBidi"/>
          <w:sz w:val="28"/>
          <w:szCs w:val="28"/>
        </w:rPr>
        <w:t>вул.Шкільна</w:t>
      </w:r>
      <w:proofErr w:type="spellEnd"/>
      <w:r w:rsidRPr="005818DA">
        <w:rPr>
          <w:rFonts w:asciiTheme="majorBidi" w:hAnsiTheme="majorBidi" w:cstheme="majorBidi"/>
          <w:sz w:val="28"/>
          <w:szCs w:val="28"/>
        </w:rPr>
        <w:t xml:space="preserve">, </w:t>
      </w:r>
    </w:p>
    <w:p w14:paraId="76B37035" w14:textId="3AA6B520" w:rsidR="005818DA" w:rsidRPr="005818DA" w:rsidRDefault="005818DA" w:rsidP="006F72CC">
      <w:pPr>
        <w:spacing w:after="0" w:line="240" w:lineRule="auto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818DA">
        <w:rPr>
          <w:rFonts w:asciiTheme="majorBidi" w:hAnsiTheme="majorBidi" w:cstheme="majorBidi"/>
          <w:sz w:val="28"/>
          <w:szCs w:val="28"/>
        </w:rPr>
        <w:t xml:space="preserve">проблеми залишаються, в </w:t>
      </w:r>
      <w:r w:rsidR="006F72CC" w:rsidRPr="005818DA">
        <w:rPr>
          <w:rFonts w:asciiTheme="majorBidi" w:hAnsiTheme="majorBidi" w:cstheme="majorBidi"/>
          <w:sz w:val="28"/>
          <w:szCs w:val="28"/>
        </w:rPr>
        <w:t>зв’язку</w:t>
      </w:r>
      <w:r w:rsidRPr="005818DA">
        <w:rPr>
          <w:rFonts w:asciiTheme="majorBidi" w:hAnsiTheme="majorBidi" w:cstheme="majorBidi"/>
          <w:sz w:val="28"/>
          <w:szCs w:val="28"/>
        </w:rPr>
        <w:t xml:space="preserve"> з військовими діями на території України.</w:t>
      </w:r>
    </w:p>
    <w:p w14:paraId="5CE49398" w14:textId="77777777" w:rsidR="005818DA" w:rsidRPr="005818DA" w:rsidRDefault="005818DA" w:rsidP="00581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818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47FF0F1A" w14:textId="77777777" w:rsidR="005818DA" w:rsidRPr="005818DA" w:rsidRDefault="005818DA" w:rsidP="00581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6241BD0" w14:textId="77777777" w:rsidR="005818DA" w:rsidRPr="005818DA" w:rsidRDefault="005818DA" w:rsidP="00581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8DA">
        <w:rPr>
          <w:rFonts w:ascii="Times New Roman" w:eastAsia="Times New Roman" w:hAnsi="Times New Roman" w:cs="Times New Roman"/>
          <w:sz w:val="28"/>
          <w:szCs w:val="28"/>
        </w:rPr>
        <w:t xml:space="preserve">Староста </w:t>
      </w:r>
      <w:proofErr w:type="spellStart"/>
      <w:r w:rsidRPr="005818DA">
        <w:rPr>
          <w:rFonts w:ascii="Times New Roman" w:eastAsia="Times New Roman" w:hAnsi="Times New Roman" w:cs="Times New Roman"/>
          <w:sz w:val="28"/>
          <w:szCs w:val="28"/>
        </w:rPr>
        <w:t>Тяпчанського</w:t>
      </w:r>
      <w:proofErr w:type="spellEnd"/>
    </w:p>
    <w:p w14:paraId="3994FA1B" w14:textId="3C72348B" w:rsidR="005818DA" w:rsidRPr="005818DA" w:rsidRDefault="005818DA" w:rsidP="005818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18D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18DA">
        <w:rPr>
          <w:rFonts w:ascii="Times New Roman" w:eastAsia="Times New Roman" w:hAnsi="Times New Roman" w:cs="Times New Roman"/>
          <w:sz w:val="28"/>
          <w:szCs w:val="28"/>
        </w:rPr>
        <w:t>таростинського</w:t>
      </w:r>
      <w:r w:rsidRPr="00581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18DA">
        <w:rPr>
          <w:rFonts w:ascii="Times New Roman" w:eastAsia="Times New Roman" w:hAnsi="Times New Roman" w:cs="Times New Roman"/>
          <w:sz w:val="28"/>
          <w:szCs w:val="28"/>
        </w:rPr>
        <w:t xml:space="preserve">округу   </w:t>
      </w:r>
      <w:r w:rsidRPr="005818DA">
        <w:rPr>
          <w:rFonts w:ascii="Times New Roman" w:eastAsia="Times New Roman" w:hAnsi="Times New Roman" w:cs="Times New Roman"/>
          <w:sz w:val="28"/>
          <w:szCs w:val="28"/>
        </w:rPr>
        <w:tab/>
      </w:r>
      <w:r w:rsidRPr="005818DA">
        <w:rPr>
          <w:rFonts w:ascii="Times New Roman" w:eastAsia="Times New Roman" w:hAnsi="Times New Roman" w:cs="Times New Roman"/>
          <w:sz w:val="28"/>
          <w:szCs w:val="28"/>
        </w:rPr>
        <w:tab/>
      </w:r>
      <w:r w:rsidRPr="005818DA">
        <w:rPr>
          <w:rFonts w:ascii="Times New Roman" w:eastAsia="Times New Roman" w:hAnsi="Times New Roman" w:cs="Times New Roman"/>
          <w:sz w:val="28"/>
          <w:szCs w:val="28"/>
        </w:rPr>
        <w:tab/>
      </w:r>
      <w:r w:rsidRPr="005818DA">
        <w:rPr>
          <w:rFonts w:ascii="Times New Roman" w:eastAsia="Times New Roman" w:hAnsi="Times New Roman" w:cs="Times New Roman"/>
          <w:sz w:val="28"/>
          <w:szCs w:val="28"/>
        </w:rPr>
        <w:tab/>
      </w:r>
      <w:r w:rsidRPr="005818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Тетяна Я</w:t>
      </w:r>
      <w:r w:rsidRPr="005818DA">
        <w:rPr>
          <w:rFonts w:ascii="Times New Roman" w:eastAsia="Times New Roman" w:hAnsi="Times New Roman" w:cs="Times New Roman"/>
          <w:sz w:val="28"/>
          <w:szCs w:val="28"/>
        </w:rPr>
        <w:t>РИЧ</w:t>
      </w:r>
    </w:p>
    <w:sectPr w:rsidR="005818DA" w:rsidRPr="005818DA" w:rsidSect="005818DA"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EC58D" w14:textId="77777777" w:rsidR="008B4FE6" w:rsidRDefault="008B4FE6" w:rsidP="004F6550">
      <w:pPr>
        <w:spacing w:after="0" w:line="240" w:lineRule="auto"/>
      </w:pPr>
      <w:r>
        <w:separator/>
      </w:r>
    </w:p>
  </w:endnote>
  <w:endnote w:type="continuationSeparator" w:id="0">
    <w:p w14:paraId="605CDD83" w14:textId="77777777" w:rsidR="008B4FE6" w:rsidRDefault="008B4FE6" w:rsidP="004F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FA2FA" w14:textId="77777777" w:rsidR="00CF3D3B" w:rsidRDefault="00CF3D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15AA6" w14:textId="77777777" w:rsidR="00CF3D3B" w:rsidRDefault="00CF3D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F03D" w14:textId="77777777" w:rsidR="00CF3D3B" w:rsidRDefault="00CF3D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C9ED2" w14:textId="77777777" w:rsidR="008B4FE6" w:rsidRDefault="008B4FE6" w:rsidP="004F6550">
      <w:pPr>
        <w:spacing w:after="0" w:line="240" w:lineRule="auto"/>
      </w:pPr>
      <w:r>
        <w:separator/>
      </w:r>
    </w:p>
  </w:footnote>
  <w:footnote w:type="continuationSeparator" w:id="0">
    <w:p w14:paraId="79367362" w14:textId="77777777" w:rsidR="008B4FE6" w:rsidRDefault="008B4FE6" w:rsidP="004F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D1D38" w14:textId="77777777" w:rsidR="00CF3D3B" w:rsidRDefault="00CF3D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B81EA" w14:textId="043D02D3" w:rsidR="004F6550" w:rsidRPr="004F6550" w:rsidRDefault="004F6550" w:rsidP="004F6550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72C72" w14:textId="77777777" w:rsidR="00CF3D3B" w:rsidRDefault="00CF3D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41E9E"/>
    <w:multiLevelType w:val="hybridMultilevel"/>
    <w:tmpl w:val="B2EA6220"/>
    <w:lvl w:ilvl="0" w:tplc="8D848C74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7C"/>
    <w:rsid w:val="000252A7"/>
    <w:rsid w:val="00077361"/>
    <w:rsid w:val="00086EAC"/>
    <w:rsid w:val="00131205"/>
    <w:rsid w:val="0019485C"/>
    <w:rsid w:val="0021118E"/>
    <w:rsid w:val="002B39EE"/>
    <w:rsid w:val="0036325C"/>
    <w:rsid w:val="00392BE3"/>
    <w:rsid w:val="003E3567"/>
    <w:rsid w:val="004439C2"/>
    <w:rsid w:val="00487170"/>
    <w:rsid w:val="004C65AE"/>
    <w:rsid w:val="004D0F7C"/>
    <w:rsid w:val="004F6550"/>
    <w:rsid w:val="00502616"/>
    <w:rsid w:val="005818DA"/>
    <w:rsid w:val="00584E65"/>
    <w:rsid w:val="00675C2E"/>
    <w:rsid w:val="006F72CC"/>
    <w:rsid w:val="007E4873"/>
    <w:rsid w:val="00803BD8"/>
    <w:rsid w:val="0085239D"/>
    <w:rsid w:val="008A1631"/>
    <w:rsid w:val="008B4FE6"/>
    <w:rsid w:val="00990BC0"/>
    <w:rsid w:val="00A249F2"/>
    <w:rsid w:val="00A6336B"/>
    <w:rsid w:val="00B15378"/>
    <w:rsid w:val="00B47166"/>
    <w:rsid w:val="00B856D7"/>
    <w:rsid w:val="00B85963"/>
    <w:rsid w:val="00BA1228"/>
    <w:rsid w:val="00CF2209"/>
    <w:rsid w:val="00CF3D3B"/>
    <w:rsid w:val="00D34B0F"/>
    <w:rsid w:val="00D45B1E"/>
    <w:rsid w:val="00DC3D10"/>
    <w:rsid w:val="00E81721"/>
    <w:rsid w:val="00E9514B"/>
    <w:rsid w:val="00F24300"/>
    <w:rsid w:val="00F26744"/>
    <w:rsid w:val="00F657EF"/>
    <w:rsid w:val="00FD377B"/>
    <w:rsid w:val="00FE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D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550"/>
  </w:style>
  <w:style w:type="paragraph" w:styleId="a5">
    <w:name w:val="footer"/>
    <w:basedOn w:val="a"/>
    <w:link w:val="a6"/>
    <w:uiPriority w:val="99"/>
    <w:unhideWhenUsed/>
    <w:rsid w:val="004F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550"/>
  </w:style>
  <w:style w:type="paragraph" w:styleId="a7">
    <w:name w:val="Balloon Text"/>
    <w:basedOn w:val="a"/>
    <w:link w:val="a8"/>
    <w:uiPriority w:val="99"/>
    <w:semiHidden/>
    <w:unhideWhenUsed/>
    <w:rsid w:val="00F6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7E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8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5818DA"/>
    <w:rPr>
      <w:b/>
      <w:bCs/>
    </w:rPr>
  </w:style>
  <w:style w:type="paragraph" w:customStyle="1" w:styleId="docdata">
    <w:name w:val="docdata"/>
    <w:aliases w:val="docy,v5,2985,baiaagaaboqcaaadeacaaawgbwaaaaaaaaaaaaaaaaaaaaaaaaaaaaaaaaaaaaaaaaaaaaaaaaaaaaaaaaaaaaaaaaaaaaaaaaaaaaaaaaaaaaaaaaaaaaaaaaaaaaaaaaaaaaaaaaaaaaaaaaaaaaaaaaaaaaaaaaaaaaaaaaaaaaaaaaaaaaaaaaaaaaaaaaaaaaaaaaaaaaaaaaaaaaaaaaaaaaaaaaaaaaaa"/>
    <w:basedOn w:val="a"/>
    <w:rsid w:val="0058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550"/>
  </w:style>
  <w:style w:type="paragraph" w:styleId="a5">
    <w:name w:val="footer"/>
    <w:basedOn w:val="a"/>
    <w:link w:val="a6"/>
    <w:uiPriority w:val="99"/>
    <w:unhideWhenUsed/>
    <w:rsid w:val="004F6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550"/>
  </w:style>
  <w:style w:type="paragraph" w:styleId="a7">
    <w:name w:val="Balloon Text"/>
    <w:basedOn w:val="a"/>
    <w:link w:val="a8"/>
    <w:uiPriority w:val="99"/>
    <w:semiHidden/>
    <w:unhideWhenUsed/>
    <w:rsid w:val="00F6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7E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8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5818DA"/>
    <w:rPr>
      <w:b/>
      <w:bCs/>
    </w:rPr>
  </w:style>
  <w:style w:type="paragraph" w:customStyle="1" w:styleId="docdata">
    <w:name w:val="docdata"/>
    <w:aliases w:val="docy,v5,2985,baiaagaaboqcaaadeacaaawgbwaaaaaaaaaaaaaaaaaaaaaaaaaaaaaaaaaaaaaaaaaaaaaaaaaaaaaaaaaaaaaaaaaaaaaaaaaaaaaaaaaaaaaaaaaaaaaaaaaaaaaaaaaaaaaaaaaaaaaaaaaaaaaaaaaaaaaaaaaaaaaaaaaaaaaaaaaaaaaaaaaaaaaaaaaaaaaaaaaaaaaaaaaaaaaaaaaaaaaaaaaaaaaa"/>
    <w:basedOn w:val="a"/>
    <w:rsid w:val="00581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1366</Words>
  <Characters>7791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DMR</cp:lastModifiedBy>
  <cp:revision>2</cp:revision>
  <cp:lastPrinted>2024-01-29T11:40:00Z</cp:lastPrinted>
  <dcterms:created xsi:type="dcterms:W3CDTF">2025-12-09T06:39:00Z</dcterms:created>
  <dcterms:modified xsi:type="dcterms:W3CDTF">2025-12-09T06:39:00Z</dcterms:modified>
</cp:coreProperties>
</file>