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FF07" w14:textId="6A58E598" w:rsidR="00D637EF" w:rsidRPr="00643EB6" w:rsidRDefault="00D637EF" w:rsidP="00D637EF">
      <w:pPr>
        <w:shd w:val="clear" w:color="auto" w:fill="FFFFFF"/>
        <w:ind w:left="5664"/>
        <w:jc w:val="right"/>
        <w:rPr>
          <w:rFonts w:eastAsia="Times New Roman"/>
          <w:bCs/>
          <w:sz w:val="28"/>
          <w:szCs w:val="28"/>
          <w:bdr w:val="none" w:sz="0" w:space="0" w:color="auto" w:frame="1"/>
          <w:lang w:eastAsia="uk-UA"/>
        </w:rPr>
      </w:pPr>
      <w:bookmarkStart w:id="0" w:name="_GoBack"/>
      <w:bookmarkEnd w:id="0"/>
      <w:r w:rsidRPr="00643EB6">
        <w:rPr>
          <w:rFonts w:eastAsia="Times New Roman"/>
          <w:bCs/>
          <w:sz w:val="28"/>
          <w:szCs w:val="28"/>
          <w:bdr w:val="none" w:sz="0" w:space="0" w:color="auto" w:frame="1"/>
          <w:lang w:eastAsia="uk-UA"/>
        </w:rPr>
        <w:t xml:space="preserve">Додаток до рішення міської ради </w:t>
      </w:r>
      <w:r w:rsidRPr="00643EB6">
        <w:rPr>
          <w:rFonts w:eastAsia="Times New Roman"/>
          <w:sz w:val="28"/>
          <w:szCs w:val="28"/>
          <w:lang w:eastAsia="uk-UA"/>
        </w:rPr>
        <w:br/>
      </w:r>
      <w:r w:rsidR="006A097A" w:rsidRPr="00FB21A7">
        <w:rPr>
          <w:rFonts w:eastAsia="Times New Roman"/>
          <w:color w:val="000000"/>
          <w:sz w:val="28"/>
          <w:szCs w:val="28"/>
          <w:lang w:eastAsia="ru-RU"/>
        </w:rPr>
        <w:t>від</w:t>
      </w:r>
      <w:r w:rsidR="006A097A">
        <w:rPr>
          <w:rFonts w:eastAsia="Times New Roman"/>
          <w:color w:val="000000"/>
          <w:sz w:val="28"/>
          <w:szCs w:val="28"/>
          <w:lang w:eastAsia="ru-RU"/>
        </w:rPr>
        <w:t xml:space="preserve"> 20.09.2023</w:t>
      </w:r>
      <w:r w:rsidR="006A097A" w:rsidRPr="00FB21A7">
        <w:rPr>
          <w:rFonts w:eastAsia="Times New Roman"/>
          <w:color w:val="000000"/>
          <w:sz w:val="28"/>
          <w:szCs w:val="28"/>
          <w:lang w:eastAsia="ru-RU"/>
        </w:rPr>
        <w:t xml:space="preserve"> № </w:t>
      </w:r>
      <w:r w:rsidR="006A097A">
        <w:rPr>
          <w:rFonts w:eastAsia="Times New Roman"/>
          <w:color w:val="000000"/>
          <w:sz w:val="28"/>
          <w:szCs w:val="28"/>
          <w:lang w:eastAsia="ru-RU"/>
        </w:rPr>
        <w:t>2391-35/2023</w:t>
      </w:r>
    </w:p>
    <w:p w14:paraId="55AB9A64" w14:textId="77777777" w:rsidR="00A66AB6" w:rsidRDefault="00A66AB6" w:rsidP="00A9410F">
      <w:pPr>
        <w:jc w:val="both"/>
        <w:rPr>
          <w:b/>
          <w:sz w:val="16"/>
          <w:szCs w:val="16"/>
        </w:rPr>
      </w:pPr>
    </w:p>
    <w:p w14:paraId="334EC911" w14:textId="77777777" w:rsidR="00A66AB6" w:rsidRPr="00E35588" w:rsidRDefault="00A66AB6" w:rsidP="00A66AB6">
      <w:pPr>
        <w:tabs>
          <w:tab w:val="center" w:pos="4819"/>
          <w:tab w:val="right" w:pos="9639"/>
          <w:tab w:val="left" w:pos="9921"/>
          <w:tab w:val="right" w:pos="10200"/>
        </w:tabs>
        <w:jc w:val="right"/>
        <w:rPr>
          <w:i/>
          <w:lang w:eastAsia="ar-SA"/>
        </w:rPr>
      </w:pPr>
      <w:r w:rsidRPr="00E35588">
        <w:rPr>
          <w:i/>
          <w:lang w:eastAsia="ar-SA"/>
        </w:rPr>
        <w:t>Додаток №1  до Програми Таблиця 1</w:t>
      </w:r>
    </w:p>
    <w:p w14:paraId="708469BD" w14:textId="77777777" w:rsidR="00A66AB6" w:rsidRPr="00DD322E" w:rsidRDefault="00A66AB6" w:rsidP="00A66AB6">
      <w:pPr>
        <w:jc w:val="center"/>
        <w:rPr>
          <w:b/>
          <w:sz w:val="28"/>
          <w:szCs w:val="28"/>
        </w:rPr>
      </w:pPr>
      <w:r w:rsidRPr="00DD322E">
        <w:rPr>
          <w:b/>
          <w:sz w:val="28"/>
          <w:szCs w:val="28"/>
        </w:rPr>
        <w:t xml:space="preserve">Перелік заходів Програми розвитку житлово-комунального </w:t>
      </w:r>
      <w:r>
        <w:rPr>
          <w:b/>
          <w:sz w:val="28"/>
          <w:szCs w:val="28"/>
        </w:rPr>
        <w:t>господарства на 2022-2024 роки</w:t>
      </w:r>
    </w:p>
    <w:p w14:paraId="22D96C53" w14:textId="77777777" w:rsidR="00A66AB6" w:rsidRDefault="00A66AB6" w:rsidP="00A66AB6">
      <w:pPr>
        <w:jc w:val="center"/>
        <w:rPr>
          <w:b/>
          <w:sz w:val="32"/>
          <w:szCs w:val="32"/>
          <w:u w:val="single"/>
        </w:rPr>
      </w:pPr>
      <w:r w:rsidRPr="00E35588">
        <w:rPr>
          <w:b/>
          <w:sz w:val="32"/>
          <w:szCs w:val="32"/>
          <w:u w:val="single"/>
        </w:rPr>
        <w:t>202</w:t>
      </w:r>
      <w:r>
        <w:rPr>
          <w:b/>
          <w:sz w:val="32"/>
          <w:szCs w:val="32"/>
          <w:u w:val="single"/>
        </w:rPr>
        <w:t>3</w:t>
      </w:r>
      <w:r w:rsidRPr="00E35588">
        <w:rPr>
          <w:b/>
          <w:sz w:val="32"/>
          <w:szCs w:val="32"/>
          <w:u w:val="single"/>
        </w:rPr>
        <w:t>р.</w:t>
      </w:r>
    </w:p>
    <w:p w14:paraId="0DAA2524" w14:textId="77777777" w:rsidR="00951005" w:rsidRPr="00153FD4" w:rsidRDefault="00951005" w:rsidP="00A66AB6">
      <w:pPr>
        <w:jc w:val="center"/>
        <w:rPr>
          <w:b/>
          <w:u w:val="single"/>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726"/>
        <w:gridCol w:w="7020"/>
        <w:gridCol w:w="1381"/>
        <w:gridCol w:w="1440"/>
        <w:gridCol w:w="1387"/>
        <w:gridCol w:w="1192"/>
        <w:gridCol w:w="1440"/>
      </w:tblGrid>
      <w:tr w:rsidR="00691760" w:rsidRPr="00691760" w14:paraId="33C6167A" w14:textId="77777777" w:rsidTr="00691760">
        <w:trPr>
          <w:trHeight w:val="700"/>
          <w:tblHeader/>
        </w:trPr>
        <w:tc>
          <w:tcPr>
            <w:tcW w:w="642" w:type="dxa"/>
            <w:vMerge w:val="restart"/>
            <w:shd w:val="clear" w:color="auto" w:fill="auto"/>
            <w:vAlign w:val="center"/>
          </w:tcPr>
          <w:p w14:paraId="2907939A" w14:textId="77777777" w:rsidR="00691760" w:rsidRPr="00691760" w:rsidRDefault="00691760" w:rsidP="001A1BAE">
            <w:pPr>
              <w:ind w:left="-57" w:right="-57"/>
              <w:jc w:val="center"/>
              <w:rPr>
                <w:rFonts w:eastAsia="Times New Roman"/>
                <w:b/>
              </w:rPr>
            </w:pPr>
            <w:r w:rsidRPr="00691760">
              <w:rPr>
                <w:rFonts w:eastAsia="Times New Roman"/>
                <w:b/>
                <w:sz w:val="22"/>
                <w:szCs w:val="22"/>
              </w:rPr>
              <w:t>№</w:t>
            </w:r>
          </w:p>
          <w:p w14:paraId="22B64820" w14:textId="77777777" w:rsidR="00691760" w:rsidRPr="00691760" w:rsidRDefault="00691760" w:rsidP="001A1BAE">
            <w:pPr>
              <w:ind w:left="-57" w:right="-57"/>
              <w:jc w:val="center"/>
              <w:rPr>
                <w:rFonts w:eastAsia="Times New Roman"/>
                <w:b/>
              </w:rPr>
            </w:pPr>
            <w:r w:rsidRPr="00691760">
              <w:rPr>
                <w:rFonts w:eastAsia="Times New Roman"/>
                <w:b/>
                <w:sz w:val="22"/>
                <w:szCs w:val="22"/>
              </w:rPr>
              <w:t>з/п</w:t>
            </w:r>
          </w:p>
        </w:tc>
        <w:tc>
          <w:tcPr>
            <w:tcW w:w="726" w:type="dxa"/>
            <w:vMerge w:val="restart"/>
            <w:shd w:val="clear" w:color="auto" w:fill="auto"/>
            <w:vAlign w:val="center"/>
          </w:tcPr>
          <w:p w14:paraId="45F9AA8C" w14:textId="77777777" w:rsidR="00691760" w:rsidRPr="00691760" w:rsidRDefault="00691760" w:rsidP="001A1BAE">
            <w:pPr>
              <w:ind w:left="-113" w:right="-113"/>
              <w:jc w:val="center"/>
              <w:rPr>
                <w:rFonts w:eastAsia="Times New Roman"/>
                <w:b/>
              </w:rPr>
            </w:pPr>
            <w:r w:rsidRPr="00691760">
              <w:rPr>
                <w:rFonts w:eastAsia="Times New Roman"/>
                <w:b/>
                <w:sz w:val="22"/>
                <w:szCs w:val="22"/>
              </w:rPr>
              <w:t>КЕКВ</w:t>
            </w:r>
          </w:p>
        </w:tc>
        <w:tc>
          <w:tcPr>
            <w:tcW w:w="7020" w:type="dxa"/>
            <w:vMerge w:val="restart"/>
            <w:shd w:val="clear" w:color="auto" w:fill="auto"/>
            <w:vAlign w:val="center"/>
          </w:tcPr>
          <w:p w14:paraId="16109C2C" w14:textId="77777777" w:rsidR="00691760" w:rsidRPr="00691760" w:rsidRDefault="00691760" w:rsidP="001A1BAE">
            <w:pPr>
              <w:ind w:left="-57" w:right="-57"/>
              <w:jc w:val="center"/>
              <w:rPr>
                <w:rFonts w:eastAsia="Times New Roman"/>
                <w:b/>
              </w:rPr>
            </w:pPr>
            <w:r w:rsidRPr="00691760">
              <w:rPr>
                <w:rFonts w:eastAsia="Times New Roman"/>
                <w:b/>
                <w:sz w:val="22"/>
                <w:szCs w:val="22"/>
              </w:rPr>
              <w:t>Назва заходу (робіт) та адреса</w:t>
            </w:r>
          </w:p>
        </w:tc>
        <w:tc>
          <w:tcPr>
            <w:tcW w:w="1381" w:type="dxa"/>
            <w:vMerge w:val="restart"/>
            <w:shd w:val="clear" w:color="auto" w:fill="auto"/>
            <w:vAlign w:val="center"/>
          </w:tcPr>
          <w:p w14:paraId="1643F943" w14:textId="77777777" w:rsidR="00691760" w:rsidRPr="00691760" w:rsidRDefault="00691760" w:rsidP="001A1BAE">
            <w:pPr>
              <w:ind w:left="-57" w:right="-57"/>
              <w:jc w:val="center"/>
              <w:rPr>
                <w:rFonts w:eastAsia="Times New Roman"/>
                <w:b/>
              </w:rPr>
            </w:pPr>
            <w:r w:rsidRPr="00691760">
              <w:rPr>
                <w:rFonts w:eastAsia="Times New Roman"/>
                <w:b/>
                <w:sz w:val="22"/>
                <w:szCs w:val="22"/>
              </w:rPr>
              <w:t>Всього</w:t>
            </w:r>
          </w:p>
          <w:p w14:paraId="48BE386F" w14:textId="3A7DB1B4" w:rsidR="00691760" w:rsidRPr="00691760" w:rsidRDefault="00691760" w:rsidP="00691760">
            <w:pPr>
              <w:ind w:left="-57" w:right="-57"/>
              <w:jc w:val="center"/>
              <w:rPr>
                <w:rFonts w:eastAsia="Times New Roman"/>
                <w:i/>
              </w:rPr>
            </w:pPr>
            <w:r w:rsidRPr="00691760">
              <w:rPr>
                <w:rFonts w:eastAsia="Times New Roman"/>
                <w:i/>
                <w:sz w:val="22"/>
                <w:szCs w:val="22"/>
              </w:rPr>
              <w:t>(грн)</w:t>
            </w:r>
          </w:p>
        </w:tc>
        <w:tc>
          <w:tcPr>
            <w:tcW w:w="2827" w:type="dxa"/>
            <w:gridSpan w:val="2"/>
            <w:shd w:val="clear" w:color="auto" w:fill="auto"/>
            <w:vAlign w:val="center"/>
          </w:tcPr>
          <w:p w14:paraId="4487E3E6" w14:textId="77777777" w:rsidR="00691760" w:rsidRPr="00691760" w:rsidRDefault="00691760" w:rsidP="001A1BAE">
            <w:pPr>
              <w:ind w:left="-57" w:right="-57"/>
              <w:jc w:val="center"/>
              <w:rPr>
                <w:rFonts w:eastAsia="Times New Roman"/>
                <w:b/>
              </w:rPr>
            </w:pPr>
            <w:r w:rsidRPr="00691760">
              <w:rPr>
                <w:rFonts w:eastAsia="Times New Roman"/>
                <w:b/>
                <w:sz w:val="22"/>
                <w:szCs w:val="22"/>
              </w:rPr>
              <w:t>Фактичні бюджетні призначення</w:t>
            </w:r>
          </w:p>
          <w:p w14:paraId="2C3EC5C6" w14:textId="38A203EF" w:rsidR="00691760" w:rsidRPr="00691760" w:rsidRDefault="00691760" w:rsidP="00691760">
            <w:pPr>
              <w:ind w:left="-57" w:right="-57"/>
              <w:jc w:val="center"/>
              <w:rPr>
                <w:rFonts w:eastAsia="Times New Roman"/>
                <w:b/>
              </w:rPr>
            </w:pPr>
            <w:r w:rsidRPr="00691760">
              <w:rPr>
                <w:rFonts w:eastAsia="Times New Roman"/>
                <w:i/>
                <w:sz w:val="22"/>
                <w:szCs w:val="22"/>
              </w:rPr>
              <w:t>(грн)</w:t>
            </w:r>
          </w:p>
        </w:tc>
        <w:tc>
          <w:tcPr>
            <w:tcW w:w="2632" w:type="dxa"/>
            <w:gridSpan w:val="2"/>
            <w:shd w:val="clear" w:color="auto" w:fill="auto"/>
            <w:vAlign w:val="center"/>
          </w:tcPr>
          <w:p w14:paraId="7F3600E3" w14:textId="77777777" w:rsidR="00691760" w:rsidRPr="00691760" w:rsidRDefault="00691760" w:rsidP="001A1BAE">
            <w:pPr>
              <w:ind w:left="-113" w:right="-113"/>
              <w:jc w:val="center"/>
              <w:rPr>
                <w:rFonts w:eastAsia="Times New Roman"/>
                <w:b/>
              </w:rPr>
            </w:pPr>
            <w:r w:rsidRPr="00691760">
              <w:rPr>
                <w:rFonts w:eastAsia="Times New Roman"/>
                <w:b/>
                <w:sz w:val="22"/>
                <w:szCs w:val="22"/>
              </w:rPr>
              <w:t>Додаткові прогнозовані бюджетні призначення</w:t>
            </w:r>
          </w:p>
          <w:p w14:paraId="55CCFB00" w14:textId="031723FB" w:rsidR="00691760" w:rsidRPr="00691760" w:rsidRDefault="00691760" w:rsidP="00691760">
            <w:pPr>
              <w:ind w:left="-113" w:right="-113"/>
              <w:jc w:val="center"/>
              <w:rPr>
                <w:rFonts w:eastAsia="Times New Roman"/>
                <w:b/>
              </w:rPr>
            </w:pPr>
            <w:r w:rsidRPr="00691760">
              <w:rPr>
                <w:rFonts w:eastAsia="Times New Roman"/>
                <w:i/>
                <w:sz w:val="22"/>
                <w:szCs w:val="22"/>
              </w:rPr>
              <w:t>(грн)</w:t>
            </w:r>
          </w:p>
        </w:tc>
      </w:tr>
      <w:tr w:rsidR="00691760" w:rsidRPr="00691760" w14:paraId="6AD0AC41" w14:textId="77777777" w:rsidTr="00691760">
        <w:trPr>
          <w:trHeight w:val="399"/>
          <w:tblHeader/>
        </w:trPr>
        <w:tc>
          <w:tcPr>
            <w:tcW w:w="642" w:type="dxa"/>
            <w:vMerge/>
            <w:shd w:val="clear" w:color="auto" w:fill="auto"/>
            <w:vAlign w:val="center"/>
          </w:tcPr>
          <w:p w14:paraId="51591A3D" w14:textId="77777777" w:rsidR="00691760" w:rsidRPr="00691760" w:rsidRDefault="00691760" w:rsidP="001A1BAE">
            <w:pPr>
              <w:ind w:left="-57" w:right="-57"/>
              <w:jc w:val="center"/>
              <w:rPr>
                <w:rFonts w:eastAsia="Times New Roman"/>
                <w:b/>
              </w:rPr>
            </w:pPr>
          </w:p>
        </w:tc>
        <w:tc>
          <w:tcPr>
            <w:tcW w:w="726" w:type="dxa"/>
            <w:vMerge/>
            <w:shd w:val="clear" w:color="auto" w:fill="auto"/>
          </w:tcPr>
          <w:p w14:paraId="625080C8" w14:textId="77777777" w:rsidR="00691760" w:rsidRPr="00691760" w:rsidRDefault="00691760" w:rsidP="001A1BAE">
            <w:pPr>
              <w:ind w:left="-57" w:right="-57"/>
              <w:jc w:val="center"/>
              <w:rPr>
                <w:rFonts w:eastAsia="Times New Roman"/>
                <w:b/>
              </w:rPr>
            </w:pPr>
          </w:p>
        </w:tc>
        <w:tc>
          <w:tcPr>
            <w:tcW w:w="7020" w:type="dxa"/>
            <w:vMerge/>
            <w:shd w:val="clear" w:color="auto" w:fill="auto"/>
            <w:vAlign w:val="center"/>
          </w:tcPr>
          <w:p w14:paraId="456964B4" w14:textId="77777777" w:rsidR="00691760" w:rsidRPr="00691760" w:rsidRDefault="00691760" w:rsidP="001A1BAE">
            <w:pPr>
              <w:ind w:left="-57" w:right="-57"/>
              <w:jc w:val="center"/>
              <w:rPr>
                <w:rFonts w:eastAsia="Times New Roman"/>
                <w:b/>
              </w:rPr>
            </w:pPr>
          </w:p>
        </w:tc>
        <w:tc>
          <w:tcPr>
            <w:tcW w:w="1381" w:type="dxa"/>
            <w:vMerge/>
            <w:shd w:val="clear" w:color="auto" w:fill="auto"/>
            <w:vAlign w:val="center"/>
          </w:tcPr>
          <w:p w14:paraId="77492461"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4C059905" w14:textId="77777777" w:rsidR="00691760" w:rsidRPr="00691760" w:rsidRDefault="00691760" w:rsidP="001A1BAE">
            <w:pPr>
              <w:ind w:left="-57" w:right="-57"/>
              <w:jc w:val="center"/>
              <w:rPr>
                <w:rFonts w:eastAsia="Times New Roman"/>
                <w:b/>
              </w:rPr>
            </w:pPr>
            <w:r w:rsidRPr="00691760">
              <w:rPr>
                <w:rFonts w:eastAsia="Times New Roman"/>
                <w:b/>
                <w:sz w:val="22"/>
                <w:szCs w:val="22"/>
              </w:rPr>
              <w:t>загальний фонд</w:t>
            </w:r>
          </w:p>
        </w:tc>
        <w:tc>
          <w:tcPr>
            <w:tcW w:w="1387" w:type="dxa"/>
            <w:shd w:val="clear" w:color="auto" w:fill="auto"/>
          </w:tcPr>
          <w:p w14:paraId="0DCC315B" w14:textId="77777777" w:rsidR="00691760" w:rsidRPr="00691760" w:rsidRDefault="00691760" w:rsidP="001A1BAE">
            <w:pPr>
              <w:ind w:left="-113" w:right="-113"/>
              <w:jc w:val="center"/>
              <w:rPr>
                <w:rFonts w:eastAsia="Times New Roman"/>
                <w:b/>
              </w:rPr>
            </w:pPr>
            <w:r w:rsidRPr="00691760">
              <w:rPr>
                <w:rFonts w:eastAsia="Times New Roman"/>
                <w:b/>
                <w:sz w:val="22"/>
                <w:szCs w:val="22"/>
              </w:rPr>
              <w:t>спеціальний фонд</w:t>
            </w:r>
          </w:p>
        </w:tc>
        <w:tc>
          <w:tcPr>
            <w:tcW w:w="1192" w:type="dxa"/>
            <w:shd w:val="clear" w:color="auto" w:fill="auto"/>
            <w:vAlign w:val="center"/>
          </w:tcPr>
          <w:p w14:paraId="6D8E300B" w14:textId="77777777" w:rsidR="00691760" w:rsidRPr="00691760" w:rsidRDefault="00691760" w:rsidP="001A1BAE">
            <w:pPr>
              <w:ind w:left="-57" w:right="-57"/>
              <w:jc w:val="center"/>
              <w:rPr>
                <w:rFonts w:eastAsia="Times New Roman"/>
                <w:b/>
              </w:rPr>
            </w:pPr>
            <w:r w:rsidRPr="00691760">
              <w:rPr>
                <w:rFonts w:eastAsia="Times New Roman"/>
                <w:b/>
                <w:sz w:val="22"/>
                <w:szCs w:val="22"/>
              </w:rPr>
              <w:t>загальний фонд</w:t>
            </w:r>
          </w:p>
        </w:tc>
        <w:tc>
          <w:tcPr>
            <w:tcW w:w="1440" w:type="dxa"/>
            <w:shd w:val="clear" w:color="auto" w:fill="auto"/>
            <w:vAlign w:val="center"/>
          </w:tcPr>
          <w:p w14:paraId="02D61AD9" w14:textId="77777777" w:rsidR="00691760" w:rsidRPr="00691760" w:rsidRDefault="00691760" w:rsidP="001A1BAE">
            <w:pPr>
              <w:ind w:left="-57" w:right="-57"/>
              <w:jc w:val="center"/>
              <w:rPr>
                <w:rFonts w:eastAsia="Times New Roman"/>
                <w:b/>
              </w:rPr>
            </w:pPr>
            <w:r w:rsidRPr="00691760">
              <w:rPr>
                <w:rFonts w:eastAsia="Times New Roman"/>
                <w:b/>
                <w:sz w:val="22"/>
                <w:szCs w:val="22"/>
              </w:rPr>
              <w:t>спеціальний фонд</w:t>
            </w:r>
          </w:p>
        </w:tc>
      </w:tr>
      <w:tr w:rsidR="00691760" w:rsidRPr="00691760" w14:paraId="3BD4DC28" w14:textId="77777777" w:rsidTr="00691760">
        <w:trPr>
          <w:tblHeader/>
        </w:trPr>
        <w:tc>
          <w:tcPr>
            <w:tcW w:w="642" w:type="dxa"/>
            <w:shd w:val="clear" w:color="auto" w:fill="auto"/>
            <w:vAlign w:val="center"/>
          </w:tcPr>
          <w:p w14:paraId="626D2702" w14:textId="77777777" w:rsidR="00691760" w:rsidRPr="00691760" w:rsidRDefault="00691760" w:rsidP="001A1BAE">
            <w:pPr>
              <w:ind w:left="-57" w:right="-57"/>
              <w:jc w:val="center"/>
              <w:rPr>
                <w:rFonts w:eastAsia="Times New Roman"/>
                <w:b/>
              </w:rPr>
            </w:pPr>
            <w:r w:rsidRPr="00691760">
              <w:rPr>
                <w:rFonts w:eastAsia="Times New Roman"/>
                <w:b/>
                <w:sz w:val="22"/>
                <w:szCs w:val="22"/>
              </w:rPr>
              <w:t>1</w:t>
            </w:r>
          </w:p>
        </w:tc>
        <w:tc>
          <w:tcPr>
            <w:tcW w:w="726" w:type="dxa"/>
            <w:shd w:val="clear" w:color="auto" w:fill="auto"/>
            <w:vAlign w:val="center"/>
          </w:tcPr>
          <w:p w14:paraId="107E6FFD" w14:textId="77777777" w:rsidR="00691760" w:rsidRPr="00691760" w:rsidRDefault="00691760" w:rsidP="001A1BAE">
            <w:pPr>
              <w:ind w:left="-57" w:right="-57"/>
              <w:jc w:val="center"/>
              <w:rPr>
                <w:rFonts w:eastAsia="Times New Roman"/>
                <w:b/>
              </w:rPr>
            </w:pPr>
            <w:r w:rsidRPr="00691760">
              <w:rPr>
                <w:rFonts w:eastAsia="Times New Roman"/>
                <w:b/>
                <w:sz w:val="22"/>
                <w:szCs w:val="22"/>
              </w:rPr>
              <w:t>2</w:t>
            </w:r>
          </w:p>
        </w:tc>
        <w:tc>
          <w:tcPr>
            <w:tcW w:w="7020" w:type="dxa"/>
            <w:shd w:val="clear" w:color="auto" w:fill="auto"/>
            <w:vAlign w:val="center"/>
          </w:tcPr>
          <w:p w14:paraId="5D9B04D7" w14:textId="77777777" w:rsidR="00691760" w:rsidRPr="00691760" w:rsidRDefault="00691760" w:rsidP="001A1BAE">
            <w:pPr>
              <w:ind w:left="-57" w:right="-57"/>
              <w:jc w:val="center"/>
              <w:rPr>
                <w:rFonts w:eastAsia="Times New Roman"/>
                <w:b/>
              </w:rPr>
            </w:pPr>
            <w:r w:rsidRPr="00691760">
              <w:rPr>
                <w:rFonts w:eastAsia="Times New Roman"/>
                <w:b/>
                <w:sz w:val="22"/>
                <w:szCs w:val="22"/>
              </w:rPr>
              <w:t>3</w:t>
            </w:r>
          </w:p>
        </w:tc>
        <w:tc>
          <w:tcPr>
            <w:tcW w:w="1381" w:type="dxa"/>
            <w:shd w:val="clear" w:color="auto" w:fill="auto"/>
            <w:vAlign w:val="center"/>
          </w:tcPr>
          <w:p w14:paraId="1F159455" w14:textId="77777777" w:rsidR="00691760" w:rsidRPr="00691760" w:rsidRDefault="00691760" w:rsidP="001A1BAE">
            <w:pPr>
              <w:ind w:left="-57" w:right="-57"/>
              <w:jc w:val="center"/>
              <w:rPr>
                <w:rFonts w:eastAsia="Times New Roman"/>
                <w:b/>
              </w:rPr>
            </w:pPr>
            <w:r w:rsidRPr="00691760">
              <w:rPr>
                <w:rFonts w:eastAsia="Times New Roman"/>
                <w:b/>
                <w:sz w:val="22"/>
                <w:szCs w:val="22"/>
              </w:rPr>
              <w:t>4</w:t>
            </w:r>
          </w:p>
        </w:tc>
        <w:tc>
          <w:tcPr>
            <w:tcW w:w="1440" w:type="dxa"/>
            <w:shd w:val="clear" w:color="auto" w:fill="auto"/>
            <w:vAlign w:val="center"/>
          </w:tcPr>
          <w:p w14:paraId="19E84DC2" w14:textId="77777777" w:rsidR="00691760" w:rsidRPr="00691760" w:rsidRDefault="00691760" w:rsidP="001A1BAE">
            <w:pPr>
              <w:ind w:left="-57" w:right="-57"/>
              <w:jc w:val="center"/>
              <w:rPr>
                <w:rFonts w:eastAsia="Times New Roman"/>
                <w:b/>
              </w:rPr>
            </w:pPr>
            <w:r w:rsidRPr="00691760">
              <w:rPr>
                <w:rFonts w:eastAsia="Times New Roman"/>
                <w:b/>
                <w:sz w:val="22"/>
                <w:szCs w:val="22"/>
              </w:rPr>
              <w:t>5</w:t>
            </w:r>
          </w:p>
        </w:tc>
        <w:tc>
          <w:tcPr>
            <w:tcW w:w="1387" w:type="dxa"/>
            <w:shd w:val="clear" w:color="auto" w:fill="auto"/>
          </w:tcPr>
          <w:p w14:paraId="7FFBCCE3" w14:textId="4E3333DB" w:rsidR="00691760" w:rsidRPr="00691760" w:rsidRDefault="00691760" w:rsidP="001A1BAE">
            <w:pPr>
              <w:ind w:left="-57" w:right="-57"/>
              <w:jc w:val="center"/>
              <w:rPr>
                <w:rFonts w:eastAsia="Times New Roman"/>
                <w:b/>
              </w:rPr>
            </w:pPr>
            <w:r w:rsidRPr="00691760">
              <w:rPr>
                <w:rFonts w:eastAsia="Times New Roman"/>
                <w:b/>
                <w:sz w:val="22"/>
                <w:szCs w:val="22"/>
              </w:rPr>
              <w:t>6</w:t>
            </w:r>
          </w:p>
        </w:tc>
        <w:tc>
          <w:tcPr>
            <w:tcW w:w="1192" w:type="dxa"/>
            <w:shd w:val="clear" w:color="auto" w:fill="auto"/>
            <w:vAlign w:val="center"/>
          </w:tcPr>
          <w:p w14:paraId="79F01041" w14:textId="56D70D4D" w:rsidR="00691760" w:rsidRPr="00691760" w:rsidRDefault="00691760" w:rsidP="001A1BAE">
            <w:pPr>
              <w:ind w:left="-57" w:right="-57"/>
              <w:jc w:val="center"/>
              <w:rPr>
                <w:rFonts w:eastAsia="Times New Roman"/>
                <w:b/>
              </w:rPr>
            </w:pPr>
            <w:r w:rsidRPr="00691760">
              <w:rPr>
                <w:rFonts w:eastAsia="Times New Roman"/>
                <w:b/>
                <w:sz w:val="22"/>
                <w:szCs w:val="22"/>
              </w:rPr>
              <w:t>7</w:t>
            </w:r>
          </w:p>
        </w:tc>
        <w:tc>
          <w:tcPr>
            <w:tcW w:w="1440" w:type="dxa"/>
            <w:shd w:val="clear" w:color="auto" w:fill="auto"/>
            <w:vAlign w:val="center"/>
          </w:tcPr>
          <w:p w14:paraId="09AC8E1E" w14:textId="13261FE3" w:rsidR="00691760" w:rsidRPr="00691760" w:rsidRDefault="00691760" w:rsidP="001A1BAE">
            <w:pPr>
              <w:ind w:left="-57" w:right="-57"/>
              <w:jc w:val="center"/>
              <w:rPr>
                <w:rFonts w:eastAsia="Times New Roman"/>
                <w:b/>
              </w:rPr>
            </w:pPr>
            <w:r>
              <w:rPr>
                <w:rFonts w:eastAsia="Times New Roman"/>
                <w:b/>
              </w:rPr>
              <w:t>8</w:t>
            </w:r>
          </w:p>
        </w:tc>
      </w:tr>
      <w:tr w:rsidR="00691760" w:rsidRPr="00691760" w14:paraId="2C38C63E" w14:textId="77777777" w:rsidTr="00691760">
        <w:tc>
          <w:tcPr>
            <w:tcW w:w="642" w:type="dxa"/>
            <w:shd w:val="clear" w:color="auto" w:fill="auto"/>
            <w:vAlign w:val="center"/>
          </w:tcPr>
          <w:p w14:paraId="700EBA67" w14:textId="77777777" w:rsidR="00691760" w:rsidRPr="00691760" w:rsidRDefault="00691760" w:rsidP="001A1BAE">
            <w:pPr>
              <w:ind w:left="-57" w:right="-57"/>
              <w:jc w:val="center"/>
              <w:rPr>
                <w:rFonts w:eastAsia="Times New Roman"/>
                <w:i/>
              </w:rPr>
            </w:pPr>
            <w:r w:rsidRPr="00691760">
              <w:rPr>
                <w:rFonts w:eastAsia="Times New Roman"/>
                <w:i/>
                <w:sz w:val="22"/>
                <w:szCs w:val="22"/>
              </w:rPr>
              <w:t>1</w:t>
            </w:r>
          </w:p>
        </w:tc>
        <w:tc>
          <w:tcPr>
            <w:tcW w:w="726" w:type="dxa"/>
            <w:shd w:val="clear" w:color="auto" w:fill="auto"/>
            <w:vAlign w:val="center"/>
          </w:tcPr>
          <w:p w14:paraId="0011F363" w14:textId="77777777" w:rsidR="00691760" w:rsidRPr="00691760" w:rsidRDefault="00691760" w:rsidP="001A1BAE">
            <w:pPr>
              <w:ind w:left="-57" w:right="-57"/>
              <w:rPr>
                <w:rFonts w:eastAsia="Times New Roman"/>
                <w:i/>
              </w:rPr>
            </w:pPr>
            <w:r w:rsidRPr="00691760">
              <w:rPr>
                <w:rFonts w:eastAsia="Times New Roman"/>
                <w:i/>
                <w:sz w:val="22"/>
                <w:szCs w:val="22"/>
              </w:rPr>
              <w:t>2210</w:t>
            </w:r>
          </w:p>
        </w:tc>
        <w:tc>
          <w:tcPr>
            <w:tcW w:w="7020" w:type="dxa"/>
            <w:shd w:val="clear" w:color="auto" w:fill="auto"/>
            <w:vAlign w:val="center"/>
          </w:tcPr>
          <w:p w14:paraId="4BB2DB14" w14:textId="77777777" w:rsidR="00691760" w:rsidRPr="00691760" w:rsidRDefault="00691760" w:rsidP="001A1BAE">
            <w:pPr>
              <w:ind w:left="-57" w:right="-57"/>
              <w:rPr>
                <w:rFonts w:eastAsia="Times New Roman"/>
                <w:i/>
              </w:rPr>
            </w:pPr>
            <w:r w:rsidRPr="00691760">
              <w:rPr>
                <w:rFonts w:eastAsia="Times New Roman"/>
                <w:i/>
                <w:sz w:val="22"/>
                <w:szCs w:val="22"/>
              </w:rPr>
              <w:t>Предмети, матеріали, обладнання та інвентар</w:t>
            </w:r>
          </w:p>
        </w:tc>
        <w:tc>
          <w:tcPr>
            <w:tcW w:w="1381" w:type="dxa"/>
            <w:shd w:val="clear" w:color="auto" w:fill="auto"/>
            <w:vAlign w:val="center"/>
          </w:tcPr>
          <w:p w14:paraId="278B7E5D" w14:textId="77777777" w:rsidR="00691760" w:rsidRPr="00691760" w:rsidRDefault="00691760" w:rsidP="001A1BAE">
            <w:pPr>
              <w:ind w:left="-57" w:right="-57"/>
              <w:jc w:val="center"/>
              <w:rPr>
                <w:rFonts w:eastAsia="Times New Roman"/>
                <w:b/>
              </w:rPr>
            </w:pPr>
            <w:r w:rsidRPr="00691760">
              <w:rPr>
                <w:rFonts w:eastAsia="Times New Roman"/>
                <w:b/>
                <w:sz w:val="22"/>
                <w:szCs w:val="22"/>
              </w:rPr>
              <w:fldChar w:fldCharType="begin"/>
            </w:r>
            <w:r w:rsidRPr="00691760">
              <w:rPr>
                <w:rFonts w:eastAsia="Times New Roman"/>
                <w:b/>
                <w:sz w:val="22"/>
                <w:szCs w:val="22"/>
              </w:rPr>
              <w:instrText xml:space="preserve"> =SUM(ABOVE) </w:instrText>
            </w:r>
            <w:r w:rsidRPr="00691760">
              <w:rPr>
                <w:rFonts w:eastAsia="Times New Roman"/>
                <w:b/>
                <w:sz w:val="22"/>
                <w:szCs w:val="22"/>
              </w:rPr>
              <w:fldChar w:fldCharType="separate"/>
            </w:r>
            <w:r w:rsidRPr="00691760">
              <w:rPr>
                <w:rFonts w:eastAsia="Times New Roman"/>
                <w:b/>
                <w:noProof/>
                <w:sz w:val="22"/>
                <w:szCs w:val="22"/>
              </w:rPr>
              <w:t>1 430 000</w:t>
            </w:r>
            <w:r w:rsidRPr="00691760">
              <w:rPr>
                <w:rFonts w:eastAsia="Times New Roman"/>
                <w:b/>
                <w:sz w:val="22"/>
                <w:szCs w:val="22"/>
              </w:rPr>
              <w:fldChar w:fldCharType="end"/>
            </w:r>
            <w:r w:rsidRPr="00691760">
              <w:rPr>
                <w:rFonts w:eastAsia="Times New Roman"/>
                <w:b/>
                <w:sz w:val="22"/>
                <w:szCs w:val="22"/>
              </w:rPr>
              <w:t>,00</w:t>
            </w:r>
          </w:p>
        </w:tc>
        <w:tc>
          <w:tcPr>
            <w:tcW w:w="1440" w:type="dxa"/>
            <w:shd w:val="clear" w:color="auto" w:fill="auto"/>
            <w:vAlign w:val="center"/>
          </w:tcPr>
          <w:p w14:paraId="2D7B6CB6" w14:textId="77777777" w:rsidR="00691760" w:rsidRPr="00691760" w:rsidRDefault="00691760" w:rsidP="001A1BAE">
            <w:pPr>
              <w:ind w:left="-57" w:right="-57"/>
              <w:jc w:val="center"/>
              <w:rPr>
                <w:rFonts w:eastAsia="Times New Roman"/>
                <w:b/>
              </w:rPr>
            </w:pPr>
            <w:r w:rsidRPr="00691760">
              <w:rPr>
                <w:rFonts w:eastAsia="Times New Roman"/>
                <w:b/>
                <w:sz w:val="22"/>
                <w:szCs w:val="22"/>
              </w:rPr>
              <w:t>1 280 000,00-200 000,00= 1 080 000,00 -</w:t>
            </w:r>
          </w:p>
        </w:tc>
        <w:tc>
          <w:tcPr>
            <w:tcW w:w="1387" w:type="dxa"/>
            <w:shd w:val="clear" w:color="auto" w:fill="auto"/>
          </w:tcPr>
          <w:p w14:paraId="73063B0F"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5114B073" w14:textId="77777777" w:rsidR="00691760" w:rsidRPr="00691760" w:rsidRDefault="00691760" w:rsidP="001A1BAE">
            <w:pPr>
              <w:ind w:left="-57" w:right="-57"/>
              <w:jc w:val="center"/>
              <w:rPr>
                <w:rFonts w:eastAsia="Times New Roman"/>
                <w:b/>
              </w:rPr>
            </w:pPr>
            <w:r w:rsidRPr="00691760">
              <w:rPr>
                <w:rFonts w:eastAsia="Times New Roman"/>
                <w:b/>
                <w:sz w:val="22"/>
                <w:szCs w:val="22"/>
              </w:rPr>
              <w:t>150 000,00</w:t>
            </w:r>
          </w:p>
        </w:tc>
        <w:tc>
          <w:tcPr>
            <w:tcW w:w="1440" w:type="dxa"/>
            <w:shd w:val="clear" w:color="auto" w:fill="auto"/>
            <w:vAlign w:val="center"/>
          </w:tcPr>
          <w:p w14:paraId="21C20B50" w14:textId="77777777" w:rsidR="00691760" w:rsidRPr="00691760" w:rsidRDefault="00691760" w:rsidP="001A1BAE">
            <w:pPr>
              <w:ind w:left="-57" w:right="-57"/>
              <w:jc w:val="center"/>
              <w:rPr>
                <w:rFonts w:eastAsia="Times New Roman"/>
                <w:b/>
              </w:rPr>
            </w:pPr>
          </w:p>
        </w:tc>
      </w:tr>
      <w:tr w:rsidR="00691760" w:rsidRPr="00691760" w14:paraId="4B9AFF1C" w14:textId="77777777" w:rsidTr="00691760">
        <w:tc>
          <w:tcPr>
            <w:tcW w:w="642" w:type="dxa"/>
            <w:shd w:val="clear" w:color="auto" w:fill="auto"/>
            <w:vAlign w:val="center"/>
          </w:tcPr>
          <w:p w14:paraId="191A0B9F" w14:textId="77777777" w:rsidR="00691760" w:rsidRPr="00691760" w:rsidRDefault="00691760" w:rsidP="001A1BAE">
            <w:pPr>
              <w:ind w:left="-57" w:right="-57"/>
              <w:jc w:val="center"/>
              <w:rPr>
                <w:rFonts w:eastAsia="Times New Roman"/>
              </w:rPr>
            </w:pPr>
            <w:r w:rsidRPr="00691760">
              <w:rPr>
                <w:rFonts w:eastAsia="Times New Roman"/>
                <w:sz w:val="22"/>
                <w:szCs w:val="22"/>
              </w:rPr>
              <w:t>1.1</w:t>
            </w:r>
          </w:p>
        </w:tc>
        <w:tc>
          <w:tcPr>
            <w:tcW w:w="726" w:type="dxa"/>
            <w:shd w:val="clear" w:color="auto" w:fill="auto"/>
            <w:vAlign w:val="center"/>
          </w:tcPr>
          <w:p w14:paraId="173C9719" w14:textId="77777777" w:rsidR="00691760" w:rsidRPr="00691760" w:rsidRDefault="00691760" w:rsidP="001A1BAE">
            <w:pPr>
              <w:ind w:left="-57" w:right="-57"/>
              <w:jc w:val="center"/>
              <w:rPr>
                <w:rFonts w:eastAsia="Times New Roman"/>
              </w:rPr>
            </w:pPr>
            <w:r w:rsidRPr="00691760">
              <w:rPr>
                <w:rFonts w:eastAsia="Times New Roman"/>
                <w:sz w:val="22"/>
                <w:szCs w:val="22"/>
              </w:rPr>
              <w:t>2210</w:t>
            </w:r>
          </w:p>
        </w:tc>
        <w:tc>
          <w:tcPr>
            <w:tcW w:w="7020" w:type="dxa"/>
            <w:shd w:val="clear" w:color="auto" w:fill="auto"/>
            <w:vAlign w:val="center"/>
          </w:tcPr>
          <w:p w14:paraId="0A7D66BD" w14:textId="77777777" w:rsidR="00691760" w:rsidRPr="00691760" w:rsidRDefault="00691760" w:rsidP="001A1BAE">
            <w:pPr>
              <w:ind w:left="-57" w:right="-57"/>
              <w:rPr>
                <w:rFonts w:eastAsia="Times New Roman"/>
              </w:rPr>
            </w:pPr>
            <w:r w:rsidRPr="00691760">
              <w:rPr>
                <w:rFonts w:eastAsia="Times New Roman"/>
                <w:sz w:val="22"/>
                <w:szCs w:val="22"/>
              </w:rPr>
              <w:t xml:space="preserve">Придбання матеріалів для ремонту житлового фонду учасників АТО, ООС </w:t>
            </w:r>
          </w:p>
        </w:tc>
        <w:tc>
          <w:tcPr>
            <w:tcW w:w="1381" w:type="dxa"/>
            <w:shd w:val="clear" w:color="auto" w:fill="auto"/>
            <w:vAlign w:val="center"/>
          </w:tcPr>
          <w:p w14:paraId="07DB0D2C" w14:textId="77777777" w:rsidR="00691760" w:rsidRPr="00691760" w:rsidRDefault="00691760" w:rsidP="001A1BAE">
            <w:pPr>
              <w:ind w:left="-57" w:right="-57"/>
              <w:jc w:val="center"/>
              <w:rPr>
                <w:rFonts w:eastAsia="Times New Roman"/>
              </w:rPr>
            </w:pPr>
            <w:r w:rsidRPr="00691760">
              <w:rPr>
                <w:rFonts w:eastAsia="Times New Roman"/>
                <w:sz w:val="22"/>
                <w:szCs w:val="22"/>
              </w:rPr>
              <w:t>150 000,00</w:t>
            </w:r>
          </w:p>
        </w:tc>
        <w:tc>
          <w:tcPr>
            <w:tcW w:w="1440" w:type="dxa"/>
            <w:shd w:val="clear" w:color="auto" w:fill="auto"/>
            <w:vAlign w:val="center"/>
          </w:tcPr>
          <w:p w14:paraId="79950069" w14:textId="77777777" w:rsidR="00691760" w:rsidRPr="00691760" w:rsidRDefault="00691760" w:rsidP="001A1BAE">
            <w:pPr>
              <w:ind w:left="-57" w:right="-57"/>
              <w:jc w:val="center"/>
              <w:rPr>
                <w:rFonts w:eastAsia="Times New Roman"/>
              </w:rPr>
            </w:pPr>
          </w:p>
        </w:tc>
        <w:tc>
          <w:tcPr>
            <w:tcW w:w="1387" w:type="dxa"/>
            <w:shd w:val="clear" w:color="auto" w:fill="auto"/>
          </w:tcPr>
          <w:p w14:paraId="643DBB85"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2F4FD56E" w14:textId="77777777" w:rsidR="00691760" w:rsidRPr="00691760" w:rsidRDefault="00691760" w:rsidP="001A1BAE">
            <w:pPr>
              <w:ind w:left="-57" w:right="-57"/>
              <w:jc w:val="center"/>
              <w:rPr>
                <w:rFonts w:eastAsia="Times New Roman"/>
              </w:rPr>
            </w:pPr>
            <w:r w:rsidRPr="00691760">
              <w:rPr>
                <w:rFonts w:eastAsia="Times New Roman"/>
                <w:sz w:val="22"/>
                <w:szCs w:val="22"/>
              </w:rPr>
              <w:t>150 000,00</w:t>
            </w:r>
          </w:p>
        </w:tc>
        <w:tc>
          <w:tcPr>
            <w:tcW w:w="1440" w:type="dxa"/>
            <w:shd w:val="clear" w:color="auto" w:fill="auto"/>
            <w:vAlign w:val="center"/>
          </w:tcPr>
          <w:p w14:paraId="24BB96F5" w14:textId="77777777" w:rsidR="00691760" w:rsidRPr="00691760" w:rsidRDefault="00691760" w:rsidP="001A1BAE">
            <w:pPr>
              <w:ind w:left="-57" w:right="-57"/>
              <w:jc w:val="center"/>
              <w:rPr>
                <w:rFonts w:eastAsia="Times New Roman"/>
              </w:rPr>
            </w:pPr>
          </w:p>
        </w:tc>
      </w:tr>
      <w:tr w:rsidR="00691760" w:rsidRPr="00691760" w14:paraId="0F843E77" w14:textId="77777777" w:rsidTr="00691760">
        <w:tc>
          <w:tcPr>
            <w:tcW w:w="642" w:type="dxa"/>
            <w:shd w:val="clear" w:color="auto" w:fill="auto"/>
            <w:vAlign w:val="center"/>
          </w:tcPr>
          <w:p w14:paraId="1439A14D" w14:textId="77777777" w:rsidR="00691760" w:rsidRPr="00691760" w:rsidRDefault="00691760" w:rsidP="001A1BAE">
            <w:pPr>
              <w:ind w:left="-57" w:right="-57"/>
              <w:jc w:val="center"/>
              <w:rPr>
                <w:rFonts w:eastAsia="Times New Roman"/>
              </w:rPr>
            </w:pPr>
            <w:r w:rsidRPr="00691760">
              <w:rPr>
                <w:rFonts w:eastAsia="Times New Roman"/>
                <w:sz w:val="22"/>
                <w:szCs w:val="22"/>
              </w:rPr>
              <w:t>1.2</w:t>
            </w:r>
          </w:p>
        </w:tc>
        <w:tc>
          <w:tcPr>
            <w:tcW w:w="726" w:type="dxa"/>
            <w:shd w:val="clear" w:color="auto" w:fill="auto"/>
            <w:vAlign w:val="center"/>
          </w:tcPr>
          <w:p w14:paraId="01EDCF6F" w14:textId="77777777" w:rsidR="00691760" w:rsidRPr="00691760" w:rsidRDefault="00691760" w:rsidP="001A1BAE">
            <w:pPr>
              <w:ind w:left="-57" w:right="-57"/>
              <w:jc w:val="center"/>
              <w:rPr>
                <w:rFonts w:eastAsia="Times New Roman"/>
              </w:rPr>
            </w:pPr>
            <w:r w:rsidRPr="00691760">
              <w:rPr>
                <w:rFonts w:eastAsia="Times New Roman"/>
                <w:sz w:val="22"/>
                <w:szCs w:val="22"/>
              </w:rPr>
              <w:t>2210</w:t>
            </w:r>
          </w:p>
        </w:tc>
        <w:tc>
          <w:tcPr>
            <w:tcW w:w="7020" w:type="dxa"/>
            <w:shd w:val="clear" w:color="auto" w:fill="auto"/>
            <w:vAlign w:val="center"/>
          </w:tcPr>
          <w:p w14:paraId="1B3B7B3E" w14:textId="77777777" w:rsidR="00691760" w:rsidRPr="00691760" w:rsidRDefault="00691760" w:rsidP="001A1BAE">
            <w:pPr>
              <w:ind w:left="-57" w:right="-57"/>
              <w:rPr>
                <w:rFonts w:eastAsia="Times New Roman"/>
              </w:rPr>
            </w:pPr>
            <w:r w:rsidRPr="00691760">
              <w:rPr>
                <w:rFonts w:eastAsia="Times New Roman"/>
                <w:sz w:val="22"/>
                <w:szCs w:val="22"/>
              </w:rPr>
              <w:t>Придбання матеріалів для обслуговування адмінбудівель та закладів соціальної сфери</w:t>
            </w:r>
          </w:p>
        </w:tc>
        <w:tc>
          <w:tcPr>
            <w:tcW w:w="1381" w:type="dxa"/>
            <w:shd w:val="clear" w:color="auto" w:fill="auto"/>
            <w:vAlign w:val="center"/>
          </w:tcPr>
          <w:p w14:paraId="53F3A98E" w14:textId="77777777" w:rsidR="00691760" w:rsidRPr="00691760" w:rsidRDefault="00691760" w:rsidP="001A1BAE">
            <w:pPr>
              <w:ind w:left="-57" w:right="-57"/>
              <w:jc w:val="center"/>
              <w:rPr>
                <w:rFonts w:eastAsia="Times New Roman"/>
              </w:rPr>
            </w:pPr>
            <w:r w:rsidRPr="00691760">
              <w:rPr>
                <w:rFonts w:eastAsia="Times New Roman"/>
                <w:sz w:val="22"/>
                <w:szCs w:val="22"/>
              </w:rPr>
              <w:t>1 080 000,00</w:t>
            </w:r>
          </w:p>
        </w:tc>
        <w:tc>
          <w:tcPr>
            <w:tcW w:w="1440" w:type="dxa"/>
            <w:shd w:val="clear" w:color="auto" w:fill="auto"/>
            <w:vAlign w:val="center"/>
          </w:tcPr>
          <w:p w14:paraId="45BC87A0" w14:textId="77777777" w:rsidR="00691760" w:rsidRPr="00691760" w:rsidRDefault="00691760" w:rsidP="001A1BAE">
            <w:pPr>
              <w:ind w:left="-57" w:right="-57"/>
              <w:jc w:val="center"/>
              <w:rPr>
                <w:rFonts w:eastAsia="Times New Roman"/>
              </w:rPr>
            </w:pPr>
            <w:r w:rsidRPr="00691760">
              <w:rPr>
                <w:rFonts w:eastAsia="Times New Roman"/>
                <w:sz w:val="22"/>
                <w:szCs w:val="22"/>
              </w:rPr>
              <w:t xml:space="preserve">1 080 000,00- </w:t>
            </w:r>
            <w:r w:rsidRPr="00153FD4">
              <w:rPr>
                <w:rFonts w:eastAsia="Times New Roman"/>
                <w:b/>
                <w:sz w:val="22"/>
                <w:szCs w:val="22"/>
              </w:rPr>
              <w:t>100 000,00= 980 000,00</w:t>
            </w:r>
          </w:p>
        </w:tc>
        <w:tc>
          <w:tcPr>
            <w:tcW w:w="1387" w:type="dxa"/>
            <w:shd w:val="clear" w:color="auto" w:fill="auto"/>
          </w:tcPr>
          <w:p w14:paraId="6CABD333"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16D22FB6"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187D070D" w14:textId="77777777" w:rsidR="00691760" w:rsidRPr="00691760" w:rsidRDefault="00691760" w:rsidP="001A1BAE">
            <w:pPr>
              <w:ind w:left="-57" w:right="-57"/>
              <w:jc w:val="center"/>
              <w:rPr>
                <w:rFonts w:eastAsia="Times New Roman"/>
              </w:rPr>
            </w:pPr>
          </w:p>
        </w:tc>
      </w:tr>
      <w:tr w:rsidR="00691760" w:rsidRPr="00691760" w14:paraId="684A02B9" w14:textId="77777777" w:rsidTr="00691760">
        <w:trPr>
          <w:trHeight w:val="70"/>
        </w:trPr>
        <w:tc>
          <w:tcPr>
            <w:tcW w:w="642" w:type="dxa"/>
            <w:shd w:val="clear" w:color="auto" w:fill="auto"/>
            <w:vAlign w:val="center"/>
          </w:tcPr>
          <w:p w14:paraId="5F5D0C4F" w14:textId="77777777" w:rsidR="00691760" w:rsidRPr="00691760" w:rsidRDefault="00691760" w:rsidP="001A1BAE">
            <w:pPr>
              <w:ind w:left="-57" w:right="-57"/>
              <w:jc w:val="center"/>
              <w:rPr>
                <w:rFonts w:eastAsia="Times New Roman"/>
              </w:rPr>
            </w:pPr>
            <w:r w:rsidRPr="00691760">
              <w:rPr>
                <w:rFonts w:eastAsia="Times New Roman"/>
                <w:sz w:val="22"/>
                <w:szCs w:val="22"/>
              </w:rPr>
              <w:t>1.3</w:t>
            </w:r>
          </w:p>
        </w:tc>
        <w:tc>
          <w:tcPr>
            <w:tcW w:w="726" w:type="dxa"/>
            <w:shd w:val="clear" w:color="auto" w:fill="auto"/>
            <w:vAlign w:val="center"/>
          </w:tcPr>
          <w:p w14:paraId="0FAE0B91" w14:textId="77777777" w:rsidR="00691760" w:rsidRPr="00691760" w:rsidRDefault="00691760" w:rsidP="001A1BAE">
            <w:pPr>
              <w:ind w:left="-57" w:right="-57"/>
              <w:jc w:val="center"/>
              <w:rPr>
                <w:rFonts w:eastAsia="Times New Roman"/>
              </w:rPr>
            </w:pPr>
            <w:r w:rsidRPr="00691760">
              <w:rPr>
                <w:rFonts w:eastAsia="Times New Roman"/>
                <w:sz w:val="22"/>
                <w:szCs w:val="22"/>
              </w:rPr>
              <w:t>2210</w:t>
            </w:r>
          </w:p>
        </w:tc>
        <w:tc>
          <w:tcPr>
            <w:tcW w:w="7020" w:type="dxa"/>
            <w:shd w:val="clear" w:color="auto" w:fill="auto"/>
            <w:vAlign w:val="center"/>
          </w:tcPr>
          <w:p w14:paraId="22FE7D7D" w14:textId="77777777" w:rsidR="00691760" w:rsidRPr="00691760" w:rsidRDefault="00691760" w:rsidP="001A1BAE">
            <w:pPr>
              <w:ind w:left="-57" w:right="-57"/>
              <w:rPr>
                <w:rFonts w:eastAsia="Times New Roman"/>
              </w:rPr>
            </w:pPr>
            <w:r w:rsidRPr="00691760">
              <w:rPr>
                <w:rFonts w:eastAsia="Times New Roman"/>
                <w:sz w:val="22"/>
                <w:szCs w:val="22"/>
              </w:rPr>
              <w:t>Придбання палива для транспорту</w:t>
            </w:r>
          </w:p>
        </w:tc>
        <w:tc>
          <w:tcPr>
            <w:tcW w:w="1381" w:type="dxa"/>
            <w:shd w:val="clear" w:color="auto" w:fill="auto"/>
            <w:vAlign w:val="center"/>
          </w:tcPr>
          <w:p w14:paraId="1820E6A6" w14:textId="77777777" w:rsidR="00691760" w:rsidRPr="00691760" w:rsidRDefault="00691760" w:rsidP="001A1BAE">
            <w:pPr>
              <w:ind w:left="-57" w:right="-57"/>
              <w:jc w:val="center"/>
              <w:rPr>
                <w:rFonts w:eastAsia="Times New Roman"/>
                <w:b/>
              </w:rPr>
            </w:pPr>
            <w:r w:rsidRPr="00691760">
              <w:rPr>
                <w:rFonts w:eastAsia="Times New Roman"/>
                <w:b/>
                <w:sz w:val="22"/>
                <w:szCs w:val="22"/>
              </w:rPr>
              <w:t>100 000,00</w:t>
            </w:r>
          </w:p>
        </w:tc>
        <w:tc>
          <w:tcPr>
            <w:tcW w:w="1440" w:type="dxa"/>
            <w:shd w:val="clear" w:color="auto" w:fill="auto"/>
            <w:vAlign w:val="center"/>
          </w:tcPr>
          <w:p w14:paraId="413D37A9" w14:textId="77777777" w:rsidR="00691760" w:rsidRPr="00691760" w:rsidRDefault="00691760" w:rsidP="001A1BAE">
            <w:pPr>
              <w:ind w:left="-57" w:right="-57"/>
              <w:jc w:val="center"/>
              <w:rPr>
                <w:rFonts w:eastAsia="Times New Roman"/>
                <w:b/>
              </w:rPr>
            </w:pPr>
            <w:r w:rsidRPr="00691760">
              <w:rPr>
                <w:rFonts w:eastAsia="Times New Roman"/>
                <w:b/>
                <w:sz w:val="22"/>
                <w:szCs w:val="22"/>
              </w:rPr>
              <w:t>100 000,00</w:t>
            </w:r>
          </w:p>
        </w:tc>
        <w:tc>
          <w:tcPr>
            <w:tcW w:w="1387" w:type="dxa"/>
            <w:shd w:val="clear" w:color="auto" w:fill="auto"/>
          </w:tcPr>
          <w:p w14:paraId="648D2190"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154D82FB"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59A69FB7" w14:textId="77777777" w:rsidR="00691760" w:rsidRPr="00691760" w:rsidRDefault="00691760" w:rsidP="001A1BAE">
            <w:pPr>
              <w:ind w:left="-57" w:right="-57"/>
              <w:jc w:val="center"/>
              <w:rPr>
                <w:rFonts w:eastAsia="Times New Roman"/>
              </w:rPr>
            </w:pPr>
          </w:p>
        </w:tc>
      </w:tr>
      <w:tr w:rsidR="00691760" w:rsidRPr="00691760" w14:paraId="17827178" w14:textId="77777777" w:rsidTr="00691760">
        <w:tc>
          <w:tcPr>
            <w:tcW w:w="642" w:type="dxa"/>
            <w:shd w:val="clear" w:color="auto" w:fill="auto"/>
            <w:vAlign w:val="center"/>
          </w:tcPr>
          <w:p w14:paraId="5D5A0808" w14:textId="77777777" w:rsidR="00691760" w:rsidRPr="00691760" w:rsidRDefault="00691760" w:rsidP="001A1BAE">
            <w:pPr>
              <w:ind w:left="-57" w:right="-57"/>
              <w:jc w:val="center"/>
              <w:rPr>
                <w:rFonts w:eastAsia="Times New Roman"/>
                <w:b/>
              </w:rPr>
            </w:pPr>
            <w:r w:rsidRPr="00691760">
              <w:rPr>
                <w:rFonts w:eastAsia="Times New Roman"/>
                <w:b/>
                <w:sz w:val="22"/>
                <w:szCs w:val="22"/>
              </w:rPr>
              <w:t>2</w:t>
            </w:r>
          </w:p>
        </w:tc>
        <w:tc>
          <w:tcPr>
            <w:tcW w:w="726" w:type="dxa"/>
            <w:shd w:val="clear" w:color="auto" w:fill="auto"/>
            <w:vAlign w:val="center"/>
          </w:tcPr>
          <w:p w14:paraId="61F307DA" w14:textId="77777777" w:rsidR="00691760" w:rsidRPr="00691760" w:rsidRDefault="00691760" w:rsidP="001A1BAE">
            <w:pPr>
              <w:ind w:left="-57" w:right="-57"/>
              <w:jc w:val="center"/>
              <w:rPr>
                <w:rFonts w:eastAsia="Times New Roman"/>
                <w:b/>
              </w:rPr>
            </w:pPr>
            <w:r w:rsidRPr="00691760">
              <w:rPr>
                <w:rFonts w:eastAsia="Times New Roman"/>
                <w:b/>
                <w:sz w:val="22"/>
                <w:szCs w:val="22"/>
              </w:rPr>
              <w:t>2240</w:t>
            </w:r>
          </w:p>
        </w:tc>
        <w:tc>
          <w:tcPr>
            <w:tcW w:w="7020" w:type="dxa"/>
            <w:shd w:val="clear" w:color="auto" w:fill="auto"/>
            <w:vAlign w:val="center"/>
          </w:tcPr>
          <w:p w14:paraId="43811415" w14:textId="77777777" w:rsidR="00691760" w:rsidRPr="00691760" w:rsidRDefault="00691760" w:rsidP="001A1BAE">
            <w:pPr>
              <w:ind w:left="-57" w:right="-57"/>
              <w:rPr>
                <w:rFonts w:eastAsia="Times New Roman"/>
                <w:b/>
              </w:rPr>
            </w:pPr>
            <w:r w:rsidRPr="00691760">
              <w:rPr>
                <w:rFonts w:eastAsia="Times New Roman"/>
                <w:b/>
                <w:sz w:val="22"/>
                <w:szCs w:val="22"/>
              </w:rPr>
              <w:t>Оплата послуг (крім комунальних)</w:t>
            </w:r>
          </w:p>
        </w:tc>
        <w:tc>
          <w:tcPr>
            <w:tcW w:w="1381" w:type="dxa"/>
            <w:shd w:val="clear" w:color="auto" w:fill="auto"/>
            <w:vAlign w:val="center"/>
          </w:tcPr>
          <w:p w14:paraId="49EC33F5" w14:textId="77777777" w:rsidR="00691760" w:rsidRPr="00691760" w:rsidRDefault="00691760" w:rsidP="001A1BAE">
            <w:pPr>
              <w:ind w:left="-57" w:right="-57"/>
              <w:jc w:val="center"/>
              <w:rPr>
                <w:rFonts w:eastAsia="Times New Roman"/>
                <w:b/>
              </w:rPr>
            </w:pPr>
            <w:r w:rsidRPr="00691760">
              <w:rPr>
                <w:rFonts w:eastAsia="Times New Roman"/>
                <w:b/>
                <w:sz w:val="22"/>
                <w:szCs w:val="22"/>
              </w:rPr>
              <w:fldChar w:fldCharType="begin"/>
            </w:r>
            <w:r w:rsidRPr="00691760">
              <w:rPr>
                <w:rFonts w:eastAsia="Times New Roman"/>
                <w:b/>
                <w:sz w:val="22"/>
                <w:szCs w:val="22"/>
              </w:rPr>
              <w:instrText xml:space="preserve"> =SUM(ABOVE) </w:instrText>
            </w:r>
            <w:r w:rsidRPr="00691760">
              <w:rPr>
                <w:rFonts w:eastAsia="Times New Roman"/>
                <w:b/>
                <w:sz w:val="22"/>
                <w:szCs w:val="22"/>
              </w:rPr>
              <w:fldChar w:fldCharType="separate"/>
            </w:r>
            <w:r w:rsidRPr="00691760">
              <w:rPr>
                <w:rFonts w:eastAsia="Times New Roman"/>
                <w:b/>
                <w:noProof/>
                <w:sz w:val="22"/>
                <w:szCs w:val="22"/>
              </w:rPr>
              <w:t>4 822 000</w:t>
            </w:r>
            <w:r w:rsidRPr="00691760">
              <w:rPr>
                <w:rFonts w:eastAsia="Times New Roman"/>
                <w:b/>
                <w:sz w:val="22"/>
                <w:szCs w:val="22"/>
              </w:rPr>
              <w:fldChar w:fldCharType="end"/>
            </w:r>
            <w:r w:rsidRPr="00691760">
              <w:rPr>
                <w:rFonts w:eastAsia="Times New Roman"/>
                <w:b/>
                <w:sz w:val="22"/>
                <w:szCs w:val="22"/>
              </w:rPr>
              <w:t>,00</w:t>
            </w:r>
          </w:p>
        </w:tc>
        <w:tc>
          <w:tcPr>
            <w:tcW w:w="1440" w:type="dxa"/>
            <w:shd w:val="clear" w:color="auto" w:fill="auto"/>
            <w:vAlign w:val="center"/>
          </w:tcPr>
          <w:p w14:paraId="05921F0A" w14:textId="77777777" w:rsidR="00691760" w:rsidRPr="00691760" w:rsidRDefault="00691760" w:rsidP="001A1BAE">
            <w:pPr>
              <w:ind w:left="-57" w:right="-57"/>
              <w:jc w:val="center"/>
              <w:rPr>
                <w:rFonts w:eastAsia="Times New Roman"/>
                <w:b/>
              </w:rPr>
            </w:pPr>
            <w:r w:rsidRPr="00691760">
              <w:rPr>
                <w:rFonts w:eastAsia="Times New Roman"/>
                <w:b/>
                <w:sz w:val="22"/>
                <w:szCs w:val="22"/>
              </w:rPr>
              <w:t>1 812 000,00</w:t>
            </w:r>
          </w:p>
        </w:tc>
        <w:tc>
          <w:tcPr>
            <w:tcW w:w="1387" w:type="dxa"/>
            <w:shd w:val="clear" w:color="auto" w:fill="auto"/>
          </w:tcPr>
          <w:p w14:paraId="51BD7EB9"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6DB372F8" w14:textId="77777777" w:rsidR="00691760" w:rsidRPr="00691760" w:rsidRDefault="00691760" w:rsidP="001A1BAE">
            <w:pPr>
              <w:ind w:left="-57" w:right="-57"/>
              <w:jc w:val="center"/>
              <w:rPr>
                <w:rFonts w:eastAsia="Times New Roman"/>
                <w:b/>
              </w:rPr>
            </w:pPr>
            <w:r w:rsidRPr="00691760">
              <w:rPr>
                <w:rFonts w:eastAsia="Times New Roman"/>
                <w:b/>
                <w:sz w:val="22"/>
                <w:szCs w:val="22"/>
              </w:rPr>
              <w:t>3 010 000,0</w:t>
            </w:r>
          </w:p>
        </w:tc>
        <w:tc>
          <w:tcPr>
            <w:tcW w:w="1440" w:type="dxa"/>
            <w:shd w:val="clear" w:color="auto" w:fill="auto"/>
            <w:vAlign w:val="center"/>
          </w:tcPr>
          <w:p w14:paraId="184E864A" w14:textId="77777777" w:rsidR="00691760" w:rsidRPr="00691760" w:rsidRDefault="00691760" w:rsidP="001A1BAE">
            <w:pPr>
              <w:ind w:left="-57" w:right="-57"/>
              <w:jc w:val="center"/>
              <w:rPr>
                <w:rFonts w:eastAsia="Times New Roman"/>
                <w:b/>
              </w:rPr>
            </w:pPr>
          </w:p>
        </w:tc>
      </w:tr>
      <w:tr w:rsidR="00691760" w:rsidRPr="00691760" w14:paraId="7CE27A22" w14:textId="77777777" w:rsidTr="00691760">
        <w:tc>
          <w:tcPr>
            <w:tcW w:w="642" w:type="dxa"/>
            <w:shd w:val="clear" w:color="auto" w:fill="auto"/>
            <w:vAlign w:val="center"/>
          </w:tcPr>
          <w:p w14:paraId="0247BEFF" w14:textId="77777777" w:rsidR="00691760" w:rsidRPr="00691760" w:rsidRDefault="00691760" w:rsidP="001A1BAE">
            <w:pPr>
              <w:ind w:left="-57" w:right="-57"/>
              <w:jc w:val="center"/>
              <w:rPr>
                <w:rFonts w:eastAsia="Times New Roman"/>
              </w:rPr>
            </w:pPr>
            <w:r w:rsidRPr="00691760">
              <w:rPr>
                <w:rFonts w:eastAsia="Times New Roman"/>
                <w:sz w:val="22"/>
                <w:szCs w:val="22"/>
              </w:rPr>
              <w:t>2.1</w:t>
            </w:r>
          </w:p>
        </w:tc>
        <w:tc>
          <w:tcPr>
            <w:tcW w:w="726" w:type="dxa"/>
            <w:shd w:val="clear" w:color="auto" w:fill="auto"/>
            <w:vAlign w:val="center"/>
          </w:tcPr>
          <w:p w14:paraId="1576EB2C"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0E28A2C0" w14:textId="77777777" w:rsidR="00691760" w:rsidRPr="00691760" w:rsidRDefault="00691760" w:rsidP="001A1BAE">
            <w:pPr>
              <w:ind w:left="-57" w:right="-57"/>
              <w:rPr>
                <w:rFonts w:eastAsia="Times New Roman"/>
              </w:rPr>
            </w:pPr>
            <w:r w:rsidRPr="00691760">
              <w:rPr>
                <w:rFonts w:eastAsia="Times New Roman"/>
                <w:sz w:val="22"/>
                <w:szCs w:val="22"/>
              </w:rPr>
              <w:t>Обслуговування системи автоматичної пожежної сигналізації ЗДО</w:t>
            </w:r>
          </w:p>
        </w:tc>
        <w:tc>
          <w:tcPr>
            <w:tcW w:w="1381" w:type="dxa"/>
            <w:shd w:val="clear" w:color="auto" w:fill="auto"/>
            <w:vAlign w:val="center"/>
          </w:tcPr>
          <w:p w14:paraId="47F846DD"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1AC35F15"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vAlign w:val="center"/>
          </w:tcPr>
          <w:p w14:paraId="54237774"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6FAA7A46"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7A21C729" w14:textId="77777777" w:rsidR="00691760" w:rsidRPr="00691760" w:rsidRDefault="00691760" w:rsidP="001A1BAE">
            <w:pPr>
              <w:ind w:left="-57" w:right="-57"/>
              <w:jc w:val="center"/>
              <w:rPr>
                <w:rFonts w:eastAsia="Times New Roman"/>
              </w:rPr>
            </w:pPr>
          </w:p>
        </w:tc>
      </w:tr>
      <w:tr w:rsidR="00691760" w:rsidRPr="00691760" w14:paraId="76FB7FBD" w14:textId="77777777" w:rsidTr="00691760">
        <w:tc>
          <w:tcPr>
            <w:tcW w:w="642" w:type="dxa"/>
            <w:shd w:val="clear" w:color="auto" w:fill="auto"/>
            <w:vAlign w:val="center"/>
          </w:tcPr>
          <w:p w14:paraId="17746F80" w14:textId="77777777" w:rsidR="00691760" w:rsidRPr="00691760" w:rsidRDefault="00691760" w:rsidP="001A1BAE">
            <w:pPr>
              <w:ind w:left="-57" w:right="-57"/>
              <w:jc w:val="center"/>
              <w:rPr>
                <w:rFonts w:eastAsia="Times New Roman"/>
              </w:rPr>
            </w:pPr>
            <w:r w:rsidRPr="00691760">
              <w:rPr>
                <w:rFonts w:eastAsia="Times New Roman"/>
                <w:sz w:val="22"/>
                <w:szCs w:val="22"/>
              </w:rPr>
              <w:t>2.2</w:t>
            </w:r>
          </w:p>
        </w:tc>
        <w:tc>
          <w:tcPr>
            <w:tcW w:w="726" w:type="dxa"/>
            <w:shd w:val="clear" w:color="auto" w:fill="auto"/>
            <w:vAlign w:val="center"/>
          </w:tcPr>
          <w:p w14:paraId="68E652CC"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67033905" w14:textId="77777777" w:rsidR="00691760" w:rsidRPr="00691760" w:rsidRDefault="00691760" w:rsidP="001A1BAE">
            <w:pPr>
              <w:ind w:left="-57" w:right="-57"/>
              <w:rPr>
                <w:rFonts w:eastAsia="Times New Roman"/>
              </w:rPr>
            </w:pPr>
            <w:r w:rsidRPr="00691760">
              <w:rPr>
                <w:rFonts w:eastAsia="Times New Roman"/>
                <w:sz w:val="22"/>
                <w:szCs w:val="22"/>
              </w:rPr>
              <w:t>Спостерігання за станом пожежної автоматики</w:t>
            </w:r>
          </w:p>
        </w:tc>
        <w:tc>
          <w:tcPr>
            <w:tcW w:w="1381" w:type="dxa"/>
            <w:shd w:val="clear" w:color="auto" w:fill="auto"/>
            <w:vAlign w:val="center"/>
          </w:tcPr>
          <w:p w14:paraId="01AF57A7" w14:textId="77777777" w:rsidR="00691760" w:rsidRPr="00691760" w:rsidRDefault="00691760" w:rsidP="001A1BAE">
            <w:pPr>
              <w:ind w:left="-57" w:right="-57"/>
              <w:jc w:val="center"/>
              <w:rPr>
                <w:rFonts w:eastAsia="Times New Roman"/>
              </w:rPr>
            </w:pPr>
            <w:r w:rsidRPr="00691760">
              <w:rPr>
                <w:rFonts w:eastAsia="Times New Roman"/>
                <w:sz w:val="22"/>
                <w:szCs w:val="22"/>
              </w:rPr>
              <w:t>86 000,00</w:t>
            </w:r>
          </w:p>
        </w:tc>
        <w:tc>
          <w:tcPr>
            <w:tcW w:w="1440" w:type="dxa"/>
            <w:shd w:val="clear" w:color="auto" w:fill="auto"/>
            <w:vAlign w:val="center"/>
          </w:tcPr>
          <w:p w14:paraId="3EC2452F" w14:textId="77777777" w:rsidR="00691760" w:rsidRPr="00691760" w:rsidRDefault="00691760" w:rsidP="001A1BAE">
            <w:pPr>
              <w:ind w:left="-57" w:right="-57"/>
              <w:jc w:val="center"/>
              <w:rPr>
                <w:rFonts w:eastAsia="Times New Roman"/>
              </w:rPr>
            </w:pPr>
            <w:r w:rsidRPr="00691760">
              <w:rPr>
                <w:rFonts w:eastAsia="Times New Roman"/>
                <w:sz w:val="22"/>
                <w:szCs w:val="22"/>
              </w:rPr>
              <w:t>86 000,00</w:t>
            </w:r>
          </w:p>
        </w:tc>
        <w:tc>
          <w:tcPr>
            <w:tcW w:w="1387" w:type="dxa"/>
            <w:shd w:val="clear" w:color="auto" w:fill="auto"/>
            <w:vAlign w:val="center"/>
          </w:tcPr>
          <w:p w14:paraId="3DE4F9AA"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144AB438"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10F08A6F" w14:textId="77777777" w:rsidR="00691760" w:rsidRPr="00691760" w:rsidRDefault="00691760" w:rsidP="001A1BAE">
            <w:pPr>
              <w:ind w:left="-57" w:right="-57"/>
              <w:jc w:val="center"/>
              <w:rPr>
                <w:rFonts w:eastAsia="Times New Roman"/>
              </w:rPr>
            </w:pPr>
          </w:p>
        </w:tc>
      </w:tr>
      <w:tr w:rsidR="00691760" w:rsidRPr="00691760" w14:paraId="139B362C" w14:textId="77777777" w:rsidTr="00691760">
        <w:tc>
          <w:tcPr>
            <w:tcW w:w="642" w:type="dxa"/>
            <w:shd w:val="clear" w:color="auto" w:fill="auto"/>
            <w:vAlign w:val="center"/>
          </w:tcPr>
          <w:p w14:paraId="29607770" w14:textId="77777777" w:rsidR="00691760" w:rsidRPr="00691760" w:rsidRDefault="00691760" w:rsidP="001A1BAE">
            <w:pPr>
              <w:ind w:left="-57" w:right="-57"/>
              <w:jc w:val="center"/>
              <w:rPr>
                <w:rFonts w:eastAsia="Times New Roman"/>
              </w:rPr>
            </w:pPr>
            <w:r w:rsidRPr="00691760">
              <w:rPr>
                <w:rFonts w:eastAsia="Times New Roman"/>
                <w:sz w:val="22"/>
                <w:szCs w:val="22"/>
              </w:rPr>
              <w:t>2.3</w:t>
            </w:r>
          </w:p>
        </w:tc>
        <w:tc>
          <w:tcPr>
            <w:tcW w:w="726" w:type="dxa"/>
            <w:shd w:val="clear" w:color="auto" w:fill="auto"/>
            <w:vAlign w:val="center"/>
          </w:tcPr>
          <w:p w14:paraId="74D2CE3D"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563EF019" w14:textId="77777777" w:rsidR="00691760" w:rsidRPr="00691760" w:rsidRDefault="00691760" w:rsidP="001A1BAE">
            <w:pPr>
              <w:ind w:left="-57" w:right="-57"/>
              <w:rPr>
                <w:rFonts w:eastAsia="Times New Roman"/>
              </w:rPr>
            </w:pPr>
            <w:r w:rsidRPr="00691760">
              <w:rPr>
                <w:rFonts w:eastAsia="Times New Roman"/>
                <w:sz w:val="22"/>
                <w:szCs w:val="22"/>
              </w:rPr>
              <w:t>Послуги із комплексного сантехнічного обслуговування ЗДО, ліцеїв, закладів позашкільної освіти та інші заклади соціальної сфери</w:t>
            </w:r>
          </w:p>
        </w:tc>
        <w:tc>
          <w:tcPr>
            <w:tcW w:w="1381" w:type="dxa"/>
            <w:shd w:val="clear" w:color="auto" w:fill="auto"/>
            <w:vAlign w:val="center"/>
          </w:tcPr>
          <w:p w14:paraId="478DC52D"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24D21DE0"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vAlign w:val="center"/>
          </w:tcPr>
          <w:p w14:paraId="2BD0DBA4"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0686DE13"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7F023AEB" w14:textId="77777777" w:rsidR="00691760" w:rsidRPr="00691760" w:rsidRDefault="00691760" w:rsidP="001A1BAE">
            <w:pPr>
              <w:ind w:left="-57" w:right="-57"/>
              <w:jc w:val="center"/>
              <w:rPr>
                <w:rFonts w:eastAsia="Times New Roman"/>
              </w:rPr>
            </w:pPr>
          </w:p>
        </w:tc>
      </w:tr>
      <w:tr w:rsidR="00691760" w:rsidRPr="00691760" w14:paraId="3FD1AA52" w14:textId="77777777" w:rsidTr="00691760">
        <w:tc>
          <w:tcPr>
            <w:tcW w:w="642" w:type="dxa"/>
            <w:shd w:val="clear" w:color="auto" w:fill="auto"/>
            <w:vAlign w:val="center"/>
          </w:tcPr>
          <w:p w14:paraId="4479DF92" w14:textId="77777777" w:rsidR="00691760" w:rsidRPr="00691760" w:rsidRDefault="00691760" w:rsidP="001A1BAE">
            <w:pPr>
              <w:ind w:left="-57" w:right="-57"/>
              <w:jc w:val="center"/>
              <w:rPr>
                <w:rFonts w:eastAsia="Times New Roman"/>
              </w:rPr>
            </w:pPr>
            <w:r w:rsidRPr="00691760">
              <w:rPr>
                <w:rFonts w:eastAsia="Times New Roman"/>
                <w:sz w:val="22"/>
                <w:szCs w:val="22"/>
              </w:rPr>
              <w:t>2.4</w:t>
            </w:r>
          </w:p>
        </w:tc>
        <w:tc>
          <w:tcPr>
            <w:tcW w:w="726" w:type="dxa"/>
            <w:shd w:val="clear" w:color="auto" w:fill="auto"/>
            <w:vAlign w:val="center"/>
          </w:tcPr>
          <w:p w14:paraId="1282B69D"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BA45EF5" w14:textId="77777777" w:rsidR="00691760" w:rsidRPr="00691760" w:rsidRDefault="00691760" w:rsidP="001A1BAE">
            <w:pPr>
              <w:ind w:left="-57" w:right="-57"/>
              <w:rPr>
                <w:rFonts w:eastAsia="Times New Roman"/>
              </w:rPr>
            </w:pPr>
            <w:r w:rsidRPr="00691760">
              <w:rPr>
                <w:rFonts w:eastAsia="Times New Roman"/>
                <w:sz w:val="22"/>
                <w:szCs w:val="22"/>
              </w:rPr>
              <w:t>Обслуговування газових котелень та систем опалення</w:t>
            </w:r>
          </w:p>
        </w:tc>
        <w:tc>
          <w:tcPr>
            <w:tcW w:w="1381" w:type="dxa"/>
            <w:shd w:val="clear" w:color="auto" w:fill="auto"/>
            <w:vAlign w:val="center"/>
          </w:tcPr>
          <w:p w14:paraId="2BDBA024" w14:textId="77777777" w:rsidR="00691760" w:rsidRPr="00691760" w:rsidRDefault="00691760" w:rsidP="001A1BAE">
            <w:pPr>
              <w:ind w:left="-57" w:right="-57"/>
              <w:jc w:val="center"/>
              <w:rPr>
                <w:rFonts w:eastAsia="Times New Roman"/>
              </w:rPr>
            </w:pPr>
            <w:r w:rsidRPr="00691760">
              <w:rPr>
                <w:rFonts w:eastAsia="Times New Roman"/>
                <w:sz w:val="22"/>
                <w:szCs w:val="22"/>
              </w:rPr>
              <w:t>50 000,00</w:t>
            </w:r>
          </w:p>
        </w:tc>
        <w:tc>
          <w:tcPr>
            <w:tcW w:w="1440" w:type="dxa"/>
            <w:shd w:val="clear" w:color="auto" w:fill="auto"/>
            <w:vAlign w:val="center"/>
          </w:tcPr>
          <w:p w14:paraId="239B5554" w14:textId="77777777" w:rsidR="00691760" w:rsidRPr="00691760" w:rsidRDefault="00691760" w:rsidP="001A1BAE">
            <w:pPr>
              <w:ind w:left="-57" w:right="-57"/>
              <w:jc w:val="center"/>
              <w:rPr>
                <w:rFonts w:eastAsia="Times New Roman"/>
              </w:rPr>
            </w:pPr>
            <w:r w:rsidRPr="00691760">
              <w:rPr>
                <w:rFonts w:eastAsia="Times New Roman"/>
                <w:sz w:val="22"/>
                <w:szCs w:val="22"/>
              </w:rPr>
              <w:t>50 000,00</w:t>
            </w:r>
          </w:p>
        </w:tc>
        <w:tc>
          <w:tcPr>
            <w:tcW w:w="1387" w:type="dxa"/>
            <w:shd w:val="clear" w:color="auto" w:fill="auto"/>
            <w:vAlign w:val="center"/>
          </w:tcPr>
          <w:p w14:paraId="19253F99"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4505A061"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03E6943D" w14:textId="77777777" w:rsidR="00691760" w:rsidRPr="00691760" w:rsidRDefault="00691760" w:rsidP="001A1BAE">
            <w:pPr>
              <w:ind w:left="-57" w:right="-57"/>
              <w:jc w:val="center"/>
              <w:rPr>
                <w:rFonts w:eastAsia="Times New Roman"/>
              </w:rPr>
            </w:pPr>
          </w:p>
        </w:tc>
      </w:tr>
      <w:tr w:rsidR="00691760" w:rsidRPr="00691760" w14:paraId="63B01256" w14:textId="77777777" w:rsidTr="00691760">
        <w:tc>
          <w:tcPr>
            <w:tcW w:w="642" w:type="dxa"/>
            <w:shd w:val="clear" w:color="auto" w:fill="auto"/>
            <w:vAlign w:val="center"/>
          </w:tcPr>
          <w:p w14:paraId="697FF489" w14:textId="77777777" w:rsidR="00691760" w:rsidRPr="00691760" w:rsidRDefault="00691760" w:rsidP="001A1BAE">
            <w:pPr>
              <w:ind w:left="-57" w:right="-57"/>
              <w:jc w:val="center"/>
              <w:rPr>
                <w:rFonts w:eastAsia="Times New Roman"/>
              </w:rPr>
            </w:pPr>
            <w:r w:rsidRPr="00691760">
              <w:rPr>
                <w:rFonts w:eastAsia="Times New Roman"/>
                <w:sz w:val="22"/>
                <w:szCs w:val="22"/>
              </w:rPr>
              <w:t>2.5</w:t>
            </w:r>
          </w:p>
        </w:tc>
        <w:tc>
          <w:tcPr>
            <w:tcW w:w="726" w:type="dxa"/>
            <w:shd w:val="clear" w:color="auto" w:fill="auto"/>
            <w:vAlign w:val="center"/>
          </w:tcPr>
          <w:p w14:paraId="6CD5296C"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48A30587" w14:textId="77777777" w:rsidR="00691760" w:rsidRPr="00691760" w:rsidRDefault="00691760" w:rsidP="001A1BAE">
            <w:pPr>
              <w:ind w:left="-57" w:right="-57"/>
              <w:rPr>
                <w:rFonts w:eastAsia="Times New Roman"/>
              </w:rPr>
            </w:pPr>
            <w:r w:rsidRPr="00691760">
              <w:rPr>
                <w:rFonts w:eastAsia="Times New Roman"/>
                <w:sz w:val="22"/>
                <w:szCs w:val="22"/>
              </w:rPr>
              <w:t>Обслуговування твердопаливних котелень та систем опалення</w:t>
            </w:r>
          </w:p>
        </w:tc>
        <w:tc>
          <w:tcPr>
            <w:tcW w:w="1381" w:type="dxa"/>
            <w:shd w:val="clear" w:color="auto" w:fill="auto"/>
            <w:vAlign w:val="center"/>
          </w:tcPr>
          <w:p w14:paraId="3117D819" w14:textId="77777777" w:rsidR="00691760" w:rsidRPr="00691760" w:rsidRDefault="00691760" w:rsidP="001A1BAE">
            <w:pPr>
              <w:ind w:left="-57" w:right="-57"/>
              <w:jc w:val="center"/>
              <w:rPr>
                <w:rFonts w:eastAsia="Times New Roman"/>
              </w:rPr>
            </w:pPr>
            <w:r w:rsidRPr="00691760">
              <w:rPr>
                <w:rFonts w:eastAsia="Times New Roman"/>
                <w:sz w:val="22"/>
                <w:szCs w:val="22"/>
              </w:rPr>
              <w:t>45 000,00</w:t>
            </w:r>
          </w:p>
        </w:tc>
        <w:tc>
          <w:tcPr>
            <w:tcW w:w="1440" w:type="dxa"/>
            <w:shd w:val="clear" w:color="auto" w:fill="auto"/>
            <w:vAlign w:val="center"/>
          </w:tcPr>
          <w:p w14:paraId="7AC9F891" w14:textId="77777777" w:rsidR="00691760" w:rsidRPr="00691760" w:rsidRDefault="00691760" w:rsidP="001A1BAE">
            <w:pPr>
              <w:ind w:left="-57" w:right="-57"/>
              <w:jc w:val="center"/>
              <w:rPr>
                <w:rFonts w:eastAsia="Times New Roman"/>
              </w:rPr>
            </w:pPr>
            <w:r w:rsidRPr="00691760">
              <w:rPr>
                <w:rFonts w:eastAsia="Times New Roman"/>
                <w:sz w:val="22"/>
                <w:szCs w:val="22"/>
              </w:rPr>
              <w:t>45 000,00</w:t>
            </w:r>
          </w:p>
        </w:tc>
        <w:tc>
          <w:tcPr>
            <w:tcW w:w="1387" w:type="dxa"/>
            <w:shd w:val="clear" w:color="auto" w:fill="auto"/>
            <w:vAlign w:val="center"/>
          </w:tcPr>
          <w:p w14:paraId="3151C970"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29A9A3C8"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6BFCFE2E" w14:textId="77777777" w:rsidR="00691760" w:rsidRPr="00691760" w:rsidRDefault="00691760" w:rsidP="001A1BAE">
            <w:pPr>
              <w:ind w:left="-57" w:right="-57"/>
              <w:jc w:val="center"/>
              <w:rPr>
                <w:rFonts w:eastAsia="Times New Roman"/>
              </w:rPr>
            </w:pPr>
          </w:p>
        </w:tc>
      </w:tr>
      <w:tr w:rsidR="00691760" w:rsidRPr="00691760" w14:paraId="0BF23D13" w14:textId="77777777" w:rsidTr="00691760">
        <w:trPr>
          <w:trHeight w:val="95"/>
        </w:trPr>
        <w:tc>
          <w:tcPr>
            <w:tcW w:w="642" w:type="dxa"/>
            <w:shd w:val="clear" w:color="auto" w:fill="auto"/>
            <w:vAlign w:val="center"/>
          </w:tcPr>
          <w:p w14:paraId="74BC4F2C" w14:textId="77777777" w:rsidR="00691760" w:rsidRPr="00691760" w:rsidRDefault="00691760" w:rsidP="001A1BAE">
            <w:pPr>
              <w:ind w:left="-57" w:right="-57"/>
              <w:jc w:val="center"/>
              <w:rPr>
                <w:rFonts w:eastAsia="Times New Roman"/>
              </w:rPr>
            </w:pPr>
            <w:r w:rsidRPr="00691760">
              <w:rPr>
                <w:rFonts w:eastAsia="Times New Roman"/>
                <w:sz w:val="22"/>
                <w:szCs w:val="22"/>
              </w:rPr>
              <w:t>2.5</w:t>
            </w:r>
          </w:p>
        </w:tc>
        <w:tc>
          <w:tcPr>
            <w:tcW w:w="726" w:type="dxa"/>
            <w:shd w:val="clear" w:color="auto" w:fill="auto"/>
            <w:vAlign w:val="center"/>
          </w:tcPr>
          <w:p w14:paraId="77363455"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7582898D"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та облаштування споруди цивільного захисту (укриття) у підвальному приміщенні Обліски, </w:t>
            </w:r>
            <w:smartTag w:uri="urn:schemas-microsoft-com:office:smarttags" w:element="metricconverter">
              <w:smartTagPr>
                <w:attr w:name="ProductID" w:val="34, м"/>
              </w:smartTagPr>
              <w:r w:rsidRPr="00691760">
                <w:rPr>
                  <w:rFonts w:eastAsia="Times New Roman"/>
                  <w:sz w:val="22"/>
                  <w:szCs w:val="22"/>
                </w:rPr>
                <w:t>34, м</w:t>
              </w:r>
            </w:smartTag>
            <w:r w:rsidRPr="00691760">
              <w:rPr>
                <w:rFonts w:eastAsia="Times New Roman"/>
                <w:sz w:val="22"/>
                <w:szCs w:val="22"/>
              </w:rPr>
              <w:t>. Долина</w:t>
            </w:r>
          </w:p>
        </w:tc>
        <w:tc>
          <w:tcPr>
            <w:tcW w:w="1381" w:type="dxa"/>
            <w:shd w:val="clear" w:color="auto" w:fill="auto"/>
            <w:vAlign w:val="center"/>
          </w:tcPr>
          <w:p w14:paraId="2BE3DCFC"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5FA185A3"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387" w:type="dxa"/>
            <w:shd w:val="clear" w:color="auto" w:fill="auto"/>
            <w:vAlign w:val="center"/>
          </w:tcPr>
          <w:p w14:paraId="5290B31A"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1433D413"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235B9866" w14:textId="77777777" w:rsidR="00691760" w:rsidRPr="00691760" w:rsidRDefault="00691760" w:rsidP="001A1BAE">
            <w:pPr>
              <w:ind w:left="-57" w:right="-57"/>
              <w:jc w:val="center"/>
              <w:rPr>
                <w:rFonts w:eastAsia="Times New Roman"/>
              </w:rPr>
            </w:pPr>
          </w:p>
        </w:tc>
      </w:tr>
      <w:tr w:rsidR="00691760" w:rsidRPr="00691760" w14:paraId="40ECA0A6" w14:textId="77777777" w:rsidTr="00691760">
        <w:tc>
          <w:tcPr>
            <w:tcW w:w="642" w:type="dxa"/>
            <w:shd w:val="clear" w:color="auto" w:fill="auto"/>
            <w:vAlign w:val="center"/>
          </w:tcPr>
          <w:p w14:paraId="671DC855" w14:textId="77777777" w:rsidR="00691760" w:rsidRPr="00691760" w:rsidRDefault="00691760" w:rsidP="001A1BAE">
            <w:pPr>
              <w:ind w:left="-57" w:right="-57"/>
              <w:jc w:val="center"/>
              <w:rPr>
                <w:rFonts w:eastAsia="Times New Roman"/>
              </w:rPr>
            </w:pPr>
            <w:r w:rsidRPr="00691760">
              <w:rPr>
                <w:rFonts w:eastAsia="Times New Roman"/>
                <w:sz w:val="22"/>
                <w:szCs w:val="22"/>
              </w:rPr>
              <w:t>2.6</w:t>
            </w:r>
          </w:p>
        </w:tc>
        <w:tc>
          <w:tcPr>
            <w:tcW w:w="726" w:type="dxa"/>
            <w:shd w:val="clear" w:color="auto" w:fill="auto"/>
            <w:vAlign w:val="center"/>
          </w:tcPr>
          <w:p w14:paraId="7C9B5B30"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6F06395F"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та облаштування (системи опалення) споруди цивільного захисту (укриття) у підвальному приміщенні Малотур’янського ліцею по вул. Туранська 38, с. Мала Тур’я, Івано-Франківська обл.</w:t>
            </w:r>
          </w:p>
        </w:tc>
        <w:tc>
          <w:tcPr>
            <w:tcW w:w="1381" w:type="dxa"/>
            <w:shd w:val="clear" w:color="auto" w:fill="auto"/>
            <w:vAlign w:val="center"/>
          </w:tcPr>
          <w:p w14:paraId="5CD3D1CB"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45244252"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387" w:type="dxa"/>
            <w:shd w:val="clear" w:color="auto" w:fill="auto"/>
            <w:vAlign w:val="center"/>
          </w:tcPr>
          <w:p w14:paraId="1B111B02"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7A45DFAF"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65A3331C" w14:textId="77777777" w:rsidR="00691760" w:rsidRPr="00691760" w:rsidRDefault="00691760" w:rsidP="001A1BAE">
            <w:pPr>
              <w:ind w:left="-57" w:right="-57"/>
              <w:jc w:val="center"/>
              <w:rPr>
                <w:rFonts w:eastAsia="Times New Roman"/>
              </w:rPr>
            </w:pPr>
          </w:p>
        </w:tc>
      </w:tr>
      <w:tr w:rsidR="00691760" w:rsidRPr="00691760" w14:paraId="159043AB" w14:textId="77777777" w:rsidTr="00691760">
        <w:tc>
          <w:tcPr>
            <w:tcW w:w="642" w:type="dxa"/>
            <w:shd w:val="clear" w:color="auto" w:fill="auto"/>
            <w:vAlign w:val="center"/>
          </w:tcPr>
          <w:p w14:paraId="50DBD439" w14:textId="77777777" w:rsidR="00691760" w:rsidRPr="00691760" w:rsidRDefault="00691760" w:rsidP="001A1BAE">
            <w:pPr>
              <w:ind w:left="-57" w:right="-57"/>
              <w:jc w:val="center"/>
              <w:rPr>
                <w:rFonts w:eastAsia="Times New Roman"/>
              </w:rPr>
            </w:pPr>
            <w:r w:rsidRPr="00691760">
              <w:rPr>
                <w:rFonts w:eastAsia="Times New Roman"/>
                <w:sz w:val="22"/>
                <w:szCs w:val="22"/>
              </w:rPr>
              <w:t>2.7</w:t>
            </w:r>
          </w:p>
        </w:tc>
        <w:tc>
          <w:tcPr>
            <w:tcW w:w="726" w:type="dxa"/>
            <w:shd w:val="clear" w:color="auto" w:fill="auto"/>
            <w:vAlign w:val="center"/>
          </w:tcPr>
          <w:p w14:paraId="1C697955"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15607791"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та облаштування споруди цивільного захисту (укриття) у підвальному приміщенні музичної школи ім. М.Антоновича </w:t>
            </w:r>
            <w:r w:rsidRPr="00691760">
              <w:rPr>
                <w:rFonts w:eastAsia="Times New Roman"/>
                <w:sz w:val="22"/>
                <w:szCs w:val="22"/>
              </w:rPr>
              <w:lastRenderedPageBreak/>
              <w:t xml:space="preserve">по вул. Котляревського, </w:t>
            </w:r>
            <w:smartTag w:uri="urn:schemas-microsoft-com:office:smarttags" w:element="metricconverter">
              <w:smartTagPr>
                <w:attr w:name="ProductID" w:val="9, м"/>
              </w:smartTagPr>
              <w:r w:rsidRPr="00691760">
                <w:rPr>
                  <w:rFonts w:eastAsia="Times New Roman"/>
                  <w:sz w:val="22"/>
                  <w:szCs w:val="22"/>
                </w:rPr>
                <w:t>9, м</w:t>
              </w:r>
            </w:smartTag>
            <w:r w:rsidRPr="00691760">
              <w:rPr>
                <w:rFonts w:eastAsia="Times New Roman"/>
                <w:sz w:val="22"/>
                <w:szCs w:val="22"/>
              </w:rPr>
              <w:t>. Долина</w:t>
            </w:r>
          </w:p>
        </w:tc>
        <w:tc>
          <w:tcPr>
            <w:tcW w:w="1381" w:type="dxa"/>
            <w:shd w:val="clear" w:color="auto" w:fill="auto"/>
            <w:vAlign w:val="center"/>
          </w:tcPr>
          <w:p w14:paraId="30D7A64E" w14:textId="77777777" w:rsidR="00691760" w:rsidRPr="00691760" w:rsidRDefault="00691760" w:rsidP="001A1BAE">
            <w:pPr>
              <w:ind w:right="-57"/>
              <w:jc w:val="center"/>
              <w:rPr>
                <w:rFonts w:eastAsia="Times New Roman"/>
              </w:rPr>
            </w:pPr>
            <w:r w:rsidRPr="00691760">
              <w:rPr>
                <w:rFonts w:eastAsia="Times New Roman"/>
                <w:sz w:val="22"/>
                <w:szCs w:val="22"/>
              </w:rPr>
              <w:lastRenderedPageBreak/>
              <w:t>200 000,00</w:t>
            </w:r>
          </w:p>
        </w:tc>
        <w:tc>
          <w:tcPr>
            <w:tcW w:w="1440" w:type="dxa"/>
            <w:shd w:val="clear" w:color="auto" w:fill="auto"/>
            <w:vAlign w:val="center"/>
          </w:tcPr>
          <w:p w14:paraId="5C13D3C1" w14:textId="77777777" w:rsidR="00691760" w:rsidRPr="00691760" w:rsidRDefault="00691760" w:rsidP="001A1BAE">
            <w:pPr>
              <w:ind w:right="-57"/>
              <w:jc w:val="center"/>
              <w:rPr>
                <w:rFonts w:eastAsia="Times New Roman"/>
              </w:rPr>
            </w:pPr>
            <w:r w:rsidRPr="00691760">
              <w:rPr>
                <w:rFonts w:eastAsia="Times New Roman"/>
                <w:sz w:val="22"/>
                <w:szCs w:val="22"/>
              </w:rPr>
              <w:t>0,0</w:t>
            </w:r>
          </w:p>
        </w:tc>
        <w:tc>
          <w:tcPr>
            <w:tcW w:w="1387" w:type="dxa"/>
            <w:shd w:val="clear" w:color="auto" w:fill="auto"/>
          </w:tcPr>
          <w:p w14:paraId="7FAF6FA5"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085B19A9" w14:textId="77777777" w:rsidR="00691760" w:rsidRPr="00691760" w:rsidRDefault="00691760" w:rsidP="001A1BAE">
            <w:pPr>
              <w:ind w:left="-57"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29F42084" w14:textId="77777777" w:rsidR="00691760" w:rsidRPr="00691760" w:rsidRDefault="00691760" w:rsidP="001A1BAE">
            <w:pPr>
              <w:ind w:left="-57" w:right="-57"/>
              <w:jc w:val="center"/>
              <w:rPr>
                <w:rFonts w:eastAsia="Times New Roman"/>
              </w:rPr>
            </w:pPr>
          </w:p>
        </w:tc>
      </w:tr>
      <w:tr w:rsidR="00691760" w:rsidRPr="00691760" w14:paraId="3C11D48E" w14:textId="77777777" w:rsidTr="00691760">
        <w:tc>
          <w:tcPr>
            <w:tcW w:w="642" w:type="dxa"/>
            <w:shd w:val="clear" w:color="auto" w:fill="auto"/>
            <w:vAlign w:val="center"/>
          </w:tcPr>
          <w:p w14:paraId="5A80B72F" w14:textId="77777777" w:rsidR="00691760" w:rsidRPr="00691760" w:rsidRDefault="00691760" w:rsidP="001A1BAE">
            <w:pPr>
              <w:ind w:left="-57" w:right="-57"/>
              <w:jc w:val="center"/>
              <w:rPr>
                <w:rFonts w:eastAsia="Times New Roman"/>
              </w:rPr>
            </w:pPr>
            <w:r w:rsidRPr="00691760">
              <w:rPr>
                <w:rFonts w:eastAsia="Times New Roman"/>
                <w:sz w:val="22"/>
                <w:szCs w:val="22"/>
              </w:rPr>
              <w:t>2.8</w:t>
            </w:r>
          </w:p>
        </w:tc>
        <w:tc>
          <w:tcPr>
            <w:tcW w:w="726" w:type="dxa"/>
            <w:shd w:val="clear" w:color="auto" w:fill="auto"/>
            <w:vAlign w:val="center"/>
          </w:tcPr>
          <w:p w14:paraId="17006B88"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0629F1A3"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та облаштування додаткової групи у ЗДО «Зернятко» по вул. Івасюка, 14 в м. Долина Івано-Франківської обл.</w:t>
            </w:r>
          </w:p>
        </w:tc>
        <w:tc>
          <w:tcPr>
            <w:tcW w:w="1381" w:type="dxa"/>
            <w:shd w:val="clear" w:color="auto" w:fill="auto"/>
            <w:vAlign w:val="center"/>
          </w:tcPr>
          <w:p w14:paraId="1227BAA8"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19307A9A"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387" w:type="dxa"/>
            <w:shd w:val="clear" w:color="auto" w:fill="auto"/>
          </w:tcPr>
          <w:p w14:paraId="73DC28EE"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601B1B22"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0AECDE1E" w14:textId="77777777" w:rsidR="00691760" w:rsidRPr="00691760" w:rsidRDefault="00691760" w:rsidP="001A1BAE">
            <w:pPr>
              <w:ind w:left="-57" w:right="-57"/>
              <w:jc w:val="center"/>
              <w:rPr>
                <w:rFonts w:eastAsia="Times New Roman"/>
              </w:rPr>
            </w:pPr>
          </w:p>
        </w:tc>
      </w:tr>
      <w:tr w:rsidR="00691760" w:rsidRPr="00691760" w14:paraId="6AA71F2C" w14:textId="77777777" w:rsidTr="00691760">
        <w:tc>
          <w:tcPr>
            <w:tcW w:w="642" w:type="dxa"/>
            <w:shd w:val="clear" w:color="auto" w:fill="auto"/>
            <w:vAlign w:val="center"/>
          </w:tcPr>
          <w:p w14:paraId="13141325" w14:textId="77777777" w:rsidR="00691760" w:rsidRPr="00691760" w:rsidRDefault="00691760" w:rsidP="001A1BAE">
            <w:pPr>
              <w:ind w:left="-57" w:right="-57"/>
              <w:jc w:val="center"/>
              <w:rPr>
                <w:rFonts w:eastAsia="Times New Roman"/>
              </w:rPr>
            </w:pPr>
            <w:r w:rsidRPr="00691760">
              <w:rPr>
                <w:rFonts w:eastAsia="Times New Roman"/>
                <w:sz w:val="22"/>
                <w:szCs w:val="22"/>
              </w:rPr>
              <w:t>2.9</w:t>
            </w:r>
          </w:p>
        </w:tc>
        <w:tc>
          <w:tcPr>
            <w:tcW w:w="726" w:type="dxa"/>
            <w:shd w:val="clear" w:color="auto" w:fill="auto"/>
            <w:vAlign w:val="center"/>
          </w:tcPr>
          <w:p w14:paraId="042F37D4"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227D7B23" w14:textId="632C0DD5" w:rsidR="00691760" w:rsidRPr="00691760" w:rsidRDefault="00691760" w:rsidP="001A1BAE">
            <w:pPr>
              <w:ind w:left="-57" w:right="-57"/>
              <w:rPr>
                <w:rFonts w:eastAsia="Times New Roman"/>
              </w:rPr>
            </w:pPr>
            <w:r w:rsidRPr="00691760">
              <w:rPr>
                <w:rFonts w:eastAsia="Times New Roman"/>
                <w:sz w:val="22"/>
                <w:szCs w:val="22"/>
              </w:rPr>
              <w:t>Поточний ремонт приміщення, мереж та обладнання котельні Тяпчанського ліцею у с.</w:t>
            </w:r>
            <w:r>
              <w:rPr>
                <w:rFonts w:eastAsia="Times New Roman"/>
                <w:sz w:val="22"/>
                <w:szCs w:val="22"/>
              </w:rPr>
              <w:t xml:space="preserve"> </w:t>
            </w:r>
            <w:r w:rsidRPr="00691760">
              <w:rPr>
                <w:rFonts w:eastAsia="Times New Roman"/>
                <w:sz w:val="22"/>
                <w:szCs w:val="22"/>
              </w:rPr>
              <w:t>Тяпче по вул. Шкільна, 7 Калуського р-ну, Івано-Франківської обл.</w:t>
            </w:r>
          </w:p>
        </w:tc>
        <w:tc>
          <w:tcPr>
            <w:tcW w:w="1381" w:type="dxa"/>
            <w:shd w:val="clear" w:color="auto" w:fill="auto"/>
            <w:vAlign w:val="center"/>
          </w:tcPr>
          <w:p w14:paraId="42E9AD41" w14:textId="77777777" w:rsidR="00691760" w:rsidRPr="00691760" w:rsidRDefault="00691760" w:rsidP="001A1BAE">
            <w:pPr>
              <w:ind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19A871A7" w14:textId="77777777" w:rsidR="00691760" w:rsidRPr="00691760" w:rsidRDefault="00691760" w:rsidP="001A1BAE">
            <w:pPr>
              <w:ind w:right="-57"/>
              <w:jc w:val="center"/>
              <w:rPr>
                <w:rFonts w:eastAsia="Times New Roman"/>
              </w:rPr>
            </w:pPr>
            <w:r w:rsidRPr="00691760">
              <w:rPr>
                <w:rFonts w:eastAsia="Times New Roman"/>
                <w:sz w:val="22"/>
                <w:szCs w:val="22"/>
              </w:rPr>
              <w:t>100 000,00-</w:t>
            </w:r>
            <w:r w:rsidRPr="00153FD4">
              <w:rPr>
                <w:rFonts w:eastAsia="Times New Roman"/>
                <w:b/>
                <w:sz w:val="22"/>
                <w:szCs w:val="22"/>
              </w:rPr>
              <w:t>50 000,0= 50 000,0</w:t>
            </w:r>
          </w:p>
        </w:tc>
        <w:tc>
          <w:tcPr>
            <w:tcW w:w="1387" w:type="dxa"/>
            <w:shd w:val="clear" w:color="auto" w:fill="auto"/>
          </w:tcPr>
          <w:p w14:paraId="6E1CE1BE"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650D1A33"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r w:rsidRPr="00691760">
              <w:rPr>
                <w:rFonts w:eastAsia="Times New Roman"/>
                <w:b/>
                <w:sz w:val="22"/>
                <w:szCs w:val="22"/>
              </w:rPr>
              <w:t>+50 000,0 =150 000,0</w:t>
            </w:r>
          </w:p>
        </w:tc>
        <w:tc>
          <w:tcPr>
            <w:tcW w:w="1440" w:type="dxa"/>
            <w:shd w:val="clear" w:color="auto" w:fill="auto"/>
            <w:vAlign w:val="center"/>
          </w:tcPr>
          <w:p w14:paraId="42B3112F" w14:textId="77777777" w:rsidR="00691760" w:rsidRPr="00691760" w:rsidRDefault="00691760" w:rsidP="001A1BAE">
            <w:pPr>
              <w:ind w:left="-57" w:right="-57"/>
              <w:jc w:val="center"/>
              <w:rPr>
                <w:rFonts w:eastAsia="Times New Roman"/>
              </w:rPr>
            </w:pPr>
          </w:p>
        </w:tc>
      </w:tr>
      <w:tr w:rsidR="00691760" w:rsidRPr="00691760" w14:paraId="0DDB6416" w14:textId="77777777" w:rsidTr="00691760">
        <w:tc>
          <w:tcPr>
            <w:tcW w:w="642" w:type="dxa"/>
            <w:shd w:val="clear" w:color="auto" w:fill="auto"/>
            <w:vAlign w:val="center"/>
          </w:tcPr>
          <w:p w14:paraId="2863D8CA" w14:textId="77777777" w:rsidR="00691760" w:rsidRPr="00691760" w:rsidRDefault="00691760" w:rsidP="001A1BAE">
            <w:pPr>
              <w:ind w:left="-57" w:right="-57"/>
              <w:jc w:val="center"/>
              <w:rPr>
                <w:rFonts w:eastAsia="Times New Roman"/>
              </w:rPr>
            </w:pPr>
            <w:r w:rsidRPr="00691760">
              <w:rPr>
                <w:rFonts w:eastAsia="Times New Roman"/>
                <w:sz w:val="22"/>
                <w:szCs w:val="22"/>
              </w:rPr>
              <w:t>2.10</w:t>
            </w:r>
          </w:p>
        </w:tc>
        <w:tc>
          <w:tcPr>
            <w:tcW w:w="726" w:type="dxa"/>
            <w:shd w:val="clear" w:color="auto" w:fill="auto"/>
            <w:vAlign w:val="center"/>
          </w:tcPr>
          <w:p w14:paraId="19809640"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7510D90F" w14:textId="63C9443D" w:rsidR="00691760" w:rsidRPr="00691760" w:rsidRDefault="00691760" w:rsidP="001A1BAE">
            <w:pPr>
              <w:ind w:left="-57" w:right="-57"/>
              <w:rPr>
                <w:rFonts w:eastAsia="Times New Roman"/>
              </w:rPr>
            </w:pPr>
            <w:r w:rsidRPr="00691760">
              <w:rPr>
                <w:rFonts w:eastAsia="Times New Roman"/>
                <w:sz w:val="22"/>
                <w:szCs w:val="22"/>
              </w:rPr>
              <w:t>Поточний ремонт та облаштування споруди цивільного захисту (укриття) у підвальному приміщенні Яворівського старостинського округу у с.</w:t>
            </w:r>
            <w:r>
              <w:rPr>
                <w:rFonts w:eastAsia="Times New Roman"/>
                <w:sz w:val="22"/>
                <w:szCs w:val="22"/>
              </w:rPr>
              <w:t xml:space="preserve"> </w:t>
            </w:r>
            <w:r w:rsidRPr="00691760">
              <w:rPr>
                <w:rFonts w:eastAsia="Times New Roman"/>
                <w:sz w:val="22"/>
                <w:szCs w:val="22"/>
              </w:rPr>
              <w:t>Яворів, вул. Шевченка 92</w:t>
            </w:r>
          </w:p>
        </w:tc>
        <w:tc>
          <w:tcPr>
            <w:tcW w:w="1381" w:type="dxa"/>
            <w:shd w:val="clear" w:color="auto" w:fill="auto"/>
            <w:vAlign w:val="center"/>
          </w:tcPr>
          <w:p w14:paraId="2263FD0D" w14:textId="77777777" w:rsidR="00691760" w:rsidRPr="00691760" w:rsidRDefault="00691760" w:rsidP="001A1BAE">
            <w:pPr>
              <w:ind w:right="-57"/>
              <w:jc w:val="center"/>
              <w:rPr>
                <w:rFonts w:eastAsia="Times New Roman"/>
              </w:rPr>
            </w:pPr>
            <w:r w:rsidRPr="00691760">
              <w:rPr>
                <w:rFonts w:eastAsia="Times New Roman"/>
                <w:sz w:val="22"/>
                <w:szCs w:val="22"/>
              </w:rPr>
              <w:t>50 000,00</w:t>
            </w:r>
          </w:p>
        </w:tc>
        <w:tc>
          <w:tcPr>
            <w:tcW w:w="1440" w:type="dxa"/>
            <w:shd w:val="clear" w:color="auto" w:fill="auto"/>
            <w:vAlign w:val="center"/>
          </w:tcPr>
          <w:p w14:paraId="70EFA513" w14:textId="77777777" w:rsidR="00691760" w:rsidRPr="00691760" w:rsidRDefault="00691760" w:rsidP="001A1BAE">
            <w:pPr>
              <w:ind w:right="-57"/>
              <w:jc w:val="center"/>
              <w:rPr>
                <w:rFonts w:eastAsia="Times New Roman"/>
              </w:rPr>
            </w:pPr>
            <w:r w:rsidRPr="00691760">
              <w:rPr>
                <w:rFonts w:eastAsia="Times New Roman"/>
                <w:sz w:val="22"/>
                <w:szCs w:val="22"/>
              </w:rPr>
              <w:t xml:space="preserve">50 000,00 </w:t>
            </w:r>
            <w:r w:rsidRPr="00691760">
              <w:rPr>
                <w:rFonts w:eastAsia="Times New Roman"/>
                <w:b/>
                <w:sz w:val="22"/>
                <w:szCs w:val="22"/>
              </w:rPr>
              <w:t>- 50 000,00 = 0</w:t>
            </w:r>
          </w:p>
        </w:tc>
        <w:tc>
          <w:tcPr>
            <w:tcW w:w="1387" w:type="dxa"/>
            <w:shd w:val="clear" w:color="auto" w:fill="auto"/>
          </w:tcPr>
          <w:p w14:paraId="349CC370"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7D026AFD" w14:textId="77777777" w:rsidR="00691760" w:rsidRPr="00691760" w:rsidRDefault="00691760" w:rsidP="001A1BAE">
            <w:pPr>
              <w:ind w:left="-57" w:right="-57"/>
              <w:jc w:val="center"/>
              <w:rPr>
                <w:rFonts w:eastAsia="Times New Roman"/>
              </w:rPr>
            </w:pPr>
            <w:r w:rsidRPr="00691760">
              <w:rPr>
                <w:rFonts w:eastAsia="Times New Roman"/>
                <w:sz w:val="22"/>
                <w:szCs w:val="22"/>
              </w:rPr>
              <w:t>0</w:t>
            </w:r>
            <w:r w:rsidRPr="00691760">
              <w:rPr>
                <w:rFonts w:eastAsia="Times New Roman"/>
                <w:b/>
                <w:sz w:val="22"/>
                <w:szCs w:val="22"/>
              </w:rPr>
              <w:t>+50 000,0 =50 000,00</w:t>
            </w:r>
          </w:p>
        </w:tc>
        <w:tc>
          <w:tcPr>
            <w:tcW w:w="1440" w:type="dxa"/>
            <w:shd w:val="clear" w:color="auto" w:fill="auto"/>
            <w:vAlign w:val="center"/>
          </w:tcPr>
          <w:p w14:paraId="60CF5ACD" w14:textId="77777777" w:rsidR="00691760" w:rsidRPr="00691760" w:rsidRDefault="00691760" w:rsidP="001A1BAE">
            <w:pPr>
              <w:ind w:left="-57" w:right="-57"/>
              <w:jc w:val="center"/>
              <w:rPr>
                <w:rFonts w:eastAsia="Times New Roman"/>
              </w:rPr>
            </w:pPr>
          </w:p>
        </w:tc>
      </w:tr>
      <w:tr w:rsidR="00691760" w:rsidRPr="00691760" w14:paraId="08D9B0AF" w14:textId="77777777" w:rsidTr="00691760">
        <w:tc>
          <w:tcPr>
            <w:tcW w:w="642" w:type="dxa"/>
            <w:shd w:val="clear" w:color="auto" w:fill="auto"/>
            <w:vAlign w:val="center"/>
          </w:tcPr>
          <w:p w14:paraId="349B4BE7" w14:textId="77777777" w:rsidR="00691760" w:rsidRPr="00691760" w:rsidRDefault="00691760" w:rsidP="001A1BAE">
            <w:pPr>
              <w:ind w:left="-57" w:right="-57"/>
              <w:jc w:val="center"/>
              <w:rPr>
                <w:rFonts w:eastAsia="Times New Roman"/>
              </w:rPr>
            </w:pPr>
            <w:r w:rsidRPr="00691760">
              <w:rPr>
                <w:rFonts w:eastAsia="Times New Roman"/>
                <w:sz w:val="22"/>
                <w:szCs w:val="22"/>
              </w:rPr>
              <w:t>2.11</w:t>
            </w:r>
          </w:p>
        </w:tc>
        <w:tc>
          <w:tcPr>
            <w:tcW w:w="726" w:type="dxa"/>
            <w:shd w:val="clear" w:color="auto" w:fill="auto"/>
            <w:vAlign w:val="center"/>
          </w:tcPr>
          <w:p w14:paraId="44BBA154"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6D28E722"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та облаштування санвузла і опалення у споруді цивільного захисту (укритті) у підвальному приміщенні ЗДО «Зірочка», вул. Грушевського, </w:t>
            </w:r>
            <w:smartTag w:uri="urn:schemas-microsoft-com:office:smarttags" w:element="metricconverter">
              <w:smartTagPr>
                <w:attr w:name="ProductID" w:val="25, м"/>
              </w:smartTagPr>
              <w:r w:rsidRPr="00691760">
                <w:rPr>
                  <w:rFonts w:eastAsia="Times New Roman"/>
                  <w:sz w:val="22"/>
                  <w:szCs w:val="22"/>
                </w:rPr>
                <w:t>25, м</w:t>
              </w:r>
            </w:smartTag>
            <w:r w:rsidRPr="00691760">
              <w:rPr>
                <w:rFonts w:eastAsia="Times New Roman"/>
                <w:sz w:val="22"/>
                <w:szCs w:val="22"/>
              </w:rPr>
              <w:t>. Долина</w:t>
            </w:r>
          </w:p>
        </w:tc>
        <w:tc>
          <w:tcPr>
            <w:tcW w:w="1381" w:type="dxa"/>
            <w:shd w:val="clear" w:color="auto" w:fill="auto"/>
            <w:vAlign w:val="center"/>
          </w:tcPr>
          <w:p w14:paraId="5537F877" w14:textId="77777777" w:rsidR="00691760" w:rsidRPr="00691760" w:rsidRDefault="00691760" w:rsidP="001A1BAE">
            <w:pPr>
              <w:ind w:right="-57"/>
              <w:jc w:val="center"/>
              <w:rPr>
                <w:rFonts w:eastAsia="Times New Roman"/>
              </w:rPr>
            </w:pPr>
            <w:r w:rsidRPr="00691760">
              <w:rPr>
                <w:rFonts w:eastAsia="Times New Roman"/>
                <w:sz w:val="22"/>
                <w:szCs w:val="22"/>
              </w:rPr>
              <w:t>30 000,00</w:t>
            </w:r>
          </w:p>
        </w:tc>
        <w:tc>
          <w:tcPr>
            <w:tcW w:w="1440" w:type="dxa"/>
            <w:shd w:val="clear" w:color="auto" w:fill="auto"/>
            <w:vAlign w:val="center"/>
          </w:tcPr>
          <w:p w14:paraId="5F43C379" w14:textId="77777777" w:rsidR="00691760" w:rsidRPr="00691760" w:rsidRDefault="00691760" w:rsidP="001A1BAE">
            <w:pPr>
              <w:ind w:right="-57"/>
              <w:jc w:val="center"/>
              <w:rPr>
                <w:rFonts w:eastAsia="Times New Roman"/>
              </w:rPr>
            </w:pPr>
            <w:r w:rsidRPr="00691760">
              <w:rPr>
                <w:rFonts w:eastAsia="Times New Roman"/>
                <w:sz w:val="22"/>
                <w:szCs w:val="22"/>
              </w:rPr>
              <w:t>30 000,00</w:t>
            </w:r>
          </w:p>
        </w:tc>
        <w:tc>
          <w:tcPr>
            <w:tcW w:w="1387" w:type="dxa"/>
            <w:shd w:val="clear" w:color="auto" w:fill="auto"/>
          </w:tcPr>
          <w:p w14:paraId="45AED56B"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5F3E4941"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738D2537" w14:textId="77777777" w:rsidR="00691760" w:rsidRPr="00691760" w:rsidRDefault="00691760" w:rsidP="001A1BAE">
            <w:pPr>
              <w:ind w:left="-57" w:right="-57"/>
              <w:jc w:val="center"/>
              <w:rPr>
                <w:rFonts w:eastAsia="Times New Roman"/>
              </w:rPr>
            </w:pPr>
          </w:p>
        </w:tc>
      </w:tr>
      <w:tr w:rsidR="00691760" w:rsidRPr="00691760" w14:paraId="073AA5EF" w14:textId="77777777" w:rsidTr="00691760">
        <w:trPr>
          <w:trHeight w:val="489"/>
        </w:trPr>
        <w:tc>
          <w:tcPr>
            <w:tcW w:w="642" w:type="dxa"/>
            <w:shd w:val="clear" w:color="auto" w:fill="auto"/>
            <w:vAlign w:val="center"/>
          </w:tcPr>
          <w:p w14:paraId="225BED3D" w14:textId="77777777" w:rsidR="00691760" w:rsidRPr="00691760" w:rsidRDefault="00691760" w:rsidP="001A1BAE">
            <w:pPr>
              <w:ind w:left="-57" w:right="-57"/>
              <w:jc w:val="center"/>
              <w:rPr>
                <w:rFonts w:eastAsia="Times New Roman"/>
              </w:rPr>
            </w:pPr>
            <w:r w:rsidRPr="00691760">
              <w:rPr>
                <w:rFonts w:eastAsia="Times New Roman"/>
                <w:sz w:val="22"/>
                <w:szCs w:val="22"/>
              </w:rPr>
              <w:t>2.12</w:t>
            </w:r>
          </w:p>
        </w:tc>
        <w:tc>
          <w:tcPr>
            <w:tcW w:w="726" w:type="dxa"/>
            <w:shd w:val="clear" w:color="auto" w:fill="auto"/>
            <w:vAlign w:val="center"/>
          </w:tcPr>
          <w:p w14:paraId="3BA8F176"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5B440D76" w14:textId="3B4BBA04" w:rsidR="00691760" w:rsidRPr="00691760" w:rsidRDefault="00691760" w:rsidP="001A1BAE">
            <w:pPr>
              <w:ind w:left="-57" w:right="-57"/>
              <w:rPr>
                <w:rFonts w:eastAsia="Times New Roman"/>
              </w:rPr>
            </w:pPr>
            <w:r w:rsidRPr="00691760">
              <w:rPr>
                <w:rFonts w:eastAsia="Times New Roman"/>
                <w:sz w:val="22"/>
                <w:szCs w:val="22"/>
              </w:rPr>
              <w:t>Підготовка до опалювального сезону: поточний ремонт системи опалення котельні адмінприміщення в с.</w:t>
            </w:r>
            <w:r>
              <w:rPr>
                <w:rFonts w:eastAsia="Times New Roman"/>
                <w:sz w:val="22"/>
                <w:szCs w:val="22"/>
              </w:rPr>
              <w:t xml:space="preserve"> </w:t>
            </w:r>
            <w:r w:rsidRPr="00691760">
              <w:rPr>
                <w:rFonts w:eastAsia="Times New Roman"/>
                <w:sz w:val="22"/>
                <w:szCs w:val="22"/>
              </w:rPr>
              <w:t>Гошів, вул. Шевченка, 19</w:t>
            </w:r>
          </w:p>
        </w:tc>
        <w:tc>
          <w:tcPr>
            <w:tcW w:w="1381" w:type="dxa"/>
            <w:shd w:val="clear" w:color="auto" w:fill="auto"/>
            <w:vAlign w:val="center"/>
          </w:tcPr>
          <w:p w14:paraId="5CC560A6"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1B19B904"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tcPr>
          <w:p w14:paraId="44DB99D5"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37A94FE1"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756A39DC" w14:textId="77777777" w:rsidR="00691760" w:rsidRPr="00691760" w:rsidRDefault="00691760" w:rsidP="001A1BAE">
            <w:pPr>
              <w:ind w:left="-57" w:right="-57"/>
              <w:jc w:val="center"/>
              <w:rPr>
                <w:rFonts w:eastAsia="Times New Roman"/>
              </w:rPr>
            </w:pPr>
          </w:p>
        </w:tc>
      </w:tr>
      <w:tr w:rsidR="00691760" w:rsidRPr="00691760" w14:paraId="1AE01576" w14:textId="77777777" w:rsidTr="00691760">
        <w:tc>
          <w:tcPr>
            <w:tcW w:w="642" w:type="dxa"/>
            <w:shd w:val="clear" w:color="auto" w:fill="auto"/>
            <w:vAlign w:val="center"/>
          </w:tcPr>
          <w:p w14:paraId="6FFC82C9" w14:textId="77777777" w:rsidR="00691760" w:rsidRPr="00691760" w:rsidRDefault="00691760" w:rsidP="001A1BAE">
            <w:pPr>
              <w:ind w:left="-57" w:right="-57"/>
              <w:jc w:val="center"/>
              <w:rPr>
                <w:rFonts w:eastAsia="Times New Roman"/>
              </w:rPr>
            </w:pPr>
            <w:r w:rsidRPr="00691760">
              <w:rPr>
                <w:rFonts w:eastAsia="Times New Roman"/>
                <w:sz w:val="22"/>
                <w:szCs w:val="22"/>
              </w:rPr>
              <w:t>2.13</w:t>
            </w:r>
          </w:p>
        </w:tc>
        <w:tc>
          <w:tcPr>
            <w:tcW w:w="726" w:type="dxa"/>
            <w:shd w:val="clear" w:color="auto" w:fill="auto"/>
            <w:vAlign w:val="center"/>
          </w:tcPr>
          <w:p w14:paraId="4532455E"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49BF3A7"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підлоги в приміщенні будинку культури с. Рахиня по вул. Шевченка, 10 Калуського р-ну, Івано-Франківської обл.</w:t>
            </w:r>
          </w:p>
        </w:tc>
        <w:tc>
          <w:tcPr>
            <w:tcW w:w="1381" w:type="dxa"/>
            <w:shd w:val="clear" w:color="auto" w:fill="auto"/>
            <w:vAlign w:val="center"/>
          </w:tcPr>
          <w:p w14:paraId="5DDF129A" w14:textId="77777777" w:rsidR="00691760" w:rsidRPr="00691760" w:rsidRDefault="00691760" w:rsidP="001A1BAE">
            <w:pPr>
              <w:ind w:left="-57"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51D97BFB" w14:textId="77777777" w:rsidR="00691760" w:rsidRPr="00691760" w:rsidRDefault="00691760" w:rsidP="001A1BAE">
            <w:pPr>
              <w:ind w:left="-57" w:right="-57"/>
              <w:jc w:val="center"/>
              <w:rPr>
                <w:rFonts w:eastAsia="Times New Roman"/>
              </w:rPr>
            </w:pPr>
            <w:r w:rsidRPr="00691760">
              <w:rPr>
                <w:rFonts w:eastAsia="Times New Roman"/>
                <w:sz w:val="22"/>
                <w:szCs w:val="22"/>
              </w:rPr>
              <w:t xml:space="preserve">100 000,00 – </w:t>
            </w:r>
            <w:r w:rsidRPr="00153FD4">
              <w:rPr>
                <w:rFonts w:eastAsia="Times New Roman"/>
                <w:b/>
                <w:sz w:val="22"/>
                <w:szCs w:val="22"/>
              </w:rPr>
              <w:t>100 000,00= 0</w:t>
            </w:r>
          </w:p>
        </w:tc>
        <w:tc>
          <w:tcPr>
            <w:tcW w:w="1387" w:type="dxa"/>
            <w:shd w:val="clear" w:color="auto" w:fill="auto"/>
          </w:tcPr>
          <w:p w14:paraId="1F762474"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12612892"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r w:rsidRPr="00153FD4">
              <w:rPr>
                <w:rFonts w:eastAsia="Times New Roman"/>
                <w:b/>
                <w:sz w:val="22"/>
                <w:szCs w:val="22"/>
              </w:rPr>
              <w:t>+ 100 000,0 = 200 000,0</w:t>
            </w:r>
          </w:p>
        </w:tc>
        <w:tc>
          <w:tcPr>
            <w:tcW w:w="1440" w:type="dxa"/>
            <w:shd w:val="clear" w:color="auto" w:fill="auto"/>
            <w:vAlign w:val="center"/>
          </w:tcPr>
          <w:p w14:paraId="345E25E2" w14:textId="77777777" w:rsidR="00691760" w:rsidRPr="00691760" w:rsidRDefault="00691760" w:rsidP="001A1BAE">
            <w:pPr>
              <w:ind w:left="-57" w:right="-57"/>
              <w:jc w:val="center"/>
              <w:rPr>
                <w:rFonts w:eastAsia="Times New Roman"/>
              </w:rPr>
            </w:pPr>
          </w:p>
        </w:tc>
      </w:tr>
      <w:tr w:rsidR="00691760" w:rsidRPr="00691760" w14:paraId="1AC0BEBF" w14:textId="77777777" w:rsidTr="00691760">
        <w:tc>
          <w:tcPr>
            <w:tcW w:w="642" w:type="dxa"/>
            <w:shd w:val="clear" w:color="auto" w:fill="auto"/>
            <w:vAlign w:val="center"/>
          </w:tcPr>
          <w:p w14:paraId="21A418D9" w14:textId="77777777" w:rsidR="00691760" w:rsidRPr="00691760" w:rsidRDefault="00691760" w:rsidP="001A1BAE">
            <w:pPr>
              <w:ind w:left="-57" w:right="-57"/>
              <w:jc w:val="center"/>
              <w:rPr>
                <w:rFonts w:eastAsia="Times New Roman"/>
              </w:rPr>
            </w:pPr>
            <w:r w:rsidRPr="00691760">
              <w:rPr>
                <w:rFonts w:eastAsia="Times New Roman"/>
                <w:sz w:val="22"/>
                <w:szCs w:val="22"/>
              </w:rPr>
              <w:t>2.14</w:t>
            </w:r>
          </w:p>
        </w:tc>
        <w:tc>
          <w:tcPr>
            <w:tcW w:w="726" w:type="dxa"/>
            <w:shd w:val="clear" w:color="auto" w:fill="auto"/>
            <w:vAlign w:val="center"/>
          </w:tcPr>
          <w:p w14:paraId="2F5A1387"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2DABDB97"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санвузлів у адмінприміщенні Долинської міської ради по пр. Незалежності, </w:t>
            </w:r>
            <w:smartTag w:uri="urn:schemas-microsoft-com:office:smarttags" w:element="metricconverter">
              <w:smartTagPr>
                <w:attr w:name="ProductID" w:val="5 м"/>
              </w:smartTagPr>
              <w:r w:rsidRPr="00691760">
                <w:rPr>
                  <w:rFonts w:eastAsia="Times New Roman"/>
                  <w:sz w:val="22"/>
                  <w:szCs w:val="22"/>
                </w:rPr>
                <w:t>5 м</w:t>
              </w:r>
            </w:smartTag>
            <w:r w:rsidRPr="00691760">
              <w:rPr>
                <w:rFonts w:eastAsia="Times New Roman"/>
                <w:sz w:val="22"/>
                <w:szCs w:val="22"/>
              </w:rPr>
              <w:t>. Долина</w:t>
            </w:r>
          </w:p>
        </w:tc>
        <w:tc>
          <w:tcPr>
            <w:tcW w:w="1381" w:type="dxa"/>
            <w:shd w:val="clear" w:color="auto" w:fill="auto"/>
            <w:vAlign w:val="center"/>
          </w:tcPr>
          <w:p w14:paraId="3513F684" w14:textId="77777777" w:rsidR="00691760" w:rsidRPr="00691760" w:rsidRDefault="00691760" w:rsidP="001A1BAE">
            <w:pPr>
              <w:ind w:left="-57" w:right="-57"/>
              <w:jc w:val="center"/>
              <w:rPr>
                <w:rFonts w:eastAsia="Times New Roman"/>
              </w:rPr>
            </w:pPr>
            <w:r w:rsidRPr="00691760">
              <w:rPr>
                <w:rFonts w:eastAsia="Times New Roman"/>
                <w:sz w:val="22"/>
                <w:szCs w:val="22"/>
              </w:rPr>
              <w:t>500 000,00</w:t>
            </w:r>
          </w:p>
        </w:tc>
        <w:tc>
          <w:tcPr>
            <w:tcW w:w="1440" w:type="dxa"/>
            <w:shd w:val="clear" w:color="auto" w:fill="auto"/>
            <w:vAlign w:val="center"/>
          </w:tcPr>
          <w:p w14:paraId="59E4E471" w14:textId="77777777" w:rsidR="00691760" w:rsidRPr="00691760" w:rsidRDefault="00691760" w:rsidP="001A1BAE">
            <w:pPr>
              <w:ind w:left="-57" w:right="-57"/>
              <w:jc w:val="center"/>
              <w:rPr>
                <w:rFonts w:eastAsia="Times New Roman"/>
              </w:rPr>
            </w:pPr>
            <w:r w:rsidRPr="00691760">
              <w:rPr>
                <w:rFonts w:eastAsia="Times New Roman"/>
                <w:sz w:val="22"/>
                <w:szCs w:val="22"/>
              </w:rPr>
              <w:t xml:space="preserve">100 000,00 – </w:t>
            </w:r>
            <w:r w:rsidRPr="00153FD4">
              <w:rPr>
                <w:rFonts w:eastAsia="Times New Roman"/>
                <w:b/>
                <w:sz w:val="22"/>
                <w:szCs w:val="22"/>
              </w:rPr>
              <w:t>100 000,00= 0</w:t>
            </w:r>
          </w:p>
        </w:tc>
        <w:tc>
          <w:tcPr>
            <w:tcW w:w="1387" w:type="dxa"/>
            <w:shd w:val="clear" w:color="auto" w:fill="auto"/>
          </w:tcPr>
          <w:p w14:paraId="3D1CAF9F"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108A482C" w14:textId="77777777" w:rsidR="00691760" w:rsidRPr="00691760" w:rsidRDefault="00691760" w:rsidP="001A1BAE">
            <w:pPr>
              <w:ind w:left="-57" w:right="-57"/>
              <w:jc w:val="center"/>
              <w:rPr>
                <w:rFonts w:eastAsia="Times New Roman"/>
              </w:rPr>
            </w:pPr>
            <w:r w:rsidRPr="00691760">
              <w:rPr>
                <w:rFonts w:eastAsia="Times New Roman"/>
                <w:sz w:val="22"/>
                <w:szCs w:val="22"/>
              </w:rPr>
              <w:t xml:space="preserve">400 000,00 </w:t>
            </w:r>
            <w:r w:rsidRPr="00153FD4">
              <w:rPr>
                <w:rFonts w:eastAsia="Times New Roman"/>
                <w:b/>
                <w:sz w:val="22"/>
                <w:szCs w:val="22"/>
              </w:rPr>
              <w:t>+ 100 000,0 = 500 000,0</w:t>
            </w:r>
          </w:p>
        </w:tc>
        <w:tc>
          <w:tcPr>
            <w:tcW w:w="1440" w:type="dxa"/>
            <w:shd w:val="clear" w:color="auto" w:fill="auto"/>
            <w:vAlign w:val="center"/>
          </w:tcPr>
          <w:p w14:paraId="23FF788F" w14:textId="77777777" w:rsidR="00691760" w:rsidRPr="00691760" w:rsidRDefault="00691760" w:rsidP="001A1BAE">
            <w:pPr>
              <w:ind w:left="-57" w:right="-57"/>
              <w:jc w:val="center"/>
              <w:rPr>
                <w:rFonts w:eastAsia="Times New Roman"/>
              </w:rPr>
            </w:pPr>
          </w:p>
        </w:tc>
      </w:tr>
      <w:tr w:rsidR="00691760" w:rsidRPr="00691760" w14:paraId="5E4906BF" w14:textId="77777777" w:rsidTr="00691760">
        <w:tc>
          <w:tcPr>
            <w:tcW w:w="642" w:type="dxa"/>
            <w:shd w:val="clear" w:color="auto" w:fill="auto"/>
            <w:vAlign w:val="center"/>
          </w:tcPr>
          <w:p w14:paraId="6F627316" w14:textId="77777777" w:rsidR="00691760" w:rsidRPr="00691760" w:rsidRDefault="00691760" w:rsidP="001A1BAE">
            <w:pPr>
              <w:ind w:left="-57" w:right="-57"/>
              <w:jc w:val="center"/>
              <w:rPr>
                <w:rFonts w:eastAsia="Times New Roman"/>
              </w:rPr>
            </w:pPr>
            <w:r w:rsidRPr="00691760">
              <w:rPr>
                <w:rFonts w:eastAsia="Times New Roman"/>
                <w:sz w:val="22"/>
                <w:szCs w:val="22"/>
              </w:rPr>
              <w:t>2.15</w:t>
            </w:r>
          </w:p>
        </w:tc>
        <w:tc>
          <w:tcPr>
            <w:tcW w:w="726" w:type="dxa"/>
            <w:shd w:val="clear" w:color="auto" w:fill="auto"/>
            <w:vAlign w:val="center"/>
          </w:tcPr>
          <w:p w14:paraId="2EE5FAB2"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47CF4120"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системи вентиляції в приміщенні кухні Солуківського ЗДО (ясла-садок) «Веселка», с. Солуків, вул. Шкільна, 2</w:t>
            </w:r>
          </w:p>
        </w:tc>
        <w:tc>
          <w:tcPr>
            <w:tcW w:w="1381" w:type="dxa"/>
            <w:shd w:val="clear" w:color="auto" w:fill="auto"/>
            <w:vAlign w:val="center"/>
          </w:tcPr>
          <w:p w14:paraId="750246E2" w14:textId="77777777" w:rsidR="00691760" w:rsidRPr="00691760" w:rsidRDefault="00691760" w:rsidP="001A1BAE">
            <w:pPr>
              <w:ind w:left="-57" w:right="-57"/>
              <w:jc w:val="center"/>
              <w:rPr>
                <w:rFonts w:eastAsia="Times New Roman"/>
              </w:rPr>
            </w:pPr>
            <w:r w:rsidRPr="00691760">
              <w:rPr>
                <w:rFonts w:eastAsia="Times New Roman"/>
                <w:sz w:val="22"/>
                <w:szCs w:val="22"/>
              </w:rPr>
              <w:t>80 000,00</w:t>
            </w:r>
          </w:p>
        </w:tc>
        <w:tc>
          <w:tcPr>
            <w:tcW w:w="1440" w:type="dxa"/>
            <w:shd w:val="clear" w:color="auto" w:fill="auto"/>
            <w:vAlign w:val="center"/>
          </w:tcPr>
          <w:p w14:paraId="73663945" w14:textId="77777777" w:rsidR="00691760" w:rsidRPr="00691760" w:rsidRDefault="00691760" w:rsidP="001A1BAE">
            <w:pPr>
              <w:ind w:left="-57" w:right="-57"/>
              <w:jc w:val="center"/>
              <w:rPr>
                <w:rFonts w:eastAsia="Times New Roman"/>
              </w:rPr>
            </w:pPr>
            <w:r w:rsidRPr="00691760">
              <w:rPr>
                <w:rFonts w:eastAsia="Times New Roman"/>
                <w:sz w:val="22"/>
                <w:szCs w:val="22"/>
              </w:rPr>
              <w:t>0,0</w:t>
            </w:r>
          </w:p>
        </w:tc>
        <w:tc>
          <w:tcPr>
            <w:tcW w:w="1387" w:type="dxa"/>
            <w:shd w:val="clear" w:color="auto" w:fill="auto"/>
          </w:tcPr>
          <w:p w14:paraId="33AFFEEF"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01D3DBD6" w14:textId="77777777" w:rsidR="00691760" w:rsidRPr="00691760" w:rsidRDefault="00691760" w:rsidP="001A1BAE">
            <w:pPr>
              <w:ind w:left="-57" w:right="-57"/>
              <w:jc w:val="center"/>
              <w:rPr>
                <w:rFonts w:eastAsia="Times New Roman"/>
              </w:rPr>
            </w:pPr>
            <w:r w:rsidRPr="00691760">
              <w:rPr>
                <w:rFonts w:eastAsia="Times New Roman"/>
                <w:sz w:val="22"/>
                <w:szCs w:val="22"/>
              </w:rPr>
              <w:t>80 000,00</w:t>
            </w:r>
          </w:p>
        </w:tc>
        <w:tc>
          <w:tcPr>
            <w:tcW w:w="1440" w:type="dxa"/>
            <w:shd w:val="clear" w:color="auto" w:fill="auto"/>
            <w:vAlign w:val="center"/>
          </w:tcPr>
          <w:p w14:paraId="37A55F62" w14:textId="77777777" w:rsidR="00691760" w:rsidRPr="00691760" w:rsidRDefault="00691760" w:rsidP="001A1BAE">
            <w:pPr>
              <w:ind w:left="-57" w:right="-57"/>
              <w:jc w:val="center"/>
              <w:rPr>
                <w:rFonts w:eastAsia="Times New Roman"/>
              </w:rPr>
            </w:pPr>
          </w:p>
        </w:tc>
      </w:tr>
      <w:tr w:rsidR="00691760" w:rsidRPr="00691760" w14:paraId="2FEE5FA8" w14:textId="77777777" w:rsidTr="00691760">
        <w:tc>
          <w:tcPr>
            <w:tcW w:w="642" w:type="dxa"/>
            <w:shd w:val="clear" w:color="auto" w:fill="auto"/>
            <w:vAlign w:val="center"/>
          </w:tcPr>
          <w:p w14:paraId="3294BD8E" w14:textId="77777777" w:rsidR="00691760" w:rsidRPr="00691760" w:rsidRDefault="00691760" w:rsidP="001A1BAE">
            <w:pPr>
              <w:ind w:left="-57" w:right="-57"/>
              <w:jc w:val="center"/>
              <w:rPr>
                <w:rFonts w:eastAsia="Times New Roman"/>
              </w:rPr>
            </w:pPr>
            <w:r w:rsidRPr="00691760">
              <w:rPr>
                <w:rFonts w:eastAsia="Times New Roman"/>
                <w:sz w:val="22"/>
                <w:szCs w:val="22"/>
              </w:rPr>
              <w:t>2.16</w:t>
            </w:r>
          </w:p>
        </w:tc>
        <w:tc>
          <w:tcPr>
            <w:tcW w:w="726" w:type="dxa"/>
            <w:shd w:val="clear" w:color="auto" w:fill="auto"/>
            <w:vAlign w:val="center"/>
          </w:tcPr>
          <w:p w14:paraId="0F38C735"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103EEED5"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системи вентиляції в приміщенні кухні ЗДО «Сонечко», м. Долина, вул. Оксани Грицей, 4а</w:t>
            </w:r>
          </w:p>
        </w:tc>
        <w:tc>
          <w:tcPr>
            <w:tcW w:w="1381" w:type="dxa"/>
            <w:shd w:val="clear" w:color="auto" w:fill="auto"/>
            <w:vAlign w:val="center"/>
          </w:tcPr>
          <w:p w14:paraId="595D2C28"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6673DF02" w14:textId="77777777" w:rsidR="00691760" w:rsidRPr="00691760" w:rsidRDefault="00691760" w:rsidP="001A1BAE">
            <w:pPr>
              <w:ind w:left="-57" w:right="-57"/>
              <w:jc w:val="center"/>
              <w:rPr>
                <w:rFonts w:eastAsia="Times New Roman"/>
              </w:rPr>
            </w:pPr>
            <w:r w:rsidRPr="00691760">
              <w:rPr>
                <w:rFonts w:eastAsia="Times New Roman"/>
                <w:sz w:val="22"/>
                <w:szCs w:val="22"/>
              </w:rPr>
              <w:t>0,0</w:t>
            </w:r>
          </w:p>
        </w:tc>
        <w:tc>
          <w:tcPr>
            <w:tcW w:w="1387" w:type="dxa"/>
            <w:shd w:val="clear" w:color="auto" w:fill="auto"/>
          </w:tcPr>
          <w:p w14:paraId="063F3FD3"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43802AF0"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26FC1640" w14:textId="77777777" w:rsidR="00691760" w:rsidRPr="00691760" w:rsidRDefault="00691760" w:rsidP="001A1BAE">
            <w:pPr>
              <w:ind w:left="-57" w:right="-57"/>
              <w:jc w:val="center"/>
              <w:rPr>
                <w:rFonts w:eastAsia="Times New Roman"/>
              </w:rPr>
            </w:pPr>
          </w:p>
        </w:tc>
      </w:tr>
      <w:tr w:rsidR="00691760" w:rsidRPr="00691760" w14:paraId="71251ADC" w14:textId="77777777" w:rsidTr="00691760">
        <w:tc>
          <w:tcPr>
            <w:tcW w:w="642" w:type="dxa"/>
            <w:shd w:val="clear" w:color="auto" w:fill="auto"/>
            <w:vAlign w:val="center"/>
          </w:tcPr>
          <w:p w14:paraId="66D871AB" w14:textId="77777777" w:rsidR="00691760" w:rsidRPr="00691760" w:rsidRDefault="00691760" w:rsidP="001A1BAE">
            <w:pPr>
              <w:ind w:left="-57" w:right="-57"/>
              <w:jc w:val="center"/>
              <w:rPr>
                <w:rFonts w:eastAsia="Times New Roman"/>
              </w:rPr>
            </w:pPr>
            <w:r w:rsidRPr="00691760">
              <w:rPr>
                <w:rFonts w:eastAsia="Times New Roman"/>
                <w:sz w:val="22"/>
                <w:szCs w:val="22"/>
              </w:rPr>
              <w:t>2.17</w:t>
            </w:r>
          </w:p>
        </w:tc>
        <w:tc>
          <w:tcPr>
            <w:tcW w:w="726" w:type="dxa"/>
            <w:shd w:val="clear" w:color="auto" w:fill="auto"/>
            <w:vAlign w:val="center"/>
          </w:tcPr>
          <w:p w14:paraId="188D8B75"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092BD548" w14:textId="05352B42" w:rsidR="00691760" w:rsidRPr="00691760" w:rsidRDefault="00691760" w:rsidP="001A1BAE">
            <w:pPr>
              <w:ind w:left="-57" w:right="-57"/>
              <w:rPr>
                <w:rFonts w:eastAsia="Times New Roman"/>
              </w:rPr>
            </w:pPr>
            <w:r w:rsidRPr="00691760">
              <w:rPr>
                <w:rFonts w:eastAsia="Times New Roman"/>
                <w:sz w:val="22"/>
                <w:szCs w:val="22"/>
              </w:rPr>
              <w:t>Оброблення вогнетривким розчином дерев’яних конструкцій горищ у ЗДО (ясла-садок) «Веселка» Долинської міської ради  с.</w:t>
            </w:r>
            <w:r>
              <w:rPr>
                <w:rFonts w:eastAsia="Times New Roman"/>
                <w:sz w:val="22"/>
                <w:szCs w:val="22"/>
              </w:rPr>
              <w:t xml:space="preserve"> </w:t>
            </w:r>
            <w:r w:rsidRPr="00691760">
              <w:rPr>
                <w:rFonts w:eastAsia="Times New Roman"/>
                <w:sz w:val="22"/>
                <w:szCs w:val="22"/>
              </w:rPr>
              <w:t>Солуків, Івано-Франківської області</w:t>
            </w:r>
          </w:p>
        </w:tc>
        <w:tc>
          <w:tcPr>
            <w:tcW w:w="1381" w:type="dxa"/>
            <w:shd w:val="clear" w:color="auto" w:fill="auto"/>
            <w:vAlign w:val="center"/>
          </w:tcPr>
          <w:p w14:paraId="71A1F376"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6D05DA92"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tcPr>
          <w:p w14:paraId="149EF1AD"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30AA3D36"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0DFAFF69" w14:textId="77777777" w:rsidR="00691760" w:rsidRPr="00691760" w:rsidRDefault="00691760" w:rsidP="001A1BAE">
            <w:pPr>
              <w:ind w:left="-57" w:right="-57"/>
              <w:jc w:val="center"/>
              <w:rPr>
                <w:rFonts w:eastAsia="Times New Roman"/>
              </w:rPr>
            </w:pPr>
          </w:p>
        </w:tc>
      </w:tr>
      <w:tr w:rsidR="00691760" w:rsidRPr="00691760" w14:paraId="72141A7F" w14:textId="77777777" w:rsidTr="00691760">
        <w:tc>
          <w:tcPr>
            <w:tcW w:w="642" w:type="dxa"/>
            <w:shd w:val="clear" w:color="auto" w:fill="auto"/>
            <w:vAlign w:val="center"/>
          </w:tcPr>
          <w:p w14:paraId="37846135" w14:textId="77777777" w:rsidR="00691760" w:rsidRPr="00691760" w:rsidRDefault="00691760" w:rsidP="001A1BAE">
            <w:pPr>
              <w:ind w:left="-57" w:right="-57"/>
              <w:jc w:val="center"/>
              <w:rPr>
                <w:rFonts w:eastAsia="Times New Roman"/>
              </w:rPr>
            </w:pPr>
            <w:r w:rsidRPr="00691760">
              <w:rPr>
                <w:rFonts w:eastAsia="Times New Roman"/>
                <w:sz w:val="22"/>
                <w:szCs w:val="22"/>
              </w:rPr>
              <w:t>2.18</w:t>
            </w:r>
          </w:p>
        </w:tc>
        <w:tc>
          <w:tcPr>
            <w:tcW w:w="726" w:type="dxa"/>
            <w:shd w:val="clear" w:color="auto" w:fill="auto"/>
            <w:vAlign w:val="center"/>
          </w:tcPr>
          <w:p w14:paraId="6C920EAF"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A4A4703" w14:textId="77777777" w:rsidR="00691760" w:rsidRPr="00691760" w:rsidRDefault="00691760" w:rsidP="001A1BAE">
            <w:pPr>
              <w:ind w:left="-57" w:right="-57"/>
              <w:rPr>
                <w:rFonts w:eastAsia="Times New Roman"/>
              </w:rPr>
            </w:pPr>
            <w:r w:rsidRPr="00691760">
              <w:rPr>
                <w:rFonts w:eastAsia="Times New Roman"/>
                <w:sz w:val="22"/>
                <w:szCs w:val="22"/>
              </w:rPr>
              <w:t>Монтажні роботи системи автоматичної пожежної сигналізації та системи керування евакуюванням у ЗДО (ясла-садок) “Веселка” Долинської міської ради  с. Солуків, Івано-Франківської області</w:t>
            </w:r>
          </w:p>
        </w:tc>
        <w:tc>
          <w:tcPr>
            <w:tcW w:w="1381" w:type="dxa"/>
            <w:shd w:val="clear" w:color="auto" w:fill="auto"/>
            <w:vAlign w:val="center"/>
          </w:tcPr>
          <w:p w14:paraId="4E930618"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795DB5E9"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tcPr>
          <w:p w14:paraId="1B189AC4"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19F61311"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1046400E" w14:textId="77777777" w:rsidR="00691760" w:rsidRPr="00691760" w:rsidRDefault="00691760" w:rsidP="001A1BAE">
            <w:pPr>
              <w:ind w:left="-57" w:right="-57"/>
              <w:jc w:val="center"/>
              <w:rPr>
                <w:rFonts w:eastAsia="Times New Roman"/>
              </w:rPr>
            </w:pPr>
          </w:p>
        </w:tc>
      </w:tr>
      <w:tr w:rsidR="00691760" w:rsidRPr="00691760" w14:paraId="5D40876A" w14:textId="77777777" w:rsidTr="00691760">
        <w:tc>
          <w:tcPr>
            <w:tcW w:w="642" w:type="dxa"/>
            <w:shd w:val="clear" w:color="auto" w:fill="auto"/>
            <w:vAlign w:val="center"/>
          </w:tcPr>
          <w:p w14:paraId="084969EF" w14:textId="77777777" w:rsidR="00691760" w:rsidRPr="00691760" w:rsidRDefault="00691760" w:rsidP="001A1BAE">
            <w:pPr>
              <w:ind w:left="-57" w:right="-57"/>
              <w:jc w:val="center"/>
              <w:rPr>
                <w:rFonts w:eastAsia="Times New Roman"/>
              </w:rPr>
            </w:pPr>
            <w:r w:rsidRPr="00691760">
              <w:rPr>
                <w:rFonts w:eastAsia="Times New Roman"/>
                <w:sz w:val="22"/>
                <w:szCs w:val="22"/>
              </w:rPr>
              <w:t>2.19</w:t>
            </w:r>
          </w:p>
        </w:tc>
        <w:tc>
          <w:tcPr>
            <w:tcW w:w="726" w:type="dxa"/>
            <w:shd w:val="clear" w:color="auto" w:fill="auto"/>
            <w:vAlign w:val="center"/>
          </w:tcPr>
          <w:p w14:paraId="0371A99B"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A844021"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та підготовка до опалювального сезону системи опалення та адмінприміщення котельні у с. Княжолука, вул. Шевченка 103</w:t>
            </w:r>
          </w:p>
        </w:tc>
        <w:tc>
          <w:tcPr>
            <w:tcW w:w="1381" w:type="dxa"/>
            <w:shd w:val="clear" w:color="auto" w:fill="auto"/>
            <w:vAlign w:val="center"/>
          </w:tcPr>
          <w:p w14:paraId="7E9CFAE4"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6751F2EA"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tcPr>
          <w:p w14:paraId="4DE0DF09"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46D948EA"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18CF2163" w14:textId="77777777" w:rsidR="00691760" w:rsidRPr="00691760" w:rsidRDefault="00691760" w:rsidP="001A1BAE">
            <w:pPr>
              <w:ind w:left="-57" w:right="-57"/>
              <w:jc w:val="center"/>
              <w:rPr>
                <w:rFonts w:eastAsia="Times New Roman"/>
              </w:rPr>
            </w:pPr>
          </w:p>
        </w:tc>
      </w:tr>
      <w:tr w:rsidR="00691760" w:rsidRPr="00691760" w14:paraId="1D377409" w14:textId="77777777" w:rsidTr="00691760">
        <w:tc>
          <w:tcPr>
            <w:tcW w:w="642" w:type="dxa"/>
            <w:shd w:val="clear" w:color="auto" w:fill="auto"/>
            <w:vAlign w:val="center"/>
          </w:tcPr>
          <w:p w14:paraId="0F97CD0B" w14:textId="77777777" w:rsidR="00691760" w:rsidRPr="00691760" w:rsidRDefault="00691760" w:rsidP="001A1BAE">
            <w:pPr>
              <w:ind w:left="-57" w:right="-57"/>
              <w:jc w:val="center"/>
              <w:rPr>
                <w:rFonts w:eastAsia="Times New Roman"/>
              </w:rPr>
            </w:pPr>
            <w:r w:rsidRPr="00691760">
              <w:rPr>
                <w:rFonts w:eastAsia="Times New Roman"/>
                <w:sz w:val="22"/>
                <w:szCs w:val="22"/>
              </w:rPr>
              <w:lastRenderedPageBreak/>
              <w:t>2.20</w:t>
            </w:r>
          </w:p>
        </w:tc>
        <w:tc>
          <w:tcPr>
            <w:tcW w:w="726" w:type="dxa"/>
            <w:shd w:val="clear" w:color="auto" w:fill="auto"/>
            <w:vAlign w:val="center"/>
          </w:tcPr>
          <w:p w14:paraId="4DA1E92D"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577B3671" w14:textId="12092DF8" w:rsidR="00691760" w:rsidRPr="00691760" w:rsidRDefault="00691760" w:rsidP="001A1BAE">
            <w:pPr>
              <w:ind w:left="-57" w:right="-57"/>
              <w:rPr>
                <w:rFonts w:eastAsia="Times New Roman"/>
              </w:rPr>
            </w:pPr>
            <w:r w:rsidRPr="00691760">
              <w:rPr>
                <w:rFonts w:eastAsia="Times New Roman"/>
                <w:sz w:val="22"/>
                <w:szCs w:val="22"/>
              </w:rPr>
              <w:t>Оброблення вогнетривким розчином дерев’яних конструкцій горищ у ліцеї «Інтелект» по вул. Чорновола, 6а, м.</w:t>
            </w:r>
            <w:r>
              <w:rPr>
                <w:rFonts w:eastAsia="Times New Roman"/>
                <w:sz w:val="22"/>
                <w:szCs w:val="22"/>
              </w:rPr>
              <w:t xml:space="preserve"> </w:t>
            </w:r>
            <w:r w:rsidRPr="00691760">
              <w:rPr>
                <w:rFonts w:eastAsia="Times New Roman"/>
                <w:sz w:val="22"/>
                <w:szCs w:val="22"/>
              </w:rPr>
              <w:t>Долина Івано-Франківської обл.</w:t>
            </w:r>
          </w:p>
        </w:tc>
        <w:tc>
          <w:tcPr>
            <w:tcW w:w="1381" w:type="dxa"/>
            <w:shd w:val="clear" w:color="auto" w:fill="auto"/>
            <w:vAlign w:val="center"/>
          </w:tcPr>
          <w:p w14:paraId="2CE477C0"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53D2CD67" w14:textId="77777777" w:rsidR="00691760" w:rsidRPr="00691760" w:rsidRDefault="00691760" w:rsidP="001A1BAE">
            <w:pPr>
              <w:ind w:left="-57" w:right="-57"/>
              <w:jc w:val="center"/>
              <w:rPr>
                <w:rFonts w:eastAsia="Times New Roman"/>
              </w:rPr>
            </w:pPr>
            <w:r w:rsidRPr="00691760">
              <w:rPr>
                <w:rFonts w:eastAsia="Times New Roman"/>
                <w:sz w:val="22"/>
                <w:szCs w:val="22"/>
              </w:rPr>
              <w:t xml:space="preserve">100 000,00- </w:t>
            </w:r>
            <w:r w:rsidRPr="00691760">
              <w:rPr>
                <w:rFonts w:eastAsia="Times New Roman"/>
                <w:b/>
                <w:sz w:val="22"/>
                <w:szCs w:val="22"/>
              </w:rPr>
              <w:t>100 000,00= 0</w:t>
            </w:r>
          </w:p>
        </w:tc>
        <w:tc>
          <w:tcPr>
            <w:tcW w:w="1387" w:type="dxa"/>
            <w:shd w:val="clear" w:color="auto" w:fill="auto"/>
          </w:tcPr>
          <w:p w14:paraId="591EBB4A"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0B03DBAE" w14:textId="77777777" w:rsidR="00691760" w:rsidRPr="00691760" w:rsidRDefault="00691760" w:rsidP="001A1BAE">
            <w:pPr>
              <w:ind w:left="-57" w:right="-57"/>
              <w:jc w:val="center"/>
              <w:rPr>
                <w:rFonts w:eastAsia="Times New Roman"/>
              </w:rPr>
            </w:pPr>
            <w:r w:rsidRPr="00691760">
              <w:rPr>
                <w:rFonts w:eastAsia="Times New Roman"/>
                <w:sz w:val="22"/>
                <w:szCs w:val="22"/>
              </w:rPr>
              <w:t xml:space="preserve">0+ </w:t>
            </w:r>
            <w:r w:rsidRPr="00691760">
              <w:rPr>
                <w:rFonts w:eastAsia="Times New Roman"/>
                <w:b/>
                <w:sz w:val="22"/>
                <w:szCs w:val="22"/>
              </w:rPr>
              <w:t>100 000,0= 100 000,00</w:t>
            </w:r>
          </w:p>
        </w:tc>
        <w:tc>
          <w:tcPr>
            <w:tcW w:w="1440" w:type="dxa"/>
            <w:shd w:val="clear" w:color="auto" w:fill="auto"/>
            <w:vAlign w:val="center"/>
          </w:tcPr>
          <w:p w14:paraId="2E0F54DD" w14:textId="77777777" w:rsidR="00691760" w:rsidRPr="00691760" w:rsidRDefault="00691760" w:rsidP="001A1BAE">
            <w:pPr>
              <w:ind w:left="-57" w:right="-57"/>
              <w:jc w:val="center"/>
              <w:rPr>
                <w:rFonts w:eastAsia="Times New Roman"/>
              </w:rPr>
            </w:pPr>
          </w:p>
        </w:tc>
      </w:tr>
      <w:tr w:rsidR="00691760" w:rsidRPr="00691760" w14:paraId="1409B018" w14:textId="77777777" w:rsidTr="00691760">
        <w:tc>
          <w:tcPr>
            <w:tcW w:w="642" w:type="dxa"/>
            <w:shd w:val="clear" w:color="auto" w:fill="auto"/>
            <w:vAlign w:val="center"/>
          </w:tcPr>
          <w:p w14:paraId="736B3743" w14:textId="77777777" w:rsidR="00691760" w:rsidRPr="00691760" w:rsidRDefault="00691760" w:rsidP="001A1BAE">
            <w:pPr>
              <w:ind w:left="-57" w:right="-57"/>
              <w:jc w:val="center"/>
              <w:rPr>
                <w:rFonts w:eastAsia="Times New Roman"/>
              </w:rPr>
            </w:pPr>
            <w:r w:rsidRPr="00691760">
              <w:rPr>
                <w:rFonts w:eastAsia="Times New Roman"/>
                <w:sz w:val="22"/>
                <w:szCs w:val="22"/>
              </w:rPr>
              <w:t>2.21</w:t>
            </w:r>
          </w:p>
        </w:tc>
        <w:tc>
          <w:tcPr>
            <w:tcW w:w="726" w:type="dxa"/>
            <w:shd w:val="clear" w:color="auto" w:fill="auto"/>
            <w:vAlign w:val="center"/>
          </w:tcPr>
          <w:p w14:paraId="7333F5CE"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2B69D267"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системи пожежогасіння в приміщенні ліцею «Інтелект» по вул. Чорновола, 6а, м. Долина Івано-Франківської області</w:t>
            </w:r>
          </w:p>
        </w:tc>
        <w:tc>
          <w:tcPr>
            <w:tcW w:w="1381" w:type="dxa"/>
            <w:shd w:val="clear" w:color="auto" w:fill="auto"/>
            <w:vAlign w:val="center"/>
          </w:tcPr>
          <w:p w14:paraId="15B988EB" w14:textId="77777777" w:rsidR="00691760" w:rsidRPr="00691760" w:rsidRDefault="00691760" w:rsidP="001A1BAE">
            <w:pPr>
              <w:ind w:left="-57" w:right="-57"/>
              <w:jc w:val="center"/>
              <w:rPr>
                <w:rFonts w:eastAsia="Times New Roman"/>
              </w:rPr>
            </w:pPr>
            <w:r w:rsidRPr="00691760">
              <w:rPr>
                <w:rFonts w:eastAsia="Times New Roman"/>
                <w:sz w:val="22"/>
                <w:szCs w:val="22"/>
              </w:rPr>
              <w:t>50 000,00</w:t>
            </w:r>
          </w:p>
        </w:tc>
        <w:tc>
          <w:tcPr>
            <w:tcW w:w="1440" w:type="dxa"/>
            <w:shd w:val="clear" w:color="auto" w:fill="auto"/>
            <w:vAlign w:val="center"/>
          </w:tcPr>
          <w:p w14:paraId="09C66E80" w14:textId="77777777" w:rsidR="00691760" w:rsidRPr="00691760" w:rsidRDefault="00691760" w:rsidP="001A1BAE">
            <w:pPr>
              <w:ind w:left="-57" w:right="-57"/>
              <w:jc w:val="center"/>
              <w:rPr>
                <w:rFonts w:eastAsia="Times New Roman"/>
              </w:rPr>
            </w:pPr>
            <w:r w:rsidRPr="00691760">
              <w:rPr>
                <w:rFonts w:eastAsia="Times New Roman"/>
                <w:sz w:val="22"/>
                <w:szCs w:val="22"/>
              </w:rPr>
              <w:t>50 000,00</w:t>
            </w:r>
          </w:p>
        </w:tc>
        <w:tc>
          <w:tcPr>
            <w:tcW w:w="1387" w:type="dxa"/>
            <w:shd w:val="clear" w:color="auto" w:fill="auto"/>
          </w:tcPr>
          <w:p w14:paraId="1C89D0C9"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6E1B6FE8"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2DA0FCA9" w14:textId="77777777" w:rsidR="00691760" w:rsidRPr="00691760" w:rsidRDefault="00691760" w:rsidP="001A1BAE">
            <w:pPr>
              <w:ind w:left="-57" w:right="-57"/>
              <w:jc w:val="center"/>
              <w:rPr>
                <w:rFonts w:eastAsia="Times New Roman"/>
              </w:rPr>
            </w:pPr>
          </w:p>
        </w:tc>
      </w:tr>
      <w:tr w:rsidR="00691760" w:rsidRPr="00691760" w14:paraId="64ADF50C" w14:textId="77777777" w:rsidTr="00691760">
        <w:tc>
          <w:tcPr>
            <w:tcW w:w="642" w:type="dxa"/>
            <w:shd w:val="clear" w:color="auto" w:fill="auto"/>
            <w:vAlign w:val="center"/>
          </w:tcPr>
          <w:p w14:paraId="52B5543F" w14:textId="77777777" w:rsidR="00691760" w:rsidRPr="00691760" w:rsidRDefault="00691760" w:rsidP="001A1BAE">
            <w:pPr>
              <w:ind w:left="-57" w:right="-57"/>
              <w:jc w:val="center"/>
              <w:rPr>
                <w:rFonts w:eastAsia="Times New Roman"/>
              </w:rPr>
            </w:pPr>
            <w:r w:rsidRPr="00691760">
              <w:rPr>
                <w:rFonts w:eastAsia="Times New Roman"/>
                <w:sz w:val="22"/>
                <w:szCs w:val="22"/>
              </w:rPr>
              <w:t>2.22</w:t>
            </w:r>
          </w:p>
        </w:tc>
        <w:tc>
          <w:tcPr>
            <w:tcW w:w="726" w:type="dxa"/>
            <w:shd w:val="clear" w:color="auto" w:fill="auto"/>
            <w:vAlign w:val="center"/>
          </w:tcPr>
          <w:p w14:paraId="116DD253"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D2A8109"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приміщення Тростянецького ліцею в с. Тростянець, вул. Шевченка, Калуського р-ну, Івано-Франківської обл.</w:t>
            </w:r>
          </w:p>
        </w:tc>
        <w:tc>
          <w:tcPr>
            <w:tcW w:w="1381" w:type="dxa"/>
            <w:shd w:val="clear" w:color="auto" w:fill="auto"/>
            <w:vAlign w:val="center"/>
          </w:tcPr>
          <w:p w14:paraId="22A509AB" w14:textId="77777777" w:rsidR="00691760" w:rsidRPr="00691760" w:rsidRDefault="00691760" w:rsidP="001A1BAE">
            <w:pPr>
              <w:ind w:left="-57"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30709EF8" w14:textId="77777777" w:rsidR="00691760" w:rsidRPr="00691760" w:rsidRDefault="00691760" w:rsidP="001A1BAE">
            <w:pPr>
              <w:ind w:left="-57" w:right="-57"/>
              <w:jc w:val="center"/>
              <w:rPr>
                <w:rFonts w:eastAsia="Times New Roman"/>
              </w:rPr>
            </w:pPr>
            <w:r w:rsidRPr="00691760">
              <w:rPr>
                <w:rFonts w:eastAsia="Times New Roman"/>
                <w:sz w:val="22"/>
                <w:szCs w:val="22"/>
              </w:rPr>
              <w:t>0,0</w:t>
            </w:r>
          </w:p>
        </w:tc>
        <w:tc>
          <w:tcPr>
            <w:tcW w:w="1387" w:type="dxa"/>
            <w:shd w:val="clear" w:color="auto" w:fill="auto"/>
          </w:tcPr>
          <w:p w14:paraId="6B8F4C42"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736D7AB5" w14:textId="77777777" w:rsidR="00691760" w:rsidRPr="00691760" w:rsidRDefault="00691760" w:rsidP="001A1BAE">
            <w:pPr>
              <w:ind w:left="-57"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4A095FD3" w14:textId="77777777" w:rsidR="00691760" w:rsidRPr="00691760" w:rsidRDefault="00691760" w:rsidP="001A1BAE">
            <w:pPr>
              <w:ind w:left="-57" w:right="-57"/>
              <w:jc w:val="center"/>
              <w:rPr>
                <w:rFonts w:eastAsia="Times New Roman"/>
              </w:rPr>
            </w:pPr>
          </w:p>
        </w:tc>
      </w:tr>
      <w:tr w:rsidR="00691760" w:rsidRPr="00691760" w14:paraId="58991CF2" w14:textId="77777777" w:rsidTr="00691760">
        <w:tc>
          <w:tcPr>
            <w:tcW w:w="642" w:type="dxa"/>
            <w:shd w:val="clear" w:color="auto" w:fill="auto"/>
            <w:vAlign w:val="center"/>
          </w:tcPr>
          <w:p w14:paraId="009EAD92" w14:textId="77777777" w:rsidR="00691760" w:rsidRPr="00691760" w:rsidRDefault="00691760" w:rsidP="001A1BAE">
            <w:pPr>
              <w:ind w:left="-57" w:right="-57"/>
              <w:jc w:val="center"/>
              <w:rPr>
                <w:rFonts w:eastAsia="Times New Roman"/>
              </w:rPr>
            </w:pPr>
            <w:r w:rsidRPr="00691760">
              <w:rPr>
                <w:rFonts w:eastAsia="Times New Roman"/>
                <w:sz w:val="22"/>
                <w:szCs w:val="22"/>
              </w:rPr>
              <w:t>2.23</w:t>
            </w:r>
          </w:p>
        </w:tc>
        <w:tc>
          <w:tcPr>
            <w:tcW w:w="726" w:type="dxa"/>
            <w:shd w:val="clear" w:color="auto" w:fill="auto"/>
            <w:vAlign w:val="center"/>
          </w:tcPr>
          <w:p w14:paraId="62757634"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4F44A3A0"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(огородження) котельні ЗДО «Зірочка» м. Долина, вул. Грушевського, 25</w:t>
            </w:r>
          </w:p>
        </w:tc>
        <w:tc>
          <w:tcPr>
            <w:tcW w:w="1381" w:type="dxa"/>
            <w:shd w:val="clear" w:color="auto" w:fill="auto"/>
            <w:vAlign w:val="center"/>
          </w:tcPr>
          <w:p w14:paraId="1746044C"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741FA2E9"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tcPr>
          <w:p w14:paraId="7CB9B389"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7B298860"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0361C397" w14:textId="77777777" w:rsidR="00691760" w:rsidRPr="00691760" w:rsidRDefault="00691760" w:rsidP="001A1BAE">
            <w:pPr>
              <w:ind w:left="-57" w:right="-57"/>
              <w:jc w:val="center"/>
              <w:rPr>
                <w:rFonts w:eastAsia="Times New Roman"/>
              </w:rPr>
            </w:pPr>
          </w:p>
        </w:tc>
      </w:tr>
      <w:tr w:rsidR="00691760" w:rsidRPr="00691760" w14:paraId="4DD17145" w14:textId="77777777" w:rsidTr="00691760">
        <w:tc>
          <w:tcPr>
            <w:tcW w:w="642" w:type="dxa"/>
            <w:shd w:val="clear" w:color="auto" w:fill="auto"/>
            <w:vAlign w:val="center"/>
          </w:tcPr>
          <w:p w14:paraId="04F84663" w14:textId="77777777" w:rsidR="00691760" w:rsidRPr="00691760" w:rsidRDefault="00691760" w:rsidP="001A1BAE">
            <w:pPr>
              <w:ind w:left="-57" w:right="-57"/>
              <w:jc w:val="center"/>
              <w:rPr>
                <w:rFonts w:eastAsia="Times New Roman"/>
              </w:rPr>
            </w:pPr>
            <w:r w:rsidRPr="00691760">
              <w:rPr>
                <w:rFonts w:eastAsia="Times New Roman"/>
                <w:sz w:val="22"/>
                <w:szCs w:val="22"/>
              </w:rPr>
              <w:t>2.24</w:t>
            </w:r>
          </w:p>
        </w:tc>
        <w:tc>
          <w:tcPr>
            <w:tcW w:w="726" w:type="dxa"/>
            <w:shd w:val="clear" w:color="auto" w:fill="auto"/>
            <w:vAlign w:val="center"/>
          </w:tcPr>
          <w:p w14:paraId="43B0E89B"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74D85554"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внутрішніх приміщень ЗДО «Теремок» вул. Степана Бандери, </w:t>
            </w:r>
            <w:smartTag w:uri="urn:schemas-microsoft-com:office:smarttags" w:element="metricconverter">
              <w:smartTagPr>
                <w:attr w:name="ProductID" w:val="10, м"/>
              </w:smartTagPr>
              <w:r w:rsidRPr="00691760">
                <w:rPr>
                  <w:rFonts w:eastAsia="Times New Roman"/>
                  <w:sz w:val="22"/>
                  <w:szCs w:val="22"/>
                </w:rPr>
                <w:t>10, м</w:t>
              </w:r>
            </w:smartTag>
            <w:r w:rsidRPr="00691760">
              <w:rPr>
                <w:rFonts w:eastAsia="Times New Roman"/>
                <w:sz w:val="22"/>
                <w:szCs w:val="22"/>
              </w:rPr>
              <w:t>. Долина</w:t>
            </w:r>
          </w:p>
        </w:tc>
        <w:tc>
          <w:tcPr>
            <w:tcW w:w="1381" w:type="dxa"/>
            <w:shd w:val="clear" w:color="auto" w:fill="auto"/>
            <w:vAlign w:val="center"/>
          </w:tcPr>
          <w:p w14:paraId="2A4E5B3F"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1B0F50BD" w14:textId="77777777" w:rsidR="00691760" w:rsidRPr="00691760" w:rsidRDefault="00691760" w:rsidP="001A1BAE">
            <w:pPr>
              <w:ind w:left="-57" w:right="-57"/>
              <w:jc w:val="center"/>
              <w:rPr>
                <w:rFonts w:eastAsia="Times New Roman"/>
              </w:rPr>
            </w:pPr>
            <w:r w:rsidRPr="00691760">
              <w:rPr>
                <w:rFonts w:eastAsia="Times New Roman"/>
                <w:sz w:val="22"/>
                <w:szCs w:val="22"/>
              </w:rPr>
              <w:t xml:space="preserve">100 000,00 - </w:t>
            </w:r>
            <w:r w:rsidRPr="00153FD4">
              <w:rPr>
                <w:rFonts w:eastAsia="Times New Roman"/>
                <w:b/>
                <w:sz w:val="22"/>
                <w:szCs w:val="22"/>
              </w:rPr>
              <w:t>100 000,0=0</w:t>
            </w:r>
          </w:p>
        </w:tc>
        <w:tc>
          <w:tcPr>
            <w:tcW w:w="1387" w:type="dxa"/>
            <w:shd w:val="clear" w:color="auto" w:fill="auto"/>
          </w:tcPr>
          <w:p w14:paraId="359915C3"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4CE4AF08" w14:textId="6A1408F6" w:rsidR="00691760" w:rsidRPr="00691760" w:rsidRDefault="00691760" w:rsidP="00153FD4">
            <w:pPr>
              <w:ind w:left="-57" w:right="-178"/>
              <w:jc w:val="center"/>
              <w:rPr>
                <w:rFonts w:eastAsia="Times New Roman"/>
              </w:rPr>
            </w:pPr>
            <w:r w:rsidRPr="00691760">
              <w:rPr>
                <w:rFonts w:eastAsia="Times New Roman"/>
                <w:sz w:val="22"/>
                <w:szCs w:val="22"/>
              </w:rPr>
              <w:t>0+100 000,0</w:t>
            </w:r>
            <w:r w:rsidRPr="00153FD4">
              <w:rPr>
                <w:rFonts w:eastAsia="Times New Roman"/>
                <w:b/>
                <w:sz w:val="22"/>
                <w:szCs w:val="22"/>
              </w:rPr>
              <w:t>=100 000,0</w:t>
            </w:r>
          </w:p>
        </w:tc>
        <w:tc>
          <w:tcPr>
            <w:tcW w:w="1440" w:type="dxa"/>
            <w:shd w:val="clear" w:color="auto" w:fill="auto"/>
            <w:vAlign w:val="center"/>
          </w:tcPr>
          <w:p w14:paraId="7C1BB3E6" w14:textId="77777777" w:rsidR="00691760" w:rsidRPr="00691760" w:rsidRDefault="00691760" w:rsidP="001A1BAE">
            <w:pPr>
              <w:ind w:left="-57" w:right="-57"/>
              <w:jc w:val="center"/>
              <w:rPr>
                <w:rFonts w:eastAsia="Times New Roman"/>
              </w:rPr>
            </w:pPr>
          </w:p>
        </w:tc>
      </w:tr>
      <w:tr w:rsidR="00691760" w:rsidRPr="00691760" w14:paraId="70B9CC88" w14:textId="77777777" w:rsidTr="00691760">
        <w:tc>
          <w:tcPr>
            <w:tcW w:w="642" w:type="dxa"/>
            <w:shd w:val="clear" w:color="auto" w:fill="auto"/>
            <w:vAlign w:val="center"/>
          </w:tcPr>
          <w:p w14:paraId="76F34180" w14:textId="77777777" w:rsidR="00691760" w:rsidRPr="00691760" w:rsidRDefault="00691760" w:rsidP="001A1BAE">
            <w:pPr>
              <w:ind w:left="-57" w:right="-57"/>
              <w:jc w:val="center"/>
              <w:rPr>
                <w:rFonts w:eastAsia="Times New Roman"/>
              </w:rPr>
            </w:pPr>
            <w:r w:rsidRPr="00691760">
              <w:rPr>
                <w:rFonts w:eastAsia="Times New Roman"/>
                <w:sz w:val="22"/>
                <w:szCs w:val="22"/>
              </w:rPr>
              <w:t>2.25</w:t>
            </w:r>
          </w:p>
        </w:tc>
        <w:tc>
          <w:tcPr>
            <w:tcW w:w="726" w:type="dxa"/>
            <w:shd w:val="clear" w:color="auto" w:fill="auto"/>
            <w:vAlign w:val="center"/>
          </w:tcPr>
          <w:p w14:paraId="6D24B8BE"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4D04AC8"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нежитлових приміщень адмінбудівлі пр. Незалежності, </w:t>
            </w:r>
            <w:smartTag w:uri="urn:schemas-microsoft-com:office:smarttags" w:element="metricconverter">
              <w:smartTagPr>
                <w:attr w:name="ProductID" w:val="1, м"/>
              </w:smartTagPr>
              <w:r w:rsidRPr="00691760">
                <w:rPr>
                  <w:rFonts w:eastAsia="Times New Roman"/>
                  <w:sz w:val="22"/>
                  <w:szCs w:val="22"/>
                </w:rPr>
                <w:t>1, м</w:t>
              </w:r>
            </w:smartTag>
            <w:r w:rsidRPr="00691760">
              <w:rPr>
                <w:rFonts w:eastAsia="Times New Roman"/>
                <w:sz w:val="22"/>
                <w:szCs w:val="22"/>
              </w:rPr>
              <w:t>. Долина</w:t>
            </w:r>
          </w:p>
        </w:tc>
        <w:tc>
          <w:tcPr>
            <w:tcW w:w="1381" w:type="dxa"/>
            <w:shd w:val="clear" w:color="auto" w:fill="auto"/>
            <w:vAlign w:val="center"/>
          </w:tcPr>
          <w:p w14:paraId="35D1BAF1"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49FD72B0" w14:textId="77777777" w:rsidR="00691760" w:rsidRPr="00691760" w:rsidRDefault="00691760" w:rsidP="001A1BAE">
            <w:pPr>
              <w:ind w:left="-57" w:right="-57"/>
              <w:jc w:val="center"/>
              <w:rPr>
                <w:rFonts w:eastAsia="Times New Roman"/>
              </w:rPr>
            </w:pPr>
            <w:r w:rsidRPr="00691760">
              <w:rPr>
                <w:rFonts w:eastAsia="Times New Roman"/>
                <w:sz w:val="22"/>
                <w:szCs w:val="22"/>
              </w:rPr>
              <w:t>0,0</w:t>
            </w:r>
          </w:p>
        </w:tc>
        <w:tc>
          <w:tcPr>
            <w:tcW w:w="1387" w:type="dxa"/>
            <w:shd w:val="clear" w:color="auto" w:fill="auto"/>
          </w:tcPr>
          <w:p w14:paraId="1B259A30"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0C98EB86"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61901D1D" w14:textId="77777777" w:rsidR="00691760" w:rsidRPr="00691760" w:rsidRDefault="00691760" w:rsidP="001A1BAE">
            <w:pPr>
              <w:ind w:left="-57" w:right="-57"/>
              <w:jc w:val="center"/>
              <w:rPr>
                <w:rFonts w:eastAsia="Times New Roman"/>
              </w:rPr>
            </w:pPr>
          </w:p>
        </w:tc>
      </w:tr>
      <w:tr w:rsidR="00691760" w:rsidRPr="00691760" w14:paraId="53DD6858" w14:textId="77777777" w:rsidTr="00691760">
        <w:tc>
          <w:tcPr>
            <w:tcW w:w="642" w:type="dxa"/>
            <w:shd w:val="clear" w:color="auto" w:fill="auto"/>
            <w:vAlign w:val="center"/>
          </w:tcPr>
          <w:p w14:paraId="22E865EF" w14:textId="77777777" w:rsidR="00691760" w:rsidRPr="00691760" w:rsidRDefault="00691760" w:rsidP="001A1BAE">
            <w:pPr>
              <w:ind w:left="-57" w:right="-57"/>
              <w:jc w:val="center"/>
              <w:rPr>
                <w:rFonts w:eastAsia="Times New Roman"/>
              </w:rPr>
            </w:pPr>
            <w:r w:rsidRPr="00691760">
              <w:rPr>
                <w:rFonts w:eastAsia="Times New Roman"/>
                <w:sz w:val="22"/>
                <w:szCs w:val="22"/>
              </w:rPr>
              <w:t>2.26</w:t>
            </w:r>
          </w:p>
        </w:tc>
        <w:tc>
          <w:tcPr>
            <w:tcW w:w="726" w:type="dxa"/>
            <w:shd w:val="clear" w:color="auto" w:fill="auto"/>
            <w:vAlign w:val="center"/>
          </w:tcPr>
          <w:p w14:paraId="489B4449"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079782C8"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приміщення комунальної власності (Дитячої художньої школи) по вул. Котляревського, </w:t>
            </w:r>
            <w:smartTag w:uri="urn:schemas-microsoft-com:office:smarttags" w:element="metricconverter">
              <w:smartTagPr>
                <w:attr w:name="ProductID" w:val="9 м"/>
              </w:smartTagPr>
              <w:r w:rsidRPr="00691760">
                <w:rPr>
                  <w:rFonts w:eastAsia="Times New Roman"/>
                  <w:sz w:val="22"/>
                  <w:szCs w:val="22"/>
                </w:rPr>
                <w:t>9 м</w:t>
              </w:r>
            </w:smartTag>
            <w:r w:rsidRPr="00691760">
              <w:rPr>
                <w:rFonts w:eastAsia="Times New Roman"/>
                <w:sz w:val="22"/>
                <w:szCs w:val="22"/>
              </w:rPr>
              <w:t>. Долина</w:t>
            </w:r>
          </w:p>
        </w:tc>
        <w:tc>
          <w:tcPr>
            <w:tcW w:w="1381" w:type="dxa"/>
            <w:shd w:val="clear" w:color="auto" w:fill="auto"/>
            <w:vAlign w:val="center"/>
          </w:tcPr>
          <w:p w14:paraId="5A80F976"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20EF16A9" w14:textId="77777777" w:rsidR="00691760" w:rsidRPr="00691760" w:rsidRDefault="00691760" w:rsidP="001A1BAE">
            <w:pPr>
              <w:ind w:left="-57" w:right="-57"/>
              <w:jc w:val="center"/>
              <w:rPr>
                <w:rFonts w:eastAsia="Times New Roman"/>
              </w:rPr>
            </w:pPr>
            <w:r w:rsidRPr="00691760">
              <w:rPr>
                <w:rFonts w:eastAsia="Times New Roman"/>
                <w:sz w:val="22"/>
                <w:szCs w:val="22"/>
              </w:rPr>
              <w:t>0,0</w:t>
            </w:r>
          </w:p>
        </w:tc>
        <w:tc>
          <w:tcPr>
            <w:tcW w:w="1387" w:type="dxa"/>
            <w:shd w:val="clear" w:color="auto" w:fill="auto"/>
          </w:tcPr>
          <w:p w14:paraId="0F450F5D"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676B1E93"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1380EBA9" w14:textId="77777777" w:rsidR="00691760" w:rsidRPr="00691760" w:rsidRDefault="00691760" w:rsidP="001A1BAE">
            <w:pPr>
              <w:ind w:left="-57" w:right="-57"/>
              <w:jc w:val="center"/>
              <w:rPr>
                <w:rFonts w:eastAsia="Times New Roman"/>
              </w:rPr>
            </w:pPr>
          </w:p>
        </w:tc>
      </w:tr>
      <w:tr w:rsidR="00691760" w:rsidRPr="00691760" w14:paraId="23DFD641" w14:textId="77777777" w:rsidTr="00691760">
        <w:tc>
          <w:tcPr>
            <w:tcW w:w="642" w:type="dxa"/>
            <w:shd w:val="clear" w:color="auto" w:fill="auto"/>
            <w:vAlign w:val="center"/>
          </w:tcPr>
          <w:p w14:paraId="6FF8C96A" w14:textId="77777777" w:rsidR="00691760" w:rsidRPr="00691760" w:rsidRDefault="00691760" w:rsidP="001A1BAE">
            <w:pPr>
              <w:ind w:left="-57" w:right="-57"/>
              <w:jc w:val="center"/>
              <w:rPr>
                <w:rFonts w:eastAsia="Times New Roman"/>
              </w:rPr>
            </w:pPr>
            <w:r w:rsidRPr="00691760">
              <w:rPr>
                <w:rFonts w:eastAsia="Times New Roman"/>
                <w:sz w:val="22"/>
                <w:szCs w:val="22"/>
              </w:rPr>
              <w:t>2.27</w:t>
            </w:r>
          </w:p>
        </w:tc>
        <w:tc>
          <w:tcPr>
            <w:tcW w:w="726" w:type="dxa"/>
            <w:shd w:val="clear" w:color="auto" w:fill="auto"/>
            <w:vAlign w:val="center"/>
          </w:tcPr>
          <w:p w14:paraId="3653D25B"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48B9C7A6"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приміщення Управління освіти Долинської міської ради по вул. Грушевського, 18</w:t>
            </w:r>
          </w:p>
        </w:tc>
        <w:tc>
          <w:tcPr>
            <w:tcW w:w="1381" w:type="dxa"/>
            <w:shd w:val="clear" w:color="auto" w:fill="auto"/>
            <w:vAlign w:val="center"/>
          </w:tcPr>
          <w:p w14:paraId="1A2CF5F0" w14:textId="77777777" w:rsidR="00691760" w:rsidRPr="00691760" w:rsidRDefault="00691760" w:rsidP="001A1BAE">
            <w:pPr>
              <w:ind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49E3A85E" w14:textId="77777777" w:rsidR="00691760" w:rsidRPr="00691760" w:rsidRDefault="00691760" w:rsidP="001A1BAE">
            <w:pPr>
              <w:ind w:right="-57"/>
              <w:jc w:val="center"/>
              <w:rPr>
                <w:rFonts w:eastAsia="Times New Roman"/>
              </w:rPr>
            </w:pPr>
            <w:r w:rsidRPr="00691760">
              <w:rPr>
                <w:rFonts w:eastAsia="Times New Roman"/>
                <w:sz w:val="22"/>
                <w:szCs w:val="22"/>
              </w:rPr>
              <w:t>0,0</w:t>
            </w:r>
          </w:p>
        </w:tc>
        <w:tc>
          <w:tcPr>
            <w:tcW w:w="1387" w:type="dxa"/>
            <w:shd w:val="clear" w:color="auto" w:fill="auto"/>
          </w:tcPr>
          <w:p w14:paraId="3DBEF01F"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610EA429" w14:textId="77777777" w:rsidR="00691760" w:rsidRPr="00691760" w:rsidRDefault="00691760" w:rsidP="001A1BAE">
            <w:pPr>
              <w:ind w:left="-57"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09BC9D01" w14:textId="77777777" w:rsidR="00691760" w:rsidRPr="00691760" w:rsidRDefault="00691760" w:rsidP="001A1BAE">
            <w:pPr>
              <w:ind w:left="-57" w:right="-57"/>
              <w:jc w:val="center"/>
              <w:rPr>
                <w:rFonts w:eastAsia="Times New Roman"/>
              </w:rPr>
            </w:pPr>
          </w:p>
        </w:tc>
      </w:tr>
      <w:tr w:rsidR="00691760" w:rsidRPr="00691760" w14:paraId="585E8FDC" w14:textId="77777777" w:rsidTr="00691760">
        <w:tc>
          <w:tcPr>
            <w:tcW w:w="642" w:type="dxa"/>
            <w:shd w:val="clear" w:color="auto" w:fill="auto"/>
            <w:vAlign w:val="center"/>
          </w:tcPr>
          <w:p w14:paraId="5D2B3981" w14:textId="77777777" w:rsidR="00691760" w:rsidRPr="00691760" w:rsidRDefault="00691760" w:rsidP="001A1BAE">
            <w:pPr>
              <w:ind w:left="-57" w:right="-57"/>
              <w:jc w:val="center"/>
              <w:rPr>
                <w:rFonts w:eastAsia="Times New Roman"/>
              </w:rPr>
            </w:pPr>
            <w:r w:rsidRPr="00691760">
              <w:rPr>
                <w:rFonts w:eastAsia="Times New Roman"/>
                <w:sz w:val="22"/>
                <w:szCs w:val="22"/>
              </w:rPr>
              <w:t>2.28</w:t>
            </w:r>
          </w:p>
        </w:tc>
        <w:tc>
          <w:tcPr>
            <w:tcW w:w="726" w:type="dxa"/>
            <w:shd w:val="clear" w:color="auto" w:fill="auto"/>
            <w:vAlign w:val="center"/>
          </w:tcPr>
          <w:p w14:paraId="5E49E50D"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53E4FFBC"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приміщення будинку культури в с. Оболоння по вул. Шевченка</w:t>
            </w:r>
          </w:p>
        </w:tc>
        <w:tc>
          <w:tcPr>
            <w:tcW w:w="1381" w:type="dxa"/>
            <w:shd w:val="clear" w:color="auto" w:fill="auto"/>
            <w:vAlign w:val="center"/>
          </w:tcPr>
          <w:p w14:paraId="1333AB3D" w14:textId="77777777" w:rsidR="00691760" w:rsidRPr="00691760" w:rsidRDefault="00691760" w:rsidP="001A1BAE">
            <w:pPr>
              <w:ind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403CF1C4" w14:textId="77777777" w:rsidR="00691760" w:rsidRPr="00691760" w:rsidRDefault="00691760" w:rsidP="001A1BAE">
            <w:pPr>
              <w:ind w:right="-57"/>
              <w:jc w:val="center"/>
              <w:rPr>
                <w:rFonts w:eastAsia="Times New Roman"/>
              </w:rPr>
            </w:pPr>
            <w:r w:rsidRPr="00691760">
              <w:rPr>
                <w:rFonts w:eastAsia="Times New Roman"/>
                <w:sz w:val="22"/>
                <w:szCs w:val="22"/>
              </w:rPr>
              <w:t>0,0</w:t>
            </w:r>
          </w:p>
        </w:tc>
        <w:tc>
          <w:tcPr>
            <w:tcW w:w="1387" w:type="dxa"/>
            <w:shd w:val="clear" w:color="auto" w:fill="auto"/>
          </w:tcPr>
          <w:p w14:paraId="7D13C54A"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7A84A6F5" w14:textId="77777777" w:rsidR="00691760" w:rsidRPr="00691760" w:rsidRDefault="00691760" w:rsidP="001A1BAE">
            <w:pPr>
              <w:ind w:left="-57" w:right="-57"/>
              <w:jc w:val="center"/>
              <w:rPr>
                <w:rFonts w:eastAsia="Times New Roman"/>
                <w:b/>
              </w:rPr>
            </w:pPr>
            <w:r w:rsidRPr="00691760">
              <w:rPr>
                <w:rFonts w:eastAsia="Times New Roman"/>
                <w:sz w:val="22"/>
                <w:szCs w:val="22"/>
              </w:rPr>
              <w:t>200 000,00</w:t>
            </w:r>
          </w:p>
        </w:tc>
        <w:tc>
          <w:tcPr>
            <w:tcW w:w="1440" w:type="dxa"/>
            <w:shd w:val="clear" w:color="auto" w:fill="auto"/>
            <w:vAlign w:val="center"/>
          </w:tcPr>
          <w:p w14:paraId="4E06079A" w14:textId="77777777" w:rsidR="00691760" w:rsidRPr="00691760" w:rsidRDefault="00691760" w:rsidP="001A1BAE">
            <w:pPr>
              <w:ind w:left="-57" w:right="-57"/>
              <w:jc w:val="center"/>
              <w:rPr>
                <w:rFonts w:eastAsia="Times New Roman"/>
              </w:rPr>
            </w:pPr>
          </w:p>
        </w:tc>
      </w:tr>
      <w:tr w:rsidR="00691760" w:rsidRPr="00691760" w14:paraId="18CBA940" w14:textId="77777777" w:rsidTr="00691760">
        <w:tc>
          <w:tcPr>
            <w:tcW w:w="642" w:type="dxa"/>
            <w:shd w:val="clear" w:color="auto" w:fill="auto"/>
            <w:vAlign w:val="center"/>
          </w:tcPr>
          <w:p w14:paraId="3EC1E0DC" w14:textId="77777777" w:rsidR="00691760" w:rsidRPr="00691760" w:rsidRDefault="00691760" w:rsidP="001A1BAE">
            <w:pPr>
              <w:ind w:left="-57" w:right="-57"/>
              <w:jc w:val="center"/>
              <w:rPr>
                <w:rFonts w:eastAsia="Times New Roman"/>
              </w:rPr>
            </w:pPr>
            <w:r w:rsidRPr="00691760">
              <w:rPr>
                <w:rFonts w:eastAsia="Times New Roman"/>
                <w:sz w:val="22"/>
                <w:szCs w:val="22"/>
              </w:rPr>
              <w:t>2.29</w:t>
            </w:r>
          </w:p>
        </w:tc>
        <w:tc>
          <w:tcPr>
            <w:tcW w:w="726" w:type="dxa"/>
            <w:shd w:val="clear" w:color="auto" w:fill="auto"/>
            <w:vAlign w:val="center"/>
          </w:tcPr>
          <w:p w14:paraId="2EDC2E04"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4FDE1DFA"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системи опалення Солуківського ліцею, с. Солуків, вул. Центральна, 81</w:t>
            </w:r>
          </w:p>
        </w:tc>
        <w:tc>
          <w:tcPr>
            <w:tcW w:w="1381" w:type="dxa"/>
            <w:shd w:val="clear" w:color="auto" w:fill="auto"/>
            <w:vAlign w:val="center"/>
          </w:tcPr>
          <w:p w14:paraId="1730E773"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4A2BE245" w14:textId="77777777" w:rsidR="00691760" w:rsidRPr="00691760" w:rsidRDefault="00691760" w:rsidP="001A1BAE">
            <w:pPr>
              <w:ind w:left="-57" w:right="-57"/>
              <w:jc w:val="center"/>
              <w:rPr>
                <w:rFonts w:eastAsia="Times New Roman"/>
              </w:rPr>
            </w:pPr>
            <w:r w:rsidRPr="00691760">
              <w:rPr>
                <w:rFonts w:eastAsia="Times New Roman"/>
                <w:sz w:val="22"/>
                <w:szCs w:val="22"/>
              </w:rPr>
              <w:t>0,0</w:t>
            </w:r>
          </w:p>
        </w:tc>
        <w:tc>
          <w:tcPr>
            <w:tcW w:w="1387" w:type="dxa"/>
            <w:shd w:val="clear" w:color="auto" w:fill="auto"/>
          </w:tcPr>
          <w:p w14:paraId="10945373"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25522936" w14:textId="77777777" w:rsidR="00691760" w:rsidRPr="00691760" w:rsidRDefault="00691760" w:rsidP="001A1BAE">
            <w:pPr>
              <w:ind w:left="-57" w:right="-57"/>
              <w:jc w:val="center"/>
              <w:rPr>
                <w:rFonts w:eastAsia="Times New Roman"/>
                <w:b/>
              </w:rPr>
            </w:pPr>
            <w:r w:rsidRPr="00691760">
              <w:rPr>
                <w:rFonts w:eastAsia="Times New Roman"/>
                <w:sz w:val="22"/>
                <w:szCs w:val="22"/>
              </w:rPr>
              <w:t>100 000,00</w:t>
            </w:r>
          </w:p>
        </w:tc>
        <w:tc>
          <w:tcPr>
            <w:tcW w:w="1440" w:type="dxa"/>
            <w:shd w:val="clear" w:color="auto" w:fill="auto"/>
            <w:vAlign w:val="center"/>
          </w:tcPr>
          <w:p w14:paraId="5C03CC90" w14:textId="77777777" w:rsidR="00691760" w:rsidRPr="00691760" w:rsidRDefault="00691760" w:rsidP="001A1BAE">
            <w:pPr>
              <w:ind w:left="-57" w:right="-57"/>
              <w:jc w:val="center"/>
              <w:rPr>
                <w:rFonts w:eastAsia="Times New Roman"/>
              </w:rPr>
            </w:pPr>
          </w:p>
        </w:tc>
      </w:tr>
      <w:tr w:rsidR="00691760" w:rsidRPr="00691760" w14:paraId="50EFFD8E" w14:textId="77777777" w:rsidTr="00691760">
        <w:tc>
          <w:tcPr>
            <w:tcW w:w="642" w:type="dxa"/>
            <w:shd w:val="clear" w:color="auto" w:fill="auto"/>
            <w:vAlign w:val="center"/>
          </w:tcPr>
          <w:p w14:paraId="5828B62B" w14:textId="77777777" w:rsidR="00691760" w:rsidRPr="00691760" w:rsidRDefault="00691760" w:rsidP="001A1BAE">
            <w:pPr>
              <w:ind w:left="-57" w:right="-57"/>
              <w:jc w:val="center"/>
              <w:rPr>
                <w:rFonts w:eastAsia="Times New Roman"/>
              </w:rPr>
            </w:pPr>
            <w:r w:rsidRPr="00691760">
              <w:rPr>
                <w:rFonts w:eastAsia="Times New Roman"/>
                <w:sz w:val="22"/>
                <w:szCs w:val="22"/>
              </w:rPr>
              <w:t>2.30</w:t>
            </w:r>
          </w:p>
        </w:tc>
        <w:tc>
          <w:tcPr>
            <w:tcW w:w="726" w:type="dxa"/>
            <w:shd w:val="clear" w:color="auto" w:fill="auto"/>
            <w:vAlign w:val="center"/>
          </w:tcPr>
          <w:p w14:paraId="2CE1791F"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60F06A82"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адмінприміщення Новичківського старостинського округу по вул. Новичка, 15, с. Новичка.</w:t>
            </w:r>
          </w:p>
        </w:tc>
        <w:tc>
          <w:tcPr>
            <w:tcW w:w="1381" w:type="dxa"/>
            <w:shd w:val="clear" w:color="auto" w:fill="auto"/>
            <w:vAlign w:val="center"/>
          </w:tcPr>
          <w:p w14:paraId="0232EBAD"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7687F548" w14:textId="77777777" w:rsidR="00691760" w:rsidRPr="00691760" w:rsidRDefault="00691760" w:rsidP="001A1BAE">
            <w:pPr>
              <w:ind w:right="-57"/>
              <w:jc w:val="center"/>
              <w:rPr>
                <w:rFonts w:eastAsia="Times New Roman"/>
              </w:rPr>
            </w:pPr>
            <w:r w:rsidRPr="00691760">
              <w:rPr>
                <w:rFonts w:eastAsia="Times New Roman"/>
                <w:sz w:val="22"/>
                <w:szCs w:val="22"/>
              </w:rPr>
              <w:t>0,0</w:t>
            </w:r>
          </w:p>
        </w:tc>
        <w:tc>
          <w:tcPr>
            <w:tcW w:w="1387" w:type="dxa"/>
            <w:shd w:val="clear" w:color="auto" w:fill="auto"/>
          </w:tcPr>
          <w:p w14:paraId="58D9B628"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332DF59F"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0534AD7B" w14:textId="77777777" w:rsidR="00691760" w:rsidRPr="00691760" w:rsidRDefault="00691760" w:rsidP="001A1BAE">
            <w:pPr>
              <w:ind w:left="-57" w:right="-57"/>
              <w:jc w:val="center"/>
              <w:rPr>
                <w:rFonts w:eastAsia="Times New Roman"/>
              </w:rPr>
            </w:pPr>
          </w:p>
        </w:tc>
      </w:tr>
      <w:tr w:rsidR="00691760" w:rsidRPr="00691760" w14:paraId="7668DEE8" w14:textId="77777777" w:rsidTr="00691760">
        <w:tc>
          <w:tcPr>
            <w:tcW w:w="642" w:type="dxa"/>
            <w:shd w:val="clear" w:color="auto" w:fill="auto"/>
            <w:vAlign w:val="center"/>
          </w:tcPr>
          <w:p w14:paraId="21DF216E" w14:textId="77777777" w:rsidR="00691760" w:rsidRPr="00691760" w:rsidRDefault="00691760" w:rsidP="001A1BAE">
            <w:pPr>
              <w:ind w:left="-57" w:right="-57"/>
              <w:jc w:val="center"/>
              <w:rPr>
                <w:rFonts w:eastAsia="Times New Roman"/>
              </w:rPr>
            </w:pPr>
            <w:r w:rsidRPr="00691760">
              <w:rPr>
                <w:rFonts w:eastAsia="Times New Roman"/>
                <w:sz w:val="22"/>
                <w:szCs w:val="22"/>
              </w:rPr>
              <w:t>2.31</w:t>
            </w:r>
          </w:p>
        </w:tc>
        <w:tc>
          <w:tcPr>
            <w:tcW w:w="726" w:type="dxa"/>
            <w:shd w:val="clear" w:color="auto" w:fill="auto"/>
            <w:vAlign w:val="center"/>
          </w:tcPr>
          <w:p w14:paraId="08124192"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F6A31E4" w14:textId="77777777"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приміщення амбулаторії №2 первинної медицини по вул. Ст. Бандери, </w:t>
            </w:r>
            <w:smartTag w:uri="urn:schemas-microsoft-com:office:smarttags" w:element="metricconverter">
              <w:smartTagPr>
                <w:attr w:name="ProductID" w:val="7, м"/>
              </w:smartTagPr>
              <w:r w:rsidRPr="00691760">
                <w:rPr>
                  <w:rFonts w:eastAsia="Times New Roman"/>
                  <w:sz w:val="22"/>
                  <w:szCs w:val="22"/>
                </w:rPr>
                <w:t>7, м</w:t>
              </w:r>
            </w:smartTag>
            <w:r w:rsidRPr="00691760">
              <w:rPr>
                <w:rFonts w:eastAsia="Times New Roman"/>
                <w:sz w:val="22"/>
                <w:szCs w:val="22"/>
              </w:rPr>
              <w:t>. Долина</w:t>
            </w:r>
          </w:p>
        </w:tc>
        <w:tc>
          <w:tcPr>
            <w:tcW w:w="1381" w:type="dxa"/>
            <w:shd w:val="clear" w:color="auto" w:fill="auto"/>
            <w:vAlign w:val="center"/>
          </w:tcPr>
          <w:p w14:paraId="6808C5FA"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339FF2F8" w14:textId="77777777" w:rsidR="00691760" w:rsidRPr="00691760" w:rsidRDefault="00691760" w:rsidP="001A1BAE">
            <w:pPr>
              <w:ind w:right="-57"/>
              <w:jc w:val="center"/>
              <w:rPr>
                <w:rFonts w:eastAsia="Times New Roman"/>
              </w:rPr>
            </w:pPr>
            <w:r w:rsidRPr="00691760">
              <w:rPr>
                <w:rFonts w:eastAsia="Times New Roman"/>
                <w:sz w:val="22"/>
                <w:szCs w:val="22"/>
              </w:rPr>
              <w:t>0,0</w:t>
            </w:r>
          </w:p>
        </w:tc>
        <w:tc>
          <w:tcPr>
            <w:tcW w:w="1387" w:type="dxa"/>
            <w:shd w:val="clear" w:color="auto" w:fill="auto"/>
          </w:tcPr>
          <w:p w14:paraId="1A38E432"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13970C50" w14:textId="77777777" w:rsidR="00691760" w:rsidRPr="00691760" w:rsidRDefault="00691760" w:rsidP="001A1BAE">
            <w:pPr>
              <w:ind w:left="-57" w:right="-57"/>
              <w:jc w:val="center"/>
              <w:rPr>
                <w:rFonts w:eastAsia="Times New Roman"/>
                <w:b/>
              </w:rPr>
            </w:pPr>
            <w:r w:rsidRPr="00691760">
              <w:rPr>
                <w:rFonts w:eastAsia="Times New Roman"/>
                <w:sz w:val="22"/>
                <w:szCs w:val="22"/>
              </w:rPr>
              <w:t>100 000,00</w:t>
            </w:r>
          </w:p>
        </w:tc>
        <w:tc>
          <w:tcPr>
            <w:tcW w:w="1440" w:type="dxa"/>
            <w:shd w:val="clear" w:color="auto" w:fill="auto"/>
            <w:vAlign w:val="center"/>
          </w:tcPr>
          <w:p w14:paraId="24C00ABE" w14:textId="77777777" w:rsidR="00691760" w:rsidRPr="00691760" w:rsidRDefault="00691760" w:rsidP="001A1BAE">
            <w:pPr>
              <w:ind w:left="-57" w:right="-57"/>
              <w:jc w:val="center"/>
              <w:rPr>
                <w:rFonts w:eastAsia="Times New Roman"/>
              </w:rPr>
            </w:pPr>
          </w:p>
        </w:tc>
      </w:tr>
      <w:tr w:rsidR="00691760" w:rsidRPr="00691760" w14:paraId="717EC236" w14:textId="77777777" w:rsidTr="00691760">
        <w:tc>
          <w:tcPr>
            <w:tcW w:w="642" w:type="dxa"/>
            <w:shd w:val="clear" w:color="auto" w:fill="auto"/>
            <w:vAlign w:val="center"/>
          </w:tcPr>
          <w:p w14:paraId="303C59DA" w14:textId="77777777" w:rsidR="00691760" w:rsidRPr="00691760" w:rsidRDefault="00691760" w:rsidP="001A1BAE">
            <w:pPr>
              <w:ind w:left="-57" w:right="-57"/>
              <w:jc w:val="center"/>
              <w:rPr>
                <w:rFonts w:eastAsia="Times New Roman"/>
              </w:rPr>
            </w:pPr>
            <w:r w:rsidRPr="00691760">
              <w:rPr>
                <w:rFonts w:eastAsia="Times New Roman"/>
                <w:sz w:val="22"/>
                <w:szCs w:val="22"/>
              </w:rPr>
              <w:t>2.32</w:t>
            </w:r>
          </w:p>
        </w:tc>
        <w:tc>
          <w:tcPr>
            <w:tcW w:w="726" w:type="dxa"/>
            <w:shd w:val="clear" w:color="auto" w:fill="auto"/>
            <w:vAlign w:val="center"/>
          </w:tcPr>
          <w:p w14:paraId="164FC582"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0D58C061" w14:textId="60F477F0" w:rsidR="00691760" w:rsidRPr="00691760" w:rsidRDefault="00691760" w:rsidP="001A1BAE">
            <w:pPr>
              <w:ind w:left="-57" w:right="-57"/>
              <w:rPr>
                <w:rFonts w:eastAsia="Times New Roman"/>
              </w:rPr>
            </w:pPr>
            <w:r w:rsidRPr="00691760">
              <w:rPr>
                <w:rFonts w:eastAsia="Times New Roman"/>
                <w:sz w:val="22"/>
                <w:szCs w:val="22"/>
              </w:rPr>
              <w:t xml:space="preserve">Поточний ремонт даху ЗДО «Золота рибка» по вул. Степана Бандери, </w:t>
            </w:r>
            <w:smartTag w:uri="urn:schemas-microsoft-com:office:smarttags" w:element="metricconverter">
              <w:smartTagPr>
                <w:attr w:name="ProductID" w:val="6, м"/>
              </w:smartTagPr>
              <w:r w:rsidRPr="00691760">
                <w:rPr>
                  <w:rFonts w:eastAsia="Times New Roman"/>
                  <w:sz w:val="22"/>
                  <w:szCs w:val="22"/>
                </w:rPr>
                <w:t>6, м</w:t>
              </w:r>
            </w:smartTag>
            <w:r w:rsidRPr="00691760">
              <w:rPr>
                <w:rFonts w:eastAsia="Times New Roman"/>
                <w:sz w:val="22"/>
                <w:szCs w:val="22"/>
              </w:rPr>
              <w:t>. Долина</w:t>
            </w:r>
          </w:p>
        </w:tc>
        <w:tc>
          <w:tcPr>
            <w:tcW w:w="1381" w:type="dxa"/>
            <w:shd w:val="clear" w:color="auto" w:fill="auto"/>
            <w:vAlign w:val="center"/>
          </w:tcPr>
          <w:p w14:paraId="20D90CE7" w14:textId="77777777" w:rsidR="00691760" w:rsidRPr="00691760" w:rsidRDefault="00691760" w:rsidP="001A1BAE">
            <w:pPr>
              <w:ind w:right="-57"/>
              <w:jc w:val="center"/>
              <w:rPr>
                <w:rFonts w:eastAsia="Times New Roman"/>
              </w:rPr>
            </w:pPr>
            <w:r w:rsidRPr="00691760">
              <w:rPr>
                <w:rFonts w:eastAsia="Times New Roman"/>
                <w:sz w:val="22"/>
                <w:szCs w:val="22"/>
              </w:rPr>
              <w:t>50 000,00</w:t>
            </w:r>
          </w:p>
        </w:tc>
        <w:tc>
          <w:tcPr>
            <w:tcW w:w="1440" w:type="dxa"/>
            <w:shd w:val="clear" w:color="auto" w:fill="auto"/>
            <w:vAlign w:val="center"/>
          </w:tcPr>
          <w:p w14:paraId="41D0AE38" w14:textId="77777777" w:rsidR="00691760" w:rsidRPr="00691760" w:rsidRDefault="00691760" w:rsidP="001A1BAE">
            <w:pPr>
              <w:ind w:right="-57"/>
              <w:jc w:val="center"/>
              <w:rPr>
                <w:rFonts w:eastAsia="Times New Roman"/>
              </w:rPr>
            </w:pPr>
            <w:r w:rsidRPr="00691760">
              <w:rPr>
                <w:rFonts w:eastAsia="Times New Roman"/>
                <w:sz w:val="22"/>
                <w:szCs w:val="22"/>
              </w:rPr>
              <w:t>50 000,00</w:t>
            </w:r>
          </w:p>
        </w:tc>
        <w:tc>
          <w:tcPr>
            <w:tcW w:w="1387" w:type="dxa"/>
            <w:shd w:val="clear" w:color="auto" w:fill="auto"/>
          </w:tcPr>
          <w:p w14:paraId="7DB86BF0"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2711CEF9" w14:textId="77777777" w:rsidR="00691760" w:rsidRPr="00691760" w:rsidRDefault="00691760" w:rsidP="001A1BAE">
            <w:pPr>
              <w:ind w:left="-57" w:right="-57"/>
              <w:jc w:val="center"/>
              <w:rPr>
                <w:rFonts w:eastAsia="Times New Roman"/>
              </w:rPr>
            </w:pPr>
            <w:r w:rsidRPr="00691760">
              <w:rPr>
                <w:rFonts w:eastAsia="Times New Roman"/>
                <w:sz w:val="22"/>
                <w:szCs w:val="22"/>
              </w:rPr>
              <w:t>0</w:t>
            </w:r>
          </w:p>
        </w:tc>
        <w:tc>
          <w:tcPr>
            <w:tcW w:w="1440" w:type="dxa"/>
            <w:shd w:val="clear" w:color="auto" w:fill="auto"/>
            <w:vAlign w:val="center"/>
          </w:tcPr>
          <w:p w14:paraId="713DF8CD" w14:textId="77777777" w:rsidR="00691760" w:rsidRPr="00691760" w:rsidRDefault="00691760" w:rsidP="001A1BAE">
            <w:pPr>
              <w:ind w:left="-57" w:right="-57"/>
              <w:jc w:val="center"/>
              <w:rPr>
                <w:rFonts w:eastAsia="Times New Roman"/>
              </w:rPr>
            </w:pPr>
          </w:p>
        </w:tc>
      </w:tr>
      <w:tr w:rsidR="00691760" w:rsidRPr="00691760" w14:paraId="1B9B2DC7" w14:textId="77777777" w:rsidTr="00691760">
        <w:tc>
          <w:tcPr>
            <w:tcW w:w="642" w:type="dxa"/>
            <w:shd w:val="clear" w:color="auto" w:fill="auto"/>
            <w:vAlign w:val="center"/>
          </w:tcPr>
          <w:p w14:paraId="26ED877B" w14:textId="77777777" w:rsidR="00691760" w:rsidRPr="00691760" w:rsidRDefault="00691760" w:rsidP="001A1BAE">
            <w:pPr>
              <w:ind w:left="-57" w:right="-57"/>
              <w:jc w:val="center"/>
              <w:rPr>
                <w:rFonts w:eastAsia="Times New Roman"/>
              </w:rPr>
            </w:pPr>
            <w:r w:rsidRPr="00691760">
              <w:rPr>
                <w:rFonts w:eastAsia="Times New Roman"/>
                <w:sz w:val="22"/>
                <w:szCs w:val="22"/>
              </w:rPr>
              <w:t>2.33</w:t>
            </w:r>
          </w:p>
        </w:tc>
        <w:tc>
          <w:tcPr>
            <w:tcW w:w="726" w:type="dxa"/>
            <w:shd w:val="clear" w:color="auto" w:fill="auto"/>
            <w:vAlign w:val="center"/>
          </w:tcPr>
          <w:p w14:paraId="017348E3"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3EBFDFB7" w14:textId="77777777" w:rsidR="00691760" w:rsidRPr="00691760" w:rsidRDefault="00691760" w:rsidP="001A1BAE">
            <w:pPr>
              <w:ind w:left="-57" w:right="-57"/>
              <w:rPr>
                <w:rFonts w:eastAsia="Times New Roman"/>
              </w:rPr>
            </w:pPr>
            <w:r w:rsidRPr="00691760">
              <w:rPr>
                <w:rFonts w:eastAsia="Times New Roman"/>
                <w:sz w:val="22"/>
                <w:szCs w:val="22"/>
              </w:rPr>
              <w:t>Облаштування тимчасових пунктів обігріву</w:t>
            </w:r>
          </w:p>
        </w:tc>
        <w:tc>
          <w:tcPr>
            <w:tcW w:w="1381" w:type="dxa"/>
            <w:shd w:val="clear" w:color="auto" w:fill="auto"/>
            <w:vAlign w:val="center"/>
          </w:tcPr>
          <w:p w14:paraId="61F6529C" w14:textId="77777777" w:rsidR="00691760" w:rsidRPr="00691760" w:rsidRDefault="00691760" w:rsidP="001A1BAE">
            <w:pPr>
              <w:ind w:left="-57" w:right="-57"/>
              <w:jc w:val="center"/>
              <w:rPr>
                <w:rFonts w:eastAsia="Times New Roman"/>
              </w:rPr>
            </w:pPr>
            <w:r w:rsidRPr="00691760">
              <w:rPr>
                <w:rFonts w:eastAsia="Times New Roman"/>
                <w:sz w:val="22"/>
                <w:szCs w:val="22"/>
              </w:rPr>
              <w:t>50 000,00</w:t>
            </w:r>
          </w:p>
        </w:tc>
        <w:tc>
          <w:tcPr>
            <w:tcW w:w="1440" w:type="dxa"/>
            <w:shd w:val="clear" w:color="auto" w:fill="auto"/>
            <w:vAlign w:val="center"/>
          </w:tcPr>
          <w:p w14:paraId="41CC1BE4" w14:textId="77777777" w:rsidR="00691760" w:rsidRPr="00153FD4" w:rsidRDefault="00691760" w:rsidP="001A1BAE">
            <w:pPr>
              <w:ind w:right="-57"/>
              <w:jc w:val="center"/>
              <w:rPr>
                <w:rFonts w:eastAsia="Times New Roman"/>
              </w:rPr>
            </w:pPr>
            <w:r w:rsidRPr="00153FD4">
              <w:rPr>
                <w:rFonts w:eastAsia="Times New Roman"/>
                <w:sz w:val="22"/>
                <w:szCs w:val="22"/>
              </w:rPr>
              <w:t>0,0</w:t>
            </w:r>
          </w:p>
        </w:tc>
        <w:tc>
          <w:tcPr>
            <w:tcW w:w="1387" w:type="dxa"/>
            <w:shd w:val="clear" w:color="auto" w:fill="auto"/>
          </w:tcPr>
          <w:p w14:paraId="4E56BEE9"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70E6DC9D" w14:textId="77777777" w:rsidR="00691760" w:rsidRPr="00691760" w:rsidRDefault="00691760" w:rsidP="001A1BAE">
            <w:pPr>
              <w:ind w:left="-57" w:right="-57"/>
              <w:jc w:val="center"/>
              <w:rPr>
                <w:rFonts w:eastAsia="Times New Roman"/>
              </w:rPr>
            </w:pPr>
            <w:r w:rsidRPr="00691760">
              <w:rPr>
                <w:rFonts w:eastAsia="Times New Roman"/>
                <w:sz w:val="22"/>
                <w:szCs w:val="22"/>
              </w:rPr>
              <w:t>50 000,00</w:t>
            </w:r>
          </w:p>
        </w:tc>
        <w:tc>
          <w:tcPr>
            <w:tcW w:w="1440" w:type="dxa"/>
            <w:shd w:val="clear" w:color="auto" w:fill="auto"/>
            <w:vAlign w:val="center"/>
          </w:tcPr>
          <w:p w14:paraId="63AA696C" w14:textId="77777777" w:rsidR="00691760" w:rsidRPr="00691760" w:rsidRDefault="00691760" w:rsidP="001A1BAE">
            <w:pPr>
              <w:ind w:left="-57" w:right="-57"/>
              <w:jc w:val="center"/>
              <w:rPr>
                <w:rFonts w:eastAsia="Times New Roman"/>
              </w:rPr>
            </w:pPr>
          </w:p>
        </w:tc>
      </w:tr>
      <w:tr w:rsidR="00691760" w:rsidRPr="00691760" w14:paraId="0781C16D" w14:textId="77777777" w:rsidTr="00691760">
        <w:tc>
          <w:tcPr>
            <w:tcW w:w="642" w:type="dxa"/>
            <w:shd w:val="clear" w:color="auto" w:fill="auto"/>
            <w:vAlign w:val="center"/>
          </w:tcPr>
          <w:p w14:paraId="2B37E118" w14:textId="77777777" w:rsidR="00691760" w:rsidRPr="00691760" w:rsidRDefault="00691760" w:rsidP="001A1BAE">
            <w:pPr>
              <w:ind w:left="-57" w:right="-57"/>
              <w:jc w:val="center"/>
              <w:rPr>
                <w:rFonts w:eastAsia="Times New Roman"/>
              </w:rPr>
            </w:pPr>
            <w:r w:rsidRPr="00691760">
              <w:rPr>
                <w:rFonts w:eastAsia="Times New Roman"/>
                <w:sz w:val="22"/>
                <w:szCs w:val="22"/>
              </w:rPr>
              <w:t>2.34</w:t>
            </w:r>
          </w:p>
        </w:tc>
        <w:tc>
          <w:tcPr>
            <w:tcW w:w="726" w:type="dxa"/>
            <w:shd w:val="clear" w:color="auto" w:fill="auto"/>
            <w:vAlign w:val="center"/>
          </w:tcPr>
          <w:p w14:paraId="19C3193B"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6CABB928" w14:textId="77777777" w:rsidR="00691760" w:rsidRPr="00691760" w:rsidRDefault="00691760" w:rsidP="001A1BAE">
            <w:pPr>
              <w:ind w:left="-57" w:right="-57"/>
              <w:rPr>
                <w:rFonts w:eastAsia="Times New Roman"/>
              </w:rPr>
            </w:pPr>
            <w:r w:rsidRPr="00691760">
              <w:rPr>
                <w:rFonts w:eastAsia="Times New Roman"/>
                <w:sz w:val="22"/>
                <w:szCs w:val="22"/>
              </w:rPr>
              <w:t>Оплата послуг із ліквідації комунальних підприємств</w:t>
            </w:r>
          </w:p>
        </w:tc>
        <w:tc>
          <w:tcPr>
            <w:tcW w:w="1381" w:type="dxa"/>
            <w:shd w:val="clear" w:color="auto" w:fill="auto"/>
            <w:vAlign w:val="center"/>
          </w:tcPr>
          <w:p w14:paraId="12EB33BD"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642C850B" w14:textId="77777777" w:rsidR="00691760" w:rsidRPr="00691760" w:rsidRDefault="00691760" w:rsidP="001A1BAE">
            <w:pPr>
              <w:ind w:right="-57"/>
              <w:jc w:val="center"/>
              <w:rPr>
                <w:rFonts w:eastAsia="Times New Roman"/>
              </w:rPr>
            </w:pPr>
            <w:r w:rsidRPr="00691760">
              <w:rPr>
                <w:rFonts w:eastAsia="Times New Roman"/>
                <w:sz w:val="22"/>
                <w:szCs w:val="22"/>
              </w:rPr>
              <w:t>0,0</w:t>
            </w:r>
          </w:p>
        </w:tc>
        <w:tc>
          <w:tcPr>
            <w:tcW w:w="1387" w:type="dxa"/>
            <w:shd w:val="clear" w:color="auto" w:fill="auto"/>
          </w:tcPr>
          <w:p w14:paraId="1AF8D75B"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576A8829" w14:textId="77777777" w:rsidR="00691760" w:rsidRPr="00691760" w:rsidRDefault="00691760" w:rsidP="001A1BAE">
            <w:pPr>
              <w:ind w:left="-57" w:right="-57"/>
              <w:jc w:val="center"/>
              <w:rPr>
                <w:rFonts w:eastAsia="Times New Roman"/>
                <w:b/>
              </w:rPr>
            </w:pPr>
            <w:r w:rsidRPr="00691760">
              <w:rPr>
                <w:rFonts w:eastAsia="Times New Roman"/>
                <w:sz w:val="22"/>
                <w:szCs w:val="22"/>
              </w:rPr>
              <w:t>100 000,00</w:t>
            </w:r>
          </w:p>
        </w:tc>
        <w:tc>
          <w:tcPr>
            <w:tcW w:w="1440" w:type="dxa"/>
            <w:shd w:val="clear" w:color="auto" w:fill="auto"/>
            <w:vAlign w:val="center"/>
          </w:tcPr>
          <w:p w14:paraId="2CF67F63" w14:textId="77777777" w:rsidR="00691760" w:rsidRPr="00691760" w:rsidRDefault="00691760" w:rsidP="001A1BAE">
            <w:pPr>
              <w:ind w:left="-57" w:right="-57"/>
              <w:jc w:val="center"/>
              <w:rPr>
                <w:rFonts w:eastAsia="Times New Roman"/>
              </w:rPr>
            </w:pPr>
          </w:p>
        </w:tc>
      </w:tr>
      <w:tr w:rsidR="00691760" w:rsidRPr="00691760" w14:paraId="75D544F7" w14:textId="77777777" w:rsidTr="00691760">
        <w:tc>
          <w:tcPr>
            <w:tcW w:w="642" w:type="dxa"/>
            <w:shd w:val="clear" w:color="auto" w:fill="auto"/>
            <w:vAlign w:val="center"/>
          </w:tcPr>
          <w:p w14:paraId="17E61884" w14:textId="77777777" w:rsidR="00691760" w:rsidRPr="00691760" w:rsidRDefault="00691760" w:rsidP="001A1BAE">
            <w:pPr>
              <w:ind w:left="-57" w:right="-57"/>
              <w:jc w:val="center"/>
              <w:rPr>
                <w:rFonts w:eastAsia="Times New Roman"/>
              </w:rPr>
            </w:pPr>
            <w:r w:rsidRPr="00691760">
              <w:rPr>
                <w:rFonts w:eastAsia="Times New Roman"/>
                <w:sz w:val="22"/>
                <w:szCs w:val="22"/>
              </w:rPr>
              <w:t>2.35</w:t>
            </w:r>
          </w:p>
        </w:tc>
        <w:tc>
          <w:tcPr>
            <w:tcW w:w="726" w:type="dxa"/>
            <w:shd w:val="clear" w:color="auto" w:fill="auto"/>
            <w:vAlign w:val="center"/>
          </w:tcPr>
          <w:p w14:paraId="71472FFB"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53089A95" w14:textId="4B325786" w:rsidR="00691760" w:rsidRPr="00691760" w:rsidRDefault="00691760" w:rsidP="001A1BAE">
            <w:pPr>
              <w:ind w:left="-57" w:right="-57"/>
              <w:rPr>
                <w:rFonts w:eastAsia="Times New Roman"/>
              </w:rPr>
            </w:pPr>
            <w:r w:rsidRPr="00691760">
              <w:rPr>
                <w:rFonts w:eastAsia="Times New Roman"/>
                <w:sz w:val="22"/>
                <w:szCs w:val="22"/>
              </w:rPr>
              <w:t>Підготовка до опалювального сезону: поточний ремонт системи опалення котельні в приміщенні Грабівської гімназії, с.</w:t>
            </w:r>
            <w:r>
              <w:rPr>
                <w:rFonts w:eastAsia="Times New Roman"/>
                <w:sz w:val="22"/>
                <w:szCs w:val="22"/>
              </w:rPr>
              <w:t xml:space="preserve"> </w:t>
            </w:r>
            <w:r w:rsidRPr="00691760">
              <w:rPr>
                <w:rFonts w:eastAsia="Times New Roman"/>
                <w:sz w:val="22"/>
                <w:szCs w:val="22"/>
              </w:rPr>
              <w:t>Грабів, вул. І.Франка, 178</w:t>
            </w:r>
          </w:p>
        </w:tc>
        <w:tc>
          <w:tcPr>
            <w:tcW w:w="1381" w:type="dxa"/>
            <w:shd w:val="clear" w:color="auto" w:fill="auto"/>
            <w:vAlign w:val="center"/>
          </w:tcPr>
          <w:p w14:paraId="0C1F1D46"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20B2C36C" w14:textId="77777777" w:rsidR="00691760" w:rsidRPr="00691760" w:rsidRDefault="00691760" w:rsidP="001A1BAE">
            <w:pPr>
              <w:ind w:right="-57"/>
              <w:jc w:val="center"/>
              <w:rPr>
                <w:rFonts w:eastAsia="Times New Roman"/>
              </w:rPr>
            </w:pPr>
            <w:r w:rsidRPr="00691760">
              <w:rPr>
                <w:rFonts w:eastAsia="Times New Roman"/>
                <w:sz w:val="22"/>
                <w:szCs w:val="22"/>
              </w:rPr>
              <w:t>100 000,00</w:t>
            </w:r>
          </w:p>
        </w:tc>
        <w:tc>
          <w:tcPr>
            <w:tcW w:w="1387" w:type="dxa"/>
            <w:shd w:val="clear" w:color="auto" w:fill="auto"/>
          </w:tcPr>
          <w:p w14:paraId="04FFDA88"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666F5424"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57FBE6E2" w14:textId="77777777" w:rsidR="00691760" w:rsidRPr="00691760" w:rsidRDefault="00691760" w:rsidP="001A1BAE">
            <w:pPr>
              <w:ind w:left="-57" w:right="-57"/>
              <w:jc w:val="center"/>
              <w:rPr>
                <w:rFonts w:eastAsia="Times New Roman"/>
              </w:rPr>
            </w:pPr>
          </w:p>
        </w:tc>
      </w:tr>
      <w:tr w:rsidR="00691760" w:rsidRPr="00691760" w14:paraId="70C9DE17" w14:textId="77777777" w:rsidTr="00691760">
        <w:tc>
          <w:tcPr>
            <w:tcW w:w="642" w:type="dxa"/>
            <w:shd w:val="clear" w:color="auto" w:fill="auto"/>
            <w:vAlign w:val="center"/>
          </w:tcPr>
          <w:p w14:paraId="11C3A1E8" w14:textId="77777777" w:rsidR="00691760" w:rsidRPr="00691760" w:rsidRDefault="00691760" w:rsidP="001A1BAE">
            <w:pPr>
              <w:ind w:left="-57" w:right="-57"/>
              <w:jc w:val="center"/>
              <w:rPr>
                <w:rFonts w:eastAsia="Times New Roman"/>
              </w:rPr>
            </w:pPr>
            <w:r w:rsidRPr="00691760">
              <w:rPr>
                <w:rFonts w:eastAsia="Times New Roman"/>
                <w:sz w:val="22"/>
                <w:szCs w:val="22"/>
              </w:rPr>
              <w:lastRenderedPageBreak/>
              <w:t>2.36</w:t>
            </w:r>
          </w:p>
        </w:tc>
        <w:tc>
          <w:tcPr>
            <w:tcW w:w="726" w:type="dxa"/>
            <w:shd w:val="clear" w:color="auto" w:fill="auto"/>
            <w:vAlign w:val="center"/>
          </w:tcPr>
          <w:p w14:paraId="19270398"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08C1AE8C" w14:textId="77777777" w:rsidR="00691760" w:rsidRPr="00691760" w:rsidRDefault="00691760" w:rsidP="001A1BAE">
            <w:pPr>
              <w:ind w:left="-57" w:right="-57"/>
              <w:rPr>
                <w:rFonts w:eastAsia="Times New Roman"/>
              </w:rPr>
            </w:pPr>
            <w:r w:rsidRPr="00691760">
              <w:rPr>
                <w:rFonts w:eastAsia="Times New Roman"/>
                <w:sz w:val="22"/>
                <w:szCs w:val="22"/>
              </w:rPr>
              <w:t>Інші дрібні аварійні (поточні) ремонти, регламентні роботи, роботи з  підготовки до опалювального періоду закладів соціальної сфери та адмінбудівель, та ін.</w:t>
            </w:r>
          </w:p>
        </w:tc>
        <w:tc>
          <w:tcPr>
            <w:tcW w:w="1381" w:type="dxa"/>
            <w:shd w:val="clear" w:color="auto" w:fill="auto"/>
            <w:vAlign w:val="center"/>
          </w:tcPr>
          <w:p w14:paraId="0951D98D" w14:textId="77777777" w:rsidR="00691760" w:rsidRPr="00691760" w:rsidRDefault="00691760" w:rsidP="001A1BAE">
            <w:pPr>
              <w:ind w:left="-57" w:right="-57"/>
              <w:jc w:val="center"/>
              <w:rPr>
                <w:rFonts w:eastAsia="Times New Roman"/>
              </w:rPr>
            </w:pPr>
            <w:r w:rsidRPr="00691760">
              <w:rPr>
                <w:rFonts w:eastAsia="Times New Roman"/>
                <w:sz w:val="22"/>
                <w:szCs w:val="22"/>
              </w:rPr>
              <w:t>80 000,00</w:t>
            </w:r>
          </w:p>
        </w:tc>
        <w:tc>
          <w:tcPr>
            <w:tcW w:w="1440" w:type="dxa"/>
            <w:shd w:val="clear" w:color="auto" w:fill="auto"/>
            <w:vAlign w:val="center"/>
          </w:tcPr>
          <w:p w14:paraId="24139B8A" w14:textId="77777777" w:rsidR="00691760" w:rsidRPr="00691760" w:rsidRDefault="00691760" w:rsidP="001A1BAE">
            <w:pPr>
              <w:ind w:left="-57" w:right="-57"/>
              <w:jc w:val="center"/>
              <w:rPr>
                <w:rFonts w:eastAsia="Times New Roman"/>
              </w:rPr>
            </w:pPr>
            <w:r w:rsidRPr="00691760">
              <w:rPr>
                <w:rFonts w:eastAsia="Times New Roman"/>
                <w:sz w:val="22"/>
                <w:szCs w:val="22"/>
              </w:rPr>
              <w:t>0,0</w:t>
            </w:r>
          </w:p>
        </w:tc>
        <w:tc>
          <w:tcPr>
            <w:tcW w:w="1387" w:type="dxa"/>
            <w:shd w:val="clear" w:color="auto" w:fill="auto"/>
            <w:vAlign w:val="center"/>
          </w:tcPr>
          <w:p w14:paraId="1F42C225"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5F1EC414" w14:textId="77777777" w:rsidR="00691760" w:rsidRPr="00691760" w:rsidRDefault="00691760" w:rsidP="001A1BAE">
            <w:pPr>
              <w:ind w:left="-57" w:right="-57"/>
              <w:jc w:val="center"/>
              <w:rPr>
                <w:rFonts w:eastAsia="Times New Roman"/>
                <w:b/>
              </w:rPr>
            </w:pPr>
            <w:r w:rsidRPr="00691760">
              <w:rPr>
                <w:rFonts w:eastAsia="Times New Roman"/>
                <w:sz w:val="22"/>
                <w:szCs w:val="22"/>
              </w:rPr>
              <w:t>80 000,00</w:t>
            </w:r>
            <w:r w:rsidRPr="00691760">
              <w:rPr>
                <w:rFonts w:eastAsia="Times New Roman"/>
                <w:b/>
                <w:sz w:val="22"/>
                <w:szCs w:val="22"/>
              </w:rPr>
              <w:fldChar w:fldCharType="begin"/>
            </w:r>
            <w:r w:rsidRPr="00691760">
              <w:rPr>
                <w:rFonts w:eastAsia="Times New Roman"/>
                <w:b/>
                <w:sz w:val="22"/>
                <w:szCs w:val="22"/>
              </w:rPr>
              <w:instrText xml:space="preserve"> =SUM(ABOVE) </w:instrText>
            </w:r>
            <w:r w:rsidRPr="00691760">
              <w:rPr>
                <w:rFonts w:eastAsia="Times New Roman"/>
                <w:b/>
                <w:sz w:val="22"/>
                <w:szCs w:val="22"/>
              </w:rPr>
              <w:fldChar w:fldCharType="end"/>
            </w:r>
          </w:p>
        </w:tc>
        <w:tc>
          <w:tcPr>
            <w:tcW w:w="1440" w:type="dxa"/>
            <w:shd w:val="clear" w:color="auto" w:fill="auto"/>
            <w:vAlign w:val="center"/>
          </w:tcPr>
          <w:p w14:paraId="3A552DC6" w14:textId="77777777" w:rsidR="00691760" w:rsidRPr="00691760" w:rsidRDefault="00691760" w:rsidP="001A1BAE">
            <w:pPr>
              <w:ind w:left="-57" w:right="-57"/>
              <w:jc w:val="center"/>
              <w:rPr>
                <w:rFonts w:eastAsia="Times New Roman"/>
              </w:rPr>
            </w:pPr>
          </w:p>
        </w:tc>
      </w:tr>
      <w:tr w:rsidR="00691760" w:rsidRPr="00691760" w14:paraId="2F2266E2" w14:textId="77777777" w:rsidTr="00691760">
        <w:tc>
          <w:tcPr>
            <w:tcW w:w="642" w:type="dxa"/>
            <w:shd w:val="clear" w:color="auto" w:fill="auto"/>
            <w:vAlign w:val="center"/>
          </w:tcPr>
          <w:p w14:paraId="0B5A1E68" w14:textId="77777777" w:rsidR="00691760" w:rsidRPr="00691760" w:rsidRDefault="00691760" w:rsidP="001A1BAE">
            <w:pPr>
              <w:ind w:left="-57" w:right="-57"/>
              <w:jc w:val="center"/>
              <w:rPr>
                <w:rFonts w:eastAsia="Times New Roman"/>
              </w:rPr>
            </w:pPr>
            <w:r w:rsidRPr="00691760">
              <w:rPr>
                <w:rFonts w:eastAsia="Times New Roman"/>
                <w:sz w:val="22"/>
                <w:szCs w:val="22"/>
              </w:rPr>
              <w:t>2.37</w:t>
            </w:r>
          </w:p>
        </w:tc>
        <w:tc>
          <w:tcPr>
            <w:tcW w:w="726" w:type="dxa"/>
            <w:shd w:val="clear" w:color="auto" w:fill="auto"/>
            <w:vAlign w:val="center"/>
          </w:tcPr>
          <w:p w14:paraId="1B4D2D9C"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7ADB8B7E" w14:textId="65547BBB" w:rsidR="00691760" w:rsidRPr="00691760" w:rsidRDefault="00691760" w:rsidP="001A1BAE">
            <w:pPr>
              <w:ind w:left="-57" w:right="-57"/>
              <w:rPr>
                <w:rFonts w:eastAsia="Times New Roman"/>
              </w:rPr>
            </w:pPr>
            <w:r w:rsidRPr="00691760">
              <w:rPr>
                <w:rFonts w:eastAsia="Times New Roman"/>
                <w:sz w:val="22"/>
                <w:szCs w:val="22"/>
              </w:rPr>
              <w:t>Поточний ремонт приміщення (ремонт підлоги) в Долинському ліцеї №5, м.</w:t>
            </w:r>
            <w:r>
              <w:rPr>
                <w:rFonts w:eastAsia="Times New Roman"/>
                <w:sz w:val="22"/>
                <w:szCs w:val="22"/>
              </w:rPr>
              <w:t xml:space="preserve"> </w:t>
            </w:r>
            <w:r w:rsidRPr="00691760">
              <w:rPr>
                <w:rFonts w:eastAsia="Times New Roman"/>
                <w:sz w:val="22"/>
                <w:szCs w:val="22"/>
              </w:rPr>
              <w:t xml:space="preserve">Долина, вул. Грушевського, 24б </w:t>
            </w:r>
          </w:p>
        </w:tc>
        <w:tc>
          <w:tcPr>
            <w:tcW w:w="1381" w:type="dxa"/>
            <w:shd w:val="clear" w:color="auto" w:fill="auto"/>
            <w:vAlign w:val="center"/>
          </w:tcPr>
          <w:p w14:paraId="53834819"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6E71D380"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vAlign w:val="center"/>
          </w:tcPr>
          <w:p w14:paraId="1FCBCF56"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68DDD70E"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2190127F" w14:textId="77777777" w:rsidR="00691760" w:rsidRPr="00691760" w:rsidRDefault="00691760" w:rsidP="001A1BAE">
            <w:pPr>
              <w:ind w:left="-57" w:right="-57"/>
              <w:jc w:val="center"/>
              <w:rPr>
                <w:rFonts w:eastAsia="Times New Roman"/>
              </w:rPr>
            </w:pPr>
          </w:p>
        </w:tc>
      </w:tr>
      <w:tr w:rsidR="00691760" w:rsidRPr="00691760" w14:paraId="6B8604C9" w14:textId="77777777" w:rsidTr="00691760">
        <w:tc>
          <w:tcPr>
            <w:tcW w:w="642" w:type="dxa"/>
            <w:shd w:val="clear" w:color="auto" w:fill="auto"/>
            <w:vAlign w:val="center"/>
          </w:tcPr>
          <w:p w14:paraId="55D1B049" w14:textId="77777777" w:rsidR="00691760" w:rsidRPr="00691760" w:rsidRDefault="00691760" w:rsidP="001A1BAE">
            <w:pPr>
              <w:ind w:left="-57" w:right="-57"/>
              <w:jc w:val="center"/>
              <w:rPr>
                <w:rFonts w:eastAsia="Times New Roman"/>
              </w:rPr>
            </w:pPr>
            <w:r w:rsidRPr="00691760">
              <w:rPr>
                <w:rFonts w:eastAsia="Times New Roman"/>
                <w:sz w:val="22"/>
                <w:szCs w:val="22"/>
              </w:rPr>
              <w:t>2.38</w:t>
            </w:r>
          </w:p>
        </w:tc>
        <w:tc>
          <w:tcPr>
            <w:tcW w:w="726" w:type="dxa"/>
            <w:shd w:val="clear" w:color="auto" w:fill="auto"/>
            <w:vAlign w:val="center"/>
          </w:tcPr>
          <w:p w14:paraId="6864C598"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7CFD59B1" w14:textId="3F5A9B6B" w:rsidR="00691760" w:rsidRPr="00691760" w:rsidRDefault="00691760" w:rsidP="00691760">
            <w:pPr>
              <w:ind w:left="-57" w:right="-57"/>
              <w:rPr>
                <w:rFonts w:eastAsia="Times New Roman"/>
              </w:rPr>
            </w:pPr>
            <w:r w:rsidRPr="00691760">
              <w:rPr>
                <w:rFonts w:eastAsia="Times New Roman"/>
                <w:sz w:val="22"/>
                <w:szCs w:val="22"/>
              </w:rPr>
              <w:t>Поточний ремонт та облаштування споруди цивільного захисту (укриття) у підвальному приміщенні КНП «Центр первинної медичної допомоги» ДМР вул. Ст</w:t>
            </w:r>
            <w:r>
              <w:rPr>
                <w:rFonts w:eastAsia="Times New Roman"/>
                <w:sz w:val="22"/>
                <w:szCs w:val="22"/>
              </w:rPr>
              <w:t xml:space="preserve">епана </w:t>
            </w:r>
            <w:r w:rsidRPr="00691760">
              <w:rPr>
                <w:rFonts w:eastAsia="Times New Roman"/>
                <w:sz w:val="22"/>
                <w:szCs w:val="22"/>
              </w:rPr>
              <w:t>Бандери, м. Долина</w:t>
            </w:r>
          </w:p>
        </w:tc>
        <w:tc>
          <w:tcPr>
            <w:tcW w:w="1381" w:type="dxa"/>
            <w:shd w:val="clear" w:color="auto" w:fill="auto"/>
            <w:vAlign w:val="center"/>
          </w:tcPr>
          <w:p w14:paraId="1E66D6B6" w14:textId="77777777" w:rsidR="00691760" w:rsidRPr="00691760" w:rsidRDefault="00691760" w:rsidP="001A1BAE">
            <w:pPr>
              <w:ind w:left="-57" w:right="-57"/>
              <w:jc w:val="center"/>
              <w:rPr>
                <w:rFonts w:eastAsia="Times New Roman"/>
              </w:rPr>
            </w:pPr>
            <w:r w:rsidRPr="00691760">
              <w:rPr>
                <w:rFonts w:eastAsia="Times New Roman"/>
                <w:sz w:val="22"/>
                <w:szCs w:val="22"/>
              </w:rPr>
              <w:t>200 000,00</w:t>
            </w:r>
          </w:p>
        </w:tc>
        <w:tc>
          <w:tcPr>
            <w:tcW w:w="1440" w:type="dxa"/>
            <w:shd w:val="clear" w:color="auto" w:fill="auto"/>
            <w:vAlign w:val="center"/>
          </w:tcPr>
          <w:p w14:paraId="6A47BDE2" w14:textId="77777777" w:rsidR="00691760" w:rsidRPr="00691760" w:rsidRDefault="00691760" w:rsidP="001A1BAE">
            <w:pPr>
              <w:ind w:left="-57" w:right="-57"/>
              <w:jc w:val="center"/>
              <w:rPr>
                <w:rFonts w:eastAsia="Times New Roman"/>
              </w:rPr>
            </w:pPr>
            <w:r w:rsidRPr="00691760">
              <w:rPr>
                <w:rFonts w:eastAsia="Times New Roman"/>
              </w:rPr>
              <w:t>0,0</w:t>
            </w:r>
          </w:p>
        </w:tc>
        <w:tc>
          <w:tcPr>
            <w:tcW w:w="1387" w:type="dxa"/>
            <w:shd w:val="clear" w:color="auto" w:fill="auto"/>
            <w:vAlign w:val="center"/>
          </w:tcPr>
          <w:p w14:paraId="5D4C8907"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5C31AA08" w14:textId="77777777" w:rsidR="00691760" w:rsidRPr="00691760" w:rsidRDefault="00691760" w:rsidP="001A1BAE">
            <w:pPr>
              <w:ind w:left="-57" w:right="-57"/>
              <w:jc w:val="center"/>
              <w:rPr>
                <w:rFonts w:eastAsia="Times New Roman"/>
                <w:b/>
              </w:rPr>
            </w:pPr>
            <w:r w:rsidRPr="00691760">
              <w:rPr>
                <w:rFonts w:eastAsia="Times New Roman"/>
                <w:sz w:val="22"/>
                <w:szCs w:val="22"/>
              </w:rPr>
              <w:t>200 000,00</w:t>
            </w:r>
          </w:p>
        </w:tc>
        <w:tc>
          <w:tcPr>
            <w:tcW w:w="1440" w:type="dxa"/>
            <w:shd w:val="clear" w:color="auto" w:fill="auto"/>
            <w:vAlign w:val="center"/>
          </w:tcPr>
          <w:p w14:paraId="7854E299" w14:textId="77777777" w:rsidR="00691760" w:rsidRPr="00691760" w:rsidRDefault="00691760" w:rsidP="001A1BAE">
            <w:pPr>
              <w:ind w:left="-57" w:right="-57"/>
              <w:jc w:val="center"/>
              <w:rPr>
                <w:rFonts w:eastAsia="Times New Roman"/>
              </w:rPr>
            </w:pPr>
          </w:p>
        </w:tc>
      </w:tr>
      <w:tr w:rsidR="00691760" w:rsidRPr="00691760" w14:paraId="79A71986" w14:textId="77777777" w:rsidTr="00F570F0">
        <w:trPr>
          <w:trHeight w:val="557"/>
        </w:trPr>
        <w:tc>
          <w:tcPr>
            <w:tcW w:w="642" w:type="dxa"/>
            <w:shd w:val="clear" w:color="auto" w:fill="auto"/>
            <w:vAlign w:val="center"/>
          </w:tcPr>
          <w:p w14:paraId="0F7280F1" w14:textId="77777777" w:rsidR="00691760" w:rsidRPr="00691760" w:rsidRDefault="00691760" w:rsidP="001A1BAE">
            <w:pPr>
              <w:ind w:left="-57" w:right="-57"/>
              <w:jc w:val="center"/>
              <w:rPr>
                <w:rFonts w:eastAsia="Times New Roman"/>
              </w:rPr>
            </w:pPr>
            <w:r w:rsidRPr="00691760">
              <w:rPr>
                <w:rFonts w:eastAsia="Times New Roman"/>
                <w:sz w:val="22"/>
                <w:szCs w:val="22"/>
              </w:rPr>
              <w:t>2.39</w:t>
            </w:r>
          </w:p>
        </w:tc>
        <w:tc>
          <w:tcPr>
            <w:tcW w:w="726" w:type="dxa"/>
            <w:shd w:val="clear" w:color="auto" w:fill="auto"/>
            <w:vAlign w:val="center"/>
          </w:tcPr>
          <w:p w14:paraId="36C96303" w14:textId="77777777" w:rsidR="00691760" w:rsidRPr="00691760" w:rsidRDefault="00691760" w:rsidP="001A1BAE">
            <w:pPr>
              <w:ind w:left="-57" w:right="-57"/>
              <w:jc w:val="center"/>
              <w:rPr>
                <w:rFonts w:eastAsia="Times New Roman"/>
              </w:rPr>
            </w:pPr>
            <w:r w:rsidRPr="00691760">
              <w:rPr>
                <w:rFonts w:eastAsia="Times New Roman"/>
                <w:sz w:val="22"/>
                <w:szCs w:val="22"/>
              </w:rPr>
              <w:t>2240</w:t>
            </w:r>
          </w:p>
        </w:tc>
        <w:tc>
          <w:tcPr>
            <w:tcW w:w="7020" w:type="dxa"/>
            <w:shd w:val="clear" w:color="auto" w:fill="auto"/>
            <w:vAlign w:val="center"/>
          </w:tcPr>
          <w:p w14:paraId="66E82C2D" w14:textId="77777777" w:rsidR="00691760" w:rsidRPr="00691760" w:rsidRDefault="00691760" w:rsidP="001A1BAE">
            <w:pPr>
              <w:ind w:left="-57" w:right="-57"/>
              <w:rPr>
                <w:rFonts w:eastAsia="Times New Roman"/>
              </w:rPr>
            </w:pPr>
            <w:r w:rsidRPr="00691760">
              <w:rPr>
                <w:rFonts w:eastAsia="Times New Roman"/>
                <w:sz w:val="22"/>
                <w:szCs w:val="22"/>
              </w:rPr>
              <w:t>Поточний ремонт приміщення комунальної власності (міська філія для дітей КЗ "Долинська ЦПБ"), м. Долина, пр. Незалежності, 7</w:t>
            </w:r>
          </w:p>
        </w:tc>
        <w:tc>
          <w:tcPr>
            <w:tcW w:w="1381" w:type="dxa"/>
            <w:shd w:val="clear" w:color="auto" w:fill="auto"/>
            <w:vAlign w:val="center"/>
          </w:tcPr>
          <w:p w14:paraId="73F39C20" w14:textId="77777777" w:rsidR="00691760" w:rsidRPr="00691760" w:rsidRDefault="00691760" w:rsidP="001A1BAE">
            <w:pPr>
              <w:ind w:left="-57" w:right="-57"/>
              <w:jc w:val="center"/>
              <w:rPr>
                <w:rFonts w:eastAsia="Times New Roman"/>
              </w:rPr>
            </w:pPr>
            <w:r w:rsidRPr="00691760">
              <w:rPr>
                <w:rFonts w:eastAsia="Times New Roman"/>
                <w:sz w:val="22"/>
                <w:szCs w:val="22"/>
              </w:rPr>
              <w:t>80 000,00</w:t>
            </w:r>
          </w:p>
        </w:tc>
        <w:tc>
          <w:tcPr>
            <w:tcW w:w="1440" w:type="dxa"/>
            <w:shd w:val="clear" w:color="auto" w:fill="auto"/>
            <w:vAlign w:val="center"/>
          </w:tcPr>
          <w:p w14:paraId="63B97966" w14:textId="77777777" w:rsidR="00691760" w:rsidRPr="00691760" w:rsidRDefault="00691760" w:rsidP="001A1BAE">
            <w:pPr>
              <w:ind w:left="-57" w:right="-57"/>
              <w:jc w:val="center"/>
              <w:rPr>
                <w:rFonts w:eastAsia="Times New Roman"/>
              </w:rPr>
            </w:pPr>
            <w:r w:rsidRPr="00691760">
              <w:rPr>
                <w:rFonts w:eastAsia="Times New Roman"/>
                <w:sz w:val="22"/>
                <w:szCs w:val="22"/>
              </w:rPr>
              <w:t>80 000,00</w:t>
            </w:r>
          </w:p>
        </w:tc>
        <w:tc>
          <w:tcPr>
            <w:tcW w:w="1387" w:type="dxa"/>
            <w:shd w:val="clear" w:color="auto" w:fill="auto"/>
            <w:vAlign w:val="center"/>
          </w:tcPr>
          <w:p w14:paraId="5D732EF8"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26DDD608"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2768C700" w14:textId="77777777" w:rsidR="00691760" w:rsidRPr="00691760" w:rsidRDefault="00691760" w:rsidP="001A1BAE">
            <w:pPr>
              <w:ind w:left="-57" w:right="-57"/>
              <w:jc w:val="center"/>
              <w:rPr>
                <w:rFonts w:eastAsia="Times New Roman"/>
              </w:rPr>
            </w:pPr>
          </w:p>
        </w:tc>
      </w:tr>
      <w:tr w:rsidR="00691760" w:rsidRPr="00691760" w14:paraId="0C820ACC" w14:textId="77777777" w:rsidTr="00691760">
        <w:tc>
          <w:tcPr>
            <w:tcW w:w="642" w:type="dxa"/>
            <w:shd w:val="clear" w:color="auto" w:fill="auto"/>
            <w:vAlign w:val="center"/>
          </w:tcPr>
          <w:p w14:paraId="1A8B114F" w14:textId="77777777" w:rsidR="00691760" w:rsidRPr="00691760" w:rsidRDefault="00691760" w:rsidP="001A1BAE">
            <w:pPr>
              <w:ind w:left="-57" w:right="-57"/>
              <w:jc w:val="center"/>
              <w:rPr>
                <w:rFonts w:eastAsia="Times New Roman"/>
                <w:b/>
              </w:rPr>
            </w:pPr>
            <w:r w:rsidRPr="00691760">
              <w:rPr>
                <w:rFonts w:eastAsia="Times New Roman"/>
                <w:b/>
                <w:sz w:val="22"/>
                <w:szCs w:val="22"/>
              </w:rPr>
              <w:t>2.40</w:t>
            </w:r>
          </w:p>
        </w:tc>
        <w:tc>
          <w:tcPr>
            <w:tcW w:w="726" w:type="dxa"/>
            <w:shd w:val="clear" w:color="auto" w:fill="auto"/>
            <w:vAlign w:val="center"/>
          </w:tcPr>
          <w:p w14:paraId="6423BF44" w14:textId="77777777" w:rsidR="00691760" w:rsidRPr="00691760" w:rsidRDefault="00691760" w:rsidP="001A1BAE">
            <w:pPr>
              <w:ind w:left="-57" w:right="-57"/>
              <w:jc w:val="center"/>
              <w:rPr>
                <w:rFonts w:eastAsia="Times New Roman"/>
                <w:b/>
              </w:rPr>
            </w:pPr>
            <w:r w:rsidRPr="00691760">
              <w:rPr>
                <w:rFonts w:eastAsia="Times New Roman"/>
                <w:b/>
                <w:sz w:val="22"/>
                <w:szCs w:val="22"/>
              </w:rPr>
              <w:t>2240</w:t>
            </w:r>
          </w:p>
        </w:tc>
        <w:tc>
          <w:tcPr>
            <w:tcW w:w="7020" w:type="dxa"/>
            <w:shd w:val="clear" w:color="auto" w:fill="auto"/>
            <w:vAlign w:val="center"/>
          </w:tcPr>
          <w:p w14:paraId="4A6D7D0D" w14:textId="77777777" w:rsidR="00691760" w:rsidRPr="00691760" w:rsidRDefault="00691760" w:rsidP="001A1BAE">
            <w:pPr>
              <w:ind w:left="-57" w:right="-57"/>
              <w:rPr>
                <w:rFonts w:eastAsia="Times New Roman"/>
                <w:b/>
              </w:rPr>
            </w:pPr>
            <w:r w:rsidRPr="00691760">
              <w:rPr>
                <w:rFonts w:eastAsia="Times New Roman"/>
                <w:b/>
                <w:sz w:val="22"/>
                <w:szCs w:val="22"/>
              </w:rPr>
              <w:t>Поточний ремонт даху Грабівської гімназії ДМР в с. Грабів, вул. Івана Франка, 178</w:t>
            </w:r>
          </w:p>
        </w:tc>
        <w:tc>
          <w:tcPr>
            <w:tcW w:w="1381" w:type="dxa"/>
            <w:shd w:val="clear" w:color="auto" w:fill="auto"/>
            <w:vAlign w:val="center"/>
          </w:tcPr>
          <w:p w14:paraId="65634465" w14:textId="77777777" w:rsidR="00691760" w:rsidRPr="00691760" w:rsidRDefault="00691760" w:rsidP="001A1BAE">
            <w:pPr>
              <w:ind w:left="-57" w:right="-57"/>
              <w:jc w:val="center"/>
              <w:rPr>
                <w:rFonts w:eastAsia="Times New Roman"/>
                <w:b/>
              </w:rPr>
            </w:pPr>
            <w:r w:rsidRPr="00691760">
              <w:rPr>
                <w:rFonts w:eastAsia="Times New Roman"/>
                <w:b/>
                <w:sz w:val="22"/>
                <w:szCs w:val="22"/>
              </w:rPr>
              <w:t>50 000,00</w:t>
            </w:r>
          </w:p>
        </w:tc>
        <w:tc>
          <w:tcPr>
            <w:tcW w:w="1440" w:type="dxa"/>
            <w:shd w:val="clear" w:color="auto" w:fill="auto"/>
            <w:vAlign w:val="center"/>
          </w:tcPr>
          <w:p w14:paraId="2C43CD61" w14:textId="77777777" w:rsidR="00691760" w:rsidRPr="00691760" w:rsidRDefault="00691760" w:rsidP="001A1BAE">
            <w:pPr>
              <w:ind w:left="-57" w:right="-57"/>
              <w:jc w:val="center"/>
              <w:rPr>
                <w:rFonts w:eastAsia="Times New Roman"/>
                <w:b/>
              </w:rPr>
            </w:pPr>
            <w:r w:rsidRPr="00691760">
              <w:rPr>
                <w:rFonts w:eastAsia="Times New Roman"/>
                <w:b/>
                <w:sz w:val="22"/>
                <w:szCs w:val="22"/>
              </w:rPr>
              <w:t>50 000,00</w:t>
            </w:r>
          </w:p>
        </w:tc>
        <w:tc>
          <w:tcPr>
            <w:tcW w:w="1387" w:type="dxa"/>
            <w:shd w:val="clear" w:color="auto" w:fill="auto"/>
            <w:vAlign w:val="center"/>
          </w:tcPr>
          <w:p w14:paraId="402AD14A"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45ABCF8F"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6B468C52" w14:textId="77777777" w:rsidR="00691760" w:rsidRPr="00691760" w:rsidRDefault="00691760" w:rsidP="001A1BAE">
            <w:pPr>
              <w:ind w:left="-57" w:right="-57"/>
              <w:jc w:val="center"/>
              <w:rPr>
                <w:rFonts w:eastAsia="Times New Roman"/>
                <w:b/>
              </w:rPr>
            </w:pPr>
          </w:p>
        </w:tc>
      </w:tr>
      <w:tr w:rsidR="00691760" w:rsidRPr="00691760" w14:paraId="65F8C120" w14:textId="77777777" w:rsidTr="00691760">
        <w:tc>
          <w:tcPr>
            <w:tcW w:w="642" w:type="dxa"/>
            <w:shd w:val="clear" w:color="auto" w:fill="auto"/>
            <w:vAlign w:val="center"/>
          </w:tcPr>
          <w:p w14:paraId="73E4E1E3" w14:textId="77777777" w:rsidR="00691760" w:rsidRPr="00691760" w:rsidRDefault="00691760" w:rsidP="001A1BAE">
            <w:pPr>
              <w:ind w:left="-57" w:right="-57"/>
              <w:jc w:val="center"/>
              <w:rPr>
                <w:rFonts w:eastAsia="Times New Roman"/>
                <w:b/>
              </w:rPr>
            </w:pPr>
            <w:r w:rsidRPr="00691760">
              <w:rPr>
                <w:rFonts w:eastAsia="Times New Roman"/>
                <w:b/>
                <w:sz w:val="22"/>
                <w:szCs w:val="22"/>
              </w:rPr>
              <w:t>2.41</w:t>
            </w:r>
          </w:p>
        </w:tc>
        <w:tc>
          <w:tcPr>
            <w:tcW w:w="726" w:type="dxa"/>
            <w:shd w:val="clear" w:color="auto" w:fill="auto"/>
            <w:vAlign w:val="center"/>
          </w:tcPr>
          <w:p w14:paraId="2EBAC0FF" w14:textId="77777777" w:rsidR="00691760" w:rsidRPr="00691760" w:rsidRDefault="00691760" w:rsidP="001A1BAE">
            <w:pPr>
              <w:ind w:left="-57" w:right="-57"/>
              <w:jc w:val="center"/>
              <w:rPr>
                <w:rFonts w:eastAsia="Times New Roman"/>
                <w:b/>
              </w:rPr>
            </w:pPr>
            <w:r w:rsidRPr="00691760">
              <w:rPr>
                <w:rFonts w:eastAsia="Times New Roman"/>
                <w:b/>
                <w:sz w:val="22"/>
                <w:szCs w:val="22"/>
              </w:rPr>
              <w:t>2240</w:t>
            </w:r>
          </w:p>
        </w:tc>
        <w:tc>
          <w:tcPr>
            <w:tcW w:w="7020" w:type="dxa"/>
            <w:shd w:val="clear" w:color="auto" w:fill="auto"/>
            <w:vAlign w:val="center"/>
          </w:tcPr>
          <w:p w14:paraId="4D8AAFF5" w14:textId="77777777" w:rsidR="00691760" w:rsidRPr="00691760" w:rsidRDefault="00691760" w:rsidP="001A1BAE">
            <w:pPr>
              <w:ind w:left="-57" w:right="-57"/>
              <w:rPr>
                <w:rFonts w:eastAsia="Times New Roman"/>
                <w:b/>
              </w:rPr>
            </w:pPr>
            <w:r w:rsidRPr="00691760">
              <w:rPr>
                <w:rFonts w:eastAsia="Times New Roman"/>
                <w:b/>
                <w:sz w:val="22"/>
                <w:szCs w:val="22"/>
              </w:rPr>
              <w:t>Поточний ремонт стелі в приміщенні Долинської дитячої художньої школи по вул. Котляревського,9, м. Долина</w:t>
            </w:r>
          </w:p>
        </w:tc>
        <w:tc>
          <w:tcPr>
            <w:tcW w:w="1381" w:type="dxa"/>
            <w:shd w:val="clear" w:color="auto" w:fill="auto"/>
            <w:vAlign w:val="center"/>
          </w:tcPr>
          <w:p w14:paraId="5C8D221E" w14:textId="77777777" w:rsidR="00691760" w:rsidRPr="00691760" w:rsidRDefault="00691760" w:rsidP="001A1BAE">
            <w:pPr>
              <w:ind w:left="-57" w:right="-57"/>
              <w:jc w:val="center"/>
              <w:rPr>
                <w:rFonts w:eastAsia="Times New Roman"/>
                <w:b/>
              </w:rPr>
            </w:pPr>
            <w:r w:rsidRPr="00691760">
              <w:rPr>
                <w:rFonts w:eastAsia="Times New Roman"/>
                <w:b/>
                <w:sz w:val="22"/>
                <w:szCs w:val="22"/>
              </w:rPr>
              <w:t>120 000,00</w:t>
            </w:r>
          </w:p>
        </w:tc>
        <w:tc>
          <w:tcPr>
            <w:tcW w:w="1440" w:type="dxa"/>
            <w:shd w:val="clear" w:color="auto" w:fill="auto"/>
            <w:vAlign w:val="center"/>
          </w:tcPr>
          <w:p w14:paraId="2D62CA1E" w14:textId="77777777" w:rsidR="00691760" w:rsidRPr="00691760" w:rsidRDefault="00691760" w:rsidP="001A1BAE">
            <w:pPr>
              <w:ind w:left="-57" w:right="-57"/>
              <w:jc w:val="center"/>
              <w:rPr>
                <w:rFonts w:eastAsia="Times New Roman"/>
                <w:b/>
              </w:rPr>
            </w:pPr>
            <w:r w:rsidRPr="00691760">
              <w:rPr>
                <w:rFonts w:eastAsia="Times New Roman"/>
                <w:b/>
                <w:sz w:val="22"/>
                <w:szCs w:val="22"/>
              </w:rPr>
              <w:t>121 000,00</w:t>
            </w:r>
          </w:p>
        </w:tc>
        <w:tc>
          <w:tcPr>
            <w:tcW w:w="1387" w:type="dxa"/>
            <w:shd w:val="clear" w:color="auto" w:fill="auto"/>
            <w:vAlign w:val="center"/>
          </w:tcPr>
          <w:p w14:paraId="41F0A5FC"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481C7A28"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0787208F" w14:textId="77777777" w:rsidR="00691760" w:rsidRPr="00691760" w:rsidRDefault="00691760" w:rsidP="001A1BAE">
            <w:pPr>
              <w:ind w:left="-57" w:right="-57"/>
              <w:jc w:val="center"/>
              <w:rPr>
                <w:rFonts w:eastAsia="Times New Roman"/>
                <w:b/>
              </w:rPr>
            </w:pPr>
          </w:p>
        </w:tc>
      </w:tr>
      <w:tr w:rsidR="00691760" w:rsidRPr="00691760" w14:paraId="30B3B6E4" w14:textId="77777777" w:rsidTr="00691760">
        <w:tc>
          <w:tcPr>
            <w:tcW w:w="642" w:type="dxa"/>
            <w:shd w:val="clear" w:color="auto" w:fill="auto"/>
            <w:vAlign w:val="center"/>
          </w:tcPr>
          <w:p w14:paraId="1315C4CA" w14:textId="77777777" w:rsidR="00691760" w:rsidRPr="00691760" w:rsidRDefault="00691760" w:rsidP="001A1BAE">
            <w:pPr>
              <w:ind w:left="-57" w:right="-57"/>
              <w:jc w:val="center"/>
              <w:rPr>
                <w:rFonts w:eastAsia="Times New Roman"/>
                <w:b/>
              </w:rPr>
            </w:pPr>
            <w:r w:rsidRPr="00691760">
              <w:rPr>
                <w:rFonts w:eastAsia="Times New Roman"/>
                <w:b/>
                <w:sz w:val="22"/>
                <w:szCs w:val="22"/>
              </w:rPr>
              <w:t>3</w:t>
            </w:r>
          </w:p>
        </w:tc>
        <w:tc>
          <w:tcPr>
            <w:tcW w:w="726" w:type="dxa"/>
            <w:shd w:val="clear" w:color="auto" w:fill="auto"/>
            <w:vAlign w:val="center"/>
          </w:tcPr>
          <w:p w14:paraId="452B3CE5" w14:textId="77777777" w:rsidR="00691760" w:rsidRPr="00691760" w:rsidRDefault="00691760" w:rsidP="001A1BAE">
            <w:pPr>
              <w:ind w:left="-57" w:right="-57"/>
              <w:jc w:val="center"/>
              <w:rPr>
                <w:rFonts w:eastAsia="Times New Roman"/>
                <w:b/>
              </w:rPr>
            </w:pPr>
            <w:r w:rsidRPr="00691760">
              <w:rPr>
                <w:rFonts w:eastAsia="Times New Roman"/>
                <w:b/>
                <w:sz w:val="22"/>
                <w:szCs w:val="22"/>
              </w:rPr>
              <w:t>2272</w:t>
            </w:r>
          </w:p>
        </w:tc>
        <w:tc>
          <w:tcPr>
            <w:tcW w:w="7020" w:type="dxa"/>
            <w:shd w:val="clear" w:color="auto" w:fill="auto"/>
            <w:vAlign w:val="center"/>
          </w:tcPr>
          <w:p w14:paraId="26CBE9EB" w14:textId="77777777" w:rsidR="00691760" w:rsidRPr="00691760" w:rsidRDefault="00691760" w:rsidP="001A1BAE">
            <w:pPr>
              <w:ind w:left="-57" w:right="-57"/>
              <w:rPr>
                <w:rFonts w:eastAsia="Times New Roman"/>
                <w:b/>
              </w:rPr>
            </w:pPr>
            <w:r w:rsidRPr="00691760">
              <w:rPr>
                <w:rFonts w:eastAsia="Times New Roman"/>
                <w:b/>
                <w:sz w:val="22"/>
                <w:szCs w:val="22"/>
              </w:rPr>
              <w:t>Оплата водопостачання та водовідведення</w:t>
            </w:r>
          </w:p>
        </w:tc>
        <w:tc>
          <w:tcPr>
            <w:tcW w:w="1381" w:type="dxa"/>
            <w:shd w:val="clear" w:color="auto" w:fill="auto"/>
            <w:vAlign w:val="center"/>
          </w:tcPr>
          <w:p w14:paraId="77D9B635" w14:textId="77777777" w:rsidR="00691760" w:rsidRPr="00691760" w:rsidRDefault="00691760" w:rsidP="001A1BAE">
            <w:pPr>
              <w:ind w:left="-57" w:right="-57"/>
              <w:jc w:val="center"/>
              <w:rPr>
                <w:rFonts w:eastAsia="Times New Roman"/>
                <w:b/>
              </w:rPr>
            </w:pPr>
            <w:r w:rsidRPr="00691760">
              <w:rPr>
                <w:rFonts w:eastAsia="Times New Roman"/>
                <w:b/>
                <w:sz w:val="22"/>
                <w:szCs w:val="22"/>
              </w:rPr>
              <w:t>135 030,00</w:t>
            </w:r>
          </w:p>
        </w:tc>
        <w:tc>
          <w:tcPr>
            <w:tcW w:w="1440" w:type="dxa"/>
            <w:shd w:val="clear" w:color="auto" w:fill="auto"/>
            <w:vAlign w:val="center"/>
          </w:tcPr>
          <w:p w14:paraId="76300749" w14:textId="77777777" w:rsidR="00691760" w:rsidRPr="00691760" w:rsidRDefault="00691760" w:rsidP="001A1BAE">
            <w:pPr>
              <w:ind w:left="-57" w:right="-57"/>
              <w:jc w:val="center"/>
              <w:rPr>
                <w:rFonts w:eastAsia="Times New Roman"/>
                <w:b/>
              </w:rPr>
            </w:pPr>
            <w:r w:rsidRPr="00691760">
              <w:rPr>
                <w:rFonts w:eastAsia="Times New Roman"/>
                <w:b/>
                <w:sz w:val="22"/>
                <w:szCs w:val="22"/>
              </w:rPr>
              <w:t>135 030,00</w:t>
            </w:r>
          </w:p>
        </w:tc>
        <w:tc>
          <w:tcPr>
            <w:tcW w:w="1387" w:type="dxa"/>
            <w:shd w:val="clear" w:color="auto" w:fill="auto"/>
          </w:tcPr>
          <w:p w14:paraId="2B947B46" w14:textId="77777777" w:rsidR="00691760" w:rsidRPr="00691760" w:rsidRDefault="00691760" w:rsidP="001A1BAE">
            <w:pPr>
              <w:ind w:left="-57" w:right="-57"/>
              <w:jc w:val="center"/>
              <w:rPr>
                <w:rFonts w:eastAsia="Times New Roman"/>
              </w:rPr>
            </w:pPr>
          </w:p>
        </w:tc>
        <w:tc>
          <w:tcPr>
            <w:tcW w:w="1192" w:type="dxa"/>
            <w:shd w:val="clear" w:color="auto" w:fill="auto"/>
            <w:vAlign w:val="center"/>
          </w:tcPr>
          <w:p w14:paraId="7A49FABA" w14:textId="77777777" w:rsidR="00691760" w:rsidRPr="00691760" w:rsidRDefault="00691760" w:rsidP="001A1BAE">
            <w:pPr>
              <w:ind w:left="-57" w:right="-57"/>
              <w:jc w:val="center"/>
              <w:rPr>
                <w:rFonts w:eastAsia="Times New Roman"/>
              </w:rPr>
            </w:pPr>
          </w:p>
        </w:tc>
        <w:tc>
          <w:tcPr>
            <w:tcW w:w="1440" w:type="dxa"/>
            <w:shd w:val="clear" w:color="auto" w:fill="auto"/>
            <w:vAlign w:val="center"/>
          </w:tcPr>
          <w:p w14:paraId="0324AAA9" w14:textId="77777777" w:rsidR="00691760" w:rsidRPr="00691760" w:rsidRDefault="00691760" w:rsidP="001A1BAE">
            <w:pPr>
              <w:ind w:left="-57" w:right="-57"/>
              <w:jc w:val="center"/>
              <w:rPr>
                <w:rFonts w:eastAsia="Times New Roman"/>
              </w:rPr>
            </w:pPr>
          </w:p>
        </w:tc>
      </w:tr>
      <w:tr w:rsidR="00691760" w:rsidRPr="00691760" w14:paraId="0ABD7EDC" w14:textId="77777777" w:rsidTr="00691760">
        <w:tc>
          <w:tcPr>
            <w:tcW w:w="642" w:type="dxa"/>
            <w:shd w:val="clear" w:color="auto" w:fill="auto"/>
            <w:vAlign w:val="center"/>
          </w:tcPr>
          <w:p w14:paraId="797C03B9" w14:textId="77777777" w:rsidR="00691760" w:rsidRPr="00691760" w:rsidRDefault="00691760" w:rsidP="001A1BAE">
            <w:pPr>
              <w:ind w:left="-57" w:right="-57"/>
              <w:jc w:val="center"/>
              <w:rPr>
                <w:rFonts w:eastAsia="Times New Roman"/>
                <w:b/>
              </w:rPr>
            </w:pPr>
            <w:r w:rsidRPr="00691760">
              <w:rPr>
                <w:rFonts w:eastAsia="Times New Roman"/>
                <w:b/>
                <w:sz w:val="22"/>
                <w:szCs w:val="22"/>
              </w:rPr>
              <w:t>4</w:t>
            </w:r>
          </w:p>
        </w:tc>
        <w:tc>
          <w:tcPr>
            <w:tcW w:w="726" w:type="dxa"/>
            <w:shd w:val="clear" w:color="auto" w:fill="auto"/>
            <w:vAlign w:val="center"/>
          </w:tcPr>
          <w:p w14:paraId="25A7B836" w14:textId="77777777" w:rsidR="00691760" w:rsidRPr="00691760" w:rsidRDefault="00691760" w:rsidP="001A1BAE">
            <w:pPr>
              <w:ind w:left="-57" w:right="-57"/>
              <w:jc w:val="center"/>
              <w:rPr>
                <w:rFonts w:eastAsia="Times New Roman"/>
                <w:b/>
              </w:rPr>
            </w:pPr>
            <w:r w:rsidRPr="00691760">
              <w:rPr>
                <w:rFonts w:eastAsia="Times New Roman"/>
                <w:b/>
                <w:sz w:val="22"/>
                <w:szCs w:val="22"/>
              </w:rPr>
              <w:t>2273</w:t>
            </w:r>
          </w:p>
        </w:tc>
        <w:tc>
          <w:tcPr>
            <w:tcW w:w="7020" w:type="dxa"/>
            <w:shd w:val="clear" w:color="auto" w:fill="auto"/>
            <w:vAlign w:val="center"/>
          </w:tcPr>
          <w:p w14:paraId="2E52A797" w14:textId="77777777" w:rsidR="00691760" w:rsidRPr="00691760" w:rsidRDefault="00691760" w:rsidP="001A1BAE">
            <w:pPr>
              <w:ind w:left="-57" w:right="-57"/>
              <w:rPr>
                <w:rFonts w:eastAsia="Times New Roman"/>
                <w:b/>
              </w:rPr>
            </w:pPr>
            <w:r w:rsidRPr="00691760">
              <w:rPr>
                <w:rFonts w:eastAsia="Times New Roman"/>
                <w:b/>
                <w:sz w:val="22"/>
                <w:szCs w:val="22"/>
              </w:rPr>
              <w:t>Оплата електроенергії</w:t>
            </w:r>
          </w:p>
        </w:tc>
        <w:tc>
          <w:tcPr>
            <w:tcW w:w="1381" w:type="dxa"/>
            <w:shd w:val="clear" w:color="auto" w:fill="auto"/>
            <w:vAlign w:val="center"/>
          </w:tcPr>
          <w:p w14:paraId="33F419A2" w14:textId="77777777" w:rsidR="00691760" w:rsidRPr="00691760" w:rsidRDefault="00691760" w:rsidP="001A1BAE">
            <w:pPr>
              <w:ind w:left="-57" w:right="-57"/>
              <w:jc w:val="center"/>
              <w:rPr>
                <w:rFonts w:eastAsia="Times New Roman"/>
                <w:b/>
              </w:rPr>
            </w:pPr>
            <w:r w:rsidRPr="00691760">
              <w:rPr>
                <w:rFonts w:eastAsia="Times New Roman"/>
                <w:b/>
                <w:sz w:val="22"/>
                <w:szCs w:val="22"/>
              </w:rPr>
              <w:t>3 234 380,00</w:t>
            </w:r>
          </w:p>
        </w:tc>
        <w:tc>
          <w:tcPr>
            <w:tcW w:w="1440" w:type="dxa"/>
            <w:shd w:val="clear" w:color="auto" w:fill="auto"/>
            <w:vAlign w:val="center"/>
          </w:tcPr>
          <w:p w14:paraId="36882429" w14:textId="77777777" w:rsidR="00691760" w:rsidRPr="00691760" w:rsidRDefault="00691760" w:rsidP="001A1BAE">
            <w:pPr>
              <w:ind w:left="-57" w:right="-57"/>
              <w:jc w:val="center"/>
              <w:rPr>
                <w:rFonts w:eastAsia="Times New Roman"/>
                <w:b/>
              </w:rPr>
            </w:pPr>
            <w:r w:rsidRPr="00691760">
              <w:rPr>
                <w:rFonts w:eastAsia="Times New Roman"/>
                <w:b/>
                <w:sz w:val="22"/>
                <w:szCs w:val="22"/>
              </w:rPr>
              <w:t>3 234 380,00</w:t>
            </w:r>
          </w:p>
        </w:tc>
        <w:tc>
          <w:tcPr>
            <w:tcW w:w="1387" w:type="dxa"/>
            <w:shd w:val="clear" w:color="auto" w:fill="auto"/>
          </w:tcPr>
          <w:p w14:paraId="1FDFF73D"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6E1C976E"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59EA409C" w14:textId="77777777" w:rsidR="00691760" w:rsidRPr="00691760" w:rsidRDefault="00691760" w:rsidP="001A1BAE">
            <w:pPr>
              <w:ind w:left="-57" w:right="-57"/>
              <w:jc w:val="center"/>
              <w:rPr>
                <w:rFonts w:eastAsia="Times New Roman"/>
                <w:b/>
              </w:rPr>
            </w:pPr>
          </w:p>
        </w:tc>
      </w:tr>
      <w:tr w:rsidR="00691760" w:rsidRPr="00691760" w14:paraId="67FB69C9" w14:textId="77777777" w:rsidTr="00691760">
        <w:tc>
          <w:tcPr>
            <w:tcW w:w="642" w:type="dxa"/>
            <w:shd w:val="clear" w:color="auto" w:fill="auto"/>
            <w:vAlign w:val="center"/>
          </w:tcPr>
          <w:p w14:paraId="22B87DC3" w14:textId="77777777" w:rsidR="00691760" w:rsidRPr="00691760" w:rsidRDefault="00691760" w:rsidP="001A1BAE">
            <w:pPr>
              <w:ind w:left="-57" w:right="-57"/>
              <w:jc w:val="center"/>
              <w:rPr>
                <w:rFonts w:eastAsia="Times New Roman"/>
                <w:b/>
              </w:rPr>
            </w:pPr>
            <w:r w:rsidRPr="00691760">
              <w:rPr>
                <w:rFonts w:eastAsia="Times New Roman"/>
                <w:b/>
                <w:sz w:val="22"/>
                <w:szCs w:val="22"/>
              </w:rPr>
              <w:t>5</w:t>
            </w:r>
          </w:p>
        </w:tc>
        <w:tc>
          <w:tcPr>
            <w:tcW w:w="726" w:type="dxa"/>
            <w:shd w:val="clear" w:color="auto" w:fill="auto"/>
            <w:vAlign w:val="center"/>
          </w:tcPr>
          <w:p w14:paraId="1ABD7264" w14:textId="77777777" w:rsidR="00691760" w:rsidRPr="00691760" w:rsidRDefault="00691760" w:rsidP="001A1BAE">
            <w:pPr>
              <w:ind w:left="-57" w:right="-57"/>
              <w:jc w:val="center"/>
              <w:rPr>
                <w:rFonts w:eastAsia="Times New Roman"/>
                <w:b/>
              </w:rPr>
            </w:pPr>
            <w:r w:rsidRPr="00691760">
              <w:rPr>
                <w:rFonts w:eastAsia="Times New Roman"/>
                <w:b/>
                <w:sz w:val="22"/>
                <w:szCs w:val="22"/>
              </w:rPr>
              <w:t>2274</w:t>
            </w:r>
          </w:p>
        </w:tc>
        <w:tc>
          <w:tcPr>
            <w:tcW w:w="7020" w:type="dxa"/>
            <w:shd w:val="clear" w:color="auto" w:fill="auto"/>
            <w:vAlign w:val="center"/>
          </w:tcPr>
          <w:p w14:paraId="70DA23EB" w14:textId="77777777" w:rsidR="00691760" w:rsidRPr="00691760" w:rsidRDefault="00691760" w:rsidP="001A1BAE">
            <w:pPr>
              <w:ind w:left="-57" w:right="-57"/>
              <w:rPr>
                <w:rFonts w:eastAsia="Times New Roman"/>
                <w:b/>
              </w:rPr>
            </w:pPr>
            <w:r w:rsidRPr="00691760">
              <w:rPr>
                <w:rFonts w:eastAsia="Times New Roman"/>
                <w:b/>
                <w:sz w:val="22"/>
                <w:szCs w:val="22"/>
              </w:rPr>
              <w:t>Оплата природного газу</w:t>
            </w:r>
          </w:p>
        </w:tc>
        <w:tc>
          <w:tcPr>
            <w:tcW w:w="1381" w:type="dxa"/>
            <w:shd w:val="clear" w:color="auto" w:fill="auto"/>
            <w:vAlign w:val="center"/>
          </w:tcPr>
          <w:p w14:paraId="7BA0D40C" w14:textId="77777777" w:rsidR="00691760" w:rsidRPr="00691760" w:rsidRDefault="00691760" w:rsidP="001A1BAE">
            <w:pPr>
              <w:ind w:left="-57" w:right="-57"/>
              <w:jc w:val="center"/>
              <w:rPr>
                <w:rFonts w:eastAsia="Times New Roman"/>
                <w:b/>
              </w:rPr>
            </w:pPr>
            <w:r w:rsidRPr="00691760">
              <w:rPr>
                <w:rFonts w:eastAsia="Times New Roman"/>
                <w:b/>
                <w:sz w:val="22"/>
                <w:szCs w:val="22"/>
              </w:rPr>
              <w:t>1 626 400,00</w:t>
            </w:r>
          </w:p>
        </w:tc>
        <w:tc>
          <w:tcPr>
            <w:tcW w:w="1440" w:type="dxa"/>
            <w:shd w:val="clear" w:color="auto" w:fill="auto"/>
            <w:vAlign w:val="center"/>
          </w:tcPr>
          <w:p w14:paraId="63F3BCEE" w14:textId="77777777" w:rsidR="00691760" w:rsidRPr="00691760" w:rsidRDefault="00691760" w:rsidP="001A1BAE">
            <w:pPr>
              <w:ind w:left="-57" w:right="-57"/>
              <w:jc w:val="center"/>
              <w:rPr>
                <w:rFonts w:eastAsia="Times New Roman"/>
                <w:b/>
              </w:rPr>
            </w:pPr>
            <w:r w:rsidRPr="00691760">
              <w:rPr>
                <w:rFonts w:eastAsia="Times New Roman"/>
                <w:b/>
                <w:sz w:val="22"/>
                <w:szCs w:val="22"/>
              </w:rPr>
              <w:t>1 626 400,00</w:t>
            </w:r>
          </w:p>
        </w:tc>
        <w:tc>
          <w:tcPr>
            <w:tcW w:w="1387" w:type="dxa"/>
            <w:shd w:val="clear" w:color="auto" w:fill="auto"/>
          </w:tcPr>
          <w:p w14:paraId="18A3D7F2"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60A01E74"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79BD232D" w14:textId="77777777" w:rsidR="00691760" w:rsidRPr="00691760" w:rsidRDefault="00691760" w:rsidP="001A1BAE">
            <w:pPr>
              <w:ind w:left="-57" w:right="-57"/>
              <w:jc w:val="center"/>
              <w:rPr>
                <w:rFonts w:eastAsia="Times New Roman"/>
                <w:b/>
              </w:rPr>
            </w:pPr>
          </w:p>
        </w:tc>
      </w:tr>
      <w:tr w:rsidR="00691760" w:rsidRPr="00691760" w14:paraId="281B4ECB" w14:textId="77777777" w:rsidTr="00691760">
        <w:tc>
          <w:tcPr>
            <w:tcW w:w="642" w:type="dxa"/>
            <w:shd w:val="clear" w:color="auto" w:fill="auto"/>
            <w:vAlign w:val="center"/>
          </w:tcPr>
          <w:p w14:paraId="33162833" w14:textId="77777777" w:rsidR="00691760" w:rsidRPr="00691760" w:rsidRDefault="00691760" w:rsidP="001A1BAE">
            <w:pPr>
              <w:ind w:left="-57" w:right="-57"/>
              <w:jc w:val="center"/>
              <w:rPr>
                <w:rFonts w:eastAsia="Times New Roman"/>
                <w:b/>
              </w:rPr>
            </w:pPr>
            <w:r w:rsidRPr="00691760">
              <w:rPr>
                <w:rFonts w:eastAsia="Times New Roman"/>
                <w:b/>
                <w:sz w:val="22"/>
                <w:szCs w:val="22"/>
              </w:rPr>
              <w:t>6</w:t>
            </w:r>
          </w:p>
        </w:tc>
        <w:tc>
          <w:tcPr>
            <w:tcW w:w="726" w:type="dxa"/>
            <w:shd w:val="clear" w:color="auto" w:fill="auto"/>
            <w:vAlign w:val="center"/>
          </w:tcPr>
          <w:p w14:paraId="741100BE" w14:textId="77777777" w:rsidR="00691760" w:rsidRPr="00691760" w:rsidRDefault="00691760" w:rsidP="001A1BAE">
            <w:pPr>
              <w:ind w:left="-57" w:right="-57"/>
              <w:jc w:val="center"/>
              <w:rPr>
                <w:rFonts w:eastAsia="Times New Roman"/>
                <w:b/>
              </w:rPr>
            </w:pPr>
            <w:r w:rsidRPr="00691760">
              <w:rPr>
                <w:rFonts w:eastAsia="Times New Roman"/>
                <w:b/>
                <w:sz w:val="22"/>
                <w:szCs w:val="22"/>
              </w:rPr>
              <w:t>2275</w:t>
            </w:r>
          </w:p>
        </w:tc>
        <w:tc>
          <w:tcPr>
            <w:tcW w:w="7020" w:type="dxa"/>
            <w:shd w:val="clear" w:color="auto" w:fill="auto"/>
            <w:vAlign w:val="center"/>
          </w:tcPr>
          <w:p w14:paraId="4B567F85" w14:textId="77777777" w:rsidR="00691760" w:rsidRPr="00691760" w:rsidRDefault="00691760" w:rsidP="001A1BAE">
            <w:pPr>
              <w:ind w:left="-57" w:right="-57"/>
              <w:rPr>
                <w:rFonts w:eastAsia="Times New Roman"/>
                <w:b/>
              </w:rPr>
            </w:pPr>
            <w:r w:rsidRPr="00691760">
              <w:rPr>
                <w:rFonts w:eastAsia="Times New Roman"/>
                <w:b/>
                <w:sz w:val="22"/>
                <w:szCs w:val="22"/>
              </w:rPr>
              <w:t>Оплата інших енергоносіїв</w:t>
            </w:r>
          </w:p>
        </w:tc>
        <w:tc>
          <w:tcPr>
            <w:tcW w:w="1381" w:type="dxa"/>
            <w:shd w:val="clear" w:color="auto" w:fill="auto"/>
            <w:vAlign w:val="center"/>
          </w:tcPr>
          <w:p w14:paraId="5066ECF4" w14:textId="77777777" w:rsidR="00691760" w:rsidRPr="00691760" w:rsidRDefault="00691760" w:rsidP="001A1BAE">
            <w:pPr>
              <w:ind w:left="-57" w:right="-57"/>
              <w:jc w:val="center"/>
              <w:rPr>
                <w:rFonts w:eastAsia="Times New Roman"/>
                <w:b/>
              </w:rPr>
            </w:pPr>
            <w:r w:rsidRPr="00691760">
              <w:rPr>
                <w:rFonts w:eastAsia="Times New Roman"/>
                <w:b/>
                <w:sz w:val="22"/>
                <w:szCs w:val="22"/>
              </w:rPr>
              <w:t>900 000,00</w:t>
            </w:r>
          </w:p>
        </w:tc>
        <w:tc>
          <w:tcPr>
            <w:tcW w:w="1440" w:type="dxa"/>
            <w:shd w:val="clear" w:color="auto" w:fill="auto"/>
            <w:vAlign w:val="center"/>
          </w:tcPr>
          <w:p w14:paraId="179D2C1A" w14:textId="77777777" w:rsidR="00691760" w:rsidRPr="00691760" w:rsidRDefault="00691760" w:rsidP="001A1BAE">
            <w:pPr>
              <w:ind w:left="-57" w:right="-57"/>
              <w:jc w:val="center"/>
              <w:rPr>
                <w:rFonts w:eastAsia="Times New Roman"/>
                <w:b/>
              </w:rPr>
            </w:pPr>
            <w:r w:rsidRPr="00691760">
              <w:rPr>
                <w:rFonts w:eastAsia="Times New Roman"/>
                <w:b/>
                <w:sz w:val="22"/>
                <w:szCs w:val="22"/>
              </w:rPr>
              <w:t>900 000,00</w:t>
            </w:r>
          </w:p>
        </w:tc>
        <w:tc>
          <w:tcPr>
            <w:tcW w:w="1387" w:type="dxa"/>
            <w:shd w:val="clear" w:color="auto" w:fill="auto"/>
          </w:tcPr>
          <w:p w14:paraId="03B1A4A9"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5106983F"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050B9337" w14:textId="77777777" w:rsidR="00691760" w:rsidRPr="00691760" w:rsidRDefault="00691760" w:rsidP="001A1BAE">
            <w:pPr>
              <w:ind w:left="-57" w:right="-57"/>
              <w:jc w:val="center"/>
              <w:rPr>
                <w:rFonts w:eastAsia="Times New Roman"/>
                <w:b/>
              </w:rPr>
            </w:pPr>
          </w:p>
        </w:tc>
      </w:tr>
      <w:tr w:rsidR="00691760" w:rsidRPr="00691760" w14:paraId="2005D45A" w14:textId="77777777" w:rsidTr="00691760">
        <w:tc>
          <w:tcPr>
            <w:tcW w:w="642" w:type="dxa"/>
            <w:shd w:val="clear" w:color="auto" w:fill="auto"/>
            <w:vAlign w:val="center"/>
          </w:tcPr>
          <w:p w14:paraId="3AAA82DC" w14:textId="77777777" w:rsidR="00691760" w:rsidRPr="00691760" w:rsidRDefault="00691760" w:rsidP="001A1BAE">
            <w:pPr>
              <w:ind w:left="-57" w:right="-57"/>
              <w:jc w:val="center"/>
              <w:rPr>
                <w:rFonts w:eastAsia="Times New Roman"/>
              </w:rPr>
            </w:pPr>
            <w:r w:rsidRPr="00691760">
              <w:rPr>
                <w:rFonts w:eastAsia="Times New Roman"/>
                <w:sz w:val="22"/>
                <w:szCs w:val="22"/>
              </w:rPr>
              <w:t>6.1</w:t>
            </w:r>
          </w:p>
        </w:tc>
        <w:tc>
          <w:tcPr>
            <w:tcW w:w="726" w:type="dxa"/>
            <w:shd w:val="clear" w:color="auto" w:fill="auto"/>
            <w:vAlign w:val="center"/>
          </w:tcPr>
          <w:p w14:paraId="3A6B05D8" w14:textId="77777777" w:rsidR="00691760" w:rsidRPr="00691760" w:rsidRDefault="00691760" w:rsidP="001A1BAE">
            <w:pPr>
              <w:ind w:left="-57" w:right="-57"/>
              <w:jc w:val="center"/>
              <w:rPr>
                <w:rFonts w:eastAsia="Times New Roman"/>
              </w:rPr>
            </w:pPr>
            <w:r w:rsidRPr="00691760">
              <w:rPr>
                <w:rFonts w:eastAsia="Times New Roman"/>
                <w:sz w:val="22"/>
                <w:szCs w:val="22"/>
              </w:rPr>
              <w:t>2275</w:t>
            </w:r>
          </w:p>
        </w:tc>
        <w:tc>
          <w:tcPr>
            <w:tcW w:w="7020" w:type="dxa"/>
            <w:shd w:val="clear" w:color="auto" w:fill="auto"/>
            <w:vAlign w:val="center"/>
          </w:tcPr>
          <w:p w14:paraId="36CBF3BB" w14:textId="77777777" w:rsidR="00691760" w:rsidRPr="00691760" w:rsidRDefault="00691760" w:rsidP="001A1BAE">
            <w:pPr>
              <w:ind w:left="-57" w:right="-57"/>
              <w:rPr>
                <w:rFonts w:eastAsia="Times New Roman"/>
              </w:rPr>
            </w:pPr>
            <w:r w:rsidRPr="00691760">
              <w:rPr>
                <w:rFonts w:eastAsia="Times New Roman"/>
                <w:sz w:val="22"/>
                <w:szCs w:val="22"/>
              </w:rPr>
              <w:t>Придбання дров паливних</w:t>
            </w:r>
          </w:p>
        </w:tc>
        <w:tc>
          <w:tcPr>
            <w:tcW w:w="1381" w:type="dxa"/>
            <w:shd w:val="clear" w:color="auto" w:fill="auto"/>
            <w:vAlign w:val="center"/>
          </w:tcPr>
          <w:p w14:paraId="4952129E" w14:textId="77777777" w:rsidR="00691760" w:rsidRPr="00691760" w:rsidRDefault="00691760" w:rsidP="001A1BAE">
            <w:pPr>
              <w:ind w:left="-57" w:right="-57"/>
              <w:jc w:val="center"/>
              <w:rPr>
                <w:rFonts w:eastAsia="Times New Roman"/>
              </w:rPr>
            </w:pPr>
            <w:r w:rsidRPr="00691760">
              <w:rPr>
                <w:rFonts w:eastAsia="Times New Roman"/>
                <w:sz w:val="22"/>
                <w:szCs w:val="22"/>
              </w:rPr>
              <w:t>708 000,00</w:t>
            </w:r>
            <w:r w:rsidRPr="00691760">
              <w:rPr>
                <w:rFonts w:eastAsia="Times New Roman"/>
                <w:sz w:val="22"/>
                <w:szCs w:val="22"/>
              </w:rPr>
              <w:fldChar w:fldCharType="begin"/>
            </w:r>
            <w:r w:rsidRPr="00691760">
              <w:rPr>
                <w:rFonts w:eastAsia="Times New Roman"/>
                <w:sz w:val="22"/>
                <w:szCs w:val="22"/>
              </w:rPr>
              <w:instrText xml:space="preserve"> =SUM(ABOVE) </w:instrText>
            </w:r>
            <w:r w:rsidRPr="00691760">
              <w:rPr>
                <w:rFonts w:eastAsia="Times New Roman"/>
                <w:sz w:val="22"/>
                <w:szCs w:val="22"/>
              </w:rPr>
              <w:fldChar w:fldCharType="end"/>
            </w:r>
          </w:p>
        </w:tc>
        <w:tc>
          <w:tcPr>
            <w:tcW w:w="1440" w:type="dxa"/>
            <w:shd w:val="clear" w:color="auto" w:fill="auto"/>
            <w:vAlign w:val="center"/>
          </w:tcPr>
          <w:p w14:paraId="6CA10E63" w14:textId="77777777" w:rsidR="00691760" w:rsidRPr="00691760" w:rsidRDefault="00691760" w:rsidP="001A1BAE">
            <w:pPr>
              <w:ind w:left="-57" w:right="-57"/>
              <w:jc w:val="center"/>
              <w:rPr>
                <w:rFonts w:eastAsia="Times New Roman"/>
              </w:rPr>
            </w:pPr>
            <w:r w:rsidRPr="00691760">
              <w:rPr>
                <w:rFonts w:eastAsia="Times New Roman"/>
                <w:sz w:val="22"/>
                <w:szCs w:val="22"/>
              </w:rPr>
              <w:t>708 000,00</w:t>
            </w:r>
            <w:r w:rsidRPr="00691760">
              <w:rPr>
                <w:rFonts w:eastAsia="Times New Roman"/>
                <w:sz w:val="22"/>
                <w:szCs w:val="22"/>
              </w:rPr>
              <w:fldChar w:fldCharType="begin"/>
            </w:r>
            <w:r w:rsidRPr="00691760">
              <w:rPr>
                <w:rFonts w:eastAsia="Times New Roman"/>
                <w:sz w:val="22"/>
                <w:szCs w:val="22"/>
              </w:rPr>
              <w:instrText xml:space="preserve"> =SUM(ABOVE) </w:instrText>
            </w:r>
            <w:r w:rsidRPr="00691760">
              <w:rPr>
                <w:rFonts w:eastAsia="Times New Roman"/>
                <w:sz w:val="22"/>
                <w:szCs w:val="22"/>
              </w:rPr>
              <w:fldChar w:fldCharType="end"/>
            </w:r>
          </w:p>
        </w:tc>
        <w:tc>
          <w:tcPr>
            <w:tcW w:w="1387" w:type="dxa"/>
            <w:shd w:val="clear" w:color="auto" w:fill="auto"/>
          </w:tcPr>
          <w:p w14:paraId="79B1E7BE"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391466ED"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5EBD5229" w14:textId="77777777" w:rsidR="00691760" w:rsidRPr="00691760" w:rsidRDefault="00691760" w:rsidP="001A1BAE">
            <w:pPr>
              <w:ind w:left="-57" w:right="-57"/>
              <w:jc w:val="center"/>
              <w:rPr>
                <w:rFonts w:eastAsia="Times New Roman"/>
                <w:b/>
              </w:rPr>
            </w:pPr>
          </w:p>
        </w:tc>
      </w:tr>
      <w:tr w:rsidR="00691760" w:rsidRPr="00691760" w14:paraId="47B00911" w14:textId="77777777" w:rsidTr="00691760">
        <w:tc>
          <w:tcPr>
            <w:tcW w:w="642" w:type="dxa"/>
            <w:shd w:val="clear" w:color="auto" w:fill="auto"/>
            <w:vAlign w:val="center"/>
          </w:tcPr>
          <w:p w14:paraId="1AB031ED" w14:textId="77777777" w:rsidR="00691760" w:rsidRPr="00691760" w:rsidRDefault="00691760" w:rsidP="001A1BAE">
            <w:pPr>
              <w:ind w:left="-57" w:right="-57"/>
              <w:jc w:val="center"/>
              <w:rPr>
                <w:rFonts w:eastAsia="Times New Roman"/>
              </w:rPr>
            </w:pPr>
            <w:r w:rsidRPr="00691760">
              <w:rPr>
                <w:rFonts w:eastAsia="Times New Roman"/>
                <w:sz w:val="22"/>
                <w:szCs w:val="22"/>
              </w:rPr>
              <w:t>6.2</w:t>
            </w:r>
          </w:p>
        </w:tc>
        <w:tc>
          <w:tcPr>
            <w:tcW w:w="726" w:type="dxa"/>
            <w:shd w:val="clear" w:color="auto" w:fill="auto"/>
            <w:vAlign w:val="center"/>
          </w:tcPr>
          <w:p w14:paraId="74781188" w14:textId="77777777" w:rsidR="00691760" w:rsidRPr="00691760" w:rsidRDefault="00691760" w:rsidP="001A1BAE">
            <w:pPr>
              <w:ind w:left="-57" w:right="-57"/>
              <w:jc w:val="center"/>
              <w:rPr>
                <w:rFonts w:eastAsia="Times New Roman"/>
                <w:b/>
              </w:rPr>
            </w:pPr>
            <w:r w:rsidRPr="00691760">
              <w:rPr>
                <w:rFonts w:eastAsia="Times New Roman"/>
                <w:sz w:val="22"/>
                <w:szCs w:val="22"/>
              </w:rPr>
              <w:t>2275</w:t>
            </w:r>
          </w:p>
        </w:tc>
        <w:tc>
          <w:tcPr>
            <w:tcW w:w="7020" w:type="dxa"/>
            <w:shd w:val="clear" w:color="auto" w:fill="auto"/>
            <w:vAlign w:val="center"/>
          </w:tcPr>
          <w:p w14:paraId="3D4596B4" w14:textId="77777777" w:rsidR="00691760" w:rsidRPr="00691760" w:rsidRDefault="00691760" w:rsidP="001A1BAE">
            <w:pPr>
              <w:ind w:left="-57" w:right="-57"/>
              <w:rPr>
                <w:rFonts w:eastAsia="Times New Roman"/>
              </w:rPr>
            </w:pPr>
            <w:r w:rsidRPr="00691760">
              <w:rPr>
                <w:rFonts w:eastAsia="Times New Roman"/>
                <w:sz w:val="22"/>
                <w:szCs w:val="22"/>
              </w:rPr>
              <w:t>Придбання брикетів</w:t>
            </w:r>
          </w:p>
        </w:tc>
        <w:tc>
          <w:tcPr>
            <w:tcW w:w="1381" w:type="dxa"/>
            <w:shd w:val="clear" w:color="auto" w:fill="auto"/>
            <w:vAlign w:val="center"/>
          </w:tcPr>
          <w:p w14:paraId="31B33A74"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43D63D6C"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387" w:type="dxa"/>
            <w:shd w:val="clear" w:color="auto" w:fill="auto"/>
          </w:tcPr>
          <w:p w14:paraId="0CFF2471"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3325AC1D"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47489CB1" w14:textId="77777777" w:rsidR="00691760" w:rsidRPr="00691760" w:rsidRDefault="00691760" w:rsidP="001A1BAE">
            <w:pPr>
              <w:ind w:left="-57" w:right="-57"/>
              <w:jc w:val="center"/>
              <w:rPr>
                <w:rFonts w:eastAsia="Times New Roman"/>
                <w:b/>
              </w:rPr>
            </w:pPr>
          </w:p>
        </w:tc>
      </w:tr>
      <w:tr w:rsidR="00691760" w:rsidRPr="00691760" w14:paraId="1CA4C2A3" w14:textId="77777777" w:rsidTr="00691760">
        <w:tc>
          <w:tcPr>
            <w:tcW w:w="642" w:type="dxa"/>
            <w:shd w:val="clear" w:color="auto" w:fill="auto"/>
            <w:vAlign w:val="center"/>
          </w:tcPr>
          <w:p w14:paraId="4758B80D" w14:textId="77777777" w:rsidR="00691760" w:rsidRPr="00691760" w:rsidRDefault="00691760" w:rsidP="001A1BAE">
            <w:pPr>
              <w:ind w:left="-57" w:right="-57"/>
              <w:jc w:val="center"/>
              <w:rPr>
                <w:rFonts w:eastAsia="Times New Roman"/>
              </w:rPr>
            </w:pPr>
            <w:r w:rsidRPr="00691760">
              <w:rPr>
                <w:rFonts w:eastAsia="Times New Roman"/>
                <w:sz w:val="22"/>
                <w:szCs w:val="22"/>
              </w:rPr>
              <w:t>6.3</w:t>
            </w:r>
          </w:p>
        </w:tc>
        <w:tc>
          <w:tcPr>
            <w:tcW w:w="726" w:type="dxa"/>
            <w:shd w:val="clear" w:color="auto" w:fill="auto"/>
            <w:vAlign w:val="center"/>
          </w:tcPr>
          <w:p w14:paraId="3199B3A0" w14:textId="77777777" w:rsidR="00691760" w:rsidRPr="00691760" w:rsidRDefault="00691760" w:rsidP="001A1BAE">
            <w:pPr>
              <w:ind w:left="-57" w:right="-57"/>
              <w:jc w:val="center"/>
              <w:rPr>
                <w:rFonts w:eastAsia="Times New Roman"/>
              </w:rPr>
            </w:pPr>
            <w:r w:rsidRPr="00691760">
              <w:rPr>
                <w:rFonts w:eastAsia="Times New Roman"/>
                <w:sz w:val="22"/>
                <w:szCs w:val="22"/>
              </w:rPr>
              <w:t>2275</w:t>
            </w:r>
          </w:p>
        </w:tc>
        <w:tc>
          <w:tcPr>
            <w:tcW w:w="7020" w:type="dxa"/>
            <w:shd w:val="clear" w:color="auto" w:fill="auto"/>
            <w:vAlign w:val="center"/>
          </w:tcPr>
          <w:p w14:paraId="708CBFFD" w14:textId="77777777" w:rsidR="00691760" w:rsidRPr="00691760" w:rsidRDefault="00691760" w:rsidP="001A1BAE">
            <w:pPr>
              <w:ind w:left="-57" w:right="-57"/>
              <w:rPr>
                <w:rFonts w:eastAsia="Times New Roman"/>
              </w:rPr>
            </w:pPr>
            <w:r w:rsidRPr="00691760">
              <w:rPr>
                <w:rFonts w:eastAsia="Times New Roman"/>
                <w:sz w:val="22"/>
                <w:szCs w:val="22"/>
              </w:rPr>
              <w:t>Придбання палива для генераторів</w:t>
            </w:r>
          </w:p>
        </w:tc>
        <w:tc>
          <w:tcPr>
            <w:tcW w:w="1381" w:type="dxa"/>
            <w:shd w:val="clear" w:color="auto" w:fill="auto"/>
            <w:vAlign w:val="center"/>
          </w:tcPr>
          <w:p w14:paraId="62AE35F5" w14:textId="77777777" w:rsidR="00691760" w:rsidRPr="00691760" w:rsidRDefault="00691760" w:rsidP="001A1BAE">
            <w:pPr>
              <w:ind w:left="-57" w:right="-57"/>
              <w:jc w:val="center"/>
              <w:rPr>
                <w:rFonts w:eastAsia="Times New Roman"/>
              </w:rPr>
            </w:pPr>
            <w:r w:rsidRPr="00691760">
              <w:rPr>
                <w:rFonts w:eastAsia="Times New Roman"/>
                <w:sz w:val="22"/>
                <w:szCs w:val="22"/>
              </w:rPr>
              <w:t>92 000,00</w:t>
            </w:r>
          </w:p>
        </w:tc>
        <w:tc>
          <w:tcPr>
            <w:tcW w:w="1440" w:type="dxa"/>
            <w:shd w:val="clear" w:color="auto" w:fill="auto"/>
            <w:vAlign w:val="center"/>
          </w:tcPr>
          <w:p w14:paraId="5058EB2B" w14:textId="77777777" w:rsidR="00691760" w:rsidRPr="00691760" w:rsidRDefault="00691760" w:rsidP="001A1BAE">
            <w:pPr>
              <w:ind w:left="-57" w:right="-57"/>
              <w:jc w:val="center"/>
              <w:rPr>
                <w:rFonts w:eastAsia="Times New Roman"/>
              </w:rPr>
            </w:pPr>
            <w:r w:rsidRPr="00691760">
              <w:rPr>
                <w:rFonts w:eastAsia="Times New Roman"/>
                <w:sz w:val="22"/>
                <w:szCs w:val="22"/>
              </w:rPr>
              <w:t>92 000,00</w:t>
            </w:r>
          </w:p>
        </w:tc>
        <w:tc>
          <w:tcPr>
            <w:tcW w:w="1387" w:type="dxa"/>
            <w:shd w:val="clear" w:color="auto" w:fill="auto"/>
          </w:tcPr>
          <w:p w14:paraId="7E42B16D" w14:textId="77777777" w:rsidR="00691760" w:rsidRPr="00691760" w:rsidRDefault="00691760" w:rsidP="001A1BAE">
            <w:pPr>
              <w:ind w:left="-57" w:right="-57"/>
              <w:jc w:val="center"/>
              <w:rPr>
                <w:rFonts w:eastAsia="Times New Roman"/>
                <w:b/>
              </w:rPr>
            </w:pPr>
          </w:p>
        </w:tc>
        <w:tc>
          <w:tcPr>
            <w:tcW w:w="1192" w:type="dxa"/>
            <w:shd w:val="clear" w:color="auto" w:fill="auto"/>
            <w:vAlign w:val="center"/>
          </w:tcPr>
          <w:p w14:paraId="5F9D9683"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3BA3F96E" w14:textId="77777777" w:rsidR="00691760" w:rsidRPr="00691760" w:rsidRDefault="00691760" w:rsidP="001A1BAE">
            <w:pPr>
              <w:ind w:left="-57" w:right="-57"/>
              <w:jc w:val="center"/>
              <w:rPr>
                <w:rFonts w:eastAsia="Times New Roman"/>
                <w:b/>
              </w:rPr>
            </w:pPr>
          </w:p>
        </w:tc>
      </w:tr>
      <w:tr w:rsidR="00691760" w:rsidRPr="00691760" w14:paraId="258ABD0D" w14:textId="77777777" w:rsidTr="00691760">
        <w:tc>
          <w:tcPr>
            <w:tcW w:w="642" w:type="dxa"/>
            <w:shd w:val="clear" w:color="auto" w:fill="auto"/>
            <w:vAlign w:val="center"/>
          </w:tcPr>
          <w:p w14:paraId="77CB9A3D" w14:textId="77777777" w:rsidR="00691760" w:rsidRPr="00691760" w:rsidRDefault="00691760" w:rsidP="001A1BAE">
            <w:pPr>
              <w:ind w:left="-57" w:right="-57"/>
              <w:jc w:val="center"/>
              <w:rPr>
                <w:rFonts w:eastAsia="Times New Roman"/>
              </w:rPr>
            </w:pPr>
            <w:r w:rsidRPr="00691760">
              <w:rPr>
                <w:rFonts w:eastAsia="Times New Roman"/>
                <w:b/>
                <w:sz w:val="22"/>
                <w:szCs w:val="22"/>
              </w:rPr>
              <w:t>7</w:t>
            </w:r>
          </w:p>
        </w:tc>
        <w:tc>
          <w:tcPr>
            <w:tcW w:w="726" w:type="dxa"/>
            <w:shd w:val="clear" w:color="auto" w:fill="auto"/>
            <w:vAlign w:val="center"/>
          </w:tcPr>
          <w:p w14:paraId="58E90ABF" w14:textId="77777777" w:rsidR="00691760" w:rsidRPr="00691760" w:rsidRDefault="00691760" w:rsidP="001A1BAE">
            <w:pPr>
              <w:ind w:left="-57" w:right="-57"/>
              <w:jc w:val="center"/>
              <w:rPr>
                <w:rFonts w:eastAsia="Times New Roman"/>
              </w:rPr>
            </w:pPr>
            <w:r w:rsidRPr="00691760">
              <w:rPr>
                <w:rFonts w:eastAsia="Times New Roman"/>
                <w:b/>
                <w:sz w:val="22"/>
                <w:szCs w:val="22"/>
              </w:rPr>
              <w:t>3132</w:t>
            </w:r>
          </w:p>
        </w:tc>
        <w:tc>
          <w:tcPr>
            <w:tcW w:w="7020" w:type="dxa"/>
            <w:shd w:val="clear" w:color="auto" w:fill="auto"/>
            <w:vAlign w:val="center"/>
          </w:tcPr>
          <w:p w14:paraId="7F4E3380" w14:textId="77777777" w:rsidR="00691760" w:rsidRPr="00691760" w:rsidRDefault="00691760" w:rsidP="001A1BAE">
            <w:pPr>
              <w:ind w:left="-57" w:right="-57"/>
              <w:rPr>
                <w:rFonts w:eastAsia="Times New Roman"/>
                <w:b/>
              </w:rPr>
            </w:pPr>
            <w:r w:rsidRPr="00691760">
              <w:rPr>
                <w:rFonts w:eastAsia="Times New Roman"/>
                <w:b/>
                <w:sz w:val="22"/>
                <w:szCs w:val="22"/>
              </w:rPr>
              <w:t>Капітальний ремонт приміщень комунальної власності,</w:t>
            </w:r>
            <w:r w:rsidRPr="00691760">
              <w:rPr>
                <w:rFonts w:eastAsia="Times New Roman"/>
                <w:i/>
                <w:sz w:val="22"/>
                <w:szCs w:val="22"/>
              </w:rPr>
              <w:t xml:space="preserve"> в тому числі:</w:t>
            </w:r>
          </w:p>
        </w:tc>
        <w:tc>
          <w:tcPr>
            <w:tcW w:w="1381" w:type="dxa"/>
            <w:shd w:val="clear" w:color="auto" w:fill="auto"/>
            <w:vAlign w:val="center"/>
          </w:tcPr>
          <w:p w14:paraId="761AA7D6" w14:textId="77777777" w:rsidR="00691760" w:rsidRPr="00691760" w:rsidRDefault="00691760" w:rsidP="001A1BAE">
            <w:pPr>
              <w:ind w:left="-57" w:right="-57"/>
              <w:jc w:val="center"/>
              <w:rPr>
                <w:rFonts w:eastAsia="Times New Roman"/>
                <w:b/>
              </w:rPr>
            </w:pPr>
            <w:r w:rsidRPr="00691760">
              <w:rPr>
                <w:rFonts w:eastAsia="Times New Roman"/>
                <w:b/>
                <w:sz w:val="22"/>
                <w:szCs w:val="22"/>
              </w:rPr>
              <w:t>4 150 000,00 + 650 000,00 = 4 800 000,0</w:t>
            </w:r>
          </w:p>
        </w:tc>
        <w:tc>
          <w:tcPr>
            <w:tcW w:w="1440" w:type="dxa"/>
            <w:shd w:val="clear" w:color="auto" w:fill="auto"/>
            <w:vAlign w:val="center"/>
          </w:tcPr>
          <w:p w14:paraId="77A5C3FC"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2D5C9581" w14:textId="77777777" w:rsidR="00691760" w:rsidRPr="00691760" w:rsidRDefault="00691760" w:rsidP="001A1BAE">
            <w:pPr>
              <w:ind w:left="-57" w:right="-57"/>
              <w:jc w:val="center"/>
              <w:rPr>
                <w:rFonts w:eastAsia="Times New Roman"/>
                <w:b/>
              </w:rPr>
            </w:pPr>
            <w:r w:rsidRPr="00691760">
              <w:rPr>
                <w:rFonts w:eastAsia="Times New Roman"/>
                <w:b/>
                <w:sz w:val="22"/>
                <w:szCs w:val="22"/>
              </w:rPr>
              <w:t>4 150 000,00 + 550 000,00 = 4 700 000,0</w:t>
            </w:r>
          </w:p>
        </w:tc>
        <w:tc>
          <w:tcPr>
            <w:tcW w:w="1192" w:type="dxa"/>
            <w:shd w:val="clear" w:color="auto" w:fill="auto"/>
            <w:vAlign w:val="center"/>
          </w:tcPr>
          <w:p w14:paraId="53E0528C" w14:textId="77777777" w:rsidR="00691760" w:rsidRPr="00691760" w:rsidRDefault="00691760" w:rsidP="001A1BAE">
            <w:pPr>
              <w:ind w:left="-57" w:right="-57"/>
              <w:jc w:val="center"/>
              <w:rPr>
                <w:rFonts w:eastAsia="Times New Roman"/>
                <w:b/>
              </w:rPr>
            </w:pPr>
            <w:r w:rsidRPr="00691760">
              <w:rPr>
                <w:rFonts w:eastAsia="Times New Roman"/>
                <w:b/>
                <w:sz w:val="22"/>
                <w:szCs w:val="22"/>
              </w:rPr>
              <w:t>100 000,00</w:t>
            </w:r>
          </w:p>
        </w:tc>
        <w:tc>
          <w:tcPr>
            <w:tcW w:w="1440" w:type="dxa"/>
            <w:shd w:val="clear" w:color="auto" w:fill="auto"/>
            <w:vAlign w:val="center"/>
          </w:tcPr>
          <w:p w14:paraId="5FCBB925" w14:textId="77777777" w:rsidR="00691760" w:rsidRPr="00691760" w:rsidRDefault="00691760" w:rsidP="001A1BAE">
            <w:pPr>
              <w:ind w:left="-57" w:right="-57"/>
              <w:jc w:val="center"/>
              <w:rPr>
                <w:rFonts w:eastAsia="Times New Roman"/>
                <w:b/>
              </w:rPr>
            </w:pPr>
          </w:p>
        </w:tc>
      </w:tr>
      <w:tr w:rsidR="00691760" w:rsidRPr="00691760" w14:paraId="43FD9CF1" w14:textId="77777777" w:rsidTr="00691760">
        <w:tc>
          <w:tcPr>
            <w:tcW w:w="642" w:type="dxa"/>
            <w:shd w:val="clear" w:color="auto" w:fill="auto"/>
            <w:vAlign w:val="center"/>
          </w:tcPr>
          <w:p w14:paraId="72C31D29" w14:textId="77777777" w:rsidR="00691760" w:rsidRPr="00691760" w:rsidRDefault="00691760" w:rsidP="001A1BAE">
            <w:pPr>
              <w:ind w:left="-57" w:right="-57"/>
              <w:jc w:val="center"/>
              <w:rPr>
                <w:rFonts w:eastAsia="Times New Roman"/>
              </w:rPr>
            </w:pPr>
            <w:r w:rsidRPr="00691760">
              <w:rPr>
                <w:rFonts w:eastAsia="Times New Roman"/>
                <w:sz w:val="22"/>
                <w:szCs w:val="22"/>
              </w:rPr>
              <w:t>7.1</w:t>
            </w:r>
          </w:p>
        </w:tc>
        <w:tc>
          <w:tcPr>
            <w:tcW w:w="726" w:type="dxa"/>
            <w:shd w:val="clear" w:color="auto" w:fill="auto"/>
            <w:vAlign w:val="center"/>
          </w:tcPr>
          <w:p w14:paraId="4242A4BB"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11B676EC" w14:textId="77777777" w:rsidR="00691760" w:rsidRPr="00691760" w:rsidRDefault="00691760" w:rsidP="001A1BAE">
            <w:pPr>
              <w:ind w:left="-57" w:right="-57"/>
              <w:rPr>
                <w:rFonts w:eastAsia="Times New Roman"/>
                <w:b/>
              </w:rPr>
            </w:pPr>
            <w:r w:rsidRPr="00691760">
              <w:rPr>
                <w:rFonts w:eastAsia="Times New Roman"/>
                <w:sz w:val="22"/>
                <w:szCs w:val="22"/>
              </w:rPr>
              <w:t>Виготовлення проектно-кошторисної документації на об’єкти соціальної сфери та приміщення комунальної власності</w:t>
            </w:r>
          </w:p>
        </w:tc>
        <w:tc>
          <w:tcPr>
            <w:tcW w:w="1381" w:type="dxa"/>
            <w:shd w:val="clear" w:color="auto" w:fill="auto"/>
            <w:vAlign w:val="center"/>
          </w:tcPr>
          <w:p w14:paraId="1FFCFF2C" w14:textId="77777777" w:rsidR="00691760" w:rsidRPr="00691760" w:rsidRDefault="00691760" w:rsidP="001A1BAE">
            <w:pPr>
              <w:ind w:left="-57" w:right="-57"/>
              <w:jc w:val="center"/>
              <w:rPr>
                <w:rFonts w:eastAsia="Times New Roman"/>
              </w:rPr>
            </w:pPr>
            <w:r w:rsidRPr="00691760">
              <w:rPr>
                <w:rFonts w:eastAsia="Times New Roman"/>
                <w:sz w:val="22"/>
                <w:szCs w:val="22"/>
              </w:rPr>
              <w:t>30 000,00</w:t>
            </w:r>
          </w:p>
        </w:tc>
        <w:tc>
          <w:tcPr>
            <w:tcW w:w="1440" w:type="dxa"/>
            <w:shd w:val="clear" w:color="auto" w:fill="auto"/>
            <w:vAlign w:val="center"/>
          </w:tcPr>
          <w:p w14:paraId="47D600BE"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77E756FB" w14:textId="77777777" w:rsidR="00691760" w:rsidRPr="00691760" w:rsidRDefault="00691760" w:rsidP="001A1BAE">
            <w:pPr>
              <w:ind w:left="-57" w:right="-57"/>
              <w:jc w:val="center"/>
              <w:rPr>
                <w:rFonts w:eastAsia="Times New Roman"/>
              </w:rPr>
            </w:pPr>
            <w:r w:rsidRPr="00691760">
              <w:rPr>
                <w:rFonts w:eastAsia="Times New Roman"/>
                <w:sz w:val="22"/>
                <w:szCs w:val="22"/>
              </w:rPr>
              <w:t>30 000,00</w:t>
            </w:r>
          </w:p>
        </w:tc>
        <w:tc>
          <w:tcPr>
            <w:tcW w:w="1192" w:type="dxa"/>
            <w:shd w:val="clear" w:color="auto" w:fill="auto"/>
            <w:vAlign w:val="center"/>
          </w:tcPr>
          <w:p w14:paraId="0100D2D9"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17A58575" w14:textId="77777777" w:rsidR="00691760" w:rsidRPr="00691760" w:rsidRDefault="00691760" w:rsidP="001A1BAE">
            <w:pPr>
              <w:ind w:left="-57" w:right="-57"/>
              <w:jc w:val="center"/>
              <w:rPr>
                <w:rFonts w:eastAsia="Times New Roman"/>
                <w:b/>
              </w:rPr>
            </w:pPr>
          </w:p>
        </w:tc>
      </w:tr>
      <w:tr w:rsidR="00691760" w:rsidRPr="00691760" w14:paraId="71C6F4EC" w14:textId="77777777" w:rsidTr="00691760">
        <w:tc>
          <w:tcPr>
            <w:tcW w:w="642" w:type="dxa"/>
            <w:shd w:val="clear" w:color="auto" w:fill="auto"/>
            <w:vAlign w:val="center"/>
          </w:tcPr>
          <w:p w14:paraId="737A9ACF" w14:textId="77777777" w:rsidR="00691760" w:rsidRPr="00691760" w:rsidRDefault="00691760" w:rsidP="001A1BAE">
            <w:pPr>
              <w:ind w:left="-57" w:right="-57"/>
              <w:jc w:val="center"/>
              <w:rPr>
                <w:rFonts w:eastAsia="Times New Roman"/>
              </w:rPr>
            </w:pPr>
            <w:r w:rsidRPr="00691760">
              <w:rPr>
                <w:rFonts w:eastAsia="Times New Roman"/>
                <w:sz w:val="22"/>
                <w:szCs w:val="22"/>
              </w:rPr>
              <w:t>7.2</w:t>
            </w:r>
          </w:p>
        </w:tc>
        <w:tc>
          <w:tcPr>
            <w:tcW w:w="726" w:type="dxa"/>
            <w:shd w:val="clear" w:color="auto" w:fill="auto"/>
            <w:vAlign w:val="center"/>
          </w:tcPr>
          <w:p w14:paraId="4191E3D8"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14DEBDD9" w14:textId="77777777" w:rsidR="00691760" w:rsidRPr="00691760" w:rsidRDefault="00691760" w:rsidP="001A1BAE">
            <w:pPr>
              <w:ind w:left="-57" w:right="-57"/>
              <w:rPr>
                <w:rFonts w:eastAsia="Times New Roman"/>
              </w:rPr>
            </w:pPr>
            <w:r w:rsidRPr="00691760">
              <w:rPr>
                <w:rFonts w:eastAsia="Times New Roman"/>
                <w:sz w:val="22"/>
                <w:szCs w:val="22"/>
              </w:rPr>
              <w:t>Капітальний ремонт приміщення Слобододолинської гімназії Долинської міської ради по вул. Братів Гошовських, 8а, с. Слобода-Долинська, Калуський район, Івано-Франківська область</w:t>
            </w:r>
          </w:p>
        </w:tc>
        <w:tc>
          <w:tcPr>
            <w:tcW w:w="1381" w:type="dxa"/>
            <w:shd w:val="clear" w:color="auto" w:fill="auto"/>
            <w:vAlign w:val="center"/>
          </w:tcPr>
          <w:p w14:paraId="4025E248" w14:textId="77777777" w:rsidR="00691760" w:rsidRPr="00691760" w:rsidRDefault="00691760" w:rsidP="001A1BAE">
            <w:pPr>
              <w:ind w:left="-57" w:right="-57"/>
              <w:jc w:val="center"/>
              <w:rPr>
                <w:rFonts w:eastAsia="Times New Roman"/>
              </w:rPr>
            </w:pPr>
            <w:r w:rsidRPr="00691760">
              <w:rPr>
                <w:rFonts w:eastAsia="Times New Roman"/>
                <w:sz w:val="22"/>
                <w:szCs w:val="22"/>
              </w:rPr>
              <w:t>900 000,00</w:t>
            </w:r>
          </w:p>
        </w:tc>
        <w:tc>
          <w:tcPr>
            <w:tcW w:w="1440" w:type="dxa"/>
            <w:shd w:val="clear" w:color="auto" w:fill="auto"/>
            <w:vAlign w:val="center"/>
          </w:tcPr>
          <w:p w14:paraId="0866C3B2"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696E277A" w14:textId="77777777" w:rsidR="00691760" w:rsidRPr="00691760" w:rsidRDefault="00691760" w:rsidP="001A1BAE">
            <w:pPr>
              <w:ind w:left="-57" w:right="-57"/>
              <w:jc w:val="center"/>
              <w:rPr>
                <w:rFonts w:eastAsia="Times New Roman"/>
              </w:rPr>
            </w:pPr>
            <w:r w:rsidRPr="00691760">
              <w:rPr>
                <w:rFonts w:eastAsia="Times New Roman"/>
                <w:sz w:val="22"/>
                <w:szCs w:val="22"/>
              </w:rPr>
              <w:t>900 000,00</w:t>
            </w:r>
          </w:p>
        </w:tc>
        <w:tc>
          <w:tcPr>
            <w:tcW w:w="1192" w:type="dxa"/>
            <w:shd w:val="clear" w:color="auto" w:fill="auto"/>
            <w:vAlign w:val="center"/>
          </w:tcPr>
          <w:p w14:paraId="41ED6CC7"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4C72F8FE" w14:textId="77777777" w:rsidR="00691760" w:rsidRPr="00691760" w:rsidRDefault="00691760" w:rsidP="001A1BAE">
            <w:pPr>
              <w:ind w:left="-57" w:right="-57"/>
              <w:jc w:val="center"/>
              <w:rPr>
                <w:rFonts w:eastAsia="Times New Roman"/>
                <w:b/>
              </w:rPr>
            </w:pPr>
          </w:p>
        </w:tc>
      </w:tr>
      <w:tr w:rsidR="00691760" w:rsidRPr="00691760" w14:paraId="23E91B3B" w14:textId="77777777" w:rsidTr="00691760">
        <w:tc>
          <w:tcPr>
            <w:tcW w:w="642" w:type="dxa"/>
            <w:shd w:val="clear" w:color="auto" w:fill="auto"/>
            <w:vAlign w:val="center"/>
          </w:tcPr>
          <w:p w14:paraId="78AEFAF7" w14:textId="77777777" w:rsidR="00691760" w:rsidRPr="00691760" w:rsidRDefault="00691760" w:rsidP="001A1BAE">
            <w:pPr>
              <w:ind w:left="-57" w:right="-57"/>
              <w:jc w:val="center"/>
              <w:rPr>
                <w:rFonts w:eastAsia="Times New Roman"/>
              </w:rPr>
            </w:pPr>
            <w:r w:rsidRPr="00691760">
              <w:rPr>
                <w:rFonts w:eastAsia="Times New Roman"/>
                <w:sz w:val="22"/>
                <w:szCs w:val="22"/>
              </w:rPr>
              <w:t>7.3</w:t>
            </w:r>
          </w:p>
        </w:tc>
        <w:tc>
          <w:tcPr>
            <w:tcW w:w="726" w:type="dxa"/>
            <w:shd w:val="clear" w:color="auto" w:fill="auto"/>
            <w:vAlign w:val="center"/>
          </w:tcPr>
          <w:p w14:paraId="6BDED1E2"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5E26CA8E" w14:textId="77777777" w:rsidR="00691760" w:rsidRPr="00691760" w:rsidRDefault="00691760" w:rsidP="001A1BAE">
            <w:pPr>
              <w:ind w:left="-57" w:right="-57"/>
              <w:rPr>
                <w:rFonts w:eastAsia="Times New Roman"/>
              </w:rPr>
            </w:pPr>
            <w:r w:rsidRPr="00691760">
              <w:rPr>
                <w:rFonts w:eastAsia="Times New Roman"/>
                <w:sz w:val="22"/>
                <w:szCs w:val="22"/>
              </w:rPr>
              <w:t>Підтримка Збройних Сил: Капітальний ремонт даху у приміщенні комунальної власності Відділу калуського районного територіального центру комплектування та соцпідтримки в м. Долина вул. Міцкевича, 21</w:t>
            </w:r>
          </w:p>
        </w:tc>
        <w:tc>
          <w:tcPr>
            <w:tcW w:w="1381" w:type="dxa"/>
            <w:shd w:val="clear" w:color="auto" w:fill="auto"/>
            <w:vAlign w:val="center"/>
          </w:tcPr>
          <w:p w14:paraId="11358261" w14:textId="77777777" w:rsidR="00691760" w:rsidRPr="00691760" w:rsidRDefault="00691760" w:rsidP="001A1BAE">
            <w:pPr>
              <w:ind w:left="-57" w:right="-57"/>
              <w:jc w:val="center"/>
              <w:rPr>
                <w:rFonts w:eastAsia="Times New Roman"/>
              </w:rPr>
            </w:pPr>
            <w:r w:rsidRPr="00691760">
              <w:rPr>
                <w:rFonts w:eastAsia="Times New Roman"/>
                <w:sz w:val="22"/>
                <w:szCs w:val="22"/>
              </w:rPr>
              <w:t>650 000,00</w:t>
            </w:r>
          </w:p>
        </w:tc>
        <w:tc>
          <w:tcPr>
            <w:tcW w:w="1440" w:type="dxa"/>
            <w:shd w:val="clear" w:color="auto" w:fill="auto"/>
            <w:vAlign w:val="center"/>
          </w:tcPr>
          <w:p w14:paraId="4CD78014"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02596BFE" w14:textId="77777777" w:rsidR="00691760" w:rsidRPr="00691760" w:rsidRDefault="00691760" w:rsidP="001A1BAE">
            <w:pPr>
              <w:ind w:left="-57" w:right="-57"/>
              <w:jc w:val="center"/>
              <w:rPr>
                <w:rFonts w:eastAsia="Times New Roman"/>
              </w:rPr>
            </w:pPr>
            <w:r w:rsidRPr="00691760">
              <w:rPr>
                <w:rFonts w:eastAsia="Times New Roman"/>
                <w:sz w:val="22"/>
                <w:szCs w:val="22"/>
              </w:rPr>
              <w:t>650 000,00</w:t>
            </w:r>
          </w:p>
        </w:tc>
        <w:tc>
          <w:tcPr>
            <w:tcW w:w="1192" w:type="dxa"/>
            <w:shd w:val="clear" w:color="auto" w:fill="auto"/>
            <w:vAlign w:val="center"/>
          </w:tcPr>
          <w:p w14:paraId="3B9091E4"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3439AE86" w14:textId="77777777" w:rsidR="00691760" w:rsidRPr="00691760" w:rsidRDefault="00691760" w:rsidP="001A1BAE">
            <w:pPr>
              <w:ind w:left="-57" w:right="-57"/>
              <w:jc w:val="center"/>
              <w:rPr>
                <w:rFonts w:eastAsia="Times New Roman"/>
                <w:b/>
              </w:rPr>
            </w:pPr>
          </w:p>
        </w:tc>
      </w:tr>
      <w:tr w:rsidR="00691760" w:rsidRPr="00691760" w14:paraId="60B3146C" w14:textId="77777777" w:rsidTr="00691760">
        <w:tc>
          <w:tcPr>
            <w:tcW w:w="642" w:type="dxa"/>
            <w:shd w:val="clear" w:color="auto" w:fill="auto"/>
            <w:vAlign w:val="center"/>
          </w:tcPr>
          <w:p w14:paraId="40C66406" w14:textId="77777777" w:rsidR="00691760" w:rsidRPr="00691760" w:rsidRDefault="00691760" w:rsidP="001A1BAE">
            <w:pPr>
              <w:ind w:left="-57" w:right="-57"/>
              <w:jc w:val="center"/>
              <w:rPr>
                <w:rFonts w:eastAsia="Times New Roman"/>
              </w:rPr>
            </w:pPr>
            <w:r w:rsidRPr="00691760">
              <w:rPr>
                <w:rFonts w:eastAsia="Times New Roman"/>
                <w:sz w:val="22"/>
                <w:szCs w:val="22"/>
              </w:rPr>
              <w:lastRenderedPageBreak/>
              <w:t>7.4</w:t>
            </w:r>
          </w:p>
        </w:tc>
        <w:tc>
          <w:tcPr>
            <w:tcW w:w="726" w:type="dxa"/>
            <w:shd w:val="clear" w:color="auto" w:fill="auto"/>
            <w:vAlign w:val="center"/>
          </w:tcPr>
          <w:p w14:paraId="15F81FDC"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6AEB010D" w14:textId="77777777" w:rsidR="00691760" w:rsidRPr="00691760" w:rsidRDefault="00691760" w:rsidP="001A1BAE">
            <w:pPr>
              <w:ind w:left="-57" w:right="-57"/>
              <w:rPr>
                <w:rFonts w:eastAsia="Times New Roman"/>
              </w:rPr>
            </w:pPr>
            <w:r w:rsidRPr="00691760">
              <w:rPr>
                <w:rFonts w:eastAsia="Times New Roman"/>
                <w:sz w:val="22"/>
                <w:szCs w:val="22"/>
              </w:rPr>
              <w:t>Благоустрій населених пунктів: капітальний ремонт території ЗДО «Росинка», м. Долина, вул. Грушевського, 13</w:t>
            </w:r>
          </w:p>
        </w:tc>
        <w:tc>
          <w:tcPr>
            <w:tcW w:w="1381" w:type="dxa"/>
            <w:shd w:val="clear" w:color="auto" w:fill="auto"/>
            <w:vAlign w:val="center"/>
          </w:tcPr>
          <w:p w14:paraId="54945086" w14:textId="77777777" w:rsidR="00691760" w:rsidRPr="00691760" w:rsidRDefault="00691760" w:rsidP="001A1BAE">
            <w:pPr>
              <w:ind w:left="-57" w:right="-57"/>
              <w:jc w:val="center"/>
              <w:rPr>
                <w:rFonts w:eastAsia="Times New Roman"/>
              </w:rPr>
            </w:pPr>
            <w:r w:rsidRPr="00691760">
              <w:rPr>
                <w:rFonts w:eastAsia="Times New Roman"/>
                <w:sz w:val="22"/>
                <w:szCs w:val="22"/>
              </w:rPr>
              <w:t>690 000,00</w:t>
            </w:r>
          </w:p>
        </w:tc>
        <w:tc>
          <w:tcPr>
            <w:tcW w:w="1440" w:type="dxa"/>
            <w:shd w:val="clear" w:color="auto" w:fill="auto"/>
            <w:vAlign w:val="center"/>
          </w:tcPr>
          <w:p w14:paraId="58E207CF"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725275F3" w14:textId="77777777" w:rsidR="00691760" w:rsidRPr="00691760" w:rsidRDefault="00691760" w:rsidP="001A1BAE">
            <w:pPr>
              <w:ind w:left="-57" w:right="-57"/>
              <w:jc w:val="center"/>
              <w:rPr>
                <w:rFonts w:eastAsia="Times New Roman"/>
                <w:b/>
              </w:rPr>
            </w:pPr>
            <w:r w:rsidRPr="00691760">
              <w:rPr>
                <w:rFonts w:eastAsia="Times New Roman"/>
                <w:sz w:val="22"/>
                <w:szCs w:val="22"/>
              </w:rPr>
              <w:t>620 000,00</w:t>
            </w:r>
            <w:r w:rsidRPr="00691760">
              <w:rPr>
                <w:rFonts w:eastAsia="Times New Roman"/>
                <w:b/>
                <w:sz w:val="22"/>
                <w:szCs w:val="22"/>
              </w:rPr>
              <w:t>+</w:t>
            </w:r>
          </w:p>
          <w:p w14:paraId="6083DEBD" w14:textId="128E18BD" w:rsidR="00691760" w:rsidRPr="00691760" w:rsidRDefault="00691760" w:rsidP="00691760">
            <w:pPr>
              <w:ind w:left="-57" w:right="-57"/>
              <w:jc w:val="center"/>
              <w:rPr>
                <w:rFonts w:eastAsia="Times New Roman"/>
              </w:rPr>
            </w:pPr>
            <w:r w:rsidRPr="00691760">
              <w:rPr>
                <w:rFonts w:eastAsia="Times New Roman"/>
                <w:b/>
                <w:sz w:val="22"/>
                <w:szCs w:val="22"/>
              </w:rPr>
              <w:t>70 000,00= 6</w:t>
            </w:r>
            <w:r>
              <w:rPr>
                <w:rFonts w:eastAsia="Times New Roman"/>
                <w:b/>
                <w:sz w:val="22"/>
                <w:szCs w:val="22"/>
              </w:rPr>
              <w:t>9</w:t>
            </w:r>
            <w:r w:rsidRPr="00691760">
              <w:rPr>
                <w:rFonts w:eastAsia="Times New Roman"/>
                <w:b/>
                <w:sz w:val="22"/>
                <w:szCs w:val="22"/>
              </w:rPr>
              <w:t>0 000,00</w:t>
            </w:r>
          </w:p>
        </w:tc>
        <w:tc>
          <w:tcPr>
            <w:tcW w:w="1192" w:type="dxa"/>
            <w:shd w:val="clear" w:color="auto" w:fill="auto"/>
            <w:vAlign w:val="center"/>
          </w:tcPr>
          <w:p w14:paraId="3E04F56B"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5F47CDE8" w14:textId="77777777" w:rsidR="00691760" w:rsidRPr="00691760" w:rsidRDefault="00691760" w:rsidP="001A1BAE">
            <w:pPr>
              <w:ind w:left="-57" w:right="-57"/>
              <w:jc w:val="center"/>
              <w:rPr>
                <w:rFonts w:eastAsia="Times New Roman"/>
                <w:b/>
              </w:rPr>
            </w:pPr>
          </w:p>
        </w:tc>
      </w:tr>
      <w:tr w:rsidR="00691760" w:rsidRPr="00691760" w14:paraId="6CF745B2" w14:textId="77777777" w:rsidTr="00691760">
        <w:tc>
          <w:tcPr>
            <w:tcW w:w="642" w:type="dxa"/>
            <w:shd w:val="clear" w:color="auto" w:fill="auto"/>
            <w:vAlign w:val="center"/>
          </w:tcPr>
          <w:p w14:paraId="51235697" w14:textId="77777777" w:rsidR="00691760" w:rsidRPr="00691760" w:rsidRDefault="00691760" w:rsidP="001A1BAE">
            <w:pPr>
              <w:ind w:left="-57" w:right="-57"/>
              <w:jc w:val="center"/>
              <w:rPr>
                <w:rFonts w:eastAsia="Times New Roman"/>
              </w:rPr>
            </w:pPr>
            <w:r w:rsidRPr="00691760">
              <w:rPr>
                <w:rFonts w:eastAsia="Times New Roman"/>
                <w:sz w:val="22"/>
                <w:szCs w:val="22"/>
              </w:rPr>
              <w:t>7.5</w:t>
            </w:r>
          </w:p>
        </w:tc>
        <w:tc>
          <w:tcPr>
            <w:tcW w:w="726" w:type="dxa"/>
            <w:shd w:val="clear" w:color="auto" w:fill="auto"/>
            <w:vAlign w:val="center"/>
          </w:tcPr>
          <w:p w14:paraId="53BDB326"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2F8E9FE8" w14:textId="77777777" w:rsidR="00691760" w:rsidRPr="00691760" w:rsidRDefault="00691760" w:rsidP="001A1BAE">
            <w:pPr>
              <w:ind w:left="-57" w:right="-57"/>
              <w:rPr>
                <w:rFonts w:eastAsia="Times New Roman"/>
              </w:rPr>
            </w:pPr>
            <w:r w:rsidRPr="00691760">
              <w:rPr>
                <w:rFonts w:eastAsia="Times New Roman"/>
                <w:sz w:val="22"/>
                <w:szCs w:val="22"/>
              </w:rPr>
              <w:t>Капітальний ремонт туалетів Долинського ліцею №4, м. Долина, вул. Обліски, 16</w:t>
            </w:r>
          </w:p>
        </w:tc>
        <w:tc>
          <w:tcPr>
            <w:tcW w:w="1381" w:type="dxa"/>
            <w:shd w:val="clear" w:color="auto" w:fill="auto"/>
            <w:vAlign w:val="center"/>
          </w:tcPr>
          <w:p w14:paraId="0D995EBA" w14:textId="77777777" w:rsidR="00691760" w:rsidRPr="00691760" w:rsidRDefault="00691760" w:rsidP="001A1BAE">
            <w:pPr>
              <w:ind w:left="-57" w:right="-57"/>
              <w:jc w:val="center"/>
              <w:rPr>
                <w:rFonts w:eastAsia="Times New Roman"/>
              </w:rPr>
            </w:pPr>
            <w:r w:rsidRPr="00691760">
              <w:rPr>
                <w:rFonts w:eastAsia="Times New Roman"/>
                <w:sz w:val="22"/>
                <w:szCs w:val="22"/>
              </w:rPr>
              <w:t>300 000,00</w:t>
            </w:r>
          </w:p>
        </w:tc>
        <w:tc>
          <w:tcPr>
            <w:tcW w:w="1440" w:type="dxa"/>
            <w:shd w:val="clear" w:color="auto" w:fill="auto"/>
            <w:vAlign w:val="center"/>
          </w:tcPr>
          <w:p w14:paraId="4FD3B812"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084974B7" w14:textId="77777777" w:rsidR="00691760" w:rsidRPr="00691760" w:rsidRDefault="00691760" w:rsidP="001A1BAE">
            <w:pPr>
              <w:ind w:left="-57" w:right="-57"/>
              <w:jc w:val="center"/>
              <w:rPr>
                <w:rFonts w:eastAsia="Times New Roman"/>
              </w:rPr>
            </w:pPr>
            <w:r w:rsidRPr="00691760">
              <w:rPr>
                <w:rFonts w:eastAsia="Times New Roman"/>
                <w:sz w:val="22"/>
                <w:szCs w:val="22"/>
              </w:rPr>
              <w:t>300 000,00</w:t>
            </w:r>
          </w:p>
        </w:tc>
        <w:tc>
          <w:tcPr>
            <w:tcW w:w="1192" w:type="dxa"/>
            <w:shd w:val="clear" w:color="auto" w:fill="auto"/>
            <w:vAlign w:val="center"/>
          </w:tcPr>
          <w:p w14:paraId="050F52B9"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37E52633" w14:textId="77777777" w:rsidR="00691760" w:rsidRPr="00691760" w:rsidRDefault="00691760" w:rsidP="001A1BAE">
            <w:pPr>
              <w:ind w:left="-57" w:right="-57"/>
              <w:jc w:val="center"/>
              <w:rPr>
                <w:rFonts w:eastAsia="Times New Roman"/>
                <w:b/>
              </w:rPr>
            </w:pPr>
          </w:p>
        </w:tc>
      </w:tr>
      <w:tr w:rsidR="00691760" w:rsidRPr="00691760" w14:paraId="76AC6F13" w14:textId="77777777" w:rsidTr="00691760">
        <w:tc>
          <w:tcPr>
            <w:tcW w:w="642" w:type="dxa"/>
            <w:shd w:val="clear" w:color="auto" w:fill="auto"/>
            <w:vAlign w:val="center"/>
          </w:tcPr>
          <w:p w14:paraId="6539AF54" w14:textId="77777777" w:rsidR="00691760" w:rsidRPr="00691760" w:rsidRDefault="00691760" w:rsidP="001A1BAE">
            <w:pPr>
              <w:ind w:left="-57" w:right="-57"/>
              <w:jc w:val="center"/>
              <w:rPr>
                <w:rFonts w:eastAsia="Times New Roman"/>
              </w:rPr>
            </w:pPr>
            <w:r w:rsidRPr="00691760">
              <w:rPr>
                <w:rFonts w:eastAsia="Times New Roman"/>
                <w:sz w:val="22"/>
                <w:szCs w:val="22"/>
              </w:rPr>
              <w:t>7.6</w:t>
            </w:r>
          </w:p>
        </w:tc>
        <w:tc>
          <w:tcPr>
            <w:tcW w:w="726" w:type="dxa"/>
            <w:shd w:val="clear" w:color="auto" w:fill="auto"/>
            <w:vAlign w:val="center"/>
          </w:tcPr>
          <w:p w14:paraId="7108187B"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5EA02742" w14:textId="77777777" w:rsidR="00691760" w:rsidRPr="00691760" w:rsidRDefault="00691760" w:rsidP="001A1BAE">
            <w:pPr>
              <w:ind w:left="-57" w:right="-57"/>
              <w:rPr>
                <w:rFonts w:eastAsia="Times New Roman"/>
              </w:rPr>
            </w:pPr>
            <w:r w:rsidRPr="00691760">
              <w:t>Заходи з енергозбереження: Капітальний ремонт і у</w:t>
            </w:r>
            <w:r w:rsidRPr="00691760">
              <w:rPr>
                <w:rFonts w:eastAsia="Times New Roman"/>
                <w:sz w:val="22"/>
                <w:szCs w:val="22"/>
              </w:rPr>
              <w:t>теплення фасаду приміщення комунальної власності пр. Незалежності, 4а – проект «Хижка» (Співфінансування проектів, що фінансуються міжнародними донорськими організаціями)</w:t>
            </w:r>
          </w:p>
        </w:tc>
        <w:tc>
          <w:tcPr>
            <w:tcW w:w="1381" w:type="dxa"/>
            <w:shd w:val="clear" w:color="auto" w:fill="auto"/>
            <w:vAlign w:val="center"/>
          </w:tcPr>
          <w:p w14:paraId="410F037E" w14:textId="77777777" w:rsidR="00691760" w:rsidRPr="00691760" w:rsidRDefault="00691760" w:rsidP="001A1BAE">
            <w:pPr>
              <w:ind w:left="-57" w:right="-57"/>
              <w:jc w:val="center"/>
              <w:rPr>
                <w:rFonts w:eastAsia="Times New Roman"/>
              </w:rPr>
            </w:pPr>
            <w:r w:rsidRPr="00691760">
              <w:rPr>
                <w:rFonts w:eastAsia="Times New Roman"/>
                <w:sz w:val="22"/>
                <w:szCs w:val="22"/>
              </w:rPr>
              <w:t>350 000,00</w:t>
            </w:r>
          </w:p>
        </w:tc>
        <w:tc>
          <w:tcPr>
            <w:tcW w:w="1440" w:type="dxa"/>
            <w:shd w:val="clear" w:color="auto" w:fill="auto"/>
            <w:vAlign w:val="center"/>
          </w:tcPr>
          <w:p w14:paraId="7805BD8E" w14:textId="77777777" w:rsidR="00691760" w:rsidRPr="00691760" w:rsidRDefault="00691760" w:rsidP="001A1BAE">
            <w:pPr>
              <w:ind w:left="-57" w:right="-57"/>
              <w:jc w:val="center"/>
              <w:rPr>
                <w:rFonts w:eastAsia="Times New Roman"/>
              </w:rPr>
            </w:pPr>
          </w:p>
        </w:tc>
        <w:tc>
          <w:tcPr>
            <w:tcW w:w="1387" w:type="dxa"/>
            <w:shd w:val="clear" w:color="auto" w:fill="auto"/>
            <w:vAlign w:val="center"/>
          </w:tcPr>
          <w:p w14:paraId="0F45E70D" w14:textId="77777777" w:rsidR="00691760" w:rsidRPr="00691760" w:rsidRDefault="00691760" w:rsidP="001A1BAE">
            <w:pPr>
              <w:ind w:left="-57" w:right="-57"/>
              <w:jc w:val="center"/>
              <w:rPr>
                <w:rFonts w:eastAsia="Times New Roman"/>
              </w:rPr>
            </w:pPr>
            <w:r w:rsidRPr="00691760">
              <w:rPr>
                <w:rFonts w:eastAsia="Times New Roman"/>
                <w:sz w:val="22"/>
                <w:szCs w:val="22"/>
              </w:rPr>
              <w:t>350 000,00</w:t>
            </w:r>
          </w:p>
        </w:tc>
        <w:tc>
          <w:tcPr>
            <w:tcW w:w="1192" w:type="dxa"/>
            <w:shd w:val="clear" w:color="auto" w:fill="auto"/>
            <w:vAlign w:val="center"/>
          </w:tcPr>
          <w:p w14:paraId="07BD97F2"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0F7AD790" w14:textId="77777777" w:rsidR="00691760" w:rsidRPr="00691760" w:rsidRDefault="00691760" w:rsidP="001A1BAE">
            <w:pPr>
              <w:ind w:left="-57" w:right="-57"/>
              <w:jc w:val="center"/>
              <w:rPr>
                <w:rFonts w:eastAsia="Times New Roman"/>
                <w:b/>
              </w:rPr>
            </w:pPr>
          </w:p>
        </w:tc>
      </w:tr>
      <w:tr w:rsidR="00691760" w:rsidRPr="00691760" w14:paraId="43EF7F47" w14:textId="77777777" w:rsidTr="00691760">
        <w:tc>
          <w:tcPr>
            <w:tcW w:w="642" w:type="dxa"/>
            <w:shd w:val="clear" w:color="auto" w:fill="auto"/>
            <w:vAlign w:val="center"/>
          </w:tcPr>
          <w:p w14:paraId="502E1BD8" w14:textId="77777777" w:rsidR="00691760" w:rsidRPr="00691760" w:rsidRDefault="00691760" w:rsidP="001A1BAE">
            <w:pPr>
              <w:ind w:left="-57" w:right="-57"/>
              <w:jc w:val="center"/>
              <w:rPr>
                <w:rFonts w:eastAsia="Times New Roman"/>
              </w:rPr>
            </w:pPr>
            <w:r w:rsidRPr="00691760">
              <w:rPr>
                <w:rFonts w:eastAsia="Times New Roman"/>
                <w:sz w:val="22"/>
                <w:szCs w:val="22"/>
              </w:rPr>
              <w:t>7.7</w:t>
            </w:r>
          </w:p>
        </w:tc>
        <w:tc>
          <w:tcPr>
            <w:tcW w:w="726" w:type="dxa"/>
            <w:shd w:val="clear" w:color="auto" w:fill="auto"/>
            <w:vAlign w:val="center"/>
          </w:tcPr>
          <w:p w14:paraId="13EF158C"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561A5ACC" w14:textId="77777777" w:rsidR="00691760" w:rsidRPr="00691760" w:rsidRDefault="00691760" w:rsidP="001A1BAE">
            <w:pPr>
              <w:ind w:left="-57" w:right="-57"/>
              <w:rPr>
                <w:rFonts w:eastAsia="Times New Roman"/>
              </w:rPr>
            </w:pPr>
            <w:r w:rsidRPr="00691760">
              <w:rPr>
                <w:rFonts w:eastAsia="Times New Roman"/>
                <w:sz w:val="22"/>
                <w:szCs w:val="22"/>
              </w:rPr>
              <w:t>Організація сфери фізичної культури і спорту в с. Княжолука: Капітальний ремонт побутового приміщення спортзалу та тиру</w:t>
            </w:r>
          </w:p>
        </w:tc>
        <w:tc>
          <w:tcPr>
            <w:tcW w:w="1381" w:type="dxa"/>
            <w:shd w:val="clear" w:color="auto" w:fill="auto"/>
            <w:vAlign w:val="center"/>
          </w:tcPr>
          <w:p w14:paraId="4C1A3420" w14:textId="77777777" w:rsidR="00691760" w:rsidRPr="00691760" w:rsidRDefault="00691760" w:rsidP="001A1BAE">
            <w:pPr>
              <w:ind w:left="-57" w:right="-57"/>
              <w:jc w:val="center"/>
              <w:rPr>
                <w:rFonts w:eastAsia="Times New Roman"/>
              </w:rPr>
            </w:pPr>
            <w:r w:rsidRPr="00691760">
              <w:rPr>
                <w:rFonts w:eastAsia="Times New Roman"/>
                <w:sz w:val="22"/>
                <w:szCs w:val="22"/>
              </w:rPr>
              <w:t>500 000,00</w:t>
            </w:r>
          </w:p>
        </w:tc>
        <w:tc>
          <w:tcPr>
            <w:tcW w:w="1440" w:type="dxa"/>
            <w:shd w:val="clear" w:color="auto" w:fill="auto"/>
            <w:vAlign w:val="center"/>
          </w:tcPr>
          <w:p w14:paraId="244E9EAC"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7729E74D" w14:textId="77777777" w:rsidR="00691760" w:rsidRPr="00691760" w:rsidRDefault="00691760" w:rsidP="001A1BAE">
            <w:pPr>
              <w:ind w:left="-57" w:right="-57"/>
              <w:jc w:val="center"/>
              <w:rPr>
                <w:rFonts w:eastAsia="Times New Roman"/>
              </w:rPr>
            </w:pPr>
            <w:r w:rsidRPr="00691760">
              <w:rPr>
                <w:rFonts w:eastAsia="Times New Roman"/>
                <w:sz w:val="22"/>
                <w:szCs w:val="22"/>
              </w:rPr>
              <w:t>500 000,00</w:t>
            </w:r>
          </w:p>
        </w:tc>
        <w:tc>
          <w:tcPr>
            <w:tcW w:w="1192" w:type="dxa"/>
            <w:shd w:val="clear" w:color="auto" w:fill="auto"/>
            <w:vAlign w:val="center"/>
          </w:tcPr>
          <w:p w14:paraId="1D9B655E"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6D8C8C4E" w14:textId="77777777" w:rsidR="00691760" w:rsidRPr="00691760" w:rsidRDefault="00691760" w:rsidP="001A1BAE">
            <w:pPr>
              <w:ind w:left="-57" w:right="-57"/>
              <w:jc w:val="center"/>
              <w:rPr>
                <w:rFonts w:eastAsia="Times New Roman"/>
                <w:b/>
              </w:rPr>
            </w:pPr>
          </w:p>
        </w:tc>
      </w:tr>
      <w:tr w:rsidR="00691760" w:rsidRPr="00691760" w14:paraId="75FD83E8" w14:textId="77777777" w:rsidTr="00691760">
        <w:tc>
          <w:tcPr>
            <w:tcW w:w="642" w:type="dxa"/>
            <w:shd w:val="clear" w:color="auto" w:fill="auto"/>
            <w:vAlign w:val="center"/>
          </w:tcPr>
          <w:p w14:paraId="55F292B2" w14:textId="77777777" w:rsidR="00691760" w:rsidRPr="00691760" w:rsidRDefault="00691760" w:rsidP="001A1BAE">
            <w:pPr>
              <w:ind w:left="-57" w:right="-57"/>
              <w:jc w:val="center"/>
              <w:rPr>
                <w:rFonts w:eastAsia="Times New Roman"/>
              </w:rPr>
            </w:pPr>
            <w:r w:rsidRPr="00691760">
              <w:rPr>
                <w:rFonts w:eastAsia="Times New Roman"/>
                <w:sz w:val="22"/>
                <w:szCs w:val="22"/>
              </w:rPr>
              <w:t>7.8</w:t>
            </w:r>
          </w:p>
        </w:tc>
        <w:tc>
          <w:tcPr>
            <w:tcW w:w="726" w:type="dxa"/>
            <w:shd w:val="clear" w:color="auto" w:fill="auto"/>
            <w:vAlign w:val="center"/>
          </w:tcPr>
          <w:p w14:paraId="55F29094" w14:textId="77777777" w:rsidR="00691760" w:rsidRPr="00691760" w:rsidRDefault="00691760" w:rsidP="001A1BAE">
            <w:pPr>
              <w:ind w:left="-57" w:right="-57"/>
              <w:jc w:val="center"/>
              <w:rPr>
                <w:rFonts w:eastAsia="Times New Roman"/>
                <w:b/>
              </w:rPr>
            </w:pPr>
            <w:r w:rsidRPr="00691760">
              <w:rPr>
                <w:rFonts w:eastAsia="Times New Roman"/>
                <w:sz w:val="22"/>
                <w:szCs w:val="22"/>
              </w:rPr>
              <w:t>3132</w:t>
            </w:r>
          </w:p>
        </w:tc>
        <w:tc>
          <w:tcPr>
            <w:tcW w:w="7020" w:type="dxa"/>
            <w:shd w:val="clear" w:color="auto" w:fill="auto"/>
            <w:vAlign w:val="center"/>
          </w:tcPr>
          <w:p w14:paraId="55A15668" w14:textId="2C1B912D" w:rsidR="00691760" w:rsidRPr="00691760" w:rsidRDefault="00691760" w:rsidP="001A1BAE">
            <w:pPr>
              <w:ind w:left="-57" w:right="-57"/>
              <w:rPr>
                <w:rFonts w:eastAsia="Times New Roman"/>
              </w:rPr>
            </w:pPr>
            <w:r w:rsidRPr="00691760">
              <w:rPr>
                <w:rFonts w:eastAsia="Times New Roman"/>
                <w:sz w:val="22"/>
                <w:szCs w:val="22"/>
              </w:rPr>
              <w:t>Капітальний ремонт приміщення міського Будинку культури в м.</w:t>
            </w:r>
            <w:r>
              <w:rPr>
                <w:rFonts w:eastAsia="Times New Roman"/>
                <w:sz w:val="22"/>
                <w:szCs w:val="22"/>
              </w:rPr>
              <w:t xml:space="preserve"> </w:t>
            </w:r>
            <w:r w:rsidRPr="00691760">
              <w:rPr>
                <w:rFonts w:eastAsia="Times New Roman"/>
                <w:sz w:val="22"/>
                <w:szCs w:val="22"/>
              </w:rPr>
              <w:t>Долина, пр. Незалежності, 6</w:t>
            </w:r>
          </w:p>
        </w:tc>
        <w:tc>
          <w:tcPr>
            <w:tcW w:w="1381" w:type="dxa"/>
            <w:shd w:val="clear" w:color="auto" w:fill="auto"/>
            <w:vAlign w:val="center"/>
          </w:tcPr>
          <w:p w14:paraId="297CA90D" w14:textId="77777777" w:rsidR="00691760" w:rsidRPr="00691760" w:rsidRDefault="00691760" w:rsidP="001A1BAE">
            <w:pPr>
              <w:ind w:left="-57" w:right="-57"/>
              <w:jc w:val="center"/>
              <w:rPr>
                <w:rFonts w:eastAsia="Times New Roman"/>
              </w:rPr>
            </w:pPr>
            <w:r w:rsidRPr="00691760">
              <w:rPr>
                <w:rFonts w:eastAsia="Times New Roman"/>
                <w:sz w:val="22"/>
                <w:szCs w:val="22"/>
              </w:rPr>
              <w:t>400 000,00</w:t>
            </w:r>
          </w:p>
        </w:tc>
        <w:tc>
          <w:tcPr>
            <w:tcW w:w="1440" w:type="dxa"/>
            <w:shd w:val="clear" w:color="auto" w:fill="auto"/>
            <w:vAlign w:val="center"/>
          </w:tcPr>
          <w:p w14:paraId="2E6E2653"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52C10662" w14:textId="77777777" w:rsidR="00691760" w:rsidRPr="00691760" w:rsidRDefault="00691760" w:rsidP="001A1BAE">
            <w:pPr>
              <w:ind w:left="-57" w:right="-57"/>
              <w:jc w:val="center"/>
              <w:rPr>
                <w:rFonts w:eastAsia="Times New Roman"/>
              </w:rPr>
            </w:pPr>
            <w:r w:rsidRPr="00691760">
              <w:rPr>
                <w:rFonts w:eastAsia="Times New Roman"/>
                <w:sz w:val="22"/>
                <w:szCs w:val="22"/>
              </w:rPr>
              <w:t>400 000,00</w:t>
            </w:r>
          </w:p>
        </w:tc>
        <w:tc>
          <w:tcPr>
            <w:tcW w:w="1192" w:type="dxa"/>
            <w:shd w:val="clear" w:color="auto" w:fill="auto"/>
            <w:vAlign w:val="center"/>
          </w:tcPr>
          <w:p w14:paraId="521EBB56"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0005B500" w14:textId="77777777" w:rsidR="00691760" w:rsidRPr="00691760" w:rsidRDefault="00691760" w:rsidP="001A1BAE">
            <w:pPr>
              <w:ind w:left="-57" w:right="-57"/>
              <w:jc w:val="center"/>
              <w:rPr>
                <w:rFonts w:eastAsia="Times New Roman"/>
                <w:b/>
              </w:rPr>
            </w:pPr>
          </w:p>
        </w:tc>
      </w:tr>
      <w:tr w:rsidR="00691760" w:rsidRPr="00691760" w14:paraId="1EA2B425" w14:textId="77777777" w:rsidTr="00691760">
        <w:tc>
          <w:tcPr>
            <w:tcW w:w="642" w:type="dxa"/>
            <w:shd w:val="clear" w:color="auto" w:fill="auto"/>
            <w:vAlign w:val="center"/>
          </w:tcPr>
          <w:p w14:paraId="19BA635B" w14:textId="77777777" w:rsidR="00691760" w:rsidRPr="00691760" w:rsidRDefault="00691760" w:rsidP="001A1BAE">
            <w:pPr>
              <w:ind w:left="-57" w:right="-57"/>
              <w:jc w:val="center"/>
              <w:rPr>
                <w:rFonts w:eastAsia="Times New Roman"/>
              </w:rPr>
            </w:pPr>
            <w:r w:rsidRPr="00691760">
              <w:rPr>
                <w:rFonts w:eastAsia="Times New Roman"/>
                <w:sz w:val="22"/>
                <w:szCs w:val="22"/>
              </w:rPr>
              <w:t>7.9</w:t>
            </w:r>
          </w:p>
        </w:tc>
        <w:tc>
          <w:tcPr>
            <w:tcW w:w="726" w:type="dxa"/>
            <w:shd w:val="clear" w:color="auto" w:fill="auto"/>
            <w:vAlign w:val="center"/>
          </w:tcPr>
          <w:p w14:paraId="1E8255EE" w14:textId="77777777" w:rsidR="00691760" w:rsidRPr="00691760" w:rsidRDefault="00691760" w:rsidP="001A1BAE">
            <w:pPr>
              <w:ind w:left="-57" w:right="-57"/>
              <w:jc w:val="center"/>
              <w:rPr>
                <w:rFonts w:eastAsia="Times New Roman"/>
                <w:b/>
              </w:rPr>
            </w:pPr>
            <w:r w:rsidRPr="00691760">
              <w:rPr>
                <w:rFonts w:eastAsia="Times New Roman"/>
                <w:sz w:val="22"/>
                <w:szCs w:val="22"/>
              </w:rPr>
              <w:t>3132</w:t>
            </w:r>
          </w:p>
        </w:tc>
        <w:tc>
          <w:tcPr>
            <w:tcW w:w="7020" w:type="dxa"/>
            <w:shd w:val="clear" w:color="auto" w:fill="auto"/>
            <w:vAlign w:val="center"/>
          </w:tcPr>
          <w:p w14:paraId="092743F6" w14:textId="77777777" w:rsidR="00691760" w:rsidRPr="00691760" w:rsidRDefault="00691760" w:rsidP="001A1BAE">
            <w:pPr>
              <w:ind w:left="-57" w:right="-57"/>
              <w:rPr>
                <w:rFonts w:eastAsia="Times New Roman"/>
              </w:rPr>
            </w:pPr>
            <w:r w:rsidRPr="00691760">
              <w:rPr>
                <w:rFonts w:eastAsia="Times New Roman"/>
                <w:sz w:val="22"/>
                <w:szCs w:val="22"/>
              </w:rPr>
              <w:t>Капітальний ремонт та облаштування споруди цивільного захисту (укриття) у підвальному приміщенні Надіївського ліцею в с. Надіїв по вул. Л.Українки Калуського р-ну, Івано-Франківської обл.</w:t>
            </w:r>
          </w:p>
        </w:tc>
        <w:tc>
          <w:tcPr>
            <w:tcW w:w="1381" w:type="dxa"/>
            <w:shd w:val="clear" w:color="auto" w:fill="auto"/>
            <w:vAlign w:val="center"/>
          </w:tcPr>
          <w:p w14:paraId="4266E632" w14:textId="77777777" w:rsidR="00691760" w:rsidRPr="00691760" w:rsidRDefault="00691760" w:rsidP="001A1BAE">
            <w:pPr>
              <w:ind w:right="-57"/>
              <w:jc w:val="center"/>
              <w:rPr>
                <w:rFonts w:eastAsia="Times New Roman"/>
              </w:rPr>
            </w:pPr>
            <w:r w:rsidRPr="00691760">
              <w:rPr>
                <w:rFonts w:eastAsia="Times New Roman"/>
                <w:sz w:val="22"/>
                <w:szCs w:val="22"/>
              </w:rPr>
              <w:t>300 000,00</w:t>
            </w:r>
          </w:p>
        </w:tc>
        <w:tc>
          <w:tcPr>
            <w:tcW w:w="1440" w:type="dxa"/>
            <w:shd w:val="clear" w:color="auto" w:fill="auto"/>
            <w:vAlign w:val="center"/>
          </w:tcPr>
          <w:p w14:paraId="0099DDFD" w14:textId="77777777" w:rsidR="00691760" w:rsidRPr="00691760" w:rsidRDefault="00691760" w:rsidP="001A1BAE">
            <w:pPr>
              <w:ind w:right="-57"/>
              <w:jc w:val="center"/>
              <w:rPr>
                <w:rFonts w:eastAsia="Times New Roman"/>
              </w:rPr>
            </w:pPr>
          </w:p>
        </w:tc>
        <w:tc>
          <w:tcPr>
            <w:tcW w:w="1387" w:type="dxa"/>
            <w:shd w:val="clear" w:color="auto" w:fill="auto"/>
            <w:vAlign w:val="center"/>
          </w:tcPr>
          <w:p w14:paraId="29E5F3E0" w14:textId="77777777" w:rsidR="00691760" w:rsidRPr="00691760" w:rsidRDefault="00691760" w:rsidP="001A1BAE">
            <w:pPr>
              <w:ind w:left="-57" w:right="-57"/>
              <w:jc w:val="center"/>
              <w:rPr>
                <w:rFonts w:eastAsia="Times New Roman"/>
                <w:b/>
              </w:rPr>
            </w:pPr>
            <w:r w:rsidRPr="00691760">
              <w:rPr>
                <w:rFonts w:eastAsia="Times New Roman"/>
                <w:sz w:val="22"/>
                <w:szCs w:val="22"/>
              </w:rPr>
              <w:t>300 000,00</w:t>
            </w:r>
          </w:p>
        </w:tc>
        <w:tc>
          <w:tcPr>
            <w:tcW w:w="1192" w:type="dxa"/>
            <w:shd w:val="clear" w:color="auto" w:fill="auto"/>
            <w:vAlign w:val="center"/>
          </w:tcPr>
          <w:p w14:paraId="75C99E5B"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52CD076D" w14:textId="77777777" w:rsidR="00691760" w:rsidRPr="00691760" w:rsidRDefault="00691760" w:rsidP="001A1BAE">
            <w:pPr>
              <w:ind w:left="-57" w:right="-57"/>
              <w:jc w:val="center"/>
              <w:rPr>
                <w:rFonts w:eastAsia="Times New Roman"/>
                <w:b/>
              </w:rPr>
            </w:pPr>
          </w:p>
        </w:tc>
      </w:tr>
      <w:tr w:rsidR="00691760" w:rsidRPr="00691760" w14:paraId="44F6C56E" w14:textId="77777777" w:rsidTr="00691760">
        <w:tc>
          <w:tcPr>
            <w:tcW w:w="642" w:type="dxa"/>
            <w:shd w:val="clear" w:color="auto" w:fill="auto"/>
            <w:vAlign w:val="center"/>
          </w:tcPr>
          <w:p w14:paraId="62E5B739" w14:textId="77777777" w:rsidR="00691760" w:rsidRPr="00691760" w:rsidRDefault="00691760" w:rsidP="001A1BAE">
            <w:pPr>
              <w:ind w:left="-57" w:right="-57"/>
              <w:jc w:val="center"/>
              <w:rPr>
                <w:rFonts w:eastAsia="Times New Roman"/>
              </w:rPr>
            </w:pPr>
            <w:r w:rsidRPr="00691760">
              <w:rPr>
                <w:rFonts w:eastAsia="Times New Roman"/>
                <w:sz w:val="22"/>
                <w:szCs w:val="22"/>
              </w:rPr>
              <w:t>7.10</w:t>
            </w:r>
          </w:p>
        </w:tc>
        <w:tc>
          <w:tcPr>
            <w:tcW w:w="726" w:type="dxa"/>
            <w:shd w:val="clear" w:color="auto" w:fill="auto"/>
            <w:vAlign w:val="center"/>
          </w:tcPr>
          <w:p w14:paraId="21B2DFFF" w14:textId="77777777" w:rsidR="00691760" w:rsidRPr="00691760" w:rsidRDefault="00691760" w:rsidP="001A1BAE">
            <w:pPr>
              <w:ind w:left="-57" w:right="-57"/>
              <w:jc w:val="center"/>
              <w:rPr>
                <w:rFonts w:eastAsia="Times New Roman"/>
                <w:b/>
              </w:rPr>
            </w:pPr>
            <w:r w:rsidRPr="00691760">
              <w:rPr>
                <w:rFonts w:eastAsia="Times New Roman"/>
                <w:sz w:val="22"/>
                <w:szCs w:val="22"/>
              </w:rPr>
              <w:t>3132</w:t>
            </w:r>
          </w:p>
        </w:tc>
        <w:tc>
          <w:tcPr>
            <w:tcW w:w="7020" w:type="dxa"/>
            <w:shd w:val="clear" w:color="auto" w:fill="auto"/>
            <w:vAlign w:val="center"/>
          </w:tcPr>
          <w:p w14:paraId="66480EC1" w14:textId="77777777" w:rsidR="00691760" w:rsidRPr="00691760" w:rsidRDefault="00691760" w:rsidP="001A1BAE">
            <w:pPr>
              <w:ind w:left="-57" w:right="-57"/>
              <w:rPr>
                <w:rFonts w:eastAsia="Times New Roman"/>
              </w:rPr>
            </w:pPr>
            <w:r w:rsidRPr="00691760">
              <w:rPr>
                <w:shd w:val="clear" w:color="auto" w:fill="FFFFFF"/>
              </w:rPr>
              <w:t>Додаткові роботи – виготовлення розділу ОВ та проведення комплексної експертизи ПКД «Виконання заходів з енергозбереження – капітальний ремонт (комплексна термомодернізація) Долинського ліцею № 4 по вул. Обліски 16 в м.Долина Калуського району Івано-Франківської області»</w:t>
            </w:r>
          </w:p>
        </w:tc>
        <w:tc>
          <w:tcPr>
            <w:tcW w:w="1381" w:type="dxa"/>
            <w:shd w:val="clear" w:color="auto" w:fill="auto"/>
            <w:vAlign w:val="center"/>
          </w:tcPr>
          <w:p w14:paraId="756AE923"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217EDA8E" w14:textId="77777777" w:rsidR="00691760" w:rsidRPr="00691760" w:rsidRDefault="00691760" w:rsidP="001A1BAE">
            <w:pPr>
              <w:ind w:left="-57" w:right="-57"/>
              <w:jc w:val="center"/>
              <w:rPr>
                <w:rFonts w:eastAsia="Times New Roman"/>
              </w:rPr>
            </w:pPr>
          </w:p>
        </w:tc>
        <w:tc>
          <w:tcPr>
            <w:tcW w:w="1387" w:type="dxa"/>
            <w:shd w:val="clear" w:color="auto" w:fill="auto"/>
            <w:vAlign w:val="center"/>
          </w:tcPr>
          <w:p w14:paraId="1A933036" w14:textId="77777777" w:rsidR="00691760" w:rsidRPr="00691760" w:rsidRDefault="00691760" w:rsidP="001A1BAE">
            <w:pPr>
              <w:ind w:left="-57" w:right="-57"/>
              <w:jc w:val="center"/>
              <w:rPr>
                <w:rFonts w:eastAsia="Times New Roman"/>
              </w:rPr>
            </w:pPr>
            <w:r w:rsidRPr="00691760">
              <w:rPr>
                <w:rFonts w:eastAsia="Times New Roman"/>
              </w:rPr>
              <w:t>0</w:t>
            </w:r>
          </w:p>
        </w:tc>
        <w:tc>
          <w:tcPr>
            <w:tcW w:w="1192" w:type="dxa"/>
            <w:shd w:val="clear" w:color="auto" w:fill="auto"/>
            <w:vAlign w:val="center"/>
          </w:tcPr>
          <w:p w14:paraId="1BAD4B0E" w14:textId="77777777" w:rsidR="00691760" w:rsidRPr="00691760" w:rsidRDefault="00691760" w:rsidP="001A1BAE">
            <w:pPr>
              <w:ind w:left="-57" w:right="-57"/>
              <w:jc w:val="center"/>
              <w:rPr>
                <w:rFonts w:eastAsia="Times New Roman"/>
                <w:b/>
              </w:rPr>
            </w:pPr>
            <w:r w:rsidRPr="00691760">
              <w:rPr>
                <w:rFonts w:eastAsia="Times New Roman"/>
                <w:sz w:val="22"/>
                <w:szCs w:val="22"/>
              </w:rPr>
              <w:t>100 000,00</w:t>
            </w:r>
          </w:p>
        </w:tc>
        <w:tc>
          <w:tcPr>
            <w:tcW w:w="1440" w:type="dxa"/>
            <w:shd w:val="clear" w:color="auto" w:fill="auto"/>
            <w:vAlign w:val="center"/>
          </w:tcPr>
          <w:p w14:paraId="62251DD8" w14:textId="77777777" w:rsidR="00691760" w:rsidRPr="00691760" w:rsidRDefault="00691760" w:rsidP="001A1BAE">
            <w:pPr>
              <w:ind w:left="-57" w:right="-57"/>
              <w:jc w:val="center"/>
              <w:rPr>
                <w:rFonts w:eastAsia="Times New Roman"/>
                <w:b/>
              </w:rPr>
            </w:pPr>
          </w:p>
        </w:tc>
      </w:tr>
      <w:tr w:rsidR="00691760" w:rsidRPr="00691760" w14:paraId="723F8E65" w14:textId="77777777" w:rsidTr="00691760">
        <w:tc>
          <w:tcPr>
            <w:tcW w:w="642" w:type="dxa"/>
            <w:shd w:val="clear" w:color="auto" w:fill="auto"/>
            <w:vAlign w:val="center"/>
          </w:tcPr>
          <w:p w14:paraId="4A00DE42" w14:textId="77777777" w:rsidR="00691760" w:rsidRPr="00691760" w:rsidRDefault="00691760" w:rsidP="001A1BAE">
            <w:pPr>
              <w:ind w:left="-57" w:right="-57"/>
              <w:jc w:val="center"/>
              <w:rPr>
                <w:rFonts w:eastAsia="Times New Roman"/>
              </w:rPr>
            </w:pPr>
            <w:r w:rsidRPr="00691760">
              <w:rPr>
                <w:rFonts w:eastAsia="Times New Roman"/>
                <w:sz w:val="22"/>
                <w:szCs w:val="22"/>
              </w:rPr>
              <w:t>7.11</w:t>
            </w:r>
          </w:p>
        </w:tc>
        <w:tc>
          <w:tcPr>
            <w:tcW w:w="726" w:type="dxa"/>
            <w:shd w:val="clear" w:color="auto" w:fill="auto"/>
            <w:vAlign w:val="center"/>
          </w:tcPr>
          <w:p w14:paraId="1E5B66E4"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3386F54C" w14:textId="77777777" w:rsidR="00691760" w:rsidRPr="00691760" w:rsidRDefault="00691760" w:rsidP="001A1BAE">
            <w:pPr>
              <w:ind w:left="-57" w:right="-57"/>
              <w:rPr>
                <w:rFonts w:eastAsia="Times New Roman"/>
              </w:rPr>
            </w:pPr>
            <w:r w:rsidRPr="00691760">
              <w:rPr>
                <w:rFonts w:eastAsia="Times New Roman"/>
                <w:sz w:val="22"/>
                <w:szCs w:val="22"/>
              </w:rPr>
              <w:t>Підтримка Збройних Сил: Капітальний ремонт огорожі приміщення комунальної власності Відділу калуського районного територіального центру комплектування та соцпідтримки в м. Долина вул. Міцкевича, 21</w:t>
            </w:r>
          </w:p>
        </w:tc>
        <w:tc>
          <w:tcPr>
            <w:tcW w:w="1381" w:type="dxa"/>
            <w:shd w:val="clear" w:color="auto" w:fill="auto"/>
            <w:vAlign w:val="center"/>
          </w:tcPr>
          <w:p w14:paraId="5B7D2E7D" w14:textId="77777777" w:rsidR="00691760" w:rsidRPr="00691760" w:rsidRDefault="00691760" w:rsidP="001A1BAE">
            <w:pPr>
              <w:ind w:left="-57" w:right="-57"/>
              <w:jc w:val="center"/>
              <w:rPr>
                <w:rFonts w:eastAsia="Times New Roman"/>
              </w:rPr>
            </w:pPr>
            <w:r w:rsidRPr="00691760">
              <w:rPr>
                <w:rFonts w:eastAsia="Times New Roman"/>
                <w:sz w:val="22"/>
                <w:szCs w:val="22"/>
              </w:rPr>
              <w:t>320 000,00</w:t>
            </w:r>
          </w:p>
        </w:tc>
        <w:tc>
          <w:tcPr>
            <w:tcW w:w="1440" w:type="dxa"/>
            <w:shd w:val="clear" w:color="auto" w:fill="auto"/>
            <w:vAlign w:val="center"/>
          </w:tcPr>
          <w:p w14:paraId="6C6D4EFE"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387C6175" w14:textId="77777777" w:rsidR="00691760" w:rsidRPr="00691760" w:rsidRDefault="00691760" w:rsidP="001A1BAE">
            <w:pPr>
              <w:ind w:left="-57" w:right="-57"/>
              <w:jc w:val="center"/>
              <w:rPr>
                <w:rFonts w:eastAsia="Times New Roman"/>
              </w:rPr>
            </w:pPr>
            <w:r w:rsidRPr="00691760">
              <w:rPr>
                <w:rFonts w:eastAsia="Times New Roman"/>
              </w:rPr>
              <w:t>0</w:t>
            </w:r>
          </w:p>
        </w:tc>
        <w:tc>
          <w:tcPr>
            <w:tcW w:w="1192" w:type="dxa"/>
            <w:shd w:val="clear" w:color="auto" w:fill="auto"/>
            <w:vAlign w:val="center"/>
          </w:tcPr>
          <w:p w14:paraId="16B390A9" w14:textId="77777777" w:rsidR="00691760" w:rsidRPr="00691760" w:rsidRDefault="00691760" w:rsidP="001A1BAE">
            <w:pPr>
              <w:ind w:left="-57" w:right="-57"/>
              <w:jc w:val="center"/>
              <w:rPr>
                <w:rFonts w:eastAsia="Times New Roman"/>
                <w:b/>
              </w:rPr>
            </w:pPr>
            <w:r w:rsidRPr="00691760">
              <w:rPr>
                <w:rFonts w:eastAsia="Times New Roman"/>
                <w:sz w:val="22"/>
                <w:szCs w:val="22"/>
              </w:rPr>
              <w:t>320 000,00</w:t>
            </w:r>
          </w:p>
        </w:tc>
        <w:tc>
          <w:tcPr>
            <w:tcW w:w="1440" w:type="dxa"/>
            <w:shd w:val="clear" w:color="auto" w:fill="auto"/>
            <w:vAlign w:val="center"/>
          </w:tcPr>
          <w:p w14:paraId="01C15DFE" w14:textId="77777777" w:rsidR="00691760" w:rsidRPr="00691760" w:rsidRDefault="00691760" w:rsidP="001A1BAE">
            <w:pPr>
              <w:ind w:left="-57" w:right="-57"/>
              <w:jc w:val="center"/>
              <w:rPr>
                <w:rFonts w:eastAsia="Times New Roman"/>
                <w:b/>
              </w:rPr>
            </w:pPr>
          </w:p>
        </w:tc>
      </w:tr>
      <w:tr w:rsidR="00691760" w:rsidRPr="00691760" w14:paraId="5C98536E" w14:textId="77777777" w:rsidTr="00691760">
        <w:tc>
          <w:tcPr>
            <w:tcW w:w="642" w:type="dxa"/>
            <w:shd w:val="clear" w:color="auto" w:fill="auto"/>
            <w:vAlign w:val="center"/>
          </w:tcPr>
          <w:p w14:paraId="0B46B095" w14:textId="77777777" w:rsidR="00691760" w:rsidRPr="00691760" w:rsidRDefault="00691760" w:rsidP="001A1BAE">
            <w:pPr>
              <w:ind w:left="-57" w:right="-57"/>
              <w:jc w:val="center"/>
              <w:rPr>
                <w:rFonts w:eastAsia="Times New Roman"/>
              </w:rPr>
            </w:pPr>
            <w:r w:rsidRPr="00691760">
              <w:rPr>
                <w:rFonts w:eastAsia="Times New Roman"/>
                <w:sz w:val="22"/>
                <w:szCs w:val="22"/>
              </w:rPr>
              <w:t>7.12</w:t>
            </w:r>
          </w:p>
        </w:tc>
        <w:tc>
          <w:tcPr>
            <w:tcW w:w="726" w:type="dxa"/>
            <w:shd w:val="clear" w:color="auto" w:fill="auto"/>
            <w:vAlign w:val="center"/>
          </w:tcPr>
          <w:p w14:paraId="31F10026" w14:textId="77777777" w:rsidR="00691760" w:rsidRPr="00691760" w:rsidRDefault="00691760" w:rsidP="001A1BAE">
            <w:pPr>
              <w:ind w:left="-57" w:right="-57"/>
              <w:jc w:val="center"/>
              <w:rPr>
                <w:rFonts w:eastAsia="Times New Roman"/>
              </w:rPr>
            </w:pPr>
            <w:r w:rsidRPr="00691760">
              <w:rPr>
                <w:rFonts w:eastAsia="Times New Roman"/>
                <w:sz w:val="22"/>
                <w:szCs w:val="22"/>
              </w:rPr>
              <w:t>3132</w:t>
            </w:r>
          </w:p>
        </w:tc>
        <w:tc>
          <w:tcPr>
            <w:tcW w:w="7020" w:type="dxa"/>
            <w:shd w:val="clear" w:color="auto" w:fill="auto"/>
            <w:vAlign w:val="center"/>
          </w:tcPr>
          <w:p w14:paraId="059F783E" w14:textId="77777777" w:rsidR="00691760" w:rsidRPr="00691760" w:rsidRDefault="00691760" w:rsidP="001A1BAE">
            <w:pPr>
              <w:ind w:left="-57" w:right="-57"/>
              <w:rPr>
                <w:rFonts w:eastAsia="Times New Roman"/>
              </w:rPr>
            </w:pPr>
            <w:r w:rsidRPr="00691760">
              <w:rPr>
                <w:rFonts w:eastAsia="Times New Roman"/>
                <w:sz w:val="22"/>
                <w:szCs w:val="22"/>
              </w:rPr>
              <w:t>Капітальний ремонт приміщення комунальної власності – спортивного залу відділення боксу Долинської ДЮСШ, м. Долина, вул. Обліски, 34</w:t>
            </w:r>
          </w:p>
        </w:tc>
        <w:tc>
          <w:tcPr>
            <w:tcW w:w="1381" w:type="dxa"/>
            <w:shd w:val="clear" w:color="auto" w:fill="auto"/>
            <w:vAlign w:val="center"/>
          </w:tcPr>
          <w:p w14:paraId="51D48C1C" w14:textId="77777777" w:rsidR="00691760" w:rsidRPr="00691760" w:rsidRDefault="00691760" w:rsidP="001A1BAE">
            <w:pPr>
              <w:ind w:left="-57" w:right="-57"/>
              <w:jc w:val="center"/>
              <w:rPr>
                <w:rFonts w:eastAsia="Times New Roman"/>
              </w:rPr>
            </w:pPr>
            <w:r w:rsidRPr="00691760">
              <w:rPr>
                <w:rFonts w:eastAsia="Times New Roman"/>
                <w:sz w:val="22"/>
                <w:szCs w:val="22"/>
              </w:rPr>
              <w:t>330 000,00</w:t>
            </w:r>
          </w:p>
        </w:tc>
        <w:tc>
          <w:tcPr>
            <w:tcW w:w="1440" w:type="dxa"/>
            <w:shd w:val="clear" w:color="auto" w:fill="auto"/>
            <w:vAlign w:val="center"/>
          </w:tcPr>
          <w:p w14:paraId="620FE0BE"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162DB94F" w14:textId="77777777" w:rsidR="00691760" w:rsidRPr="00691760" w:rsidRDefault="00691760" w:rsidP="001A1BAE">
            <w:pPr>
              <w:ind w:left="-57" w:right="-57"/>
              <w:jc w:val="center"/>
              <w:rPr>
                <w:rFonts w:eastAsia="Times New Roman"/>
              </w:rPr>
            </w:pPr>
            <w:r w:rsidRPr="00691760">
              <w:rPr>
                <w:rFonts w:eastAsia="Times New Roman"/>
                <w:sz w:val="22"/>
                <w:szCs w:val="22"/>
              </w:rPr>
              <w:t>330 000,00</w:t>
            </w:r>
          </w:p>
        </w:tc>
        <w:tc>
          <w:tcPr>
            <w:tcW w:w="1192" w:type="dxa"/>
            <w:shd w:val="clear" w:color="auto" w:fill="auto"/>
            <w:vAlign w:val="center"/>
          </w:tcPr>
          <w:p w14:paraId="732ACED5"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4C4DB7FD" w14:textId="77777777" w:rsidR="00691760" w:rsidRPr="00691760" w:rsidRDefault="00691760" w:rsidP="001A1BAE">
            <w:pPr>
              <w:ind w:left="-57" w:right="-57"/>
              <w:jc w:val="center"/>
              <w:rPr>
                <w:rFonts w:eastAsia="Times New Roman"/>
                <w:b/>
              </w:rPr>
            </w:pPr>
          </w:p>
        </w:tc>
      </w:tr>
      <w:tr w:rsidR="00691760" w:rsidRPr="00691760" w14:paraId="19EE2CF2" w14:textId="77777777" w:rsidTr="00691760">
        <w:tc>
          <w:tcPr>
            <w:tcW w:w="642" w:type="dxa"/>
            <w:shd w:val="clear" w:color="auto" w:fill="auto"/>
            <w:vAlign w:val="center"/>
          </w:tcPr>
          <w:p w14:paraId="605C2313" w14:textId="77777777" w:rsidR="00691760" w:rsidRPr="00691760" w:rsidRDefault="00691760" w:rsidP="001A1BAE">
            <w:pPr>
              <w:ind w:left="-57" w:right="-57"/>
              <w:jc w:val="center"/>
              <w:rPr>
                <w:rFonts w:eastAsia="Times New Roman"/>
                <w:b/>
              </w:rPr>
            </w:pPr>
            <w:r w:rsidRPr="00691760">
              <w:rPr>
                <w:rFonts w:eastAsia="Times New Roman"/>
                <w:b/>
                <w:sz w:val="22"/>
                <w:szCs w:val="22"/>
              </w:rPr>
              <w:t>8</w:t>
            </w:r>
          </w:p>
        </w:tc>
        <w:tc>
          <w:tcPr>
            <w:tcW w:w="726" w:type="dxa"/>
            <w:shd w:val="clear" w:color="auto" w:fill="auto"/>
            <w:vAlign w:val="center"/>
          </w:tcPr>
          <w:p w14:paraId="49BA6F70" w14:textId="77777777" w:rsidR="00691760" w:rsidRPr="00691760" w:rsidRDefault="00691760" w:rsidP="001A1BAE">
            <w:pPr>
              <w:ind w:left="-57" w:right="-57"/>
              <w:jc w:val="center"/>
              <w:rPr>
                <w:rFonts w:eastAsia="Times New Roman"/>
                <w:b/>
              </w:rPr>
            </w:pPr>
            <w:r w:rsidRPr="00691760">
              <w:rPr>
                <w:rFonts w:eastAsia="Times New Roman"/>
                <w:b/>
                <w:sz w:val="22"/>
                <w:szCs w:val="22"/>
              </w:rPr>
              <w:t>3110</w:t>
            </w:r>
          </w:p>
        </w:tc>
        <w:tc>
          <w:tcPr>
            <w:tcW w:w="7020" w:type="dxa"/>
            <w:shd w:val="clear" w:color="auto" w:fill="auto"/>
            <w:vAlign w:val="center"/>
          </w:tcPr>
          <w:p w14:paraId="1051FCDF" w14:textId="77777777" w:rsidR="00691760" w:rsidRPr="00691760" w:rsidRDefault="00691760" w:rsidP="001A1BAE">
            <w:pPr>
              <w:ind w:left="-57" w:right="-57"/>
              <w:rPr>
                <w:rFonts w:eastAsia="Times New Roman"/>
                <w:b/>
              </w:rPr>
            </w:pPr>
            <w:r w:rsidRPr="00691760">
              <w:rPr>
                <w:rFonts w:eastAsia="Times New Roman"/>
                <w:b/>
                <w:sz w:val="22"/>
                <w:szCs w:val="22"/>
              </w:rPr>
              <w:t>Придбання матеріалів та обладнання</w:t>
            </w:r>
          </w:p>
          <w:p w14:paraId="345EC10B" w14:textId="77777777" w:rsidR="00691760" w:rsidRPr="00691760" w:rsidRDefault="00691760" w:rsidP="001A1BAE">
            <w:pPr>
              <w:ind w:left="-57" w:right="-57"/>
              <w:jc w:val="center"/>
              <w:rPr>
                <w:rFonts w:eastAsia="Times New Roman"/>
                <w:i/>
              </w:rPr>
            </w:pPr>
            <w:r w:rsidRPr="00691760">
              <w:rPr>
                <w:rFonts w:eastAsia="Times New Roman"/>
                <w:i/>
                <w:sz w:val="22"/>
                <w:szCs w:val="22"/>
              </w:rPr>
              <w:t>в тому числі:</w:t>
            </w:r>
          </w:p>
        </w:tc>
        <w:tc>
          <w:tcPr>
            <w:tcW w:w="1381" w:type="dxa"/>
            <w:shd w:val="clear" w:color="auto" w:fill="auto"/>
            <w:vAlign w:val="center"/>
          </w:tcPr>
          <w:p w14:paraId="32208828" w14:textId="77777777" w:rsidR="00691760" w:rsidRPr="00691760" w:rsidRDefault="00691760" w:rsidP="001A1BAE">
            <w:pPr>
              <w:ind w:left="-57" w:right="-57"/>
              <w:jc w:val="center"/>
              <w:rPr>
                <w:rFonts w:eastAsia="Times New Roman"/>
                <w:b/>
              </w:rPr>
            </w:pPr>
            <w:r w:rsidRPr="00691760">
              <w:rPr>
                <w:rFonts w:eastAsia="Times New Roman"/>
                <w:b/>
                <w:sz w:val="22"/>
                <w:szCs w:val="22"/>
              </w:rPr>
              <w:t>440 000,00 – 200 000,00= 240 000,00</w:t>
            </w:r>
          </w:p>
        </w:tc>
        <w:tc>
          <w:tcPr>
            <w:tcW w:w="1440" w:type="dxa"/>
            <w:shd w:val="clear" w:color="auto" w:fill="auto"/>
            <w:vAlign w:val="center"/>
          </w:tcPr>
          <w:p w14:paraId="2514331C"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12F98514" w14:textId="77777777" w:rsidR="00691760" w:rsidRPr="00691760" w:rsidRDefault="00691760" w:rsidP="00691760">
            <w:pPr>
              <w:ind w:left="-57" w:right="-57"/>
              <w:jc w:val="center"/>
              <w:rPr>
                <w:rFonts w:eastAsia="Times New Roman"/>
                <w:b/>
              </w:rPr>
            </w:pPr>
            <w:r w:rsidRPr="00691760">
              <w:rPr>
                <w:rFonts w:eastAsia="Times New Roman"/>
                <w:b/>
                <w:sz w:val="22"/>
                <w:szCs w:val="22"/>
              </w:rPr>
              <w:t>440 000,00 – 200 000,00= 240 000,00</w:t>
            </w:r>
          </w:p>
        </w:tc>
        <w:tc>
          <w:tcPr>
            <w:tcW w:w="1192" w:type="dxa"/>
            <w:shd w:val="clear" w:color="auto" w:fill="auto"/>
            <w:vAlign w:val="center"/>
          </w:tcPr>
          <w:p w14:paraId="097303D2"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1C664192" w14:textId="77777777" w:rsidR="00691760" w:rsidRPr="00691760" w:rsidRDefault="00691760" w:rsidP="001A1BAE">
            <w:pPr>
              <w:ind w:left="-57" w:right="-57"/>
              <w:jc w:val="center"/>
              <w:rPr>
                <w:rFonts w:eastAsia="Times New Roman"/>
                <w:b/>
              </w:rPr>
            </w:pPr>
          </w:p>
        </w:tc>
      </w:tr>
      <w:tr w:rsidR="00691760" w:rsidRPr="00691760" w14:paraId="611F2921" w14:textId="77777777" w:rsidTr="00691760">
        <w:tc>
          <w:tcPr>
            <w:tcW w:w="642" w:type="dxa"/>
            <w:shd w:val="clear" w:color="auto" w:fill="auto"/>
            <w:vAlign w:val="center"/>
          </w:tcPr>
          <w:p w14:paraId="613F0E83" w14:textId="77777777" w:rsidR="00691760" w:rsidRPr="00691760" w:rsidRDefault="00691760" w:rsidP="001A1BAE">
            <w:pPr>
              <w:ind w:left="-57" w:right="-57"/>
              <w:jc w:val="center"/>
              <w:rPr>
                <w:rFonts w:eastAsia="Times New Roman"/>
              </w:rPr>
            </w:pPr>
            <w:r w:rsidRPr="00691760">
              <w:rPr>
                <w:rFonts w:eastAsia="Times New Roman"/>
                <w:sz w:val="22"/>
                <w:szCs w:val="22"/>
              </w:rPr>
              <w:t>8.1</w:t>
            </w:r>
          </w:p>
        </w:tc>
        <w:tc>
          <w:tcPr>
            <w:tcW w:w="726" w:type="dxa"/>
            <w:shd w:val="clear" w:color="auto" w:fill="auto"/>
            <w:vAlign w:val="center"/>
          </w:tcPr>
          <w:p w14:paraId="4B1CA62F" w14:textId="77777777" w:rsidR="00691760" w:rsidRPr="00691760" w:rsidRDefault="00691760" w:rsidP="001A1BAE">
            <w:pPr>
              <w:ind w:left="-57" w:right="-57"/>
              <w:jc w:val="center"/>
              <w:rPr>
                <w:rFonts w:eastAsia="Times New Roman"/>
              </w:rPr>
            </w:pPr>
            <w:r w:rsidRPr="00691760">
              <w:rPr>
                <w:rFonts w:eastAsia="Times New Roman"/>
                <w:sz w:val="22"/>
                <w:szCs w:val="22"/>
              </w:rPr>
              <w:t>3110</w:t>
            </w:r>
          </w:p>
        </w:tc>
        <w:tc>
          <w:tcPr>
            <w:tcW w:w="7020" w:type="dxa"/>
            <w:shd w:val="clear" w:color="auto" w:fill="auto"/>
            <w:vAlign w:val="center"/>
          </w:tcPr>
          <w:p w14:paraId="252036D0" w14:textId="77777777" w:rsidR="00691760" w:rsidRPr="00691760" w:rsidRDefault="00691760" w:rsidP="001A1BAE">
            <w:pPr>
              <w:ind w:left="-57" w:right="-57"/>
              <w:rPr>
                <w:rFonts w:eastAsia="Times New Roman"/>
              </w:rPr>
            </w:pPr>
            <w:r w:rsidRPr="00691760">
              <w:rPr>
                <w:rFonts w:eastAsia="Times New Roman"/>
                <w:sz w:val="22"/>
                <w:szCs w:val="22"/>
              </w:rPr>
              <w:t>Придбання генераторів для котелень бюджетних закладів</w:t>
            </w:r>
          </w:p>
        </w:tc>
        <w:tc>
          <w:tcPr>
            <w:tcW w:w="1381" w:type="dxa"/>
            <w:shd w:val="clear" w:color="auto" w:fill="auto"/>
            <w:vAlign w:val="center"/>
          </w:tcPr>
          <w:p w14:paraId="5FE385F4" w14:textId="77777777" w:rsidR="00691760" w:rsidRPr="00691760" w:rsidRDefault="00691760" w:rsidP="001A1BAE">
            <w:pPr>
              <w:ind w:left="-57" w:right="-57"/>
              <w:jc w:val="center"/>
              <w:rPr>
                <w:rFonts w:eastAsia="Times New Roman"/>
              </w:rPr>
            </w:pPr>
            <w:r w:rsidRPr="00691760">
              <w:rPr>
                <w:rFonts w:eastAsia="Times New Roman"/>
                <w:sz w:val="22"/>
                <w:szCs w:val="22"/>
              </w:rPr>
              <w:t>100 000,00</w:t>
            </w:r>
          </w:p>
        </w:tc>
        <w:tc>
          <w:tcPr>
            <w:tcW w:w="1440" w:type="dxa"/>
            <w:shd w:val="clear" w:color="auto" w:fill="auto"/>
            <w:vAlign w:val="center"/>
          </w:tcPr>
          <w:p w14:paraId="3696CAEA" w14:textId="77777777" w:rsidR="00691760" w:rsidRPr="00691760" w:rsidRDefault="00691760" w:rsidP="001A1BAE">
            <w:pPr>
              <w:ind w:left="-57" w:right="-57"/>
              <w:jc w:val="center"/>
              <w:rPr>
                <w:rFonts w:eastAsia="Times New Roman"/>
                <w:b/>
              </w:rPr>
            </w:pPr>
          </w:p>
        </w:tc>
        <w:tc>
          <w:tcPr>
            <w:tcW w:w="1387" w:type="dxa"/>
            <w:shd w:val="clear" w:color="auto" w:fill="auto"/>
            <w:vAlign w:val="center"/>
          </w:tcPr>
          <w:p w14:paraId="51F354B7" w14:textId="77777777" w:rsidR="00691760" w:rsidRPr="00691760" w:rsidRDefault="00691760" w:rsidP="001A1BAE">
            <w:pPr>
              <w:ind w:left="-57" w:right="-57"/>
              <w:jc w:val="center"/>
              <w:rPr>
                <w:rFonts w:eastAsia="Times New Roman"/>
                <w:b/>
              </w:rPr>
            </w:pPr>
            <w:r w:rsidRPr="00691760">
              <w:rPr>
                <w:rFonts w:eastAsia="Times New Roman"/>
                <w:sz w:val="22"/>
                <w:szCs w:val="22"/>
              </w:rPr>
              <w:t>100 000,00</w:t>
            </w:r>
          </w:p>
        </w:tc>
        <w:tc>
          <w:tcPr>
            <w:tcW w:w="1192" w:type="dxa"/>
            <w:shd w:val="clear" w:color="auto" w:fill="auto"/>
            <w:vAlign w:val="center"/>
          </w:tcPr>
          <w:p w14:paraId="7F05C4EC"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1B6086C6" w14:textId="77777777" w:rsidR="00691760" w:rsidRPr="00691760" w:rsidRDefault="00691760" w:rsidP="001A1BAE">
            <w:pPr>
              <w:ind w:left="-57" w:right="-57"/>
              <w:jc w:val="center"/>
              <w:rPr>
                <w:rFonts w:eastAsia="Times New Roman"/>
                <w:b/>
              </w:rPr>
            </w:pPr>
          </w:p>
        </w:tc>
      </w:tr>
      <w:tr w:rsidR="00691760" w:rsidRPr="00691760" w14:paraId="6770DF83" w14:textId="77777777" w:rsidTr="00691760">
        <w:trPr>
          <w:trHeight w:val="70"/>
        </w:trPr>
        <w:tc>
          <w:tcPr>
            <w:tcW w:w="642" w:type="dxa"/>
            <w:shd w:val="clear" w:color="auto" w:fill="auto"/>
            <w:vAlign w:val="center"/>
          </w:tcPr>
          <w:p w14:paraId="2763285C" w14:textId="65BEF6EF" w:rsidR="00691760" w:rsidRPr="00153FD4" w:rsidRDefault="00691760" w:rsidP="001A1BAE">
            <w:pPr>
              <w:ind w:left="-57" w:right="-57"/>
              <w:jc w:val="center"/>
              <w:rPr>
                <w:rFonts w:eastAsia="Times New Roman"/>
                <w:lang w:val="en-US"/>
              </w:rPr>
            </w:pPr>
            <w:r w:rsidRPr="00691760">
              <w:rPr>
                <w:rFonts w:eastAsia="Times New Roman"/>
                <w:sz w:val="22"/>
                <w:szCs w:val="22"/>
              </w:rPr>
              <w:t>8.</w:t>
            </w:r>
            <w:r w:rsidR="00153FD4">
              <w:rPr>
                <w:rFonts w:eastAsia="Times New Roman"/>
                <w:sz w:val="22"/>
                <w:szCs w:val="22"/>
                <w:lang w:val="en-US"/>
              </w:rPr>
              <w:t>2</w:t>
            </w:r>
          </w:p>
        </w:tc>
        <w:tc>
          <w:tcPr>
            <w:tcW w:w="726" w:type="dxa"/>
            <w:shd w:val="clear" w:color="auto" w:fill="auto"/>
            <w:vAlign w:val="center"/>
          </w:tcPr>
          <w:p w14:paraId="221026C4" w14:textId="77777777" w:rsidR="00691760" w:rsidRPr="00691760" w:rsidRDefault="00691760" w:rsidP="001A1BAE">
            <w:pPr>
              <w:ind w:left="-57" w:right="-57"/>
              <w:jc w:val="center"/>
              <w:rPr>
                <w:rFonts w:eastAsia="Times New Roman"/>
              </w:rPr>
            </w:pPr>
            <w:r w:rsidRPr="00691760">
              <w:rPr>
                <w:rFonts w:eastAsia="Times New Roman"/>
                <w:sz w:val="22"/>
                <w:szCs w:val="22"/>
              </w:rPr>
              <w:t>3110</w:t>
            </w:r>
          </w:p>
        </w:tc>
        <w:tc>
          <w:tcPr>
            <w:tcW w:w="7020" w:type="dxa"/>
            <w:shd w:val="clear" w:color="auto" w:fill="auto"/>
            <w:vAlign w:val="center"/>
          </w:tcPr>
          <w:p w14:paraId="60AC02C5" w14:textId="77777777" w:rsidR="00691760" w:rsidRPr="00691760" w:rsidRDefault="00691760" w:rsidP="001A1BAE">
            <w:pPr>
              <w:ind w:left="-57" w:right="-57"/>
              <w:rPr>
                <w:rFonts w:eastAsia="Times New Roman"/>
              </w:rPr>
            </w:pPr>
            <w:r w:rsidRPr="00691760">
              <w:rPr>
                <w:rFonts w:eastAsia="Times New Roman"/>
                <w:sz w:val="22"/>
                <w:szCs w:val="22"/>
              </w:rPr>
              <w:t xml:space="preserve">Інші </w:t>
            </w:r>
          </w:p>
        </w:tc>
        <w:tc>
          <w:tcPr>
            <w:tcW w:w="1381" w:type="dxa"/>
            <w:shd w:val="clear" w:color="auto" w:fill="auto"/>
            <w:vAlign w:val="center"/>
          </w:tcPr>
          <w:p w14:paraId="41F32A0A" w14:textId="77777777" w:rsidR="00691760" w:rsidRPr="00691760" w:rsidRDefault="00691760" w:rsidP="001A1BAE">
            <w:pPr>
              <w:ind w:left="-57" w:right="-57"/>
              <w:jc w:val="center"/>
              <w:rPr>
                <w:rFonts w:eastAsia="Times New Roman"/>
              </w:rPr>
            </w:pPr>
            <w:r w:rsidRPr="00691760">
              <w:rPr>
                <w:rFonts w:eastAsia="Times New Roman"/>
                <w:sz w:val="22"/>
                <w:szCs w:val="22"/>
              </w:rPr>
              <w:t>140 000,00</w:t>
            </w:r>
          </w:p>
        </w:tc>
        <w:tc>
          <w:tcPr>
            <w:tcW w:w="1440" w:type="dxa"/>
            <w:shd w:val="clear" w:color="auto" w:fill="auto"/>
            <w:vAlign w:val="center"/>
          </w:tcPr>
          <w:p w14:paraId="28A09FBF" w14:textId="77777777" w:rsidR="00691760" w:rsidRPr="00691760" w:rsidRDefault="00691760" w:rsidP="001A1BAE">
            <w:pPr>
              <w:ind w:left="-57" w:right="-57"/>
              <w:jc w:val="center"/>
              <w:rPr>
                <w:rFonts w:eastAsia="Times New Roman"/>
              </w:rPr>
            </w:pPr>
          </w:p>
        </w:tc>
        <w:tc>
          <w:tcPr>
            <w:tcW w:w="1387" w:type="dxa"/>
            <w:shd w:val="clear" w:color="auto" w:fill="auto"/>
            <w:vAlign w:val="center"/>
          </w:tcPr>
          <w:p w14:paraId="351D1B42" w14:textId="77777777" w:rsidR="00691760" w:rsidRPr="00691760" w:rsidRDefault="00691760" w:rsidP="001A1BAE">
            <w:pPr>
              <w:ind w:left="-57" w:right="-57"/>
              <w:jc w:val="center"/>
              <w:rPr>
                <w:rFonts w:eastAsia="Times New Roman"/>
              </w:rPr>
            </w:pPr>
            <w:r w:rsidRPr="00691760">
              <w:rPr>
                <w:rFonts w:eastAsia="Times New Roman"/>
                <w:sz w:val="22"/>
                <w:szCs w:val="22"/>
              </w:rPr>
              <w:t>140 000,00</w:t>
            </w:r>
          </w:p>
        </w:tc>
        <w:tc>
          <w:tcPr>
            <w:tcW w:w="1192" w:type="dxa"/>
            <w:shd w:val="clear" w:color="auto" w:fill="auto"/>
            <w:vAlign w:val="center"/>
          </w:tcPr>
          <w:p w14:paraId="38AB87A5" w14:textId="77777777" w:rsidR="00691760" w:rsidRPr="00691760" w:rsidRDefault="00691760" w:rsidP="001A1BAE">
            <w:pPr>
              <w:ind w:left="-57" w:right="-57"/>
              <w:jc w:val="center"/>
              <w:rPr>
                <w:rFonts w:eastAsia="Times New Roman"/>
                <w:b/>
              </w:rPr>
            </w:pPr>
          </w:p>
        </w:tc>
        <w:tc>
          <w:tcPr>
            <w:tcW w:w="1440" w:type="dxa"/>
            <w:shd w:val="clear" w:color="auto" w:fill="auto"/>
            <w:vAlign w:val="center"/>
          </w:tcPr>
          <w:p w14:paraId="277FA886" w14:textId="77777777" w:rsidR="00691760" w:rsidRPr="00691760" w:rsidRDefault="00691760" w:rsidP="001A1BAE">
            <w:pPr>
              <w:ind w:left="-57" w:right="-57"/>
              <w:jc w:val="center"/>
              <w:rPr>
                <w:rFonts w:eastAsia="Times New Roman"/>
                <w:b/>
              </w:rPr>
            </w:pPr>
          </w:p>
        </w:tc>
      </w:tr>
    </w:tbl>
    <w:p w14:paraId="1025E33E" w14:textId="77777777" w:rsidR="00024086" w:rsidRPr="00153FD4" w:rsidRDefault="00024086" w:rsidP="006B7C02">
      <w:pPr>
        <w:rPr>
          <w:sz w:val="10"/>
          <w:szCs w:val="10"/>
        </w:rPr>
      </w:pPr>
    </w:p>
    <w:sectPr w:rsidR="00024086" w:rsidRPr="00153FD4" w:rsidSect="00F05658">
      <w:headerReference w:type="default" r:id="rId7"/>
      <w:pgSz w:w="16838" w:h="11906" w:orient="landscape"/>
      <w:pgMar w:top="1258" w:right="851" w:bottom="5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8A09C" w14:textId="77777777" w:rsidR="008F4B51" w:rsidRDefault="008F4B51" w:rsidP="00794A75">
      <w:r>
        <w:separator/>
      </w:r>
    </w:p>
  </w:endnote>
  <w:endnote w:type="continuationSeparator" w:id="0">
    <w:p w14:paraId="2801F2A5" w14:textId="77777777" w:rsidR="008F4B51" w:rsidRDefault="008F4B51" w:rsidP="007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A399" w14:textId="77777777" w:rsidR="008F4B51" w:rsidRDefault="008F4B51" w:rsidP="00794A75">
      <w:r>
        <w:separator/>
      </w:r>
    </w:p>
  </w:footnote>
  <w:footnote w:type="continuationSeparator" w:id="0">
    <w:p w14:paraId="546DE77F" w14:textId="77777777" w:rsidR="008F4B51" w:rsidRDefault="008F4B51" w:rsidP="0079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E8F8" w14:textId="62F398A3" w:rsidR="00FA2F33" w:rsidRDefault="00FA2F33" w:rsidP="00586D40">
    <w:pPr>
      <w:pStyle w:val="ad"/>
      <w:jc w:val="center"/>
    </w:pPr>
    <w:r>
      <w:fldChar w:fldCharType="begin"/>
    </w:r>
    <w:r>
      <w:instrText>PAGE   \* MERGEFORMAT</w:instrText>
    </w:r>
    <w:r>
      <w:fldChar w:fldCharType="separate"/>
    </w:r>
    <w:r w:rsidR="000637CD">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A0A"/>
    <w:multiLevelType w:val="hybridMultilevel"/>
    <w:tmpl w:val="390CE68C"/>
    <w:lvl w:ilvl="0" w:tplc="2B7A4B4A">
      <w:numFmt w:val="bullet"/>
      <w:lvlText w:val="-"/>
      <w:lvlJc w:val="left"/>
      <w:pPr>
        <w:ind w:left="224" w:hanging="319"/>
      </w:pPr>
      <w:rPr>
        <w:rFonts w:ascii="Times New Roman" w:eastAsia="Times New Roman" w:hAnsi="Times New Roman" w:hint="default"/>
        <w:w w:val="100"/>
        <w:sz w:val="28"/>
      </w:rPr>
    </w:lvl>
    <w:lvl w:ilvl="1" w:tplc="E2CA22C2">
      <w:numFmt w:val="bullet"/>
      <w:lvlText w:val="•"/>
      <w:lvlJc w:val="left"/>
      <w:pPr>
        <w:ind w:left="1278" w:hanging="319"/>
      </w:pPr>
      <w:rPr>
        <w:rFonts w:hint="default"/>
      </w:rPr>
    </w:lvl>
    <w:lvl w:ilvl="2" w:tplc="F1448712">
      <w:numFmt w:val="bullet"/>
      <w:lvlText w:val="•"/>
      <w:lvlJc w:val="left"/>
      <w:pPr>
        <w:ind w:left="2337" w:hanging="319"/>
      </w:pPr>
      <w:rPr>
        <w:rFonts w:hint="default"/>
      </w:rPr>
    </w:lvl>
    <w:lvl w:ilvl="3" w:tplc="32F2CE5C">
      <w:numFmt w:val="bullet"/>
      <w:lvlText w:val="•"/>
      <w:lvlJc w:val="left"/>
      <w:pPr>
        <w:ind w:left="3395" w:hanging="319"/>
      </w:pPr>
      <w:rPr>
        <w:rFonts w:hint="default"/>
      </w:rPr>
    </w:lvl>
    <w:lvl w:ilvl="4" w:tplc="427A9682">
      <w:numFmt w:val="bullet"/>
      <w:lvlText w:val="•"/>
      <w:lvlJc w:val="left"/>
      <w:pPr>
        <w:ind w:left="4454" w:hanging="319"/>
      </w:pPr>
      <w:rPr>
        <w:rFonts w:hint="default"/>
      </w:rPr>
    </w:lvl>
    <w:lvl w:ilvl="5" w:tplc="9EF81FD4">
      <w:numFmt w:val="bullet"/>
      <w:lvlText w:val="•"/>
      <w:lvlJc w:val="left"/>
      <w:pPr>
        <w:ind w:left="5513" w:hanging="319"/>
      </w:pPr>
      <w:rPr>
        <w:rFonts w:hint="default"/>
      </w:rPr>
    </w:lvl>
    <w:lvl w:ilvl="6" w:tplc="944CA6F6">
      <w:numFmt w:val="bullet"/>
      <w:lvlText w:val="•"/>
      <w:lvlJc w:val="left"/>
      <w:pPr>
        <w:ind w:left="6571" w:hanging="319"/>
      </w:pPr>
      <w:rPr>
        <w:rFonts w:hint="default"/>
      </w:rPr>
    </w:lvl>
    <w:lvl w:ilvl="7" w:tplc="C22ED854">
      <w:numFmt w:val="bullet"/>
      <w:lvlText w:val="•"/>
      <w:lvlJc w:val="left"/>
      <w:pPr>
        <w:ind w:left="7630" w:hanging="319"/>
      </w:pPr>
      <w:rPr>
        <w:rFonts w:hint="default"/>
      </w:rPr>
    </w:lvl>
    <w:lvl w:ilvl="8" w:tplc="B78866FC">
      <w:numFmt w:val="bullet"/>
      <w:lvlText w:val="•"/>
      <w:lvlJc w:val="left"/>
      <w:pPr>
        <w:ind w:left="8689" w:hanging="319"/>
      </w:pPr>
      <w:rPr>
        <w:rFonts w:hint="default"/>
      </w:rPr>
    </w:lvl>
  </w:abstractNum>
  <w:abstractNum w:abstractNumId="1" w15:restartNumberingAfterBreak="0">
    <w:nsid w:val="340F7252"/>
    <w:multiLevelType w:val="hybridMultilevel"/>
    <w:tmpl w:val="1C52D8C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5BA2BAF"/>
    <w:multiLevelType w:val="hybridMultilevel"/>
    <w:tmpl w:val="52666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9CE1B7B"/>
    <w:multiLevelType w:val="hybridMultilevel"/>
    <w:tmpl w:val="C75ED90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A3444CB"/>
    <w:multiLevelType w:val="hybridMultilevel"/>
    <w:tmpl w:val="414A21EE"/>
    <w:lvl w:ilvl="0" w:tplc="5C405F60">
      <w:start w:val="800"/>
      <w:numFmt w:val="bullet"/>
      <w:lvlText w:val=""/>
      <w:lvlJc w:val="left"/>
      <w:pPr>
        <w:tabs>
          <w:tab w:val="num" w:pos="720"/>
        </w:tabs>
        <w:ind w:left="720" w:hanging="360"/>
      </w:pPr>
      <w:rPr>
        <w:rFonts w:ascii="Symbol" w:eastAsia="Batang"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078F0"/>
    <w:multiLevelType w:val="multilevel"/>
    <w:tmpl w:val="78ACF5EE"/>
    <w:lvl w:ilvl="0">
      <w:start w:val="4"/>
      <w:numFmt w:val="decimal"/>
      <w:lvlText w:val="%1"/>
      <w:lvlJc w:val="left"/>
      <w:pPr>
        <w:ind w:left="224" w:hanging="686"/>
      </w:pPr>
      <w:rPr>
        <w:rFonts w:cs="Times New Roman" w:hint="default"/>
      </w:rPr>
    </w:lvl>
    <w:lvl w:ilvl="1">
      <w:start w:val="1"/>
      <w:numFmt w:val="decimal"/>
      <w:lvlText w:val="%1.%2."/>
      <w:lvlJc w:val="left"/>
      <w:pPr>
        <w:ind w:left="224" w:hanging="686"/>
      </w:pPr>
      <w:rPr>
        <w:rFonts w:ascii="Times New Roman" w:eastAsia="Times New Roman" w:hAnsi="Times New Roman" w:cs="Times New Roman" w:hint="default"/>
        <w:w w:val="100"/>
        <w:sz w:val="28"/>
        <w:szCs w:val="28"/>
      </w:rPr>
    </w:lvl>
    <w:lvl w:ilvl="2">
      <w:numFmt w:val="bullet"/>
      <w:lvlText w:val="•"/>
      <w:lvlJc w:val="left"/>
      <w:pPr>
        <w:ind w:left="2337" w:hanging="686"/>
      </w:pPr>
      <w:rPr>
        <w:rFonts w:hint="default"/>
      </w:rPr>
    </w:lvl>
    <w:lvl w:ilvl="3">
      <w:numFmt w:val="bullet"/>
      <w:lvlText w:val="•"/>
      <w:lvlJc w:val="left"/>
      <w:pPr>
        <w:ind w:left="3395" w:hanging="686"/>
      </w:pPr>
      <w:rPr>
        <w:rFonts w:hint="default"/>
      </w:rPr>
    </w:lvl>
    <w:lvl w:ilvl="4">
      <w:numFmt w:val="bullet"/>
      <w:lvlText w:val="•"/>
      <w:lvlJc w:val="left"/>
      <w:pPr>
        <w:ind w:left="4454" w:hanging="686"/>
      </w:pPr>
      <w:rPr>
        <w:rFonts w:hint="default"/>
      </w:rPr>
    </w:lvl>
    <w:lvl w:ilvl="5">
      <w:numFmt w:val="bullet"/>
      <w:lvlText w:val="•"/>
      <w:lvlJc w:val="left"/>
      <w:pPr>
        <w:ind w:left="5513" w:hanging="686"/>
      </w:pPr>
      <w:rPr>
        <w:rFonts w:hint="default"/>
      </w:rPr>
    </w:lvl>
    <w:lvl w:ilvl="6">
      <w:numFmt w:val="bullet"/>
      <w:lvlText w:val="•"/>
      <w:lvlJc w:val="left"/>
      <w:pPr>
        <w:ind w:left="6571" w:hanging="686"/>
      </w:pPr>
      <w:rPr>
        <w:rFonts w:hint="default"/>
      </w:rPr>
    </w:lvl>
    <w:lvl w:ilvl="7">
      <w:numFmt w:val="bullet"/>
      <w:lvlText w:val="•"/>
      <w:lvlJc w:val="left"/>
      <w:pPr>
        <w:ind w:left="7630" w:hanging="686"/>
      </w:pPr>
      <w:rPr>
        <w:rFonts w:hint="default"/>
      </w:rPr>
    </w:lvl>
    <w:lvl w:ilvl="8">
      <w:numFmt w:val="bullet"/>
      <w:lvlText w:val="•"/>
      <w:lvlJc w:val="left"/>
      <w:pPr>
        <w:ind w:left="8689" w:hanging="686"/>
      </w:pPr>
      <w:rPr>
        <w:rFonts w:hint="default"/>
      </w:rPr>
    </w:lvl>
  </w:abstractNum>
  <w:abstractNum w:abstractNumId="6" w15:restartNumberingAfterBreak="0">
    <w:nsid w:val="6ABA2A4F"/>
    <w:multiLevelType w:val="hybridMultilevel"/>
    <w:tmpl w:val="5D6C7AC2"/>
    <w:lvl w:ilvl="0" w:tplc="E474DC2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0BA6BA3"/>
    <w:multiLevelType w:val="multilevel"/>
    <w:tmpl w:val="14660C0A"/>
    <w:lvl w:ilvl="0">
      <w:start w:val="3"/>
      <w:numFmt w:val="decimal"/>
      <w:lvlText w:val="%1."/>
      <w:lvlJc w:val="left"/>
      <w:pPr>
        <w:ind w:left="675" w:hanging="675"/>
      </w:pPr>
      <w:rPr>
        <w:rFonts w:cs="Times New Roman" w:hint="default"/>
        <w:i/>
      </w:rPr>
    </w:lvl>
    <w:lvl w:ilvl="1">
      <w:start w:val="6"/>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6AC"/>
    <w:rsid w:val="0000015C"/>
    <w:rsid w:val="00000DEC"/>
    <w:rsid w:val="000029DD"/>
    <w:rsid w:val="00002AC7"/>
    <w:rsid w:val="00005604"/>
    <w:rsid w:val="0000579F"/>
    <w:rsid w:val="00006254"/>
    <w:rsid w:val="0001149A"/>
    <w:rsid w:val="00014667"/>
    <w:rsid w:val="000150B1"/>
    <w:rsid w:val="00015D69"/>
    <w:rsid w:val="00020AB4"/>
    <w:rsid w:val="0002144E"/>
    <w:rsid w:val="00021FE1"/>
    <w:rsid w:val="00022C1A"/>
    <w:rsid w:val="00024086"/>
    <w:rsid w:val="00025D08"/>
    <w:rsid w:val="00027F9B"/>
    <w:rsid w:val="0004020D"/>
    <w:rsid w:val="00040B90"/>
    <w:rsid w:val="000505D8"/>
    <w:rsid w:val="00052B75"/>
    <w:rsid w:val="00053DAD"/>
    <w:rsid w:val="00053FCC"/>
    <w:rsid w:val="000556EB"/>
    <w:rsid w:val="000579BD"/>
    <w:rsid w:val="000608BD"/>
    <w:rsid w:val="000613FD"/>
    <w:rsid w:val="000619C5"/>
    <w:rsid w:val="00062536"/>
    <w:rsid w:val="000637CD"/>
    <w:rsid w:val="00066A60"/>
    <w:rsid w:val="0007007E"/>
    <w:rsid w:val="00070EE1"/>
    <w:rsid w:val="00072080"/>
    <w:rsid w:val="00073B38"/>
    <w:rsid w:val="000746C6"/>
    <w:rsid w:val="00074E4C"/>
    <w:rsid w:val="00075338"/>
    <w:rsid w:val="000804BA"/>
    <w:rsid w:val="00080BA0"/>
    <w:rsid w:val="00081014"/>
    <w:rsid w:val="0008589E"/>
    <w:rsid w:val="00087730"/>
    <w:rsid w:val="000910AE"/>
    <w:rsid w:val="0009120B"/>
    <w:rsid w:val="00091AAD"/>
    <w:rsid w:val="000940AF"/>
    <w:rsid w:val="00095BC2"/>
    <w:rsid w:val="00096C4F"/>
    <w:rsid w:val="00096D13"/>
    <w:rsid w:val="00097061"/>
    <w:rsid w:val="00097AC2"/>
    <w:rsid w:val="000A37FE"/>
    <w:rsid w:val="000A421A"/>
    <w:rsid w:val="000A670B"/>
    <w:rsid w:val="000B1022"/>
    <w:rsid w:val="000B19AA"/>
    <w:rsid w:val="000B3AEB"/>
    <w:rsid w:val="000B6BFA"/>
    <w:rsid w:val="000B6FD0"/>
    <w:rsid w:val="000B7429"/>
    <w:rsid w:val="000B74E8"/>
    <w:rsid w:val="000B7DC4"/>
    <w:rsid w:val="000C03F6"/>
    <w:rsid w:val="000C0FA0"/>
    <w:rsid w:val="000C165E"/>
    <w:rsid w:val="000C4DDE"/>
    <w:rsid w:val="000C656D"/>
    <w:rsid w:val="000D539B"/>
    <w:rsid w:val="000D743B"/>
    <w:rsid w:val="000E6A68"/>
    <w:rsid w:val="000F436E"/>
    <w:rsid w:val="000F47D3"/>
    <w:rsid w:val="000F51C4"/>
    <w:rsid w:val="000F5B17"/>
    <w:rsid w:val="000F6633"/>
    <w:rsid w:val="000F7832"/>
    <w:rsid w:val="00100246"/>
    <w:rsid w:val="00100E05"/>
    <w:rsid w:val="001015CB"/>
    <w:rsid w:val="0010291A"/>
    <w:rsid w:val="00111DA0"/>
    <w:rsid w:val="0011230F"/>
    <w:rsid w:val="00115593"/>
    <w:rsid w:val="00116242"/>
    <w:rsid w:val="00120112"/>
    <w:rsid w:val="001201B0"/>
    <w:rsid w:val="001206D9"/>
    <w:rsid w:val="001211A4"/>
    <w:rsid w:val="00122862"/>
    <w:rsid w:val="00124088"/>
    <w:rsid w:val="00125C8E"/>
    <w:rsid w:val="001260D4"/>
    <w:rsid w:val="00127039"/>
    <w:rsid w:val="001328D5"/>
    <w:rsid w:val="00133D2E"/>
    <w:rsid w:val="00134BF8"/>
    <w:rsid w:val="001354A8"/>
    <w:rsid w:val="001354E4"/>
    <w:rsid w:val="001360F5"/>
    <w:rsid w:val="00140F64"/>
    <w:rsid w:val="00141DEF"/>
    <w:rsid w:val="001423D1"/>
    <w:rsid w:val="001470C4"/>
    <w:rsid w:val="0014767E"/>
    <w:rsid w:val="001501D4"/>
    <w:rsid w:val="00150E0C"/>
    <w:rsid w:val="00153FD4"/>
    <w:rsid w:val="00154015"/>
    <w:rsid w:val="0015588D"/>
    <w:rsid w:val="001575EC"/>
    <w:rsid w:val="00162FAE"/>
    <w:rsid w:val="00163F92"/>
    <w:rsid w:val="00164241"/>
    <w:rsid w:val="00165F35"/>
    <w:rsid w:val="001665C8"/>
    <w:rsid w:val="00167F1D"/>
    <w:rsid w:val="00170604"/>
    <w:rsid w:val="001765EA"/>
    <w:rsid w:val="0017661E"/>
    <w:rsid w:val="00180A9C"/>
    <w:rsid w:val="00181491"/>
    <w:rsid w:val="0018212F"/>
    <w:rsid w:val="00182288"/>
    <w:rsid w:val="00182994"/>
    <w:rsid w:val="001829E8"/>
    <w:rsid w:val="00182F95"/>
    <w:rsid w:val="00186568"/>
    <w:rsid w:val="00186AF7"/>
    <w:rsid w:val="001915AA"/>
    <w:rsid w:val="00191E4F"/>
    <w:rsid w:val="00194117"/>
    <w:rsid w:val="00194FDF"/>
    <w:rsid w:val="001950DC"/>
    <w:rsid w:val="001A1013"/>
    <w:rsid w:val="001A181C"/>
    <w:rsid w:val="001A270F"/>
    <w:rsid w:val="001A2F17"/>
    <w:rsid w:val="001A43D9"/>
    <w:rsid w:val="001A7ABB"/>
    <w:rsid w:val="001B364F"/>
    <w:rsid w:val="001B6858"/>
    <w:rsid w:val="001B7DA9"/>
    <w:rsid w:val="001C098C"/>
    <w:rsid w:val="001C2D41"/>
    <w:rsid w:val="001C79DB"/>
    <w:rsid w:val="001D26FE"/>
    <w:rsid w:val="001D27B1"/>
    <w:rsid w:val="001D42CF"/>
    <w:rsid w:val="001D5615"/>
    <w:rsid w:val="001D5DDC"/>
    <w:rsid w:val="001D77D1"/>
    <w:rsid w:val="001E177F"/>
    <w:rsid w:val="001E449F"/>
    <w:rsid w:val="001E6C74"/>
    <w:rsid w:val="001E6D4A"/>
    <w:rsid w:val="001E785A"/>
    <w:rsid w:val="001F1589"/>
    <w:rsid w:val="001F4132"/>
    <w:rsid w:val="001F4C36"/>
    <w:rsid w:val="002014B7"/>
    <w:rsid w:val="00202E0D"/>
    <w:rsid w:val="00204A86"/>
    <w:rsid w:val="0020696A"/>
    <w:rsid w:val="002072AD"/>
    <w:rsid w:val="00212081"/>
    <w:rsid w:val="002127BF"/>
    <w:rsid w:val="00213F07"/>
    <w:rsid w:val="00215DE7"/>
    <w:rsid w:val="0022220F"/>
    <w:rsid w:val="00224953"/>
    <w:rsid w:val="00224CF1"/>
    <w:rsid w:val="00231CAF"/>
    <w:rsid w:val="00232321"/>
    <w:rsid w:val="0023382D"/>
    <w:rsid w:val="002345D2"/>
    <w:rsid w:val="00234F47"/>
    <w:rsid w:val="002350E1"/>
    <w:rsid w:val="002404F5"/>
    <w:rsid w:val="00241C03"/>
    <w:rsid w:val="002469B1"/>
    <w:rsid w:val="00246BCC"/>
    <w:rsid w:val="00246EDA"/>
    <w:rsid w:val="002524CC"/>
    <w:rsid w:val="00253427"/>
    <w:rsid w:val="00255BB6"/>
    <w:rsid w:val="002566E6"/>
    <w:rsid w:val="00261F22"/>
    <w:rsid w:val="00264844"/>
    <w:rsid w:val="00266AF5"/>
    <w:rsid w:val="00274E51"/>
    <w:rsid w:val="0027537D"/>
    <w:rsid w:val="00280407"/>
    <w:rsid w:val="00280959"/>
    <w:rsid w:val="00281DFA"/>
    <w:rsid w:val="00282B6C"/>
    <w:rsid w:val="00282D6C"/>
    <w:rsid w:val="00283BC8"/>
    <w:rsid w:val="00286972"/>
    <w:rsid w:val="002900D9"/>
    <w:rsid w:val="0029149B"/>
    <w:rsid w:val="002914CF"/>
    <w:rsid w:val="0029398E"/>
    <w:rsid w:val="002941DB"/>
    <w:rsid w:val="002948FA"/>
    <w:rsid w:val="002949EC"/>
    <w:rsid w:val="00295A8F"/>
    <w:rsid w:val="002A05C9"/>
    <w:rsid w:val="002A0F82"/>
    <w:rsid w:val="002A17C3"/>
    <w:rsid w:val="002A201D"/>
    <w:rsid w:val="002A49FB"/>
    <w:rsid w:val="002A5253"/>
    <w:rsid w:val="002B08B1"/>
    <w:rsid w:val="002B287B"/>
    <w:rsid w:val="002B545D"/>
    <w:rsid w:val="002B68E2"/>
    <w:rsid w:val="002B72F0"/>
    <w:rsid w:val="002C0903"/>
    <w:rsid w:val="002C2BFD"/>
    <w:rsid w:val="002C4821"/>
    <w:rsid w:val="002C516D"/>
    <w:rsid w:val="002C62FA"/>
    <w:rsid w:val="002D095B"/>
    <w:rsid w:val="002D0BB6"/>
    <w:rsid w:val="002D316A"/>
    <w:rsid w:val="002D33A1"/>
    <w:rsid w:val="002D4587"/>
    <w:rsid w:val="002D7DEC"/>
    <w:rsid w:val="002E17ED"/>
    <w:rsid w:val="002E1CFD"/>
    <w:rsid w:val="002E363B"/>
    <w:rsid w:val="002E4492"/>
    <w:rsid w:val="002E5659"/>
    <w:rsid w:val="002E6E03"/>
    <w:rsid w:val="002E7CCE"/>
    <w:rsid w:val="002F2273"/>
    <w:rsid w:val="002F23CC"/>
    <w:rsid w:val="002F4E43"/>
    <w:rsid w:val="00300FC1"/>
    <w:rsid w:val="003047F9"/>
    <w:rsid w:val="00307DDE"/>
    <w:rsid w:val="00310553"/>
    <w:rsid w:val="003115AB"/>
    <w:rsid w:val="0031522E"/>
    <w:rsid w:val="00317388"/>
    <w:rsid w:val="00321BF3"/>
    <w:rsid w:val="003224BE"/>
    <w:rsid w:val="00326FC5"/>
    <w:rsid w:val="00332EE4"/>
    <w:rsid w:val="00334692"/>
    <w:rsid w:val="00336CB8"/>
    <w:rsid w:val="00336E07"/>
    <w:rsid w:val="003400E0"/>
    <w:rsid w:val="0034055A"/>
    <w:rsid w:val="0034161E"/>
    <w:rsid w:val="0034181F"/>
    <w:rsid w:val="00345EC4"/>
    <w:rsid w:val="00346E44"/>
    <w:rsid w:val="00347CF4"/>
    <w:rsid w:val="00347ED4"/>
    <w:rsid w:val="00352F8B"/>
    <w:rsid w:val="00360E87"/>
    <w:rsid w:val="00362928"/>
    <w:rsid w:val="00364B43"/>
    <w:rsid w:val="00365F39"/>
    <w:rsid w:val="00366AB1"/>
    <w:rsid w:val="0037198B"/>
    <w:rsid w:val="00371D41"/>
    <w:rsid w:val="0037289F"/>
    <w:rsid w:val="003738DB"/>
    <w:rsid w:val="003741B0"/>
    <w:rsid w:val="0037622C"/>
    <w:rsid w:val="00377E8E"/>
    <w:rsid w:val="003807A5"/>
    <w:rsid w:val="003811A6"/>
    <w:rsid w:val="00382963"/>
    <w:rsid w:val="00382DDB"/>
    <w:rsid w:val="00383B02"/>
    <w:rsid w:val="00384CE9"/>
    <w:rsid w:val="00385C22"/>
    <w:rsid w:val="00385DE9"/>
    <w:rsid w:val="00393762"/>
    <w:rsid w:val="00395B06"/>
    <w:rsid w:val="003970C4"/>
    <w:rsid w:val="00397AF0"/>
    <w:rsid w:val="003A7298"/>
    <w:rsid w:val="003B074A"/>
    <w:rsid w:val="003B0996"/>
    <w:rsid w:val="003B0CF5"/>
    <w:rsid w:val="003B100C"/>
    <w:rsid w:val="003B19A4"/>
    <w:rsid w:val="003B1AC9"/>
    <w:rsid w:val="003B276F"/>
    <w:rsid w:val="003B47C7"/>
    <w:rsid w:val="003B4937"/>
    <w:rsid w:val="003B7BDB"/>
    <w:rsid w:val="003C0A92"/>
    <w:rsid w:val="003C3F5A"/>
    <w:rsid w:val="003C63AD"/>
    <w:rsid w:val="003C6A9E"/>
    <w:rsid w:val="003D01B7"/>
    <w:rsid w:val="003D1EFE"/>
    <w:rsid w:val="003D4596"/>
    <w:rsid w:val="003D57CA"/>
    <w:rsid w:val="003D6558"/>
    <w:rsid w:val="003D6615"/>
    <w:rsid w:val="003D7C93"/>
    <w:rsid w:val="003E268D"/>
    <w:rsid w:val="003E3525"/>
    <w:rsid w:val="003E4743"/>
    <w:rsid w:val="003E4E90"/>
    <w:rsid w:val="003E55F0"/>
    <w:rsid w:val="003F15C4"/>
    <w:rsid w:val="003F5242"/>
    <w:rsid w:val="003F695E"/>
    <w:rsid w:val="003F6C05"/>
    <w:rsid w:val="00400936"/>
    <w:rsid w:val="00400B3C"/>
    <w:rsid w:val="004033A0"/>
    <w:rsid w:val="00407569"/>
    <w:rsid w:val="00411229"/>
    <w:rsid w:val="00411832"/>
    <w:rsid w:val="00411F5C"/>
    <w:rsid w:val="00412672"/>
    <w:rsid w:val="00416E45"/>
    <w:rsid w:val="0042256F"/>
    <w:rsid w:val="00422D13"/>
    <w:rsid w:val="00422D2F"/>
    <w:rsid w:val="00423921"/>
    <w:rsid w:val="00423F78"/>
    <w:rsid w:val="00431A6C"/>
    <w:rsid w:val="004354FA"/>
    <w:rsid w:val="00435DB9"/>
    <w:rsid w:val="004369AE"/>
    <w:rsid w:val="00443E41"/>
    <w:rsid w:val="00445148"/>
    <w:rsid w:val="00450070"/>
    <w:rsid w:val="00454C0A"/>
    <w:rsid w:val="004558F5"/>
    <w:rsid w:val="00460EB3"/>
    <w:rsid w:val="00463E62"/>
    <w:rsid w:val="00465070"/>
    <w:rsid w:val="004650A9"/>
    <w:rsid w:val="00466380"/>
    <w:rsid w:val="0046682F"/>
    <w:rsid w:val="0046786D"/>
    <w:rsid w:val="0047206E"/>
    <w:rsid w:val="0047324C"/>
    <w:rsid w:val="00475882"/>
    <w:rsid w:val="00477E77"/>
    <w:rsid w:val="00481AF7"/>
    <w:rsid w:val="00483653"/>
    <w:rsid w:val="004836AC"/>
    <w:rsid w:val="0048412F"/>
    <w:rsid w:val="00487BC5"/>
    <w:rsid w:val="00490FEE"/>
    <w:rsid w:val="00491509"/>
    <w:rsid w:val="00492C2D"/>
    <w:rsid w:val="00493E7A"/>
    <w:rsid w:val="0049441D"/>
    <w:rsid w:val="0049484C"/>
    <w:rsid w:val="00494D5C"/>
    <w:rsid w:val="004A0B85"/>
    <w:rsid w:val="004A6E6A"/>
    <w:rsid w:val="004B0DA4"/>
    <w:rsid w:val="004B21A7"/>
    <w:rsid w:val="004B46F6"/>
    <w:rsid w:val="004B49CB"/>
    <w:rsid w:val="004B685B"/>
    <w:rsid w:val="004B7AAA"/>
    <w:rsid w:val="004C0A2C"/>
    <w:rsid w:val="004C2626"/>
    <w:rsid w:val="004C39B5"/>
    <w:rsid w:val="004C4850"/>
    <w:rsid w:val="004C490A"/>
    <w:rsid w:val="004C69EB"/>
    <w:rsid w:val="004D1736"/>
    <w:rsid w:val="004D20AB"/>
    <w:rsid w:val="004D366F"/>
    <w:rsid w:val="004D4D12"/>
    <w:rsid w:val="004E0F8E"/>
    <w:rsid w:val="004E2410"/>
    <w:rsid w:val="004E4258"/>
    <w:rsid w:val="004E62D3"/>
    <w:rsid w:val="004F0049"/>
    <w:rsid w:val="004F3DDC"/>
    <w:rsid w:val="004F402A"/>
    <w:rsid w:val="004F5D69"/>
    <w:rsid w:val="00500B2C"/>
    <w:rsid w:val="00502DE7"/>
    <w:rsid w:val="0050461B"/>
    <w:rsid w:val="0050536D"/>
    <w:rsid w:val="0050678B"/>
    <w:rsid w:val="0051117C"/>
    <w:rsid w:val="0052218A"/>
    <w:rsid w:val="00523D15"/>
    <w:rsid w:val="00524A98"/>
    <w:rsid w:val="00525C05"/>
    <w:rsid w:val="005265E1"/>
    <w:rsid w:val="00527273"/>
    <w:rsid w:val="005301AA"/>
    <w:rsid w:val="00531C66"/>
    <w:rsid w:val="00531DA8"/>
    <w:rsid w:val="00533958"/>
    <w:rsid w:val="005344A5"/>
    <w:rsid w:val="00534FE3"/>
    <w:rsid w:val="0053605D"/>
    <w:rsid w:val="00536240"/>
    <w:rsid w:val="00536A4B"/>
    <w:rsid w:val="005371F1"/>
    <w:rsid w:val="00537793"/>
    <w:rsid w:val="00540B20"/>
    <w:rsid w:val="00541869"/>
    <w:rsid w:val="00544F8E"/>
    <w:rsid w:val="0054569C"/>
    <w:rsid w:val="00545D2D"/>
    <w:rsid w:val="00546090"/>
    <w:rsid w:val="005477B4"/>
    <w:rsid w:val="0055099D"/>
    <w:rsid w:val="00554121"/>
    <w:rsid w:val="00554375"/>
    <w:rsid w:val="00554DEC"/>
    <w:rsid w:val="005557C4"/>
    <w:rsid w:val="00556B75"/>
    <w:rsid w:val="005574F1"/>
    <w:rsid w:val="00564939"/>
    <w:rsid w:val="00566E2F"/>
    <w:rsid w:val="0057117B"/>
    <w:rsid w:val="00573E53"/>
    <w:rsid w:val="00580D2C"/>
    <w:rsid w:val="0058366D"/>
    <w:rsid w:val="0058504A"/>
    <w:rsid w:val="00586408"/>
    <w:rsid w:val="00586D40"/>
    <w:rsid w:val="005903F9"/>
    <w:rsid w:val="00592F3F"/>
    <w:rsid w:val="005933B2"/>
    <w:rsid w:val="00593A7A"/>
    <w:rsid w:val="005953AE"/>
    <w:rsid w:val="005960D7"/>
    <w:rsid w:val="00597BE3"/>
    <w:rsid w:val="005A2395"/>
    <w:rsid w:val="005A3B26"/>
    <w:rsid w:val="005A75C5"/>
    <w:rsid w:val="005B2958"/>
    <w:rsid w:val="005B2F4E"/>
    <w:rsid w:val="005B43BE"/>
    <w:rsid w:val="005B5EED"/>
    <w:rsid w:val="005B6142"/>
    <w:rsid w:val="005B6366"/>
    <w:rsid w:val="005B7EFF"/>
    <w:rsid w:val="005C0C01"/>
    <w:rsid w:val="005C3E85"/>
    <w:rsid w:val="005C4E23"/>
    <w:rsid w:val="005C5A66"/>
    <w:rsid w:val="005C7302"/>
    <w:rsid w:val="005D26DF"/>
    <w:rsid w:val="005D2A8A"/>
    <w:rsid w:val="005D478C"/>
    <w:rsid w:val="005D4BB4"/>
    <w:rsid w:val="005D51C8"/>
    <w:rsid w:val="005D7418"/>
    <w:rsid w:val="005E047A"/>
    <w:rsid w:val="005E2DB9"/>
    <w:rsid w:val="005E3350"/>
    <w:rsid w:val="005E62AF"/>
    <w:rsid w:val="005F24A6"/>
    <w:rsid w:val="005F442F"/>
    <w:rsid w:val="005F65F7"/>
    <w:rsid w:val="00602F51"/>
    <w:rsid w:val="00606122"/>
    <w:rsid w:val="0060687E"/>
    <w:rsid w:val="00606CF6"/>
    <w:rsid w:val="00606D4E"/>
    <w:rsid w:val="00610672"/>
    <w:rsid w:val="00610BBD"/>
    <w:rsid w:val="0061116A"/>
    <w:rsid w:val="00612F11"/>
    <w:rsid w:val="00614AF6"/>
    <w:rsid w:val="00614B29"/>
    <w:rsid w:val="00614BFB"/>
    <w:rsid w:val="00614F56"/>
    <w:rsid w:val="00616814"/>
    <w:rsid w:val="00620C61"/>
    <w:rsid w:val="00630EA2"/>
    <w:rsid w:val="006351D7"/>
    <w:rsid w:val="00637B7B"/>
    <w:rsid w:val="006403FA"/>
    <w:rsid w:val="00640DEB"/>
    <w:rsid w:val="00640E7C"/>
    <w:rsid w:val="00643113"/>
    <w:rsid w:val="00643C81"/>
    <w:rsid w:val="00643EB6"/>
    <w:rsid w:val="00644411"/>
    <w:rsid w:val="00653358"/>
    <w:rsid w:val="0065566E"/>
    <w:rsid w:val="006628DD"/>
    <w:rsid w:val="006638D2"/>
    <w:rsid w:val="00665FBC"/>
    <w:rsid w:val="00670A35"/>
    <w:rsid w:val="00670B28"/>
    <w:rsid w:val="0067348F"/>
    <w:rsid w:val="006745BF"/>
    <w:rsid w:val="0067533A"/>
    <w:rsid w:val="0067647B"/>
    <w:rsid w:val="006767ED"/>
    <w:rsid w:val="00676CE4"/>
    <w:rsid w:val="00677D48"/>
    <w:rsid w:val="00681954"/>
    <w:rsid w:val="00681C93"/>
    <w:rsid w:val="00683376"/>
    <w:rsid w:val="0068358D"/>
    <w:rsid w:val="0069004B"/>
    <w:rsid w:val="00691760"/>
    <w:rsid w:val="00693316"/>
    <w:rsid w:val="00693836"/>
    <w:rsid w:val="00695F10"/>
    <w:rsid w:val="006A0711"/>
    <w:rsid w:val="006A097A"/>
    <w:rsid w:val="006A24E1"/>
    <w:rsid w:val="006A3195"/>
    <w:rsid w:val="006A4F2A"/>
    <w:rsid w:val="006A6B9E"/>
    <w:rsid w:val="006A7A84"/>
    <w:rsid w:val="006B0BA4"/>
    <w:rsid w:val="006B0E33"/>
    <w:rsid w:val="006B193A"/>
    <w:rsid w:val="006B1FE5"/>
    <w:rsid w:val="006B2508"/>
    <w:rsid w:val="006B324C"/>
    <w:rsid w:val="006B47EC"/>
    <w:rsid w:val="006B4DD7"/>
    <w:rsid w:val="006B6ACF"/>
    <w:rsid w:val="006B7C02"/>
    <w:rsid w:val="006B7C06"/>
    <w:rsid w:val="006B7E3B"/>
    <w:rsid w:val="006C16D1"/>
    <w:rsid w:val="006C2444"/>
    <w:rsid w:val="006C3182"/>
    <w:rsid w:val="006C3717"/>
    <w:rsid w:val="006C5192"/>
    <w:rsid w:val="006C701B"/>
    <w:rsid w:val="006D09D3"/>
    <w:rsid w:val="006D2D7A"/>
    <w:rsid w:val="006D5BB3"/>
    <w:rsid w:val="006D7C0F"/>
    <w:rsid w:val="006E1A98"/>
    <w:rsid w:val="006E4A24"/>
    <w:rsid w:val="006F100B"/>
    <w:rsid w:val="006F1478"/>
    <w:rsid w:val="006F4F06"/>
    <w:rsid w:val="006F6ABA"/>
    <w:rsid w:val="006F7D7D"/>
    <w:rsid w:val="00700647"/>
    <w:rsid w:val="00700C7B"/>
    <w:rsid w:val="00701955"/>
    <w:rsid w:val="00706034"/>
    <w:rsid w:val="00706153"/>
    <w:rsid w:val="007119D2"/>
    <w:rsid w:val="00711CC1"/>
    <w:rsid w:val="00712CE5"/>
    <w:rsid w:val="00714EC3"/>
    <w:rsid w:val="007158CF"/>
    <w:rsid w:val="0071600D"/>
    <w:rsid w:val="00716343"/>
    <w:rsid w:val="00717E45"/>
    <w:rsid w:val="007204B8"/>
    <w:rsid w:val="00721461"/>
    <w:rsid w:val="00722AC5"/>
    <w:rsid w:val="00723F25"/>
    <w:rsid w:val="00725B96"/>
    <w:rsid w:val="00725CEC"/>
    <w:rsid w:val="00725E34"/>
    <w:rsid w:val="00726B2D"/>
    <w:rsid w:val="00732129"/>
    <w:rsid w:val="0073389F"/>
    <w:rsid w:val="0073607A"/>
    <w:rsid w:val="00736CCB"/>
    <w:rsid w:val="00740285"/>
    <w:rsid w:val="0074120D"/>
    <w:rsid w:val="00743B2A"/>
    <w:rsid w:val="0074724D"/>
    <w:rsid w:val="007476C2"/>
    <w:rsid w:val="00757111"/>
    <w:rsid w:val="007647E0"/>
    <w:rsid w:val="00765617"/>
    <w:rsid w:val="00767883"/>
    <w:rsid w:val="00767B9B"/>
    <w:rsid w:val="00770FAB"/>
    <w:rsid w:val="0077133D"/>
    <w:rsid w:val="00775C32"/>
    <w:rsid w:val="007760E6"/>
    <w:rsid w:val="00777DD5"/>
    <w:rsid w:val="00780CBC"/>
    <w:rsid w:val="0078441C"/>
    <w:rsid w:val="00786261"/>
    <w:rsid w:val="00786E73"/>
    <w:rsid w:val="00790D84"/>
    <w:rsid w:val="0079299A"/>
    <w:rsid w:val="00794076"/>
    <w:rsid w:val="00794A75"/>
    <w:rsid w:val="007A0301"/>
    <w:rsid w:val="007A057F"/>
    <w:rsid w:val="007A2117"/>
    <w:rsid w:val="007A2B07"/>
    <w:rsid w:val="007A4138"/>
    <w:rsid w:val="007A4ECD"/>
    <w:rsid w:val="007A7A74"/>
    <w:rsid w:val="007A7CA1"/>
    <w:rsid w:val="007B062A"/>
    <w:rsid w:val="007B0C52"/>
    <w:rsid w:val="007B12C8"/>
    <w:rsid w:val="007B39DD"/>
    <w:rsid w:val="007B4D30"/>
    <w:rsid w:val="007B5C59"/>
    <w:rsid w:val="007C04E3"/>
    <w:rsid w:val="007C0B39"/>
    <w:rsid w:val="007C7AC6"/>
    <w:rsid w:val="007D3E74"/>
    <w:rsid w:val="007D57B2"/>
    <w:rsid w:val="007D75FE"/>
    <w:rsid w:val="007E0BBB"/>
    <w:rsid w:val="007E3066"/>
    <w:rsid w:val="007E7010"/>
    <w:rsid w:val="007F13CF"/>
    <w:rsid w:val="007F56AE"/>
    <w:rsid w:val="007F76A7"/>
    <w:rsid w:val="00804F64"/>
    <w:rsid w:val="0080520B"/>
    <w:rsid w:val="00806147"/>
    <w:rsid w:val="00811735"/>
    <w:rsid w:val="008127E0"/>
    <w:rsid w:val="00813278"/>
    <w:rsid w:val="00813F1A"/>
    <w:rsid w:val="00816629"/>
    <w:rsid w:val="00821970"/>
    <w:rsid w:val="0082231F"/>
    <w:rsid w:val="00825A2A"/>
    <w:rsid w:val="00825F61"/>
    <w:rsid w:val="00830B3D"/>
    <w:rsid w:val="0083226F"/>
    <w:rsid w:val="00832861"/>
    <w:rsid w:val="00833201"/>
    <w:rsid w:val="00833F38"/>
    <w:rsid w:val="00834B68"/>
    <w:rsid w:val="00835120"/>
    <w:rsid w:val="008352D7"/>
    <w:rsid w:val="00837E6C"/>
    <w:rsid w:val="00840767"/>
    <w:rsid w:val="008414B8"/>
    <w:rsid w:val="00842C01"/>
    <w:rsid w:val="00845081"/>
    <w:rsid w:val="008469B9"/>
    <w:rsid w:val="00847A86"/>
    <w:rsid w:val="00850267"/>
    <w:rsid w:val="0085248F"/>
    <w:rsid w:val="008533A0"/>
    <w:rsid w:val="008578F5"/>
    <w:rsid w:val="008608CB"/>
    <w:rsid w:val="00860B32"/>
    <w:rsid w:val="0086191C"/>
    <w:rsid w:val="00862FF1"/>
    <w:rsid w:val="00866886"/>
    <w:rsid w:val="0086769B"/>
    <w:rsid w:val="008709A3"/>
    <w:rsid w:val="00870B1E"/>
    <w:rsid w:val="00872150"/>
    <w:rsid w:val="00881D4E"/>
    <w:rsid w:val="00881E31"/>
    <w:rsid w:val="00885699"/>
    <w:rsid w:val="00885C8B"/>
    <w:rsid w:val="008910A4"/>
    <w:rsid w:val="00892FB0"/>
    <w:rsid w:val="00893AE4"/>
    <w:rsid w:val="008947E4"/>
    <w:rsid w:val="008963B8"/>
    <w:rsid w:val="00896CF4"/>
    <w:rsid w:val="008A24EA"/>
    <w:rsid w:val="008A3C96"/>
    <w:rsid w:val="008A4345"/>
    <w:rsid w:val="008A4DE1"/>
    <w:rsid w:val="008A5C92"/>
    <w:rsid w:val="008B03DD"/>
    <w:rsid w:val="008B047A"/>
    <w:rsid w:val="008B1D96"/>
    <w:rsid w:val="008B666A"/>
    <w:rsid w:val="008B6BEB"/>
    <w:rsid w:val="008B790C"/>
    <w:rsid w:val="008B7A35"/>
    <w:rsid w:val="008B7AF1"/>
    <w:rsid w:val="008C28D8"/>
    <w:rsid w:val="008C66BB"/>
    <w:rsid w:val="008D19A5"/>
    <w:rsid w:val="008D26DC"/>
    <w:rsid w:val="008D3906"/>
    <w:rsid w:val="008D5F24"/>
    <w:rsid w:val="008D6E0B"/>
    <w:rsid w:val="008E1FFD"/>
    <w:rsid w:val="008E30C8"/>
    <w:rsid w:val="008E323B"/>
    <w:rsid w:val="008E3267"/>
    <w:rsid w:val="008E79E1"/>
    <w:rsid w:val="008F19B0"/>
    <w:rsid w:val="008F22C8"/>
    <w:rsid w:val="008F29F1"/>
    <w:rsid w:val="008F3791"/>
    <w:rsid w:val="008F4B51"/>
    <w:rsid w:val="008F543D"/>
    <w:rsid w:val="009001E6"/>
    <w:rsid w:val="009002E1"/>
    <w:rsid w:val="00900B2F"/>
    <w:rsid w:val="009029BE"/>
    <w:rsid w:val="0090368B"/>
    <w:rsid w:val="00907F10"/>
    <w:rsid w:val="00910DDF"/>
    <w:rsid w:val="00910F86"/>
    <w:rsid w:val="009115DB"/>
    <w:rsid w:val="009119E6"/>
    <w:rsid w:val="00916892"/>
    <w:rsid w:val="00920227"/>
    <w:rsid w:val="0092101D"/>
    <w:rsid w:val="009254A1"/>
    <w:rsid w:val="0092782C"/>
    <w:rsid w:val="00931DC1"/>
    <w:rsid w:val="00932024"/>
    <w:rsid w:val="00933E70"/>
    <w:rsid w:val="009367CB"/>
    <w:rsid w:val="00944778"/>
    <w:rsid w:val="00945A67"/>
    <w:rsid w:val="00946FC3"/>
    <w:rsid w:val="00951005"/>
    <w:rsid w:val="00953DF2"/>
    <w:rsid w:val="00955CC2"/>
    <w:rsid w:val="00960DCB"/>
    <w:rsid w:val="0096100F"/>
    <w:rsid w:val="009669B0"/>
    <w:rsid w:val="00967288"/>
    <w:rsid w:val="009720BD"/>
    <w:rsid w:val="009730EA"/>
    <w:rsid w:val="00973BB1"/>
    <w:rsid w:val="00976020"/>
    <w:rsid w:val="00976BC2"/>
    <w:rsid w:val="00976BF8"/>
    <w:rsid w:val="00977BB5"/>
    <w:rsid w:val="009818D0"/>
    <w:rsid w:val="00984311"/>
    <w:rsid w:val="00984D53"/>
    <w:rsid w:val="0098511E"/>
    <w:rsid w:val="0098582D"/>
    <w:rsid w:val="009868F1"/>
    <w:rsid w:val="00987E90"/>
    <w:rsid w:val="00991884"/>
    <w:rsid w:val="0099544C"/>
    <w:rsid w:val="009955C0"/>
    <w:rsid w:val="009A0D46"/>
    <w:rsid w:val="009A4910"/>
    <w:rsid w:val="009A4C96"/>
    <w:rsid w:val="009B0C0B"/>
    <w:rsid w:val="009B143C"/>
    <w:rsid w:val="009B3549"/>
    <w:rsid w:val="009B432E"/>
    <w:rsid w:val="009B756F"/>
    <w:rsid w:val="009C2EAD"/>
    <w:rsid w:val="009C3D85"/>
    <w:rsid w:val="009D7939"/>
    <w:rsid w:val="009E35EC"/>
    <w:rsid w:val="009E4DBE"/>
    <w:rsid w:val="009E5395"/>
    <w:rsid w:val="009E639E"/>
    <w:rsid w:val="009E7735"/>
    <w:rsid w:val="009F1E6A"/>
    <w:rsid w:val="009F3442"/>
    <w:rsid w:val="009F358E"/>
    <w:rsid w:val="009F5322"/>
    <w:rsid w:val="00A02649"/>
    <w:rsid w:val="00A02ED2"/>
    <w:rsid w:val="00A03BBC"/>
    <w:rsid w:val="00A0512E"/>
    <w:rsid w:val="00A056AF"/>
    <w:rsid w:val="00A06664"/>
    <w:rsid w:val="00A06B6A"/>
    <w:rsid w:val="00A1054A"/>
    <w:rsid w:val="00A118AE"/>
    <w:rsid w:val="00A132AD"/>
    <w:rsid w:val="00A15D15"/>
    <w:rsid w:val="00A16077"/>
    <w:rsid w:val="00A16775"/>
    <w:rsid w:val="00A17856"/>
    <w:rsid w:val="00A21AB0"/>
    <w:rsid w:val="00A21B19"/>
    <w:rsid w:val="00A237D5"/>
    <w:rsid w:val="00A24195"/>
    <w:rsid w:val="00A24FF1"/>
    <w:rsid w:val="00A27813"/>
    <w:rsid w:val="00A27DB2"/>
    <w:rsid w:val="00A308D3"/>
    <w:rsid w:val="00A3159C"/>
    <w:rsid w:val="00A31A90"/>
    <w:rsid w:val="00A340BA"/>
    <w:rsid w:val="00A34C62"/>
    <w:rsid w:val="00A40AB2"/>
    <w:rsid w:val="00A41080"/>
    <w:rsid w:val="00A41B7D"/>
    <w:rsid w:val="00A42A61"/>
    <w:rsid w:val="00A44A1B"/>
    <w:rsid w:val="00A45C6B"/>
    <w:rsid w:val="00A46CE1"/>
    <w:rsid w:val="00A50D9D"/>
    <w:rsid w:val="00A511A9"/>
    <w:rsid w:val="00A51F22"/>
    <w:rsid w:val="00A539E5"/>
    <w:rsid w:val="00A54F77"/>
    <w:rsid w:val="00A5610F"/>
    <w:rsid w:val="00A60480"/>
    <w:rsid w:val="00A60997"/>
    <w:rsid w:val="00A61C53"/>
    <w:rsid w:val="00A61E58"/>
    <w:rsid w:val="00A64C2F"/>
    <w:rsid w:val="00A669DE"/>
    <w:rsid w:val="00A66AB6"/>
    <w:rsid w:val="00A66F02"/>
    <w:rsid w:val="00A7026D"/>
    <w:rsid w:val="00A70710"/>
    <w:rsid w:val="00A713E3"/>
    <w:rsid w:val="00A73EB0"/>
    <w:rsid w:val="00A744EA"/>
    <w:rsid w:val="00A75E4A"/>
    <w:rsid w:val="00A76BC7"/>
    <w:rsid w:val="00A77330"/>
    <w:rsid w:val="00A77FCD"/>
    <w:rsid w:val="00A8090E"/>
    <w:rsid w:val="00A85176"/>
    <w:rsid w:val="00A90883"/>
    <w:rsid w:val="00A90A52"/>
    <w:rsid w:val="00A9151B"/>
    <w:rsid w:val="00A92090"/>
    <w:rsid w:val="00A92108"/>
    <w:rsid w:val="00A9216B"/>
    <w:rsid w:val="00A9410F"/>
    <w:rsid w:val="00A95EDF"/>
    <w:rsid w:val="00A95FAB"/>
    <w:rsid w:val="00AA3597"/>
    <w:rsid w:val="00AA418B"/>
    <w:rsid w:val="00AA7783"/>
    <w:rsid w:val="00AB01A7"/>
    <w:rsid w:val="00AB036A"/>
    <w:rsid w:val="00AB4AAC"/>
    <w:rsid w:val="00AB4FEB"/>
    <w:rsid w:val="00AC0F84"/>
    <w:rsid w:val="00AC3465"/>
    <w:rsid w:val="00AD2DB0"/>
    <w:rsid w:val="00AD48C8"/>
    <w:rsid w:val="00AD4D0D"/>
    <w:rsid w:val="00AD5AD5"/>
    <w:rsid w:val="00AD7532"/>
    <w:rsid w:val="00AD7646"/>
    <w:rsid w:val="00AE0009"/>
    <w:rsid w:val="00AE06E3"/>
    <w:rsid w:val="00AE1657"/>
    <w:rsid w:val="00AE2D4F"/>
    <w:rsid w:val="00AE309B"/>
    <w:rsid w:val="00AE3271"/>
    <w:rsid w:val="00AE777B"/>
    <w:rsid w:val="00AF12AF"/>
    <w:rsid w:val="00AF4D08"/>
    <w:rsid w:val="00AF573E"/>
    <w:rsid w:val="00AF6B33"/>
    <w:rsid w:val="00AF6F8A"/>
    <w:rsid w:val="00AF7533"/>
    <w:rsid w:val="00B00B97"/>
    <w:rsid w:val="00B0535E"/>
    <w:rsid w:val="00B0777A"/>
    <w:rsid w:val="00B07C67"/>
    <w:rsid w:val="00B12419"/>
    <w:rsid w:val="00B12946"/>
    <w:rsid w:val="00B13FDA"/>
    <w:rsid w:val="00B14B2E"/>
    <w:rsid w:val="00B14D6B"/>
    <w:rsid w:val="00B16F26"/>
    <w:rsid w:val="00B17571"/>
    <w:rsid w:val="00B218DB"/>
    <w:rsid w:val="00B22DBF"/>
    <w:rsid w:val="00B255BF"/>
    <w:rsid w:val="00B2560D"/>
    <w:rsid w:val="00B3052C"/>
    <w:rsid w:val="00B34406"/>
    <w:rsid w:val="00B361C4"/>
    <w:rsid w:val="00B403C1"/>
    <w:rsid w:val="00B4095C"/>
    <w:rsid w:val="00B44E7A"/>
    <w:rsid w:val="00B5173F"/>
    <w:rsid w:val="00B532FA"/>
    <w:rsid w:val="00B545FC"/>
    <w:rsid w:val="00B54F29"/>
    <w:rsid w:val="00B57646"/>
    <w:rsid w:val="00B57A06"/>
    <w:rsid w:val="00B616A2"/>
    <w:rsid w:val="00B61E44"/>
    <w:rsid w:val="00B62022"/>
    <w:rsid w:val="00B624C3"/>
    <w:rsid w:val="00B633F7"/>
    <w:rsid w:val="00B6557E"/>
    <w:rsid w:val="00B74A49"/>
    <w:rsid w:val="00B75A26"/>
    <w:rsid w:val="00B760E1"/>
    <w:rsid w:val="00B8008E"/>
    <w:rsid w:val="00B808B1"/>
    <w:rsid w:val="00B81346"/>
    <w:rsid w:val="00B85245"/>
    <w:rsid w:val="00B8649A"/>
    <w:rsid w:val="00B87252"/>
    <w:rsid w:val="00B90142"/>
    <w:rsid w:val="00B908AB"/>
    <w:rsid w:val="00B9197C"/>
    <w:rsid w:val="00B93050"/>
    <w:rsid w:val="00B959BA"/>
    <w:rsid w:val="00B972F5"/>
    <w:rsid w:val="00BA3F92"/>
    <w:rsid w:val="00BA67E5"/>
    <w:rsid w:val="00BB045F"/>
    <w:rsid w:val="00BB0958"/>
    <w:rsid w:val="00BB2803"/>
    <w:rsid w:val="00BB314A"/>
    <w:rsid w:val="00BB405F"/>
    <w:rsid w:val="00BB4274"/>
    <w:rsid w:val="00BC1DCC"/>
    <w:rsid w:val="00BC3ABA"/>
    <w:rsid w:val="00BC3DDD"/>
    <w:rsid w:val="00BC5BE5"/>
    <w:rsid w:val="00BC7237"/>
    <w:rsid w:val="00BD073A"/>
    <w:rsid w:val="00BD2C5D"/>
    <w:rsid w:val="00BD5D51"/>
    <w:rsid w:val="00BD70DA"/>
    <w:rsid w:val="00BD7D75"/>
    <w:rsid w:val="00BE2F90"/>
    <w:rsid w:val="00BE4D39"/>
    <w:rsid w:val="00BE5F97"/>
    <w:rsid w:val="00BE7764"/>
    <w:rsid w:val="00BF04A5"/>
    <w:rsid w:val="00BF1207"/>
    <w:rsid w:val="00BF3255"/>
    <w:rsid w:val="00BF349E"/>
    <w:rsid w:val="00BF5862"/>
    <w:rsid w:val="00BF6DB0"/>
    <w:rsid w:val="00BF7AD2"/>
    <w:rsid w:val="00C00094"/>
    <w:rsid w:val="00C00D1F"/>
    <w:rsid w:val="00C01966"/>
    <w:rsid w:val="00C02F2D"/>
    <w:rsid w:val="00C05861"/>
    <w:rsid w:val="00C11152"/>
    <w:rsid w:val="00C113FB"/>
    <w:rsid w:val="00C129DB"/>
    <w:rsid w:val="00C135E9"/>
    <w:rsid w:val="00C144BD"/>
    <w:rsid w:val="00C14E2B"/>
    <w:rsid w:val="00C1509D"/>
    <w:rsid w:val="00C16F4C"/>
    <w:rsid w:val="00C1730A"/>
    <w:rsid w:val="00C179E3"/>
    <w:rsid w:val="00C17A06"/>
    <w:rsid w:val="00C24667"/>
    <w:rsid w:val="00C26CB1"/>
    <w:rsid w:val="00C311E5"/>
    <w:rsid w:val="00C32444"/>
    <w:rsid w:val="00C33450"/>
    <w:rsid w:val="00C33613"/>
    <w:rsid w:val="00C4037E"/>
    <w:rsid w:val="00C407FC"/>
    <w:rsid w:val="00C411F3"/>
    <w:rsid w:val="00C41A71"/>
    <w:rsid w:val="00C41C58"/>
    <w:rsid w:val="00C42863"/>
    <w:rsid w:val="00C4375A"/>
    <w:rsid w:val="00C50829"/>
    <w:rsid w:val="00C51A27"/>
    <w:rsid w:val="00C56858"/>
    <w:rsid w:val="00C570CD"/>
    <w:rsid w:val="00C61819"/>
    <w:rsid w:val="00C63FF1"/>
    <w:rsid w:val="00C64C0C"/>
    <w:rsid w:val="00C70270"/>
    <w:rsid w:val="00C71874"/>
    <w:rsid w:val="00C71925"/>
    <w:rsid w:val="00C73EB1"/>
    <w:rsid w:val="00C809D0"/>
    <w:rsid w:val="00C80EDD"/>
    <w:rsid w:val="00C80FB0"/>
    <w:rsid w:val="00C82688"/>
    <w:rsid w:val="00C87398"/>
    <w:rsid w:val="00C876A2"/>
    <w:rsid w:val="00C90824"/>
    <w:rsid w:val="00C916D4"/>
    <w:rsid w:val="00C9463F"/>
    <w:rsid w:val="00C94C8F"/>
    <w:rsid w:val="00C95695"/>
    <w:rsid w:val="00C962AD"/>
    <w:rsid w:val="00CA017F"/>
    <w:rsid w:val="00CA0C21"/>
    <w:rsid w:val="00CA38B8"/>
    <w:rsid w:val="00CA3E1B"/>
    <w:rsid w:val="00CA5773"/>
    <w:rsid w:val="00CA5BEF"/>
    <w:rsid w:val="00CA74A6"/>
    <w:rsid w:val="00CA7D29"/>
    <w:rsid w:val="00CB0488"/>
    <w:rsid w:val="00CB0C8D"/>
    <w:rsid w:val="00CB4A15"/>
    <w:rsid w:val="00CB7D5B"/>
    <w:rsid w:val="00CC038E"/>
    <w:rsid w:val="00CC60D2"/>
    <w:rsid w:val="00CD13D2"/>
    <w:rsid w:val="00CD3C75"/>
    <w:rsid w:val="00CD423A"/>
    <w:rsid w:val="00CD4C7F"/>
    <w:rsid w:val="00CD61E0"/>
    <w:rsid w:val="00CD77FE"/>
    <w:rsid w:val="00CE38D1"/>
    <w:rsid w:val="00CE6FD1"/>
    <w:rsid w:val="00CF0BFA"/>
    <w:rsid w:val="00CF15EA"/>
    <w:rsid w:val="00CF26A9"/>
    <w:rsid w:val="00CF3BC1"/>
    <w:rsid w:val="00CF3EC1"/>
    <w:rsid w:val="00CF5035"/>
    <w:rsid w:val="00D0134C"/>
    <w:rsid w:val="00D016DC"/>
    <w:rsid w:val="00D03289"/>
    <w:rsid w:val="00D03B7C"/>
    <w:rsid w:val="00D0505F"/>
    <w:rsid w:val="00D060B1"/>
    <w:rsid w:val="00D075BE"/>
    <w:rsid w:val="00D1481D"/>
    <w:rsid w:val="00D15394"/>
    <w:rsid w:val="00D15F23"/>
    <w:rsid w:val="00D2113F"/>
    <w:rsid w:val="00D2245A"/>
    <w:rsid w:val="00D23FC0"/>
    <w:rsid w:val="00D250E2"/>
    <w:rsid w:val="00D26FF8"/>
    <w:rsid w:val="00D27213"/>
    <w:rsid w:val="00D34B16"/>
    <w:rsid w:val="00D3784C"/>
    <w:rsid w:val="00D4015D"/>
    <w:rsid w:val="00D41400"/>
    <w:rsid w:val="00D414C4"/>
    <w:rsid w:val="00D438FD"/>
    <w:rsid w:val="00D44FE9"/>
    <w:rsid w:val="00D4572E"/>
    <w:rsid w:val="00D47EC3"/>
    <w:rsid w:val="00D50387"/>
    <w:rsid w:val="00D50C54"/>
    <w:rsid w:val="00D5255A"/>
    <w:rsid w:val="00D5291E"/>
    <w:rsid w:val="00D52950"/>
    <w:rsid w:val="00D537CA"/>
    <w:rsid w:val="00D542EB"/>
    <w:rsid w:val="00D574D7"/>
    <w:rsid w:val="00D62A96"/>
    <w:rsid w:val="00D637EF"/>
    <w:rsid w:val="00D63828"/>
    <w:rsid w:val="00D71CDA"/>
    <w:rsid w:val="00D7274D"/>
    <w:rsid w:val="00D734F6"/>
    <w:rsid w:val="00D73F21"/>
    <w:rsid w:val="00D745C1"/>
    <w:rsid w:val="00D74C76"/>
    <w:rsid w:val="00D77F78"/>
    <w:rsid w:val="00D828A5"/>
    <w:rsid w:val="00D83070"/>
    <w:rsid w:val="00D841BA"/>
    <w:rsid w:val="00D87EEC"/>
    <w:rsid w:val="00D92BA7"/>
    <w:rsid w:val="00D94D5B"/>
    <w:rsid w:val="00D95DBB"/>
    <w:rsid w:val="00DA12EF"/>
    <w:rsid w:val="00DA1309"/>
    <w:rsid w:val="00DA2969"/>
    <w:rsid w:val="00DA7186"/>
    <w:rsid w:val="00DA7D17"/>
    <w:rsid w:val="00DB4DD4"/>
    <w:rsid w:val="00DC186C"/>
    <w:rsid w:val="00DC683D"/>
    <w:rsid w:val="00DC6D43"/>
    <w:rsid w:val="00DD322E"/>
    <w:rsid w:val="00DD4CBD"/>
    <w:rsid w:val="00DD5A82"/>
    <w:rsid w:val="00DD778F"/>
    <w:rsid w:val="00DD7AB9"/>
    <w:rsid w:val="00DE0CF8"/>
    <w:rsid w:val="00DE1631"/>
    <w:rsid w:val="00DE35F1"/>
    <w:rsid w:val="00DE4951"/>
    <w:rsid w:val="00DE5691"/>
    <w:rsid w:val="00DF0830"/>
    <w:rsid w:val="00DF22C6"/>
    <w:rsid w:val="00DF726E"/>
    <w:rsid w:val="00DF7842"/>
    <w:rsid w:val="00E0022D"/>
    <w:rsid w:val="00E01D85"/>
    <w:rsid w:val="00E03074"/>
    <w:rsid w:val="00E0396A"/>
    <w:rsid w:val="00E03BBA"/>
    <w:rsid w:val="00E05953"/>
    <w:rsid w:val="00E12EF2"/>
    <w:rsid w:val="00E14BAC"/>
    <w:rsid w:val="00E21B4C"/>
    <w:rsid w:val="00E239A4"/>
    <w:rsid w:val="00E24CCC"/>
    <w:rsid w:val="00E24DF3"/>
    <w:rsid w:val="00E25110"/>
    <w:rsid w:val="00E265F3"/>
    <w:rsid w:val="00E30433"/>
    <w:rsid w:val="00E35588"/>
    <w:rsid w:val="00E37952"/>
    <w:rsid w:val="00E42586"/>
    <w:rsid w:val="00E4295D"/>
    <w:rsid w:val="00E44606"/>
    <w:rsid w:val="00E44EE2"/>
    <w:rsid w:val="00E51D34"/>
    <w:rsid w:val="00E539C2"/>
    <w:rsid w:val="00E56997"/>
    <w:rsid w:val="00E61F8B"/>
    <w:rsid w:val="00E63EF2"/>
    <w:rsid w:val="00E64BE8"/>
    <w:rsid w:val="00E6530A"/>
    <w:rsid w:val="00E65341"/>
    <w:rsid w:val="00E70A02"/>
    <w:rsid w:val="00E71C34"/>
    <w:rsid w:val="00E71DAD"/>
    <w:rsid w:val="00E71E99"/>
    <w:rsid w:val="00E72167"/>
    <w:rsid w:val="00E75D51"/>
    <w:rsid w:val="00E76B5F"/>
    <w:rsid w:val="00E77299"/>
    <w:rsid w:val="00E77499"/>
    <w:rsid w:val="00E84E20"/>
    <w:rsid w:val="00E87E74"/>
    <w:rsid w:val="00E910EE"/>
    <w:rsid w:val="00E91EA4"/>
    <w:rsid w:val="00E93AAF"/>
    <w:rsid w:val="00E96809"/>
    <w:rsid w:val="00EA1E5C"/>
    <w:rsid w:val="00EA51B2"/>
    <w:rsid w:val="00EA59CE"/>
    <w:rsid w:val="00EA5ED5"/>
    <w:rsid w:val="00EA6CC5"/>
    <w:rsid w:val="00EB2AE7"/>
    <w:rsid w:val="00EC1003"/>
    <w:rsid w:val="00EC1C87"/>
    <w:rsid w:val="00EC20E0"/>
    <w:rsid w:val="00EC2EF1"/>
    <w:rsid w:val="00EC3969"/>
    <w:rsid w:val="00EC3AAB"/>
    <w:rsid w:val="00EC7DD1"/>
    <w:rsid w:val="00ED0463"/>
    <w:rsid w:val="00ED51ED"/>
    <w:rsid w:val="00ED68C3"/>
    <w:rsid w:val="00ED7577"/>
    <w:rsid w:val="00EE0333"/>
    <w:rsid w:val="00EE0450"/>
    <w:rsid w:val="00EE0784"/>
    <w:rsid w:val="00EE0C0E"/>
    <w:rsid w:val="00EE1D25"/>
    <w:rsid w:val="00EE6A61"/>
    <w:rsid w:val="00EE6DF7"/>
    <w:rsid w:val="00EF0DE7"/>
    <w:rsid w:val="00EF2041"/>
    <w:rsid w:val="00EF398B"/>
    <w:rsid w:val="00EF5A5B"/>
    <w:rsid w:val="00EF5E58"/>
    <w:rsid w:val="00F02174"/>
    <w:rsid w:val="00F02662"/>
    <w:rsid w:val="00F05658"/>
    <w:rsid w:val="00F104B9"/>
    <w:rsid w:val="00F10EE3"/>
    <w:rsid w:val="00F11430"/>
    <w:rsid w:val="00F1180D"/>
    <w:rsid w:val="00F131D5"/>
    <w:rsid w:val="00F14D90"/>
    <w:rsid w:val="00F1614C"/>
    <w:rsid w:val="00F1641D"/>
    <w:rsid w:val="00F17A03"/>
    <w:rsid w:val="00F2118D"/>
    <w:rsid w:val="00F224FD"/>
    <w:rsid w:val="00F2294A"/>
    <w:rsid w:val="00F2368F"/>
    <w:rsid w:val="00F240B8"/>
    <w:rsid w:val="00F31F06"/>
    <w:rsid w:val="00F34088"/>
    <w:rsid w:val="00F36842"/>
    <w:rsid w:val="00F40B8C"/>
    <w:rsid w:val="00F45769"/>
    <w:rsid w:val="00F459E8"/>
    <w:rsid w:val="00F45B8F"/>
    <w:rsid w:val="00F51947"/>
    <w:rsid w:val="00F53A3D"/>
    <w:rsid w:val="00F55147"/>
    <w:rsid w:val="00F55553"/>
    <w:rsid w:val="00F570F0"/>
    <w:rsid w:val="00F5753C"/>
    <w:rsid w:val="00F62264"/>
    <w:rsid w:val="00F628E4"/>
    <w:rsid w:val="00F629B1"/>
    <w:rsid w:val="00F642E4"/>
    <w:rsid w:val="00F658DD"/>
    <w:rsid w:val="00F71806"/>
    <w:rsid w:val="00F72FE3"/>
    <w:rsid w:val="00F730BB"/>
    <w:rsid w:val="00F73771"/>
    <w:rsid w:val="00F74F72"/>
    <w:rsid w:val="00F75407"/>
    <w:rsid w:val="00F75DA3"/>
    <w:rsid w:val="00F75FF7"/>
    <w:rsid w:val="00F7689F"/>
    <w:rsid w:val="00F83E0F"/>
    <w:rsid w:val="00F85CDA"/>
    <w:rsid w:val="00F9120B"/>
    <w:rsid w:val="00F93B34"/>
    <w:rsid w:val="00F93CF1"/>
    <w:rsid w:val="00F940A3"/>
    <w:rsid w:val="00F942C6"/>
    <w:rsid w:val="00F95288"/>
    <w:rsid w:val="00F97A2B"/>
    <w:rsid w:val="00F97E83"/>
    <w:rsid w:val="00FA04AF"/>
    <w:rsid w:val="00FA2F33"/>
    <w:rsid w:val="00FA3693"/>
    <w:rsid w:val="00FA540B"/>
    <w:rsid w:val="00FA6B4C"/>
    <w:rsid w:val="00FA6D3C"/>
    <w:rsid w:val="00FA705A"/>
    <w:rsid w:val="00FB3A44"/>
    <w:rsid w:val="00FC0814"/>
    <w:rsid w:val="00FC184D"/>
    <w:rsid w:val="00FC28D4"/>
    <w:rsid w:val="00FC34C8"/>
    <w:rsid w:val="00FC717B"/>
    <w:rsid w:val="00FD17AF"/>
    <w:rsid w:val="00FD1810"/>
    <w:rsid w:val="00FD34C8"/>
    <w:rsid w:val="00FE06FC"/>
    <w:rsid w:val="00FE114B"/>
    <w:rsid w:val="00FE4233"/>
    <w:rsid w:val="00FF0A41"/>
    <w:rsid w:val="00FF0CDC"/>
    <w:rsid w:val="00FF2074"/>
    <w:rsid w:val="00FF6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A8A72D"/>
  <w15:docId w15:val="{410E676F-3223-4ADD-A422-56C14E09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88"/>
    <w:rPr>
      <w:sz w:val="24"/>
      <w:szCs w:val="24"/>
      <w:lang w:eastAsia="ko-KR"/>
    </w:rPr>
  </w:style>
  <w:style w:type="paragraph" w:styleId="1">
    <w:name w:val="heading 1"/>
    <w:basedOn w:val="a"/>
    <w:next w:val="a"/>
    <w:link w:val="10"/>
    <w:qFormat/>
    <w:rsid w:val="00EC2EF1"/>
    <w:pPr>
      <w:keepNext/>
      <w:jc w:val="both"/>
      <w:outlineLvl w:val="0"/>
    </w:pPr>
    <w:rPr>
      <w:rFonts w:ascii="Bookman Old Style" w:hAnsi="Bookman Old Style"/>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C2EF1"/>
    <w:rPr>
      <w:rFonts w:ascii="Bookman Old Style" w:hAnsi="Bookman Old Style" w:cs="Times New Roman"/>
      <w:b/>
      <w:color w:val="000000"/>
      <w:sz w:val="16"/>
      <w:lang w:val="uk-UA"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rsid w:val="008C28D8"/>
    <w:pPr>
      <w:spacing w:before="100" w:beforeAutospacing="1" w:after="100" w:afterAutospacing="1"/>
    </w:pPr>
    <w:rPr>
      <w:szCs w:val="20"/>
    </w:rPr>
  </w:style>
  <w:style w:type="paragraph" w:styleId="a5">
    <w:name w:val="Body Text"/>
    <w:basedOn w:val="a"/>
    <w:link w:val="a6"/>
    <w:rsid w:val="005B5EED"/>
    <w:pPr>
      <w:widowControl w:val="0"/>
      <w:autoSpaceDE w:val="0"/>
      <w:autoSpaceDN w:val="0"/>
    </w:pPr>
    <w:rPr>
      <w:sz w:val="28"/>
      <w:szCs w:val="28"/>
      <w:lang w:eastAsia="uk-UA"/>
    </w:rPr>
  </w:style>
  <w:style w:type="character" w:customStyle="1" w:styleId="a6">
    <w:name w:val="Основний текст Знак"/>
    <w:link w:val="a5"/>
    <w:semiHidden/>
    <w:locked/>
    <w:rsid w:val="00F93CF1"/>
    <w:rPr>
      <w:rFonts w:cs="Times New Roman"/>
      <w:sz w:val="24"/>
      <w:szCs w:val="24"/>
      <w:lang w:val="x-none" w:eastAsia="ko-KR"/>
    </w:rPr>
  </w:style>
  <w:style w:type="paragraph" w:customStyle="1" w:styleId="11">
    <w:name w:val="Заголовок 11"/>
    <w:basedOn w:val="a"/>
    <w:rsid w:val="005B5EED"/>
    <w:pPr>
      <w:widowControl w:val="0"/>
      <w:autoSpaceDE w:val="0"/>
      <w:autoSpaceDN w:val="0"/>
      <w:ind w:right="33"/>
      <w:jc w:val="center"/>
      <w:outlineLvl w:val="1"/>
    </w:pPr>
    <w:rPr>
      <w:b/>
      <w:bCs/>
      <w:sz w:val="32"/>
      <w:szCs w:val="32"/>
      <w:lang w:eastAsia="uk-UA"/>
    </w:rPr>
  </w:style>
  <w:style w:type="paragraph" w:customStyle="1" w:styleId="31">
    <w:name w:val="Заголовок 31"/>
    <w:basedOn w:val="a"/>
    <w:rsid w:val="005B5EED"/>
    <w:pPr>
      <w:widowControl w:val="0"/>
      <w:autoSpaceDE w:val="0"/>
      <w:autoSpaceDN w:val="0"/>
      <w:spacing w:before="124"/>
      <w:ind w:hanging="282"/>
      <w:outlineLvl w:val="3"/>
    </w:pPr>
    <w:rPr>
      <w:b/>
      <w:bCs/>
      <w:sz w:val="28"/>
      <w:szCs w:val="28"/>
      <w:lang w:eastAsia="uk-UA"/>
    </w:rPr>
  </w:style>
  <w:style w:type="paragraph" w:customStyle="1" w:styleId="12">
    <w:name w:val="Абзац списка1"/>
    <w:basedOn w:val="a"/>
    <w:rsid w:val="005B5EED"/>
    <w:pPr>
      <w:widowControl w:val="0"/>
      <w:autoSpaceDE w:val="0"/>
      <w:autoSpaceDN w:val="0"/>
      <w:ind w:left="224" w:firstLine="708"/>
      <w:jc w:val="both"/>
    </w:pPr>
    <w:rPr>
      <w:sz w:val="22"/>
      <w:szCs w:val="22"/>
      <w:lang w:eastAsia="uk-UA"/>
    </w:rPr>
  </w:style>
  <w:style w:type="paragraph" w:customStyle="1" w:styleId="TableParagraph">
    <w:name w:val="Table Paragraph"/>
    <w:basedOn w:val="a"/>
    <w:rsid w:val="005B5EED"/>
    <w:pPr>
      <w:widowControl w:val="0"/>
      <w:autoSpaceDE w:val="0"/>
      <w:autoSpaceDN w:val="0"/>
      <w:ind w:left="107"/>
    </w:pPr>
    <w:rPr>
      <w:sz w:val="22"/>
      <w:szCs w:val="22"/>
      <w:lang w:eastAsia="uk-UA"/>
    </w:rPr>
  </w:style>
  <w:style w:type="paragraph" w:styleId="a7">
    <w:name w:val="Subtitle"/>
    <w:basedOn w:val="a"/>
    <w:next w:val="a"/>
    <w:link w:val="a8"/>
    <w:qFormat/>
    <w:rsid w:val="00AE0009"/>
    <w:pPr>
      <w:spacing w:after="60"/>
      <w:jc w:val="center"/>
      <w:outlineLvl w:val="1"/>
    </w:pPr>
    <w:rPr>
      <w:rFonts w:ascii="Cambria" w:hAnsi="Cambria"/>
      <w:lang w:val="ru-RU" w:eastAsia="ru-RU"/>
    </w:rPr>
  </w:style>
  <w:style w:type="character" w:customStyle="1" w:styleId="a8">
    <w:name w:val="Підзаголовок Знак"/>
    <w:link w:val="a7"/>
    <w:locked/>
    <w:rsid w:val="00AE0009"/>
    <w:rPr>
      <w:rFonts w:ascii="Cambria" w:hAnsi="Cambria" w:cs="Times New Roman"/>
      <w:sz w:val="24"/>
      <w:lang w:val="ru-RU" w:eastAsia="ru-RU"/>
    </w:rPr>
  </w:style>
  <w:style w:type="paragraph" w:customStyle="1" w:styleId="ListParagraph1">
    <w:name w:val="List Paragraph1"/>
    <w:basedOn w:val="a"/>
    <w:rsid w:val="00AE0009"/>
    <w:pPr>
      <w:ind w:left="720"/>
      <w:contextualSpacing/>
    </w:pPr>
    <w:rPr>
      <w:lang w:val="ru-RU" w:eastAsia="ru-RU"/>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AE0009"/>
    <w:rPr>
      <w:rFonts w:eastAsia="Batang"/>
      <w:sz w:val="24"/>
      <w:lang w:val="uk-UA" w:eastAsia="ko-KR"/>
    </w:rPr>
  </w:style>
  <w:style w:type="character" w:styleId="a9">
    <w:name w:val="Strong"/>
    <w:qFormat/>
    <w:rsid w:val="00AE0009"/>
    <w:rPr>
      <w:rFonts w:cs="Times New Roman"/>
      <w:b/>
    </w:rPr>
  </w:style>
  <w:style w:type="paragraph" w:styleId="aa">
    <w:name w:val="Body Text Indent"/>
    <w:basedOn w:val="a"/>
    <w:link w:val="ab"/>
    <w:rsid w:val="00AE0009"/>
    <w:pPr>
      <w:spacing w:after="120"/>
      <w:ind w:left="283"/>
    </w:pPr>
    <w:rPr>
      <w:lang w:val="ru-RU" w:eastAsia="ru-RU"/>
    </w:rPr>
  </w:style>
  <w:style w:type="character" w:customStyle="1" w:styleId="ab">
    <w:name w:val="Основний текст з відступом Знак"/>
    <w:link w:val="aa"/>
    <w:semiHidden/>
    <w:locked/>
    <w:rsid w:val="00F93CF1"/>
    <w:rPr>
      <w:rFonts w:cs="Times New Roman"/>
      <w:sz w:val="24"/>
      <w:szCs w:val="24"/>
      <w:lang w:val="x-none" w:eastAsia="ko-KR"/>
    </w:rPr>
  </w:style>
  <w:style w:type="paragraph" w:styleId="HTML">
    <w:name w:val="HTML Preformatted"/>
    <w:basedOn w:val="a"/>
    <w:link w:val="HTML0"/>
    <w:rsid w:val="00AE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2"/>
      <w:szCs w:val="202"/>
      <w:lang w:val="ru-RU" w:eastAsia="ru-RU"/>
    </w:rPr>
  </w:style>
  <w:style w:type="character" w:customStyle="1" w:styleId="HTML0">
    <w:name w:val="Стандартний HTML Знак"/>
    <w:link w:val="HTML"/>
    <w:locked/>
    <w:rsid w:val="00AE0009"/>
    <w:rPr>
      <w:rFonts w:ascii="Courier New" w:hAnsi="Courier New" w:cs="Times New Roman"/>
      <w:color w:val="000000"/>
      <w:sz w:val="202"/>
      <w:lang w:val="ru-RU" w:eastAsia="ru-RU"/>
    </w:rPr>
  </w:style>
  <w:style w:type="table" w:styleId="ac">
    <w:name w:val="Table Grid"/>
    <w:basedOn w:val="a1"/>
    <w:rsid w:val="00CE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94A75"/>
    <w:pPr>
      <w:tabs>
        <w:tab w:val="center" w:pos="4677"/>
        <w:tab w:val="right" w:pos="9355"/>
      </w:tabs>
    </w:pPr>
  </w:style>
  <w:style w:type="character" w:customStyle="1" w:styleId="ae">
    <w:name w:val="Верхній колонтитул Знак"/>
    <w:link w:val="ad"/>
    <w:locked/>
    <w:rsid w:val="00794A75"/>
    <w:rPr>
      <w:rFonts w:cs="Times New Roman"/>
      <w:sz w:val="24"/>
      <w:lang w:val="x-none" w:eastAsia="ko-KR"/>
    </w:rPr>
  </w:style>
  <w:style w:type="paragraph" w:styleId="af">
    <w:name w:val="footer"/>
    <w:basedOn w:val="a"/>
    <w:link w:val="af0"/>
    <w:rsid w:val="00794A75"/>
    <w:pPr>
      <w:tabs>
        <w:tab w:val="center" w:pos="4677"/>
        <w:tab w:val="right" w:pos="9355"/>
      </w:tabs>
    </w:pPr>
  </w:style>
  <w:style w:type="character" w:customStyle="1" w:styleId="af0">
    <w:name w:val="Нижній колонтитул Знак"/>
    <w:link w:val="af"/>
    <w:locked/>
    <w:rsid w:val="00794A75"/>
    <w:rPr>
      <w:rFonts w:cs="Times New Roman"/>
      <w:sz w:val="24"/>
      <w:lang w:val="x-none" w:eastAsia="ko-KR"/>
    </w:rPr>
  </w:style>
  <w:style w:type="paragraph" w:styleId="af1">
    <w:name w:val="Balloon Text"/>
    <w:basedOn w:val="a"/>
    <w:link w:val="af2"/>
    <w:rsid w:val="00D83070"/>
    <w:rPr>
      <w:rFonts w:ascii="Tahoma" w:hAnsi="Tahoma"/>
      <w:sz w:val="16"/>
      <w:szCs w:val="16"/>
    </w:rPr>
  </w:style>
  <w:style w:type="character" w:customStyle="1" w:styleId="af2">
    <w:name w:val="Текст у виносці Знак"/>
    <w:link w:val="af1"/>
    <w:locked/>
    <w:rsid w:val="00D83070"/>
    <w:rPr>
      <w:rFonts w:ascii="Tahoma" w:hAnsi="Tahoma" w:cs="Times New Roman"/>
      <w:sz w:val="16"/>
      <w:lang w:val="x-none" w:eastAsia="ko-KR"/>
    </w:rPr>
  </w:style>
  <w:style w:type="paragraph" w:customStyle="1" w:styleId="13">
    <w:name w:val="Без интервала1"/>
    <w:rsid w:val="004758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50604217">
      <w:bodyDiv w:val="1"/>
      <w:marLeft w:val="0"/>
      <w:marRight w:val="0"/>
      <w:marTop w:val="0"/>
      <w:marBottom w:val="0"/>
      <w:divBdr>
        <w:top w:val="none" w:sz="0" w:space="0" w:color="auto"/>
        <w:left w:val="none" w:sz="0" w:space="0" w:color="auto"/>
        <w:bottom w:val="none" w:sz="0" w:space="0" w:color="auto"/>
        <w:right w:val="none" w:sz="0" w:space="0" w:color="auto"/>
      </w:divBdr>
    </w:div>
    <w:div w:id="193345063">
      <w:bodyDiv w:val="1"/>
      <w:marLeft w:val="0"/>
      <w:marRight w:val="0"/>
      <w:marTop w:val="0"/>
      <w:marBottom w:val="0"/>
      <w:divBdr>
        <w:top w:val="none" w:sz="0" w:space="0" w:color="auto"/>
        <w:left w:val="none" w:sz="0" w:space="0" w:color="auto"/>
        <w:bottom w:val="none" w:sz="0" w:space="0" w:color="auto"/>
        <w:right w:val="none" w:sz="0" w:space="0" w:color="auto"/>
      </w:divBdr>
    </w:div>
    <w:div w:id="1101998836">
      <w:bodyDiv w:val="1"/>
      <w:marLeft w:val="0"/>
      <w:marRight w:val="0"/>
      <w:marTop w:val="0"/>
      <w:marBottom w:val="0"/>
      <w:divBdr>
        <w:top w:val="none" w:sz="0" w:space="0" w:color="auto"/>
        <w:left w:val="none" w:sz="0" w:space="0" w:color="auto"/>
        <w:bottom w:val="none" w:sz="0" w:space="0" w:color="auto"/>
        <w:right w:val="none" w:sz="0" w:space="0" w:color="auto"/>
      </w:divBdr>
    </w:div>
    <w:div w:id="1803114361">
      <w:bodyDiv w:val="1"/>
      <w:marLeft w:val="0"/>
      <w:marRight w:val="0"/>
      <w:marTop w:val="0"/>
      <w:marBottom w:val="0"/>
      <w:divBdr>
        <w:top w:val="none" w:sz="0" w:space="0" w:color="auto"/>
        <w:left w:val="none" w:sz="0" w:space="0" w:color="auto"/>
        <w:bottom w:val="none" w:sz="0" w:space="0" w:color="auto"/>
        <w:right w:val="none" w:sz="0" w:space="0" w:color="auto"/>
      </w:divBdr>
    </w:div>
    <w:div w:id="20491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6832</Words>
  <Characters>3895</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ПРОГРАМА</vt:lpstr>
      <vt:lpstr>ПРОГРАМА</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Користувач</dc:creator>
  <cp:lastModifiedBy>Admin</cp:lastModifiedBy>
  <cp:revision>3</cp:revision>
  <cp:lastPrinted>2023-07-31T14:04:00Z</cp:lastPrinted>
  <dcterms:created xsi:type="dcterms:W3CDTF">2023-09-26T13:39:00Z</dcterms:created>
  <dcterms:modified xsi:type="dcterms:W3CDTF">2023-09-26T13:40:00Z</dcterms:modified>
</cp:coreProperties>
</file>