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55A0" w14:textId="2A7CEC30" w:rsidR="00485300" w:rsidRPr="00AD58CC" w:rsidRDefault="00265F25" w:rsidP="00485300">
      <w:pPr>
        <w:tabs>
          <w:tab w:val="left" w:pos="0"/>
        </w:tabs>
        <w:spacing w:after="0" w:line="240" w:lineRule="auto"/>
        <w:ind w:right="283"/>
        <w:jc w:val="right"/>
        <w:rPr>
          <w:rFonts w:eastAsia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485300" w:rsidRPr="00AD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одаток 1 до рішення  міської ради</w:t>
      </w:r>
    </w:p>
    <w:p w14:paraId="4CDDBDE1" w14:textId="6CEE59BA" w:rsidR="00485300" w:rsidRPr="00AD58CC" w:rsidRDefault="0015414C" w:rsidP="00485300">
      <w:pPr>
        <w:tabs>
          <w:tab w:val="left" w:pos="0"/>
        </w:tabs>
        <w:spacing w:after="0" w:line="240" w:lineRule="auto"/>
        <w:ind w:right="283" w:firstLine="62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24.10</w:t>
      </w:r>
      <w:r w:rsidR="009F7742" w:rsidRPr="00AD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.2023 № </w:t>
      </w:r>
      <w:r w:rsidR="009E7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2410</w:t>
      </w:r>
      <w:r w:rsidR="009F7742" w:rsidRPr="00AD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-3</w:t>
      </w:r>
      <w:r w:rsidRPr="00AD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F7742" w:rsidRPr="00AD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/2023</w:t>
      </w:r>
    </w:p>
    <w:p w14:paraId="4AF7B412" w14:textId="77777777" w:rsidR="00265F25" w:rsidRPr="00AD58CC" w:rsidRDefault="00265F25" w:rsidP="00485300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p w14:paraId="788BF689" w14:textId="313F32EC" w:rsidR="00485300" w:rsidRDefault="00485300" w:rsidP="00485300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D58C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Таблиця 3.2.1 </w:t>
      </w:r>
      <w:r w:rsidRPr="00AD5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   Орієнтовні планові витрати на структурний підрозділ    </w:t>
      </w:r>
      <w:r w:rsidRPr="00AD5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AD5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  <w:t xml:space="preserve">      “Транспортний цех” КП  “Комунгосп” в </w:t>
      </w:r>
      <w:r w:rsidRPr="00AD58C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2023 р</w:t>
      </w:r>
    </w:p>
    <w:p w14:paraId="60914267" w14:textId="77777777" w:rsidR="00E14A79" w:rsidRPr="00AD58CC" w:rsidRDefault="00E14A79" w:rsidP="00485300">
      <w:pPr>
        <w:tabs>
          <w:tab w:val="left" w:pos="0"/>
        </w:tabs>
        <w:spacing w:after="0" w:line="240" w:lineRule="auto"/>
        <w:ind w:right="283"/>
        <w:rPr>
          <w:rFonts w:eastAsia="Times New Roman"/>
          <w:lang w:eastAsia="ru-RU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1029"/>
        <w:gridCol w:w="6450"/>
        <w:gridCol w:w="2160"/>
      </w:tblGrid>
      <w:tr w:rsidR="009F7742" w:rsidRPr="00AD58CC" w14:paraId="087EDF83" w14:textId="77777777" w:rsidTr="002B0ABA">
        <w:trPr>
          <w:trHeight w:val="63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DD87C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2E6EA7B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eastAsia="Times New Roman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E5DEE" w14:textId="77777777" w:rsidR="00485300" w:rsidRPr="00AD58CC" w:rsidRDefault="00485300" w:rsidP="00485300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Стаття видатків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64701" w14:textId="77777777" w:rsidR="00485300" w:rsidRPr="00AD58CC" w:rsidRDefault="00485300" w:rsidP="004853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Сума, грн</w:t>
            </w:r>
          </w:p>
        </w:tc>
      </w:tr>
      <w:tr w:rsidR="009F7742" w:rsidRPr="00AD58CC" w14:paraId="785E1D38" w14:textId="77777777" w:rsidTr="002B0ABA">
        <w:trPr>
          <w:trHeight w:val="10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15885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eastAsia="Times New Roman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D9512" w14:textId="77777777" w:rsidR="00485300" w:rsidRPr="00AD58CC" w:rsidRDefault="00485300" w:rsidP="00485300">
            <w:pPr>
              <w:spacing w:after="0" w:line="240" w:lineRule="auto"/>
              <w:ind w:right="-108"/>
              <w:rPr>
                <w:rFonts w:eastAsia="Times New Roman"/>
                <w:i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Заробітна плата (з нарахуваннями)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0CBA90" w14:textId="7FAB6B5B" w:rsidR="00485300" w:rsidRPr="002B0ABA" w:rsidRDefault="00485300" w:rsidP="0048530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</w:tr>
      <w:tr w:rsidR="009F7742" w:rsidRPr="00AD58CC" w14:paraId="74DB44CC" w14:textId="77777777" w:rsidTr="002B0ABA">
        <w:trPr>
          <w:trHeight w:val="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3F7BC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eastAsia="Times New Roman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3D405" w14:textId="77777777" w:rsidR="00485300" w:rsidRPr="00AD58CC" w:rsidRDefault="00485300" w:rsidP="00485300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Паливно-мастильні матеріали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398CCD" w14:textId="1C881F33" w:rsidR="00485300" w:rsidRPr="002B0ABA" w:rsidRDefault="00485300" w:rsidP="0048530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</w:t>
            </w:r>
          </w:p>
        </w:tc>
      </w:tr>
      <w:tr w:rsidR="009F7742" w:rsidRPr="00AD58CC" w14:paraId="1780E1EA" w14:textId="77777777" w:rsidTr="002B0ABA">
        <w:trPr>
          <w:trHeight w:val="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B4C63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eastAsia="Times New Roman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E2956" w14:textId="77777777" w:rsidR="00485300" w:rsidRPr="00AD58CC" w:rsidRDefault="00485300" w:rsidP="00485300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Запасні частини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E4AB00" w14:textId="29BEEC9D" w:rsidR="00485300" w:rsidRPr="002B0ABA" w:rsidRDefault="00485300" w:rsidP="0048530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F7742" w:rsidRPr="00AD58CC" w14:paraId="05663EAE" w14:textId="77777777" w:rsidTr="002B0ABA">
        <w:trPr>
          <w:trHeight w:val="32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7895A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eastAsia="Times New Roman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D1625" w14:textId="77777777" w:rsidR="00485300" w:rsidRPr="00AD58CC" w:rsidRDefault="00485300" w:rsidP="00485300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Матеріали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1731C1" w14:textId="77777777" w:rsidR="00485300" w:rsidRPr="002B0ABA" w:rsidRDefault="00485300" w:rsidP="004853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DC884F" w14:textId="7366534D" w:rsidR="00485300" w:rsidRPr="002B0ABA" w:rsidRDefault="00485300" w:rsidP="0048530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</w:tr>
      <w:tr w:rsidR="009F7742" w:rsidRPr="00AD58CC" w14:paraId="109A142F" w14:textId="77777777" w:rsidTr="002B0ABA">
        <w:trPr>
          <w:trHeight w:val="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F55FA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eastAsia="Times New Roman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23D93" w14:textId="77777777" w:rsidR="00485300" w:rsidRPr="00AD58CC" w:rsidRDefault="00485300" w:rsidP="00485300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Інші витрати та оплата послуг підрядних організацій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D0FD80" w14:textId="7C1CAEAE" w:rsidR="00485300" w:rsidRPr="002B0ABA" w:rsidRDefault="00485300" w:rsidP="00485300">
            <w:pPr>
              <w:spacing w:after="0" w:line="240" w:lineRule="auto"/>
              <w:ind w:left="54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</w:t>
            </w:r>
          </w:p>
        </w:tc>
      </w:tr>
      <w:tr w:rsidR="009F7742" w:rsidRPr="00AD58CC" w14:paraId="64474DFF" w14:textId="77777777" w:rsidTr="002B0ABA">
        <w:trPr>
          <w:trHeight w:val="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50C25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49134073"/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F9C58" w14:textId="6B3839F4" w:rsidR="00485300" w:rsidRPr="00AD58CC" w:rsidRDefault="00485300" w:rsidP="0048530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Придбання обладнання і предметів довгострокового користування (спецтехніка</w:t>
            </w:r>
            <w:r w:rsidR="00240F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="009F7742"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="00E14A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F7742" w:rsidRPr="00AD58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 т.ч. </w:t>
            </w:r>
            <w:r w:rsidR="002B0ABA" w:rsidRPr="002B0A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 умовах фінансового лізингу</w:t>
            </w: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0D9896" w14:textId="10D08547" w:rsidR="009F7742" w:rsidRPr="002B0ABA" w:rsidRDefault="00485300" w:rsidP="00485300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9F7742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+</w:t>
            </w:r>
          </w:p>
          <w:p w14:paraId="26A3A150" w14:textId="4BC3E0F6" w:rsidR="009F7742" w:rsidRPr="002B0ABA" w:rsidRDefault="009F7742" w:rsidP="00485300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000=</w:t>
            </w:r>
          </w:p>
          <w:p w14:paraId="6E704656" w14:textId="15CCA5B0" w:rsidR="00485300" w:rsidRPr="002B0ABA" w:rsidRDefault="009F7742" w:rsidP="00485300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</w:p>
        </w:tc>
      </w:tr>
      <w:bookmarkEnd w:id="1"/>
      <w:tr w:rsidR="009F7742" w:rsidRPr="00AD58CC" w14:paraId="19F84800" w14:textId="77777777" w:rsidTr="002B0ABA">
        <w:trPr>
          <w:trHeight w:val="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81A1D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E8248" w14:textId="77777777" w:rsidR="00485300" w:rsidRPr="00AD58CC" w:rsidRDefault="00485300" w:rsidP="0048530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Придбання обладнання і предметів довгострокового користування (модульна заправка)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8E364" w14:textId="161D4B79" w:rsidR="00485300" w:rsidRPr="002B0ABA" w:rsidRDefault="00485300" w:rsidP="00485300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F7742" w:rsidRPr="00AD58CC" w14:paraId="349D8F58" w14:textId="77777777" w:rsidTr="002B0ABA">
        <w:trPr>
          <w:trHeight w:val="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EE537" w14:textId="77777777" w:rsidR="00485300" w:rsidRPr="00AD58CC" w:rsidRDefault="00485300" w:rsidP="00485300">
            <w:pPr>
              <w:spacing w:after="0" w:line="240" w:lineRule="auto"/>
              <w:ind w:left="-11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C582E" w14:textId="77777777" w:rsidR="00485300" w:rsidRPr="00AD58CC" w:rsidRDefault="00485300" w:rsidP="0048530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Інші витрати та оплата послуг підрядних організацій (виготовлення ПКД)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2FB774" w14:textId="7CE519D3" w:rsidR="00485300" w:rsidRPr="002B0ABA" w:rsidRDefault="00485300" w:rsidP="00485300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E14A79"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85300" w:rsidRPr="00AD58CC" w14:paraId="64086DDE" w14:textId="77777777" w:rsidTr="002B0ABA">
        <w:trPr>
          <w:trHeight w:val="418"/>
        </w:trPr>
        <w:tc>
          <w:tcPr>
            <w:tcW w:w="7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0F145" w14:textId="77777777" w:rsidR="00485300" w:rsidRPr="00AD58CC" w:rsidRDefault="00485300" w:rsidP="004853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84B6CA" w14:textId="03079C2B" w:rsidR="00485300" w:rsidRPr="002B0ABA" w:rsidRDefault="00485300" w:rsidP="004853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042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874</w:t>
            </w:r>
            <w:r w:rsidR="009F7742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+</w:t>
            </w:r>
          </w:p>
          <w:p w14:paraId="58652B3D" w14:textId="29DF7252" w:rsidR="009F7742" w:rsidRPr="002B0ABA" w:rsidRDefault="009F7742" w:rsidP="004853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000=</w:t>
            </w:r>
          </w:p>
          <w:p w14:paraId="3C38A46B" w14:textId="122A8126" w:rsidR="009F7742" w:rsidRPr="002B0ABA" w:rsidRDefault="009F7742" w:rsidP="0048530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29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042</w:t>
            </w:r>
            <w:r w:rsidR="00E14A79"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874</w:t>
            </w:r>
          </w:p>
        </w:tc>
      </w:tr>
    </w:tbl>
    <w:p w14:paraId="326BC50D" w14:textId="77777777" w:rsidR="00485300" w:rsidRPr="00AD58CC" w:rsidRDefault="00485300" w:rsidP="00485300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9EDEF" w14:textId="77777777" w:rsidR="00E95BEC" w:rsidRDefault="00E95BEC" w:rsidP="002B0ABA">
      <w:pPr>
        <w:tabs>
          <w:tab w:val="left" w:pos="9354"/>
        </w:tabs>
        <w:spacing w:after="0" w:line="240" w:lineRule="auto"/>
        <w:ind w:left="1843" w:right="-2" w:hanging="1843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</w:pPr>
    </w:p>
    <w:p w14:paraId="29020782" w14:textId="77891783" w:rsidR="002B0ABA" w:rsidRDefault="002B0ABA" w:rsidP="002B0ABA">
      <w:pPr>
        <w:tabs>
          <w:tab w:val="left" w:pos="9354"/>
        </w:tabs>
        <w:spacing w:after="0" w:line="240" w:lineRule="auto"/>
        <w:ind w:left="1843" w:right="-2" w:hanging="1843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2B0ABA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Таблиця 3.2.1</w:t>
      </w:r>
      <w:r w:rsidRPr="002B0ABA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– Орієнтовні планові витрати на структурний підрозділ «Транспортний цех» КП «Комунгосп» </w:t>
      </w:r>
      <w:r w:rsidRPr="002B0AB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в 2024 р.</w:t>
      </w:r>
    </w:p>
    <w:tbl>
      <w:tblPr>
        <w:tblpPr w:leftFromText="180" w:rightFromText="180" w:vertAnchor="text" w:tblpXSpec="center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8"/>
        <w:gridCol w:w="7305"/>
        <w:gridCol w:w="1697"/>
      </w:tblGrid>
      <w:tr w:rsidR="00E95BEC" w:rsidRPr="002B0ABA" w14:paraId="763555D7" w14:textId="77777777" w:rsidTr="00E95BEC">
        <w:trPr>
          <w:trHeight w:val="144"/>
        </w:trPr>
        <w:tc>
          <w:tcPr>
            <w:tcW w:w="568" w:type="dxa"/>
            <w:shd w:val="clear" w:color="auto" w:fill="FFFFFF"/>
            <w:vAlign w:val="center"/>
          </w:tcPr>
          <w:p w14:paraId="06B49429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7305" w:type="dxa"/>
            <w:shd w:val="clear" w:color="auto" w:fill="FFFFFF"/>
            <w:vAlign w:val="center"/>
          </w:tcPr>
          <w:p w14:paraId="58A4A7C2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Стаття видатків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3FC4A687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Сума, грн</w:t>
            </w:r>
          </w:p>
        </w:tc>
      </w:tr>
      <w:tr w:rsidR="00E95BEC" w:rsidRPr="002B0ABA" w14:paraId="18A374E0" w14:textId="77777777" w:rsidTr="00E95BEC">
        <w:trPr>
          <w:trHeight w:val="144"/>
        </w:trPr>
        <w:tc>
          <w:tcPr>
            <w:tcW w:w="568" w:type="dxa"/>
            <w:shd w:val="clear" w:color="auto" w:fill="FFFFFF"/>
            <w:vAlign w:val="center"/>
          </w:tcPr>
          <w:p w14:paraId="772B2046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305" w:type="dxa"/>
            <w:shd w:val="clear" w:color="auto" w:fill="FFFFFF"/>
            <w:vAlign w:val="center"/>
          </w:tcPr>
          <w:p w14:paraId="4C821158" w14:textId="77777777" w:rsidR="00E95BEC" w:rsidRPr="002B0ABA" w:rsidRDefault="00E95BEC" w:rsidP="00E95B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Заробітна плата (з нарахуваннями)</w:t>
            </w:r>
          </w:p>
        </w:tc>
        <w:tc>
          <w:tcPr>
            <w:tcW w:w="1697" w:type="dxa"/>
            <w:shd w:val="clear" w:color="auto" w:fill="FFFFFF"/>
            <w:vAlign w:val="bottom"/>
          </w:tcPr>
          <w:p w14:paraId="34E036CF" w14:textId="77777777" w:rsidR="00E95BEC" w:rsidRPr="002B0ABA" w:rsidRDefault="00E95BEC" w:rsidP="00E95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10443262</w:t>
            </w:r>
          </w:p>
        </w:tc>
      </w:tr>
      <w:tr w:rsidR="00E95BEC" w:rsidRPr="002B0ABA" w14:paraId="48E0B6A4" w14:textId="77777777" w:rsidTr="00E95BEC">
        <w:trPr>
          <w:trHeight w:val="70"/>
        </w:trPr>
        <w:tc>
          <w:tcPr>
            <w:tcW w:w="568" w:type="dxa"/>
            <w:shd w:val="clear" w:color="auto" w:fill="FFFFFF"/>
            <w:vAlign w:val="center"/>
          </w:tcPr>
          <w:p w14:paraId="51C76867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305" w:type="dxa"/>
            <w:shd w:val="clear" w:color="auto" w:fill="FFFFFF"/>
            <w:vAlign w:val="center"/>
          </w:tcPr>
          <w:p w14:paraId="69FD05A4" w14:textId="77777777" w:rsidR="00E95BEC" w:rsidRPr="002B0ABA" w:rsidRDefault="00E95BEC" w:rsidP="00E95B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Паливо-мастильні матеріали</w:t>
            </w:r>
          </w:p>
        </w:tc>
        <w:tc>
          <w:tcPr>
            <w:tcW w:w="1697" w:type="dxa"/>
            <w:shd w:val="clear" w:color="auto" w:fill="FFFFFF"/>
            <w:vAlign w:val="bottom"/>
          </w:tcPr>
          <w:p w14:paraId="2ACE56B2" w14:textId="77777777" w:rsidR="00E95BEC" w:rsidRPr="002B0ABA" w:rsidRDefault="00E95BEC" w:rsidP="00E95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13140</w:t>
            </w:r>
          </w:p>
        </w:tc>
      </w:tr>
      <w:tr w:rsidR="00E95BEC" w:rsidRPr="002B0ABA" w14:paraId="2D48FFD4" w14:textId="77777777" w:rsidTr="00E95BEC">
        <w:trPr>
          <w:trHeight w:val="70"/>
        </w:trPr>
        <w:tc>
          <w:tcPr>
            <w:tcW w:w="568" w:type="dxa"/>
            <w:shd w:val="clear" w:color="auto" w:fill="FFFFFF"/>
            <w:vAlign w:val="center"/>
          </w:tcPr>
          <w:p w14:paraId="6FCB9275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305" w:type="dxa"/>
            <w:shd w:val="clear" w:color="auto" w:fill="FFFFFF"/>
            <w:vAlign w:val="center"/>
          </w:tcPr>
          <w:p w14:paraId="6FBE8D62" w14:textId="77777777" w:rsidR="00E95BEC" w:rsidRPr="002B0ABA" w:rsidRDefault="00E95BEC" w:rsidP="00E95B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Запасні частини</w:t>
            </w:r>
          </w:p>
        </w:tc>
        <w:tc>
          <w:tcPr>
            <w:tcW w:w="1697" w:type="dxa"/>
            <w:shd w:val="clear" w:color="auto" w:fill="FFFFFF"/>
            <w:vAlign w:val="bottom"/>
          </w:tcPr>
          <w:p w14:paraId="7C42E49B" w14:textId="77777777" w:rsidR="00E95BEC" w:rsidRPr="002B0ABA" w:rsidRDefault="00E95BEC" w:rsidP="00E95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1755400</w:t>
            </w:r>
          </w:p>
        </w:tc>
      </w:tr>
      <w:tr w:rsidR="00E95BEC" w:rsidRPr="002B0ABA" w14:paraId="47D74887" w14:textId="77777777" w:rsidTr="00E95BEC">
        <w:trPr>
          <w:trHeight w:val="70"/>
        </w:trPr>
        <w:tc>
          <w:tcPr>
            <w:tcW w:w="568" w:type="dxa"/>
            <w:shd w:val="clear" w:color="auto" w:fill="FFFFFF"/>
            <w:vAlign w:val="center"/>
          </w:tcPr>
          <w:p w14:paraId="648B22AF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305" w:type="dxa"/>
            <w:shd w:val="clear" w:color="auto" w:fill="FFFFFF"/>
            <w:vAlign w:val="center"/>
          </w:tcPr>
          <w:p w14:paraId="48BE7608" w14:textId="77777777" w:rsidR="00E95BEC" w:rsidRPr="002B0ABA" w:rsidRDefault="00E95BEC" w:rsidP="00E95B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Матеріали</w:t>
            </w:r>
          </w:p>
        </w:tc>
        <w:tc>
          <w:tcPr>
            <w:tcW w:w="1697" w:type="dxa"/>
            <w:shd w:val="clear" w:color="auto" w:fill="FFFFFF"/>
            <w:vAlign w:val="bottom"/>
          </w:tcPr>
          <w:p w14:paraId="4DC2DE4F" w14:textId="77777777" w:rsidR="00E95BEC" w:rsidRPr="002B0ABA" w:rsidRDefault="00E95BEC" w:rsidP="00E95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369879</w:t>
            </w:r>
          </w:p>
        </w:tc>
      </w:tr>
      <w:tr w:rsidR="00E95BEC" w:rsidRPr="002B0ABA" w14:paraId="19B62970" w14:textId="77777777" w:rsidTr="00E95BEC">
        <w:trPr>
          <w:trHeight w:val="70"/>
        </w:trPr>
        <w:tc>
          <w:tcPr>
            <w:tcW w:w="568" w:type="dxa"/>
            <w:shd w:val="clear" w:color="auto" w:fill="FFFFFF"/>
            <w:vAlign w:val="center"/>
          </w:tcPr>
          <w:p w14:paraId="290635FE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305" w:type="dxa"/>
            <w:shd w:val="clear" w:color="auto" w:fill="FFFFFF"/>
            <w:vAlign w:val="center"/>
          </w:tcPr>
          <w:p w14:paraId="6E5207AB" w14:textId="77777777" w:rsidR="00E95BEC" w:rsidRPr="002B0ABA" w:rsidRDefault="00E95BEC" w:rsidP="00E95BE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витрати та оплата послуг підрядних організацій</w:t>
            </w:r>
          </w:p>
        </w:tc>
        <w:tc>
          <w:tcPr>
            <w:tcW w:w="1697" w:type="dxa"/>
            <w:shd w:val="clear" w:color="auto" w:fill="FFFFFF"/>
            <w:vAlign w:val="bottom"/>
          </w:tcPr>
          <w:p w14:paraId="5BFD2660" w14:textId="77777777" w:rsidR="00E95BEC" w:rsidRPr="002B0ABA" w:rsidRDefault="00E95BEC" w:rsidP="00E95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158228</w:t>
            </w:r>
          </w:p>
        </w:tc>
      </w:tr>
      <w:tr w:rsidR="00E95BEC" w:rsidRPr="002B0ABA" w14:paraId="543E7C42" w14:textId="77777777" w:rsidTr="00E95BEC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06B20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D5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AA8BB" w14:textId="77777777" w:rsidR="00E95BEC" w:rsidRPr="002B0ABA" w:rsidRDefault="00E95BEC" w:rsidP="00E95B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Придбання обладнання і предметів довгострокового користування (спецтехніка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58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 т.ч. </w:t>
            </w:r>
            <w:r w:rsidRPr="002B0A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 умовах фінансового лізингу</w:t>
            </w:r>
            <w:r w:rsidRPr="00AD58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27DC62" w14:textId="77777777" w:rsidR="00E95BEC" w:rsidRPr="002B0ABA" w:rsidRDefault="00E95BEC" w:rsidP="00E95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8000000</w:t>
            </w:r>
          </w:p>
        </w:tc>
      </w:tr>
      <w:tr w:rsidR="00E95BEC" w:rsidRPr="002B0ABA" w14:paraId="0B695143" w14:textId="77777777" w:rsidTr="00E95BEC">
        <w:trPr>
          <w:trHeight w:val="415"/>
        </w:trPr>
        <w:tc>
          <w:tcPr>
            <w:tcW w:w="7873" w:type="dxa"/>
            <w:gridSpan w:val="2"/>
            <w:shd w:val="clear" w:color="auto" w:fill="FFFFFF"/>
            <w:vAlign w:val="center"/>
          </w:tcPr>
          <w:p w14:paraId="7C31D5F3" w14:textId="77777777" w:rsidR="00E95BEC" w:rsidRPr="002B0ABA" w:rsidRDefault="00E95BEC" w:rsidP="00E9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B0AB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697" w:type="dxa"/>
            <w:shd w:val="clear" w:color="auto" w:fill="FFFFFF"/>
            <w:vAlign w:val="bottom"/>
          </w:tcPr>
          <w:p w14:paraId="1EE9D3A6" w14:textId="77777777" w:rsidR="00E95BEC" w:rsidRPr="002B0ABA" w:rsidRDefault="00E95BEC" w:rsidP="00E95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20</w:t>
            </w:r>
            <w:r w:rsidRPr="002B0AB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739909</w:t>
            </w:r>
          </w:p>
        </w:tc>
      </w:tr>
    </w:tbl>
    <w:p w14:paraId="6157FAFE" w14:textId="0744CC9A" w:rsidR="00E95BEC" w:rsidRDefault="00E95BEC" w:rsidP="002B0ABA">
      <w:pPr>
        <w:tabs>
          <w:tab w:val="left" w:pos="9354"/>
        </w:tabs>
        <w:spacing w:after="0" w:line="240" w:lineRule="auto"/>
        <w:ind w:left="1843" w:right="-2" w:hanging="1843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14:paraId="7569D9C1" w14:textId="78D3A896" w:rsidR="00E95BEC" w:rsidRDefault="00E95BEC" w:rsidP="002B0ABA">
      <w:pPr>
        <w:tabs>
          <w:tab w:val="left" w:pos="9354"/>
        </w:tabs>
        <w:spacing w:after="0" w:line="240" w:lineRule="auto"/>
        <w:ind w:left="1843" w:right="-2" w:hanging="1843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14:paraId="760D59E0" w14:textId="5E556548" w:rsidR="00E95BEC" w:rsidRPr="00E95BEC" w:rsidRDefault="009F7742" w:rsidP="00E95BEC">
      <w:pPr>
        <w:spacing w:after="0" w:line="240" w:lineRule="auto"/>
        <w:ind w:left="11328" w:right="283"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E95BEC" w:rsidRPr="00E95BEC" w:rsidSect="009F7742">
          <w:headerReference w:type="firs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AD58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д</w:t>
      </w:r>
    </w:p>
    <w:p w14:paraId="793DD32B" w14:textId="0902CA14" w:rsidR="0023190A" w:rsidRPr="00AD58CC" w:rsidRDefault="00265F25" w:rsidP="0023190A">
      <w:pPr>
        <w:tabs>
          <w:tab w:val="left" w:pos="0"/>
        </w:tabs>
        <w:spacing w:after="0" w:line="240" w:lineRule="auto"/>
        <w:ind w:right="283"/>
        <w:jc w:val="right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</w:t>
      </w:r>
      <w:r w:rsidR="0023190A" w:rsidRPr="00AD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одаток 2 до рішення  міської ради</w:t>
      </w:r>
    </w:p>
    <w:p w14:paraId="53DB0EEF" w14:textId="61AE1439" w:rsidR="009F7742" w:rsidRDefault="002F189D" w:rsidP="0023190A">
      <w:pPr>
        <w:spacing w:after="0" w:line="240" w:lineRule="auto"/>
        <w:ind w:right="283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від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24.10</w:t>
      </w:r>
      <w:r w:rsidR="009F7742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.202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="00905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2410</w:t>
      </w:r>
      <w:r w:rsidR="0015414C"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-35</w:t>
      </w:r>
      <w:r w:rsidRPr="00265F25">
        <w:rPr>
          <w:rFonts w:ascii="Times New Roman" w:eastAsia="Times New Roman" w:hAnsi="Times New Roman"/>
          <w:iCs/>
          <w:sz w:val="28"/>
          <w:szCs w:val="28"/>
          <w:lang w:eastAsia="ru-RU"/>
        </w:rPr>
        <w:t>/2023</w:t>
      </w:r>
    </w:p>
    <w:p w14:paraId="1A540442" w14:textId="77777777" w:rsidR="00265F25" w:rsidRPr="00265F25" w:rsidRDefault="00265F25" w:rsidP="0023190A">
      <w:pPr>
        <w:spacing w:after="0" w:line="240" w:lineRule="auto"/>
        <w:ind w:right="283"/>
        <w:jc w:val="right"/>
        <w:rPr>
          <w:rFonts w:eastAsia="Times New Roman"/>
          <w:sz w:val="16"/>
          <w:szCs w:val="16"/>
          <w:lang w:eastAsia="ru-RU"/>
        </w:rPr>
      </w:pPr>
    </w:p>
    <w:p w14:paraId="15D8B979" w14:textId="5022F50A" w:rsidR="009F7742" w:rsidRPr="00AD58CC" w:rsidRDefault="009F7742" w:rsidP="009F7742">
      <w:pPr>
        <w:spacing w:after="0" w:line="240" w:lineRule="auto"/>
        <w:ind w:right="283"/>
        <w:jc w:val="center"/>
        <w:rPr>
          <w:rFonts w:eastAsia="Times New Roman"/>
          <w:sz w:val="24"/>
          <w:szCs w:val="24"/>
          <w:lang w:eastAsia="ru-RU"/>
        </w:rPr>
      </w:pPr>
      <w:r w:rsidRPr="00AD5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Таблиця 4.1 - Зведені планові витрати по Програмі  на 2023 рік 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67"/>
        <w:gridCol w:w="4786"/>
        <w:gridCol w:w="1418"/>
        <w:gridCol w:w="1559"/>
        <w:gridCol w:w="1559"/>
        <w:gridCol w:w="1559"/>
        <w:gridCol w:w="1701"/>
        <w:gridCol w:w="1418"/>
        <w:gridCol w:w="1417"/>
      </w:tblGrid>
      <w:tr w:rsidR="009F7742" w:rsidRPr="00AD58CC" w14:paraId="3BB6135F" w14:textId="77777777" w:rsidTr="002B0ABA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017D9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F9ED9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Стаття видатків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DBB75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Видатки по структурних підрозділах, грн.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D3C11" w14:textId="0C078022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 видатків, грн</w:t>
            </w:r>
          </w:p>
        </w:tc>
      </w:tr>
      <w:tr w:rsidR="009F7742" w:rsidRPr="00AD58CC" w14:paraId="6AEFD3EA" w14:textId="77777777" w:rsidTr="002B0ABA">
        <w:trPr>
          <w:cantSplit/>
          <w:trHeight w:val="1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11EA05" w14:textId="77777777" w:rsidR="009F7742" w:rsidRPr="00AD58CC" w:rsidRDefault="009F7742" w:rsidP="009F774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4B98BB" w14:textId="77777777" w:rsidR="009F7742" w:rsidRPr="00AD58CC" w:rsidRDefault="009F7742" w:rsidP="009F774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F32BE" w14:textId="77777777" w:rsidR="009F7742" w:rsidRPr="00AD58CC" w:rsidRDefault="009F7742" w:rsidP="00265F25">
            <w:pPr>
              <w:spacing w:after="0" w:line="240" w:lineRule="auto"/>
              <w:ind w:left="-138" w:right="-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AAA1F" w14:textId="77777777" w:rsidR="009F7742" w:rsidRPr="00AD58CC" w:rsidRDefault="009F7742" w:rsidP="00265F25">
            <w:pPr>
              <w:spacing w:after="0" w:line="240" w:lineRule="auto"/>
              <w:ind w:left="-105" w:righ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транспортний цех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D2DEB" w14:textId="77777777" w:rsidR="009F7742" w:rsidRPr="00AD58CC" w:rsidRDefault="009F7742" w:rsidP="00265F25">
            <w:pPr>
              <w:spacing w:after="0" w:line="240" w:lineRule="auto"/>
              <w:ind w:right="-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обслуговування дорожньої інфраструктури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77539" w14:textId="77777777" w:rsidR="009F7742" w:rsidRPr="00AD58CC" w:rsidRDefault="009F7742" w:rsidP="00265F25">
            <w:pPr>
              <w:spacing w:after="0" w:line="240" w:lineRule="auto"/>
              <w:ind w:left="-137" w:right="-7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благоустрою та санітарного очищення міста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8F848" w14:textId="77777777" w:rsidR="009F7742" w:rsidRPr="00AD58CC" w:rsidRDefault="009F7742" w:rsidP="009F774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енергетична служба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99D47" w14:textId="77777777" w:rsidR="009F7742" w:rsidRPr="00AD58CC" w:rsidRDefault="009F7742" w:rsidP="009F774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«Парк-став»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36C56" w14:textId="77777777" w:rsidR="009F7742" w:rsidRPr="00AD58CC" w:rsidRDefault="009F7742" w:rsidP="009F774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9F7742" w:rsidRPr="00AD58CC" w14:paraId="33BDF557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A1AC73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175BF" w14:textId="77777777" w:rsidR="009F7742" w:rsidRPr="00AD58CC" w:rsidRDefault="009F7742" w:rsidP="009F774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Заробітна плата (з нарахуваннями)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EEDC2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5206132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81A89B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10356411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2DF841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5802923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99CD6C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76A9328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13692118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9C471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1143837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6003D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1159758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810C34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37361179</w:t>
            </w:r>
          </w:p>
        </w:tc>
      </w:tr>
      <w:tr w:rsidR="009F7742" w:rsidRPr="00AD58CC" w14:paraId="45D11F79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9EB44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34F50" w14:textId="77777777" w:rsidR="009F7742" w:rsidRPr="00AD58CC" w:rsidRDefault="009F7742" w:rsidP="009F774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Паливо-мастильні матеріали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46B86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115563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E444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2E3C59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4273690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CDF30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5738374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F1456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1440235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0190C3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1B4FCC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11590400</w:t>
            </w:r>
          </w:p>
        </w:tc>
      </w:tr>
      <w:tr w:rsidR="009F7742" w:rsidRPr="00AD58CC" w14:paraId="7254F661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1410C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1925E6" w14:textId="77777777" w:rsidR="009F7742" w:rsidRPr="00AD58CC" w:rsidRDefault="009F7742" w:rsidP="009F774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Запасні частини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CFDFC5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C852AC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D185C9C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A5BB7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169D0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93D21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F08CE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5B9AF8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1150000</w:t>
            </w:r>
          </w:p>
        </w:tc>
      </w:tr>
      <w:tr w:rsidR="009F7742" w:rsidRPr="00AD58CC" w14:paraId="02FB178F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CE2B8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1293E0" w14:textId="77777777" w:rsidR="009F7742" w:rsidRPr="00AD58CC" w:rsidRDefault="009F7742" w:rsidP="009F774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BFA27B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BC94C08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170956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76B8C8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219284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9B9D74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876767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F4724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432140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D2349C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521375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3944CD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178778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113755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F84569A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2399300</w:t>
            </w:r>
          </w:p>
        </w:tc>
      </w:tr>
      <w:tr w:rsidR="009F7742" w:rsidRPr="00AD58CC" w14:paraId="67D3ED92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3803E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BCCAD" w14:textId="77777777" w:rsidR="009F7742" w:rsidRPr="00AD58CC" w:rsidRDefault="009F7742" w:rsidP="009F774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Інші витрати та оплата послуг підрядних організацій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87E6E3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82445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B1445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898A2E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194641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AFB465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477382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A84D0C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189085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A0B4B4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451381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41343B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7DA94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1424021</w:t>
            </w:r>
          </w:p>
        </w:tc>
      </w:tr>
      <w:tr w:rsidR="009F7742" w:rsidRPr="00AD58CC" w14:paraId="424D487D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DDFA4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897C1A" w14:textId="77777777" w:rsidR="009F7742" w:rsidRPr="00AD58CC" w:rsidRDefault="009F7742" w:rsidP="009F774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Інші поточні видатки (податок)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6AF65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7A56FB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67A511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343466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CB01D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3B98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C150F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145000</w:t>
            </w:r>
          </w:p>
        </w:tc>
      </w:tr>
      <w:tr w:rsidR="009F7742" w:rsidRPr="00AD58CC" w14:paraId="29E1F0FD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E2B502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6E025" w14:textId="77777777" w:rsidR="009F7742" w:rsidRPr="00AD58CC" w:rsidRDefault="009F7742" w:rsidP="009F774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Елекроенергія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11E42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6A779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7BE53A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15D36F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5D42C8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6144600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D7DD5A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53B8B5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6144600</w:t>
            </w:r>
          </w:p>
        </w:tc>
      </w:tr>
      <w:tr w:rsidR="009F7742" w:rsidRPr="00AD58CC" w14:paraId="728D0673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6EFB4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bookmarkStart w:id="2" w:name="_Hlk149133400"/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86A568" w14:textId="4B8F3410" w:rsidR="009F7742" w:rsidRPr="00AD58CC" w:rsidRDefault="009F7742" w:rsidP="009F77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Придбання обладнання і предметів довгострокового користування (спецтехніка)</w:t>
            </w:r>
            <w:r w:rsidR="002B0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2B0ABA" w:rsidRPr="002B0A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 тому числі придбання транспортних засобів та спецтехніки на умовах фінансового лізингу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84588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45136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8000000</w:t>
            </w:r>
            <w:r w:rsidR="002F189D" w:rsidRPr="00AD58C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+</w:t>
            </w:r>
          </w:p>
          <w:p w14:paraId="06062087" w14:textId="77777777" w:rsidR="002F189D" w:rsidRPr="00AD58CC" w:rsidRDefault="002F189D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8000000=</w:t>
            </w:r>
          </w:p>
          <w:p w14:paraId="341A80CF" w14:textId="77777777" w:rsidR="002F189D" w:rsidRPr="00AD58CC" w:rsidRDefault="002F189D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16000000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CC4DA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CBF24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1B973D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85F792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7771FB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8000000</w:t>
            </w:r>
            <w:r w:rsidR="002F189D"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+</w:t>
            </w:r>
          </w:p>
          <w:p w14:paraId="565C9122" w14:textId="77777777" w:rsidR="002F189D" w:rsidRPr="00AD58CC" w:rsidRDefault="002F189D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8000000=</w:t>
            </w:r>
          </w:p>
          <w:p w14:paraId="3838B538" w14:textId="77777777" w:rsidR="002F189D" w:rsidRPr="00AD58CC" w:rsidRDefault="002F189D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16000000</w:t>
            </w:r>
          </w:p>
        </w:tc>
      </w:tr>
      <w:bookmarkEnd w:id="2"/>
      <w:tr w:rsidR="009F7742" w:rsidRPr="00AD58CC" w14:paraId="15BD61FE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D5334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DBB3E" w14:textId="205DF132" w:rsidR="009F7742" w:rsidRPr="00AD58CC" w:rsidRDefault="009F7742" w:rsidP="009F774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Придбання обладнання і предметів довгострокового </w:t>
            </w:r>
            <w:r w:rsidR="002B0A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ористування</w:t>
            </w:r>
            <w:r w:rsidR="002B0A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(модульна заправка)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F53310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B491E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4E2163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3B4F8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227E6A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5866C6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6B9199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1000000</w:t>
            </w:r>
          </w:p>
        </w:tc>
      </w:tr>
      <w:tr w:rsidR="009F7742" w:rsidRPr="00AD58CC" w14:paraId="47B10FF5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504B9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2F091" w14:textId="77777777" w:rsidR="009F7742" w:rsidRPr="00AD58CC" w:rsidRDefault="009F7742" w:rsidP="009F774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Інші витрати та оплата послуг підрядних організацій (Виготовлення ПКД)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83CFD5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C8DA19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63C202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1680CD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57E32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B34A16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2DDE2C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100000</w:t>
            </w:r>
          </w:p>
        </w:tc>
      </w:tr>
      <w:tr w:rsidR="009F7742" w:rsidRPr="00AD58CC" w14:paraId="3569FF84" w14:textId="77777777" w:rsidTr="002B0A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BDF8E7" w14:textId="77777777" w:rsidR="009F7742" w:rsidRPr="00AD58CC" w:rsidRDefault="009F7742" w:rsidP="009F774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29A07" w14:textId="77777777" w:rsidR="009F7742" w:rsidRPr="00AD58CC" w:rsidRDefault="009F7742" w:rsidP="009F7742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DBA56E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5575096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665137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21042874</w:t>
            </w:r>
            <w:r w:rsidR="002F189D"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+</w:t>
            </w:r>
          </w:p>
          <w:p w14:paraId="5C46862B" w14:textId="77777777" w:rsidR="002F189D" w:rsidRPr="00AD58CC" w:rsidRDefault="002F189D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8000000=</w:t>
            </w:r>
          </w:p>
          <w:p w14:paraId="1895FBA3" w14:textId="77777777" w:rsidR="002F189D" w:rsidRPr="00AD58CC" w:rsidRDefault="002F189D" w:rsidP="009F7742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29042874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E351CA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11430762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C5875A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20196717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E660C8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9701428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BD7BC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1367623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302388" w14:textId="77777777" w:rsidR="009F7742" w:rsidRPr="00AD58CC" w:rsidRDefault="009F7742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69314500</w:t>
            </w:r>
            <w:r w:rsidR="002F189D"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+</w:t>
            </w:r>
          </w:p>
          <w:p w14:paraId="00D00941" w14:textId="77777777" w:rsidR="002F189D" w:rsidRPr="00AD58CC" w:rsidRDefault="002F189D" w:rsidP="009F7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8000000=</w:t>
            </w:r>
          </w:p>
          <w:p w14:paraId="47FFA501" w14:textId="77777777" w:rsidR="002F189D" w:rsidRPr="00AD58CC" w:rsidRDefault="002F189D" w:rsidP="009F7742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77314500</w:t>
            </w:r>
          </w:p>
        </w:tc>
      </w:tr>
    </w:tbl>
    <w:p w14:paraId="3E7C3C53" w14:textId="56AC3512" w:rsidR="009F7742" w:rsidRDefault="009F7742" w:rsidP="007F1B80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3F600C95" w14:textId="69323ED1" w:rsidR="002740F1" w:rsidRPr="002740F1" w:rsidRDefault="002740F1" w:rsidP="002740F1">
      <w:pPr>
        <w:tabs>
          <w:tab w:val="left" w:pos="9354"/>
        </w:tabs>
        <w:spacing w:after="0" w:line="240" w:lineRule="auto"/>
        <w:ind w:left="1843" w:right="-2" w:hanging="1843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2740F1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lastRenderedPageBreak/>
        <w:t>Таблиця 4.1</w:t>
      </w:r>
      <w:r w:rsidRPr="002740F1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– Зведені планові витрати по Програмі на </w:t>
      </w:r>
      <w:r w:rsidRPr="002740F1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2024 </w:t>
      </w:r>
      <w:r w:rsidRPr="002740F1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рік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6"/>
        <w:gridCol w:w="4515"/>
        <w:gridCol w:w="1546"/>
        <w:gridCol w:w="1546"/>
        <w:gridCol w:w="1296"/>
        <w:gridCol w:w="1707"/>
        <w:gridCol w:w="1546"/>
        <w:gridCol w:w="1440"/>
        <w:gridCol w:w="1507"/>
      </w:tblGrid>
      <w:tr w:rsidR="002740F1" w:rsidRPr="002740F1" w14:paraId="6006EA09" w14:textId="77777777" w:rsidTr="002740F1">
        <w:trPr>
          <w:trHeight w:val="424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62CF78E2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№ з/п</w:t>
            </w:r>
          </w:p>
        </w:tc>
        <w:tc>
          <w:tcPr>
            <w:tcW w:w="4515" w:type="dxa"/>
            <w:vMerge w:val="restart"/>
            <w:shd w:val="clear" w:color="auto" w:fill="FFFFFF"/>
            <w:vAlign w:val="center"/>
          </w:tcPr>
          <w:p w14:paraId="4C5D5E40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Стаття видатків</w:t>
            </w:r>
          </w:p>
        </w:tc>
        <w:tc>
          <w:tcPr>
            <w:tcW w:w="908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F5A986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 xml:space="preserve">Видатки по структурних підрозділах, </w:t>
            </w:r>
            <w:r w:rsidRPr="002740F1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uk-UA"/>
              </w:rPr>
              <w:t>грн</w:t>
            </w:r>
          </w:p>
        </w:tc>
        <w:tc>
          <w:tcPr>
            <w:tcW w:w="1507" w:type="dxa"/>
            <w:vMerge w:val="restart"/>
            <w:shd w:val="clear" w:color="auto" w:fill="FFFFFF"/>
            <w:vAlign w:val="center"/>
          </w:tcPr>
          <w:p w14:paraId="4F753F36" w14:textId="77777777" w:rsidR="002740F1" w:rsidRPr="002740F1" w:rsidRDefault="002740F1" w:rsidP="002740F1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 xml:space="preserve">ВСЬОГО ВИДАТКІВ, </w:t>
            </w:r>
            <w:r w:rsidRPr="002740F1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uk-UA"/>
              </w:rPr>
              <w:t>грн</w:t>
            </w:r>
          </w:p>
        </w:tc>
      </w:tr>
      <w:tr w:rsidR="002740F1" w:rsidRPr="002740F1" w14:paraId="2A994E55" w14:textId="77777777" w:rsidTr="002740F1">
        <w:trPr>
          <w:cantSplit/>
          <w:trHeight w:val="2062"/>
          <w:jc w:val="center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D38EF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</w:p>
        </w:tc>
        <w:tc>
          <w:tcPr>
            <w:tcW w:w="45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8DDE40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A940448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адміністрація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7B751F7C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транспортний цех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745D660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служба обслуговування дорожньої інфраструктури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2D3E044E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служба благоустрою та санітарного очищення міста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F37FF99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енергетична служба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255738F" w14:textId="77777777" w:rsidR="002740F1" w:rsidRPr="002740F1" w:rsidRDefault="002740F1" w:rsidP="002740F1">
            <w:pPr>
              <w:spacing w:after="0" w:line="240" w:lineRule="auto"/>
              <w:ind w:left="-44" w:right="-37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  <w:t>служба «Парк-став»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3F3322" w14:textId="77777777" w:rsidR="002740F1" w:rsidRPr="002740F1" w:rsidRDefault="002740F1" w:rsidP="002740F1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</w:p>
        </w:tc>
      </w:tr>
      <w:tr w:rsidR="002740F1" w:rsidRPr="002740F1" w14:paraId="53BC750C" w14:textId="77777777" w:rsidTr="002740F1">
        <w:trPr>
          <w:trHeight w:val="824"/>
          <w:jc w:val="center"/>
        </w:trPr>
        <w:tc>
          <w:tcPr>
            <w:tcW w:w="556" w:type="dxa"/>
            <w:shd w:val="clear" w:color="auto" w:fill="FFFFFF"/>
            <w:vAlign w:val="center"/>
          </w:tcPr>
          <w:p w14:paraId="565EE873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4515" w:type="dxa"/>
            <w:shd w:val="clear" w:color="auto" w:fill="FFFFFF"/>
            <w:vAlign w:val="center"/>
          </w:tcPr>
          <w:p w14:paraId="12085EE5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Заробітна плата (з нарахуваннями)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662D25DF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6163023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6D12BC1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10443262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02C5D32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8580466</w:t>
            </w:r>
          </w:p>
        </w:tc>
        <w:tc>
          <w:tcPr>
            <w:tcW w:w="1707" w:type="dxa"/>
            <w:shd w:val="clear" w:color="auto" w:fill="FFFFFF"/>
            <w:vAlign w:val="bottom"/>
          </w:tcPr>
          <w:p w14:paraId="7A419C0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16764410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420BF99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1417480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071D045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1042957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094FC16F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44381600</w:t>
            </w:r>
          </w:p>
        </w:tc>
      </w:tr>
      <w:tr w:rsidR="002740F1" w:rsidRPr="002740F1" w14:paraId="2DB8D2D8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E33043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F718D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i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Паливо-мастильні матеріали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7407C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427063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5AA00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13140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B909E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3127415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BCA31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1918499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C9F648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1084083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FA203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B1D157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6570200</w:t>
            </w:r>
          </w:p>
        </w:tc>
      </w:tr>
      <w:tr w:rsidR="002740F1" w:rsidRPr="002740F1" w14:paraId="336AFFBD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7D72F3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AF9CE2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Запасні частини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22645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B6F4594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1755400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CD038D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20E0852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62124B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64C5A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FF5BA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1755400</w:t>
            </w:r>
          </w:p>
        </w:tc>
      </w:tr>
      <w:tr w:rsidR="002740F1" w:rsidRPr="002740F1" w14:paraId="51FE9C69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E1BDBE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38F1D3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Матеріали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A1F04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276816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8C090C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369879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43D3D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482825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21FD8C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616465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08D108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719845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47EC55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322970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425D3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2788800</w:t>
            </w:r>
          </w:p>
        </w:tc>
      </w:tr>
      <w:tr w:rsidR="002740F1" w:rsidRPr="002740F1" w14:paraId="7D9F6B6B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34009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C7594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Інші витрати та оплата послуг підрядних організацій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1B7A69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42828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7E4054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158228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7691C8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128400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C3997E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140142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E46FF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2385102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A6F2A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31800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B7A772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2886500</w:t>
            </w:r>
          </w:p>
        </w:tc>
      </w:tr>
      <w:tr w:rsidR="002740F1" w:rsidRPr="002740F1" w14:paraId="79E008D7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E8F21D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9D383F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Інші  поточні видатки (сплата  платежів до бюджету)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083B07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95000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1493B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7414A5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48E245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105000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1D534D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11697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07F8CA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200000</w:t>
            </w:r>
          </w:p>
        </w:tc>
      </w:tr>
      <w:tr w:rsidR="002740F1" w:rsidRPr="002740F1" w14:paraId="0611BB37" w14:textId="77777777" w:rsidTr="002740F1">
        <w:trPr>
          <w:trHeight w:val="570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0076F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E9F362" w14:textId="77777777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Електроенергія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92ACA13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996FBB8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4379E4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7A7F492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5E6F97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5484900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EBB291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0,00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2E662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5484900</w:t>
            </w:r>
          </w:p>
        </w:tc>
      </w:tr>
      <w:tr w:rsidR="002740F1" w:rsidRPr="002740F1" w14:paraId="61175BA9" w14:textId="77777777" w:rsidTr="002740F1">
        <w:trPr>
          <w:trHeight w:val="5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B3F85" w14:textId="74353865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0A3F6" w14:textId="784AA5A6" w:rsidR="002740F1" w:rsidRPr="002740F1" w:rsidRDefault="002740F1" w:rsidP="002740F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Придбання обладнання і предметів довгострокового користування (спецтехніка)</w:t>
            </w:r>
            <w:r w:rsidR="002B0A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2B0ABA" w:rsidRPr="002B0A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в тому числі придбання транспортних засобів та спецтехніки на умовах фінансового лізингу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2F071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2F8E10" w14:textId="0E1A456B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AD58C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9E90F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1ECEDA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F231F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7400CF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8BC993" w14:textId="2C231413" w:rsidR="002740F1" w:rsidRPr="00AD58CC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5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8000000</w:t>
            </w:r>
          </w:p>
          <w:p w14:paraId="5D4FFFDB" w14:textId="20E5D4D8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</w:p>
        </w:tc>
      </w:tr>
      <w:tr w:rsidR="002740F1" w:rsidRPr="002740F1" w14:paraId="2EE82A5D" w14:textId="77777777" w:rsidTr="002740F1">
        <w:trPr>
          <w:trHeight w:val="417"/>
          <w:jc w:val="center"/>
        </w:trPr>
        <w:tc>
          <w:tcPr>
            <w:tcW w:w="5071" w:type="dxa"/>
            <w:gridSpan w:val="2"/>
            <w:shd w:val="clear" w:color="auto" w:fill="FFFFFF"/>
            <w:vAlign w:val="center"/>
          </w:tcPr>
          <w:p w14:paraId="7147E6AC" w14:textId="77777777" w:rsidR="002740F1" w:rsidRPr="002740F1" w:rsidRDefault="002740F1" w:rsidP="002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РАЗОМ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6E694F7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7004730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59197EBC" w14:textId="76884FF0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0</w:t>
            </w: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739909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421FE6A9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12319106</w:t>
            </w:r>
          </w:p>
        </w:tc>
        <w:tc>
          <w:tcPr>
            <w:tcW w:w="1707" w:type="dxa"/>
            <w:shd w:val="clear" w:color="auto" w:fill="FFFFFF"/>
            <w:vAlign w:val="bottom"/>
          </w:tcPr>
          <w:p w14:paraId="5CE0BE9B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19514516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34FD18A6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11091410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CA77810" w14:textId="77777777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1397727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6FB5DCE5" w14:textId="1A53093A" w:rsidR="002740F1" w:rsidRPr="002740F1" w:rsidRDefault="002740F1" w:rsidP="002740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72</w:t>
            </w:r>
            <w:r w:rsidRPr="002740F1">
              <w:rPr>
                <w:rFonts w:ascii="Times New Roman" w:eastAsia="Times New Roman" w:hAnsi="Times New Roman"/>
                <w:b/>
                <w:sz w:val="27"/>
                <w:szCs w:val="27"/>
                <w:lang w:eastAsia="uk-UA"/>
              </w:rPr>
              <w:t>067400</w:t>
            </w:r>
          </w:p>
        </w:tc>
      </w:tr>
    </w:tbl>
    <w:p w14:paraId="1BADFE4A" w14:textId="77777777" w:rsidR="002740F1" w:rsidRPr="002740F1" w:rsidRDefault="002740F1" w:rsidP="002740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14:paraId="277CDFBD" w14:textId="7531E7C0" w:rsidR="002740F1" w:rsidRPr="00AD58CC" w:rsidRDefault="002740F1" w:rsidP="00E9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740F1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Загальна </w:t>
      </w:r>
      <w:r w:rsidRPr="002740F1">
        <w:rPr>
          <w:rFonts w:ascii="Times New Roman" w:eastAsia="Times New Roman" w:hAnsi="Times New Roman"/>
          <w:b/>
          <w:sz w:val="28"/>
          <w:szCs w:val="28"/>
          <w:lang w:eastAsia="uk-UA"/>
        </w:rPr>
        <w:t>сума фінансування</w:t>
      </w:r>
      <w:r w:rsidRPr="002740F1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реалізації Програми становить:</w:t>
      </w:r>
      <w:r w:rsidR="002B0AB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40F1">
        <w:rPr>
          <w:rFonts w:ascii="Times New Roman" w:eastAsia="Times New Roman" w:hAnsi="Times New Roman"/>
          <w:sz w:val="28"/>
          <w:szCs w:val="28"/>
          <w:lang w:eastAsia="uk-UA"/>
        </w:rPr>
        <w:t>на 2023 рік</w:t>
      </w:r>
      <w:r w:rsidR="002B0ABA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="002B0ABA" w:rsidRPr="002B0AB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77 314</w:t>
      </w:r>
      <w:r w:rsidRPr="002740F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500</w:t>
      </w:r>
      <w:r w:rsidRPr="002740F1">
        <w:rPr>
          <w:rFonts w:ascii="Times New Roman" w:eastAsia="Times New Roman" w:hAnsi="Times New Roman"/>
          <w:sz w:val="28"/>
          <w:szCs w:val="28"/>
          <w:lang w:eastAsia="uk-UA"/>
        </w:rPr>
        <w:t xml:space="preserve"> грн</w:t>
      </w:r>
      <w:r w:rsidR="002B0ABA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2740F1">
        <w:rPr>
          <w:rFonts w:ascii="Times New Roman" w:eastAsia="Times New Roman" w:hAnsi="Times New Roman"/>
          <w:sz w:val="28"/>
          <w:szCs w:val="28"/>
          <w:lang w:eastAsia="uk-UA"/>
        </w:rPr>
        <w:t xml:space="preserve">на 2024 рік </w:t>
      </w:r>
      <w:r w:rsidR="002B0ABA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="002B0ABA">
        <w:rPr>
          <w:rFonts w:ascii="Times New Roman" w:eastAsia="Times New Roman" w:hAnsi="Times New Roman"/>
          <w:b/>
          <w:sz w:val="28"/>
          <w:szCs w:val="28"/>
          <w:lang w:eastAsia="uk-UA"/>
        </w:rPr>
        <w:t>72</w:t>
      </w:r>
      <w:r w:rsidRPr="002740F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067 400</w:t>
      </w:r>
      <w:r w:rsidRPr="002740F1">
        <w:rPr>
          <w:rFonts w:ascii="Times New Roman" w:eastAsia="Times New Roman" w:hAnsi="Times New Roman"/>
          <w:sz w:val="28"/>
          <w:szCs w:val="28"/>
          <w:lang w:eastAsia="uk-UA"/>
        </w:rPr>
        <w:t xml:space="preserve"> грн</w:t>
      </w:r>
    </w:p>
    <w:sectPr w:rsidR="002740F1" w:rsidRPr="00AD58CC" w:rsidSect="002B0ABA">
      <w:pgSz w:w="16838" w:h="11906" w:orient="landscape"/>
      <w:pgMar w:top="1418" w:right="567" w:bottom="567" w:left="567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5719A" w14:textId="77777777" w:rsidR="009E4C95" w:rsidRDefault="009E4C95" w:rsidP="0089705A">
      <w:pPr>
        <w:spacing w:after="0" w:line="240" w:lineRule="auto"/>
      </w:pPr>
      <w:r>
        <w:separator/>
      </w:r>
    </w:p>
  </w:endnote>
  <w:endnote w:type="continuationSeparator" w:id="0">
    <w:p w14:paraId="4C605F25" w14:textId="77777777" w:rsidR="009E4C95" w:rsidRDefault="009E4C95" w:rsidP="0089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9BA9" w14:textId="77777777" w:rsidR="009E4C95" w:rsidRDefault="009E4C95" w:rsidP="0089705A">
      <w:pPr>
        <w:spacing w:after="0" w:line="240" w:lineRule="auto"/>
      </w:pPr>
      <w:r>
        <w:separator/>
      </w:r>
    </w:p>
  </w:footnote>
  <w:footnote w:type="continuationSeparator" w:id="0">
    <w:p w14:paraId="6708BA4D" w14:textId="77777777" w:rsidR="009E4C95" w:rsidRDefault="009E4C95" w:rsidP="0089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482221"/>
      <w:docPartObj>
        <w:docPartGallery w:val="Page Numbers (Top of Page)"/>
        <w:docPartUnique/>
      </w:docPartObj>
    </w:sdtPr>
    <w:sdtEndPr/>
    <w:sdtContent>
      <w:p w14:paraId="4398382C" w14:textId="0DEAE303" w:rsidR="00564202" w:rsidRDefault="00564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DC">
          <w:rPr>
            <w:noProof/>
          </w:rPr>
          <w:t>1</w:t>
        </w:r>
        <w:r>
          <w:fldChar w:fldCharType="end"/>
        </w:r>
      </w:p>
    </w:sdtContent>
  </w:sdt>
  <w:p w14:paraId="3C065D6B" w14:textId="77777777" w:rsidR="00564202" w:rsidRDefault="005642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B7A"/>
    <w:multiLevelType w:val="multilevel"/>
    <w:tmpl w:val="7F86B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0B3D19"/>
    <w:multiLevelType w:val="hybridMultilevel"/>
    <w:tmpl w:val="56AED77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474517"/>
    <w:multiLevelType w:val="multilevel"/>
    <w:tmpl w:val="9A32F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91722C"/>
    <w:multiLevelType w:val="multilevel"/>
    <w:tmpl w:val="A7222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A83F3C"/>
    <w:multiLevelType w:val="multilevel"/>
    <w:tmpl w:val="1EA8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F239C2"/>
    <w:multiLevelType w:val="multilevel"/>
    <w:tmpl w:val="0C2AF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7D1502"/>
    <w:multiLevelType w:val="multilevel"/>
    <w:tmpl w:val="3400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AA96790"/>
    <w:multiLevelType w:val="hybridMultilevel"/>
    <w:tmpl w:val="E08E339E"/>
    <w:lvl w:ilvl="0" w:tplc="2E72549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5056298"/>
    <w:multiLevelType w:val="multilevel"/>
    <w:tmpl w:val="3620F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A016F1A"/>
    <w:multiLevelType w:val="multilevel"/>
    <w:tmpl w:val="0B227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477D03"/>
    <w:multiLevelType w:val="multilevel"/>
    <w:tmpl w:val="49304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307344"/>
    <w:multiLevelType w:val="hybridMultilevel"/>
    <w:tmpl w:val="AE6A8DB4"/>
    <w:lvl w:ilvl="0" w:tplc="6F08F370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E6F4CCF"/>
    <w:multiLevelType w:val="hybridMultilevel"/>
    <w:tmpl w:val="2C588132"/>
    <w:lvl w:ilvl="0" w:tplc="77383E30">
      <w:numFmt w:val="bullet"/>
      <w:lvlText w:val="-"/>
      <w:lvlJc w:val="left"/>
      <w:pPr>
        <w:ind w:left="13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0323"/>
    <w:rsid w:val="00005E06"/>
    <w:rsid w:val="00013E77"/>
    <w:rsid w:val="000A3E6B"/>
    <w:rsid w:val="000B0ABA"/>
    <w:rsid w:val="000E1EEC"/>
    <w:rsid w:val="000E316A"/>
    <w:rsid w:val="000F6841"/>
    <w:rsid w:val="00107909"/>
    <w:rsid w:val="0015414C"/>
    <w:rsid w:val="001A4C6F"/>
    <w:rsid w:val="002072A1"/>
    <w:rsid w:val="0023190A"/>
    <w:rsid w:val="00240FF2"/>
    <w:rsid w:val="002418FF"/>
    <w:rsid w:val="00265F25"/>
    <w:rsid w:val="002740F1"/>
    <w:rsid w:val="002B0ABA"/>
    <w:rsid w:val="002D7A70"/>
    <w:rsid w:val="002F189D"/>
    <w:rsid w:val="00302081"/>
    <w:rsid w:val="0033405C"/>
    <w:rsid w:val="003414A8"/>
    <w:rsid w:val="00372BDB"/>
    <w:rsid w:val="0037652C"/>
    <w:rsid w:val="003A0B36"/>
    <w:rsid w:val="003A1A7E"/>
    <w:rsid w:val="003A2564"/>
    <w:rsid w:val="003A3079"/>
    <w:rsid w:val="003C78AC"/>
    <w:rsid w:val="003D4537"/>
    <w:rsid w:val="0048096E"/>
    <w:rsid w:val="00481FC9"/>
    <w:rsid w:val="00485300"/>
    <w:rsid w:val="00496337"/>
    <w:rsid w:val="004C4C2F"/>
    <w:rsid w:val="0050269D"/>
    <w:rsid w:val="00516EE7"/>
    <w:rsid w:val="00523672"/>
    <w:rsid w:val="00564202"/>
    <w:rsid w:val="00587F1C"/>
    <w:rsid w:val="00594452"/>
    <w:rsid w:val="005A7712"/>
    <w:rsid w:val="005D3971"/>
    <w:rsid w:val="005F5A11"/>
    <w:rsid w:val="00601D8C"/>
    <w:rsid w:val="00660D4F"/>
    <w:rsid w:val="00674AB0"/>
    <w:rsid w:val="006A08CF"/>
    <w:rsid w:val="006B3819"/>
    <w:rsid w:val="006D4FDC"/>
    <w:rsid w:val="006D5CC5"/>
    <w:rsid w:val="006E12EE"/>
    <w:rsid w:val="00704B70"/>
    <w:rsid w:val="00723960"/>
    <w:rsid w:val="00754867"/>
    <w:rsid w:val="00772419"/>
    <w:rsid w:val="00784EA4"/>
    <w:rsid w:val="00793CD2"/>
    <w:rsid w:val="00795D7F"/>
    <w:rsid w:val="007A1660"/>
    <w:rsid w:val="007C4D55"/>
    <w:rsid w:val="007C5F0E"/>
    <w:rsid w:val="007F1B80"/>
    <w:rsid w:val="00803A8A"/>
    <w:rsid w:val="00803F49"/>
    <w:rsid w:val="00815281"/>
    <w:rsid w:val="00817283"/>
    <w:rsid w:val="00864890"/>
    <w:rsid w:val="00867F6E"/>
    <w:rsid w:val="00890323"/>
    <w:rsid w:val="0089705A"/>
    <w:rsid w:val="00897896"/>
    <w:rsid w:val="008B21DD"/>
    <w:rsid w:val="008E39BD"/>
    <w:rsid w:val="00901E69"/>
    <w:rsid w:val="009052DC"/>
    <w:rsid w:val="00932E9A"/>
    <w:rsid w:val="00992E70"/>
    <w:rsid w:val="009B36EB"/>
    <w:rsid w:val="009C62E9"/>
    <w:rsid w:val="009E4C95"/>
    <w:rsid w:val="009E7FD3"/>
    <w:rsid w:val="009F184D"/>
    <w:rsid w:val="009F4127"/>
    <w:rsid w:val="009F7742"/>
    <w:rsid w:val="00A90990"/>
    <w:rsid w:val="00AA77AB"/>
    <w:rsid w:val="00AC5384"/>
    <w:rsid w:val="00AD58CC"/>
    <w:rsid w:val="00AE5537"/>
    <w:rsid w:val="00B21EC9"/>
    <w:rsid w:val="00B602D4"/>
    <w:rsid w:val="00B60C24"/>
    <w:rsid w:val="00B63514"/>
    <w:rsid w:val="00B67B17"/>
    <w:rsid w:val="00B957A0"/>
    <w:rsid w:val="00BA230F"/>
    <w:rsid w:val="00BA65EF"/>
    <w:rsid w:val="00BC1D36"/>
    <w:rsid w:val="00BD65CB"/>
    <w:rsid w:val="00BE668A"/>
    <w:rsid w:val="00BF5596"/>
    <w:rsid w:val="00C10BAB"/>
    <w:rsid w:val="00C81C1D"/>
    <w:rsid w:val="00C84D57"/>
    <w:rsid w:val="00CB7349"/>
    <w:rsid w:val="00CD3220"/>
    <w:rsid w:val="00D34D41"/>
    <w:rsid w:val="00D55DAD"/>
    <w:rsid w:val="00DA656B"/>
    <w:rsid w:val="00E14A79"/>
    <w:rsid w:val="00E158B8"/>
    <w:rsid w:val="00E37C24"/>
    <w:rsid w:val="00E55056"/>
    <w:rsid w:val="00E608A5"/>
    <w:rsid w:val="00E9471C"/>
    <w:rsid w:val="00E95BEC"/>
    <w:rsid w:val="00E96D8E"/>
    <w:rsid w:val="00ED0E30"/>
    <w:rsid w:val="00F36B0C"/>
    <w:rsid w:val="00F542FA"/>
    <w:rsid w:val="00F57E08"/>
    <w:rsid w:val="00F8627F"/>
    <w:rsid w:val="00F8732E"/>
    <w:rsid w:val="00F91E54"/>
    <w:rsid w:val="00FA0AD9"/>
    <w:rsid w:val="00FB624C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E555"/>
  <w15:docId w15:val="{23A22914-21FC-49BB-8BCB-148066FF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90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9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89032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372BDB"/>
    <w:pPr>
      <w:ind w:left="720"/>
      <w:contextualSpacing/>
    </w:pPr>
  </w:style>
  <w:style w:type="paragraph" w:styleId="a8">
    <w:name w:val="header"/>
    <w:basedOn w:val="a"/>
    <w:link w:val="a9"/>
    <w:uiPriority w:val="99"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89705A"/>
    <w:rPr>
      <w:rFonts w:cs="Times New Roman"/>
    </w:rPr>
  </w:style>
  <w:style w:type="paragraph" w:styleId="aa">
    <w:name w:val="footer"/>
    <w:basedOn w:val="a"/>
    <w:link w:val="ab"/>
    <w:uiPriority w:val="99"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8970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E447-ACF7-440A-A275-2A1F74C5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2023-10-26T11:58:00Z</cp:lastPrinted>
  <dcterms:created xsi:type="dcterms:W3CDTF">2023-10-31T12:12:00Z</dcterms:created>
  <dcterms:modified xsi:type="dcterms:W3CDTF">2023-10-31T12:12:00Z</dcterms:modified>
</cp:coreProperties>
</file>