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5AC0" w14:textId="439FAB0E" w:rsidR="00D13905" w:rsidRPr="00C83CB6" w:rsidRDefault="00D13905" w:rsidP="00D13905">
      <w:pPr>
        <w:pStyle w:val="2"/>
        <w:ind w:left="3540" w:firstLine="4"/>
        <w:jc w:val="right"/>
        <w:rPr>
          <w:color w:val="000000" w:themeColor="text1"/>
          <w:szCs w:val="28"/>
        </w:rPr>
      </w:pPr>
      <w:bookmarkStart w:id="0" w:name="_GoBack"/>
      <w:bookmarkEnd w:id="0"/>
      <w:r w:rsidRPr="00C83CB6">
        <w:rPr>
          <w:color w:val="000000" w:themeColor="text1"/>
          <w:szCs w:val="28"/>
        </w:rPr>
        <w:t>Додаток до рішення міської ради</w:t>
      </w:r>
    </w:p>
    <w:p w14:paraId="64A34C1E" w14:textId="303AC548" w:rsidR="00D13905" w:rsidRPr="00C00304" w:rsidRDefault="00D13905" w:rsidP="00D13905">
      <w:pPr>
        <w:spacing w:after="0" w:line="240" w:lineRule="auto"/>
        <w:jc w:val="right"/>
        <w:rPr>
          <w:rFonts w:ascii="Times New Roman" w:eastAsia="Times New Roman" w:hAnsi="Times New Roman" w:cs="Times New Roman"/>
          <w:sz w:val="28"/>
          <w:szCs w:val="24"/>
          <w:lang w:val="en-US" w:eastAsia="ru-RU"/>
        </w:rPr>
      </w:pPr>
      <w:r w:rsidRPr="002A34FA">
        <w:rPr>
          <w:rFonts w:ascii="Times New Roman" w:hAnsi="Times New Roman" w:cs="Times New Roman"/>
          <w:color w:val="000000" w:themeColor="text1"/>
          <w:sz w:val="28"/>
          <w:szCs w:val="28"/>
        </w:rPr>
        <w:t xml:space="preserve">від </w:t>
      </w:r>
      <w:r w:rsidR="00126924">
        <w:rPr>
          <w:rFonts w:ascii="Times New Roman" w:hAnsi="Times New Roman" w:cs="Times New Roman"/>
          <w:color w:val="000000" w:themeColor="text1"/>
          <w:sz w:val="28"/>
          <w:szCs w:val="28"/>
        </w:rPr>
        <w:t>17</w:t>
      </w:r>
      <w:r w:rsidRPr="00093A9E">
        <w:rPr>
          <w:rFonts w:ascii="Times New Roman" w:eastAsia="Times New Roman" w:hAnsi="Times New Roman" w:cs="Times New Roman"/>
          <w:sz w:val="28"/>
          <w:szCs w:val="24"/>
          <w:lang w:eastAsia="ru-RU"/>
        </w:rPr>
        <w:t>.</w:t>
      </w:r>
      <w:r w:rsidR="00C00304">
        <w:rPr>
          <w:rFonts w:ascii="Times New Roman" w:eastAsia="Times New Roman" w:hAnsi="Times New Roman" w:cs="Times New Roman"/>
          <w:sz w:val="28"/>
          <w:szCs w:val="24"/>
          <w:lang w:val="en-US" w:eastAsia="ru-RU"/>
        </w:rPr>
        <w:t>0</w:t>
      </w:r>
      <w:r w:rsidR="00126924">
        <w:rPr>
          <w:rFonts w:ascii="Times New Roman" w:eastAsia="Times New Roman" w:hAnsi="Times New Roman" w:cs="Times New Roman"/>
          <w:sz w:val="28"/>
          <w:szCs w:val="24"/>
          <w:lang w:eastAsia="ru-RU"/>
        </w:rPr>
        <w:t>7</w:t>
      </w:r>
      <w:r w:rsidRPr="00093A9E">
        <w:rPr>
          <w:rFonts w:ascii="Times New Roman" w:eastAsia="Times New Roman" w:hAnsi="Times New Roman" w:cs="Times New Roman"/>
          <w:sz w:val="28"/>
          <w:szCs w:val="24"/>
          <w:lang w:eastAsia="ru-RU"/>
        </w:rPr>
        <w:t>.202</w:t>
      </w:r>
      <w:r w:rsidR="00C00304">
        <w:rPr>
          <w:rFonts w:ascii="Times New Roman" w:eastAsia="Times New Roman" w:hAnsi="Times New Roman" w:cs="Times New Roman"/>
          <w:sz w:val="28"/>
          <w:szCs w:val="24"/>
          <w:lang w:val="en-US" w:eastAsia="ru-RU"/>
        </w:rPr>
        <w:t>4</w:t>
      </w:r>
      <w:r w:rsidRPr="00093A9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126924">
        <w:rPr>
          <w:rFonts w:ascii="Times New Roman" w:eastAsia="Times New Roman" w:hAnsi="Times New Roman" w:cs="Times New Roman"/>
          <w:sz w:val="28"/>
          <w:szCs w:val="24"/>
          <w:lang w:eastAsia="ru-RU"/>
        </w:rPr>
        <w:t>2748</w:t>
      </w:r>
      <w:r w:rsidRPr="002A34FA">
        <w:rPr>
          <w:rFonts w:ascii="Times New Roman" w:eastAsia="Times New Roman" w:hAnsi="Times New Roman" w:cs="Times New Roman"/>
          <w:sz w:val="28"/>
          <w:szCs w:val="24"/>
          <w:lang w:eastAsia="ru-RU"/>
        </w:rPr>
        <w:t>-</w:t>
      </w:r>
      <w:r w:rsidR="00C00304">
        <w:rPr>
          <w:rFonts w:ascii="Times New Roman" w:eastAsia="Times New Roman" w:hAnsi="Times New Roman" w:cs="Times New Roman"/>
          <w:sz w:val="28"/>
          <w:szCs w:val="24"/>
          <w:lang w:val="en-US" w:eastAsia="ru-RU"/>
        </w:rPr>
        <w:t>4</w:t>
      </w:r>
      <w:r w:rsidR="00CD24A4">
        <w:rPr>
          <w:rFonts w:ascii="Times New Roman" w:eastAsia="Times New Roman" w:hAnsi="Times New Roman" w:cs="Times New Roman"/>
          <w:sz w:val="28"/>
          <w:szCs w:val="24"/>
          <w:lang w:eastAsia="ru-RU"/>
        </w:rPr>
        <w:t>7</w:t>
      </w:r>
      <w:r w:rsidRPr="002A34FA">
        <w:rPr>
          <w:rFonts w:ascii="Times New Roman" w:eastAsia="Times New Roman" w:hAnsi="Times New Roman" w:cs="Times New Roman"/>
          <w:sz w:val="28"/>
          <w:szCs w:val="24"/>
          <w:lang w:eastAsia="ru-RU"/>
        </w:rPr>
        <w:t>/202</w:t>
      </w:r>
      <w:r w:rsidR="00C00304">
        <w:rPr>
          <w:rFonts w:ascii="Times New Roman" w:eastAsia="Times New Roman" w:hAnsi="Times New Roman" w:cs="Times New Roman"/>
          <w:sz w:val="28"/>
          <w:szCs w:val="24"/>
          <w:lang w:val="en-US" w:eastAsia="ru-RU"/>
        </w:rPr>
        <w:t>4</w:t>
      </w:r>
    </w:p>
    <w:p w14:paraId="7D7C1910" w14:textId="77777777" w:rsidR="00D13905" w:rsidRPr="00773262" w:rsidRDefault="00D13905" w:rsidP="00D13905">
      <w:pPr>
        <w:pStyle w:val="a3"/>
        <w:spacing w:after="0" w:line="240" w:lineRule="auto"/>
        <w:jc w:val="both"/>
        <w:rPr>
          <w:rFonts w:ascii="Times New Roman" w:hAnsi="Times New Roman" w:cs="Times New Roman"/>
          <w:color w:val="000000" w:themeColor="text1"/>
          <w:sz w:val="12"/>
          <w:szCs w:val="12"/>
        </w:rPr>
      </w:pPr>
    </w:p>
    <w:p w14:paraId="1CDA81D6" w14:textId="77777777" w:rsidR="00D13905" w:rsidRPr="00C83CB6" w:rsidRDefault="00D13905" w:rsidP="00D13905">
      <w:pPr>
        <w:pStyle w:val="Default"/>
        <w:jc w:val="center"/>
        <w:rPr>
          <w:b/>
          <w:bCs/>
          <w:color w:val="000000" w:themeColor="text1"/>
          <w:sz w:val="28"/>
          <w:szCs w:val="28"/>
        </w:rPr>
      </w:pPr>
      <w:r w:rsidRPr="00C83CB6">
        <w:rPr>
          <w:b/>
          <w:bCs/>
          <w:color w:val="000000" w:themeColor="text1"/>
          <w:sz w:val="28"/>
          <w:szCs w:val="28"/>
        </w:rPr>
        <w:t xml:space="preserve">Заходи </w:t>
      </w:r>
      <w:r>
        <w:rPr>
          <w:b/>
          <w:bCs/>
          <w:color w:val="000000" w:themeColor="text1"/>
          <w:sz w:val="28"/>
          <w:szCs w:val="28"/>
        </w:rPr>
        <w:t>П</w:t>
      </w:r>
      <w:r w:rsidRPr="00C83CB6">
        <w:rPr>
          <w:b/>
          <w:bCs/>
          <w:color w:val="000000" w:themeColor="text1"/>
          <w:sz w:val="28"/>
          <w:szCs w:val="28"/>
        </w:rPr>
        <w:t xml:space="preserve">рограми </w:t>
      </w:r>
    </w:p>
    <w:p w14:paraId="05B3AE83" w14:textId="77777777" w:rsidR="00D13905" w:rsidRPr="007C3D08" w:rsidRDefault="00D13905" w:rsidP="00D13905">
      <w:pPr>
        <w:spacing w:after="0" w:line="240" w:lineRule="auto"/>
        <w:jc w:val="center"/>
        <w:rPr>
          <w:rFonts w:ascii="Times New Roman" w:hAnsi="Times New Roman" w:cs="Times New Roman"/>
          <w:b/>
          <w:color w:val="000000" w:themeColor="text1"/>
          <w:sz w:val="12"/>
          <w:szCs w:val="12"/>
        </w:rPr>
      </w:pPr>
    </w:p>
    <w:tbl>
      <w:tblPr>
        <w:tblStyle w:val="a4"/>
        <w:tblW w:w="10094" w:type="dxa"/>
        <w:tblInd w:w="-176" w:type="dxa"/>
        <w:tblLayout w:type="fixed"/>
        <w:tblLook w:val="04A0" w:firstRow="1" w:lastRow="0" w:firstColumn="1" w:lastColumn="0" w:noHBand="0" w:noVBand="1"/>
      </w:tblPr>
      <w:tblGrid>
        <w:gridCol w:w="568"/>
        <w:gridCol w:w="5415"/>
        <w:gridCol w:w="822"/>
        <w:gridCol w:w="992"/>
        <w:gridCol w:w="1276"/>
        <w:gridCol w:w="1021"/>
      </w:tblGrid>
      <w:tr w:rsidR="00D13905" w:rsidRPr="00773262" w14:paraId="704A3EEE" w14:textId="77777777" w:rsidTr="00A76F01">
        <w:tc>
          <w:tcPr>
            <w:tcW w:w="568" w:type="dxa"/>
            <w:vMerge w:val="restart"/>
          </w:tcPr>
          <w:p w14:paraId="593A7ACE"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w:t>
            </w:r>
          </w:p>
        </w:tc>
        <w:tc>
          <w:tcPr>
            <w:tcW w:w="5415" w:type="dxa"/>
            <w:vMerge w:val="restart"/>
          </w:tcPr>
          <w:p w14:paraId="338618EA"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Зміст заходів</w:t>
            </w:r>
          </w:p>
        </w:tc>
        <w:tc>
          <w:tcPr>
            <w:tcW w:w="4111" w:type="dxa"/>
            <w:gridSpan w:val="4"/>
          </w:tcPr>
          <w:p w14:paraId="3A7687F3"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 xml:space="preserve">Роки/фінансування, тис. грн, </w:t>
            </w:r>
          </w:p>
        </w:tc>
      </w:tr>
      <w:tr w:rsidR="00D13905" w:rsidRPr="00773262" w14:paraId="0F391CC1" w14:textId="77777777" w:rsidTr="00A76F01">
        <w:tc>
          <w:tcPr>
            <w:tcW w:w="568" w:type="dxa"/>
            <w:vMerge/>
          </w:tcPr>
          <w:p w14:paraId="6B5D1F81" w14:textId="77777777" w:rsidR="00D13905" w:rsidRPr="00773262" w:rsidRDefault="00D13905" w:rsidP="00A76F01">
            <w:pPr>
              <w:jc w:val="center"/>
              <w:rPr>
                <w:rFonts w:ascii="Times New Roman" w:hAnsi="Times New Roman" w:cs="Times New Roman"/>
                <w:b/>
                <w:color w:val="000000" w:themeColor="text1"/>
                <w:sz w:val="27"/>
                <w:szCs w:val="27"/>
              </w:rPr>
            </w:pPr>
          </w:p>
        </w:tc>
        <w:tc>
          <w:tcPr>
            <w:tcW w:w="5415" w:type="dxa"/>
            <w:vMerge/>
          </w:tcPr>
          <w:p w14:paraId="6E8E7931" w14:textId="77777777" w:rsidR="00D13905" w:rsidRPr="00773262" w:rsidRDefault="00D13905" w:rsidP="00A76F01">
            <w:pPr>
              <w:jc w:val="center"/>
              <w:rPr>
                <w:rFonts w:ascii="Times New Roman" w:hAnsi="Times New Roman" w:cs="Times New Roman"/>
                <w:b/>
                <w:color w:val="000000" w:themeColor="text1"/>
                <w:sz w:val="27"/>
                <w:szCs w:val="27"/>
              </w:rPr>
            </w:pPr>
          </w:p>
        </w:tc>
        <w:tc>
          <w:tcPr>
            <w:tcW w:w="822" w:type="dxa"/>
          </w:tcPr>
          <w:p w14:paraId="6ACC4B34"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2021</w:t>
            </w:r>
          </w:p>
        </w:tc>
        <w:tc>
          <w:tcPr>
            <w:tcW w:w="992" w:type="dxa"/>
          </w:tcPr>
          <w:p w14:paraId="3A6DF437"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2022</w:t>
            </w:r>
          </w:p>
        </w:tc>
        <w:tc>
          <w:tcPr>
            <w:tcW w:w="1276" w:type="dxa"/>
          </w:tcPr>
          <w:p w14:paraId="273EB23B"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2023</w:t>
            </w:r>
          </w:p>
        </w:tc>
        <w:tc>
          <w:tcPr>
            <w:tcW w:w="1021" w:type="dxa"/>
          </w:tcPr>
          <w:p w14:paraId="2B484984"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2024</w:t>
            </w:r>
          </w:p>
        </w:tc>
      </w:tr>
      <w:tr w:rsidR="00D13905" w:rsidRPr="00773262" w14:paraId="5AE47D70" w14:textId="77777777" w:rsidTr="00A76F01">
        <w:tc>
          <w:tcPr>
            <w:tcW w:w="568" w:type="dxa"/>
          </w:tcPr>
          <w:p w14:paraId="1D10DCC0"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1</w:t>
            </w:r>
          </w:p>
        </w:tc>
        <w:tc>
          <w:tcPr>
            <w:tcW w:w="5415" w:type="dxa"/>
          </w:tcPr>
          <w:p w14:paraId="2AF173EA"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2</w:t>
            </w:r>
          </w:p>
        </w:tc>
        <w:tc>
          <w:tcPr>
            <w:tcW w:w="822" w:type="dxa"/>
          </w:tcPr>
          <w:p w14:paraId="0BF89A66"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3</w:t>
            </w:r>
          </w:p>
        </w:tc>
        <w:tc>
          <w:tcPr>
            <w:tcW w:w="992" w:type="dxa"/>
          </w:tcPr>
          <w:p w14:paraId="5B47EBFB"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4</w:t>
            </w:r>
          </w:p>
        </w:tc>
        <w:tc>
          <w:tcPr>
            <w:tcW w:w="1276" w:type="dxa"/>
          </w:tcPr>
          <w:p w14:paraId="7134ED79"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5</w:t>
            </w:r>
          </w:p>
        </w:tc>
        <w:tc>
          <w:tcPr>
            <w:tcW w:w="1021" w:type="dxa"/>
          </w:tcPr>
          <w:p w14:paraId="16872D60"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6</w:t>
            </w:r>
          </w:p>
        </w:tc>
      </w:tr>
      <w:tr w:rsidR="002279E4" w:rsidRPr="002279E4" w14:paraId="71D37D5F" w14:textId="77777777" w:rsidTr="00A76F01">
        <w:tc>
          <w:tcPr>
            <w:tcW w:w="568" w:type="dxa"/>
          </w:tcPr>
          <w:p w14:paraId="0AAD090F"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1.</w:t>
            </w:r>
          </w:p>
        </w:tc>
        <w:tc>
          <w:tcPr>
            <w:tcW w:w="5415" w:type="dxa"/>
          </w:tcPr>
          <w:p w14:paraId="2B412FFC" w14:textId="0953B85C" w:rsidR="008A467A" w:rsidRPr="00711C40" w:rsidRDefault="00D13905" w:rsidP="008A467A">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Реалізація конкурсу молодіжних проєктів (залучення молоді Долинської громади до втілення ідей щодо соціально-економічного та культурного розвитку, підтримка громадських ініціатив, розвиток молодіжного руху, реалізація інтелектуального потенціалу талановитої молоді, виконання завдань Долинської міської ради щодо розв’язання молодіжних проблем розвитку Долинської ТГ, створення сприятливих передумов для розвитку молодіжної політики та встановлення партнерських відносин між владою і молоддю).</w:t>
            </w:r>
          </w:p>
        </w:tc>
        <w:tc>
          <w:tcPr>
            <w:tcW w:w="822" w:type="dxa"/>
          </w:tcPr>
          <w:p w14:paraId="7EDA9E79"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w:t>
            </w:r>
          </w:p>
        </w:tc>
        <w:tc>
          <w:tcPr>
            <w:tcW w:w="992" w:type="dxa"/>
          </w:tcPr>
          <w:p w14:paraId="23FE968C"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20,0</w:t>
            </w:r>
          </w:p>
        </w:tc>
        <w:tc>
          <w:tcPr>
            <w:tcW w:w="1276" w:type="dxa"/>
          </w:tcPr>
          <w:p w14:paraId="78E245CF" w14:textId="64283FD9" w:rsidR="00D13905" w:rsidRPr="00773262" w:rsidRDefault="008753FF" w:rsidP="00A76F01">
            <w:pPr>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w:t>
            </w:r>
          </w:p>
        </w:tc>
        <w:tc>
          <w:tcPr>
            <w:tcW w:w="1021" w:type="dxa"/>
          </w:tcPr>
          <w:p w14:paraId="1B9D04F2"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14,96</w:t>
            </w:r>
          </w:p>
        </w:tc>
      </w:tr>
      <w:tr w:rsidR="002279E4" w:rsidRPr="002279E4" w14:paraId="25A29E41" w14:textId="77777777" w:rsidTr="00711C40">
        <w:trPr>
          <w:trHeight w:val="71"/>
        </w:trPr>
        <w:tc>
          <w:tcPr>
            <w:tcW w:w="568" w:type="dxa"/>
          </w:tcPr>
          <w:p w14:paraId="597D8DF6"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2.</w:t>
            </w:r>
          </w:p>
        </w:tc>
        <w:tc>
          <w:tcPr>
            <w:tcW w:w="5415" w:type="dxa"/>
          </w:tcPr>
          <w:p w14:paraId="40BBF84C" w14:textId="77777777" w:rsidR="00D13905" w:rsidRPr="00773262" w:rsidRDefault="00D13905" w:rsidP="00A76F01">
            <w:pPr>
              <w:jc w:val="both"/>
              <w:rPr>
                <w:rFonts w:ascii="Times New Roman" w:hAnsi="Times New Roman" w:cs="Times New Roman"/>
                <w:b/>
                <w:color w:val="000000" w:themeColor="text1"/>
                <w:sz w:val="27"/>
                <w:szCs w:val="27"/>
              </w:rPr>
            </w:pPr>
            <w:r w:rsidRPr="00773262">
              <w:rPr>
                <w:rFonts w:ascii="Times New Roman" w:hAnsi="Times New Roman" w:cs="Times New Roman"/>
                <w:color w:val="000000" w:themeColor="text1"/>
                <w:sz w:val="27"/>
                <w:szCs w:val="27"/>
              </w:rPr>
              <w:t xml:space="preserve">Підтримка діяльності Молодіжної ради при міському голові: організація та проведення щотижневих зустрічей, участь у виїзних засіданнях, конференціях, програмах по обміну досвідом серед молоді, </w:t>
            </w:r>
            <w:r w:rsidRPr="00773262">
              <w:rPr>
                <w:rFonts w:ascii="Times New Roman" w:hAnsi="Times New Roman" w:cs="Times New Roman"/>
                <w:bCs/>
                <w:color w:val="000000" w:themeColor="text1"/>
                <w:sz w:val="27"/>
                <w:szCs w:val="27"/>
              </w:rPr>
              <w:t>відзначення дня молоді.</w:t>
            </w:r>
            <w:r w:rsidRPr="00773262">
              <w:rPr>
                <w:rFonts w:ascii="Times New Roman" w:hAnsi="Times New Roman" w:cs="Times New Roman"/>
                <w:color w:val="000000" w:themeColor="text1"/>
                <w:sz w:val="27"/>
                <w:szCs w:val="27"/>
              </w:rPr>
              <w:t xml:space="preserve"> </w:t>
            </w:r>
          </w:p>
        </w:tc>
        <w:tc>
          <w:tcPr>
            <w:tcW w:w="822" w:type="dxa"/>
          </w:tcPr>
          <w:p w14:paraId="063164F6"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w:t>
            </w:r>
          </w:p>
        </w:tc>
        <w:tc>
          <w:tcPr>
            <w:tcW w:w="992" w:type="dxa"/>
          </w:tcPr>
          <w:p w14:paraId="2FFAF3AE"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10,0</w:t>
            </w:r>
          </w:p>
        </w:tc>
        <w:tc>
          <w:tcPr>
            <w:tcW w:w="1276" w:type="dxa"/>
          </w:tcPr>
          <w:p w14:paraId="7C6398D1" w14:textId="13928C26" w:rsidR="00D13905" w:rsidRPr="00652B52" w:rsidRDefault="00652B52" w:rsidP="00652B52">
            <w:pPr>
              <w:ind w:right="-108" w:hanging="108"/>
              <w:jc w:val="center"/>
              <w:rPr>
                <w:rFonts w:ascii="Times New Roman" w:hAnsi="Times New Roman" w:cs="Times New Roman"/>
                <w:color w:val="000000" w:themeColor="text1"/>
                <w:sz w:val="27"/>
                <w:szCs w:val="27"/>
                <w:lang w:val="en-US"/>
              </w:rPr>
            </w:pPr>
            <w:r>
              <w:rPr>
                <w:rFonts w:ascii="Times New Roman" w:hAnsi="Times New Roman" w:cs="Times New Roman"/>
                <w:color w:val="000000" w:themeColor="text1"/>
                <w:sz w:val="27"/>
                <w:szCs w:val="27"/>
                <w:lang w:val="en-US"/>
              </w:rPr>
              <w:t>3</w:t>
            </w:r>
            <w:r w:rsidR="00D13905" w:rsidRPr="00773262">
              <w:rPr>
                <w:rFonts w:ascii="Times New Roman" w:hAnsi="Times New Roman" w:cs="Times New Roman"/>
                <w:color w:val="000000" w:themeColor="text1"/>
                <w:sz w:val="27"/>
                <w:szCs w:val="27"/>
              </w:rPr>
              <w:t>0,0</w:t>
            </w:r>
          </w:p>
        </w:tc>
        <w:tc>
          <w:tcPr>
            <w:tcW w:w="1021" w:type="dxa"/>
          </w:tcPr>
          <w:p w14:paraId="13EA7BF8"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50,0</w:t>
            </w:r>
          </w:p>
        </w:tc>
      </w:tr>
      <w:tr w:rsidR="00D13905" w:rsidRPr="00773262" w14:paraId="42491467" w14:textId="77777777" w:rsidTr="00A76F01">
        <w:tc>
          <w:tcPr>
            <w:tcW w:w="568" w:type="dxa"/>
          </w:tcPr>
          <w:p w14:paraId="6A9DF030"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3.</w:t>
            </w:r>
          </w:p>
        </w:tc>
        <w:tc>
          <w:tcPr>
            <w:tcW w:w="5415" w:type="dxa"/>
          </w:tcPr>
          <w:p w14:paraId="481453B4" w14:textId="798C4028" w:rsidR="00D13905" w:rsidRPr="00773262" w:rsidRDefault="00D13905" w:rsidP="00A76F01">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Оплата</w:t>
            </w:r>
            <w:r w:rsidR="00C94439">
              <w:rPr>
                <w:rFonts w:ascii="Times New Roman" w:hAnsi="Times New Roman" w:cs="Times New Roman"/>
                <w:color w:val="000000" w:themeColor="text1"/>
                <w:sz w:val="27"/>
                <w:szCs w:val="27"/>
              </w:rPr>
              <w:t xml:space="preserve"> енергоносіїв та</w:t>
            </w:r>
            <w:r w:rsidRPr="00773262">
              <w:rPr>
                <w:rFonts w:ascii="Times New Roman" w:hAnsi="Times New Roman" w:cs="Times New Roman"/>
                <w:color w:val="000000" w:themeColor="text1"/>
                <w:sz w:val="27"/>
                <w:szCs w:val="27"/>
              </w:rPr>
              <w:t xml:space="preserve"> комунальних послуг.</w:t>
            </w:r>
          </w:p>
        </w:tc>
        <w:tc>
          <w:tcPr>
            <w:tcW w:w="822" w:type="dxa"/>
          </w:tcPr>
          <w:p w14:paraId="4EDBFA4E"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w:t>
            </w:r>
          </w:p>
        </w:tc>
        <w:tc>
          <w:tcPr>
            <w:tcW w:w="992" w:type="dxa"/>
          </w:tcPr>
          <w:p w14:paraId="681E5AF9"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30,0</w:t>
            </w:r>
          </w:p>
        </w:tc>
        <w:tc>
          <w:tcPr>
            <w:tcW w:w="1276" w:type="dxa"/>
          </w:tcPr>
          <w:p w14:paraId="41E486F5" w14:textId="7D27D849" w:rsidR="00D13905" w:rsidRPr="00652B52" w:rsidRDefault="00711C40" w:rsidP="00D13905">
            <w:pPr>
              <w:ind w:right="-108" w:hanging="108"/>
              <w:jc w:val="center"/>
              <w:rPr>
                <w:rFonts w:ascii="Times New Roman" w:hAnsi="Times New Roman" w:cs="Times New Roman"/>
                <w:sz w:val="27"/>
                <w:szCs w:val="27"/>
                <w:lang w:val="en-US"/>
              </w:rPr>
            </w:pPr>
            <w:r>
              <w:rPr>
                <w:rFonts w:ascii="Times New Roman" w:hAnsi="Times New Roman" w:cs="Times New Roman"/>
                <w:sz w:val="27"/>
                <w:szCs w:val="27"/>
              </w:rPr>
              <w:t>26</w:t>
            </w:r>
            <w:r w:rsidR="00652B52" w:rsidRPr="00652B52">
              <w:rPr>
                <w:rFonts w:ascii="Times New Roman" w:hAnsi="Times New Roman" w:cs="Times New Roman"/>
                <w:sz w:val="27"/>
                <w:szCs w:val="27"/>
                <w:lang w:val="en-US"/>
              </w:rPr>
              <w:t>,86</w:t>
            </w:r>
          </w:p>
        </w:tc>
        <w:tc>
          <w:tcPr>
            <w:tcW w:w="1021" w:type="dxa"/>
          </w:tcPr>
          <w:p w14:paraId="771A2D4F" w14:textId="77777777" w:rsidR="00D13905" w:rsidRPr="008A467A" w:rsidRDefault="00D13905" w:rsidP="00A76F01">
            <w:pPr>
              <w:jc w:val="center"/>
              <w:rPr>
                <w:rFonts w:ascii="Times New Roman" w:hAnsi="Times New Roman" w:cs="Times New Roman"/>
                <w:sz w:val="27"/>
                <w:szCs w:val="27"/>
              </w:rPr>
            </w:pPr>
            <w:r w:rsidRPr="008A467A">
              <w:rPr>
                <w:rFonts w:ascii="Times New Roman" w:hAnsi="Times New Roman" w:cs="Times New Roman"/>
                <w:sz w:val="27"/>
                <w:szCs w:val="27"/>
              </w:rPr>
              <w:t>26,6</w:t>
            </w:r>
          </w:p>
        </w:tc>
      </w:tr>
      <w:tr w:rsidR="00D13905" w:rsidRPr="00773262" w14:paraId="119E5CE7" w14:textId="77777777" w:rsidTr="00A76F01">
        <w:tc>
          <w:tcPr>
            <w:tcW w:w="568" w:type="dxa"/>
          </w:tcPr>
          <w:p w14:paraId="08A0920E"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4.</w:t>
            </w:r>
          </w:p>
        </w:tc>
        <w:tc>
          <w:tcPr>
            <w:tcW w:w="5415" w:type="dxa"/>
          </w:tcPr>
          <w:p w14:paraId="130FE660" w14:textId="77777777" w:rsidR="00D13905" w:rsidRPr="00773262" w:rsidRDefault="00D13905" w:rsidP="00A76F01">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Оплата інших послуг.</w:t>
            </w:r>
          </w:p>
        </w:tc>
        <w:tc>
          <w:tcPr>
            <w:tcW w:w="822" w:type="dxa"/>
          </w:tcPr>
          <w:p w14:paraId="6405A8B2" w14:textId="77266170" w:rsidR="00D13905" w:rsidRPr="00773262" w:rsidRDefault="008753FF" w:rsidP="00A76F01">
            <w:pPr>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w:t>
            </w:r>
          </w:p>
        </w:tc>
        <w:tc>
          <w:tcPr>
            <w:tcW w:w="992" w:type="dxa"/>
          </w:tcPr>
          <w:p w14:paraId="48259ADE" w14:textId="1674FE53" w:rsidR="00D13905" w:rsidRPr="00773262" w:rsidRDefault="008753FF" w:rsidP="00A76F01">
            <w:pPr>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w:t>
            </w:r>
          </w:p>
        </w:tc>
        <w:tc>
          <w:tcPr>
            <w:tcW w:w="1276" w:type="dxa"/>
          </w:tcPr>
          <w:p w14:paraId="2027ED1F" w14:textId="75715FEB" w:rsidR="00D13905" w:rsidRPr="00652B52" w:rsidRDefault="00D13905" w:rsidP="00D13905">
            <w:pPr>
              <w:ind w:right="-108" w:hanging="108"/>
              <w:jc w:val="center"/>
              <w:rPr>
                <w:rFonts w:ascii="Times New Roman" w:hAnsi="Times New Roman" w:cs="Times New Roman"/>
                <w:sz w:val="27"/>
                <w:szCs w:val="27"/>
              </w:rPr>
            </w:pPr>
            <w:r w:rsidRPr="00652B52">
              <w:rPr>
                <w:rFonts w:ascii="Times New Roman" w:hAnsi="Times New Roman" w:cs="Times New Roman"/>
                <w:sz w:val="27"/>
                <w:szCs w:val="27"/>
              </w:rPr>
              <w:t>31,5</w:t>
            </w:r>
          </w:p>
        </w:tc>
        <w:tc>
          <w:tcPr>
            <w:tcW w:w="1021" w:type="dxa"/>
          </w:tcPr>
          <w:p w14:paraId="33AC8072" w14:textId="77777777" w:rsidR="00D13905" w:rsidRPr="00214321" w:rsidRDefault="008A467A" w:rsidP="00A76F01">
            <w:pPr>
              <w:jc w:val="center"/>
              <w:rPr>
                <w:rFonts w:ascii="Times New Roman" w:hAnsi="Times New Roman" w:cs="Times New Roman"/>
                <w:b/>
                <w:bCs/>
                <w:sz w:val="27"/>
                <w:szCs w:val="27"/>
                <w:lang w:val="en-US"/>
              </w:rPr>
            </w:pPr>
            <w:r w:rsidRPr="00214321">
              <w:rPr>
                <w:rFonts w:ascii="Times New Roman" w:hAnsi="Times New Roman" w:cs="Times New Roman"/>
                <w:b/>
                <w:bCs/>
                <w:sz w:val="27"/>
                <w:szCs w:val="27"/>
                <w:lang w:val="en-US"/>
              </w:rPr>
              <w:t>=</w:t>
            </w:r>
            <w:r w:rsidR="00D13905" w:rsidRPr="00214321">
              <w:rPr>
                <w:rFonts w:ascii="Times New Roman" w:hAnsi="Times New Roman" w:cs="Times New Roman"/>
                <w:b/>
                <w:bCs/>
                <w:sz w:val="27"/>
                <w:szCs w:val="27"/>
              </w:rPr>
              <w:t>10,0</w:t>
            </w:r>
          </w:p>
          <w:p w14:paraId="3229D3B0" w14:textId="77777777" w:rsidR="008A467A" w:rsidRPr="00214321" w:rsidRDefault="008A467A" w:rsidP="00A76F01">
            <w:pPr>
              <w:jc w:val="center"/>
              <w:rPr>
                <w:rFonts w:ascii="Times New Roman" w:hAnsi="Times New Roman" w:cs="Times New Roman"/>
                <w:b/>
                <w:bCs/>
                <w:sz w:val="27"/>
                <w:szCs w:val="27"/>
                <w:lang w:val="en-US"/>
              </w:rPr>
            </w:pPr>
            <w:r w:rsidRPr="00214321">
              <w:rPr>
                <w:rFonts w:ascii="Times New Roman" w:hAnsi="Times New Roman" w:cs="Times New Roman"/>
                <w:b/>
                <w:bCs/>
                <w:sz w:val="27"/>
                <w:szCs w:val="27"/>
                <w:lang w:val="en-US"/>
              </w:rPr>
              <w:t>+6,0</w:t>
            </w:r>
          </w:p>
          <w:p w14:paraId="36C07D94" w14:textId="50A2F899" w:rsidR="008A467A" w:rsidRPr="00214321" w:rsidRDefault="008A467A" w:rsidP="00A76F01">
            <w:pPr>
              <w:jc w:val="center"/>
              <w:rPr>
                <w:rFonts w:ascii="Times New Roman" w:hAnsi="Times New Roman" w:cs="Times New Roman"/>
                <w:b/>
                <w:bCs/>
                <w:sz w:val="27"/>
                <w:szCs w:val="27"/>
                <w:lang w:val="en-US"/>
              </w:rPr>
            </w:pPr>
            <w:r w:rsidRPr="00214321">
              <w:rPr>
                <w:rFonts w:ascii="Times New Roman" w:hAnsi="Times New Roman" w:cs="Times New Roman"/>
                <w:b/>
                <w:bCs/>
                <w:sz w:val="27"/>
                <w:szCs w:val="27"/>
                <w:lang w:val="en-US"/>
              </w:rPr>
              <w:t>=16,00</w:t>
            </w:r>
          </w:p>
        </w:tc>
      </w:tr>
      <w:tr w:rsidR="00D13905" w:rsidRPr="00773262" w14:paraId="34149858" w14:textId="77777777" w:rsidTr="00D13905">
        <w:trPr>
          <w:trHeight w:val="274"/>
        </w:trPr>
        <w:tc>
          <w:tcPr>
            <w:tcW w:w="568" w:type="dxa"/>
          </w:tcPr>
          <w:p w14:paraId="035EBDFF"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5.</w:t>
            </w:r>
          </w:p>
        </w:tc>
        <w:tc>
          <w:tcPr>
            <w:tcW w:w="5415" w:type="dxa"/>
          </w:tcPr>
          <w:p w14:paraId="64AB9C54" w14:textId="34B39FD9" w:rsidR="00BE4A9A" w:rsidRPr="00711C40" w:rsidRDefault="00D13905" w:rsidP="00A76F01">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Участь в проектах програми «Мріємо та діємо»: «Молодь ТУТ» (відкриття та підтримка діяльності молодіжних просторів на території Долинської ТГ), «Громадянська освіта» (навчання молоді лідерських якостей), «Медіаграмотність» (навчання медіаграмотності), молодіжне підприємництво, поліпшення становища жінок і дівчат, вирішувати надзвичайні потреби молоді у громадах у зв'язку з війною в Україні, в тому числі сприяти інтеграції, адаптації та включення внутрішньо переміщеної молоді до життя громади, та інші проекти та заходи до яких будуть залучена молодь Долинської громади.</w:t>
            </w:r>
          </w:p>
        </w:tc>
        <w:tc>
          <w:tcPr>
            <w:tcW w:w="822" w:type="dxa"/>
          </w:tcPr>
          <w:p w14:paraId="2699214D"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w:t>
            </w:r>
          </w:p>
        </w:tc>
        <w:tc>
          <w:tcPr>
            <w:tcW w:w="992" w:type="dxa"/>
          </w:tcPr>
          <w:p w14:paraId="5B9F5832"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20,0</w:t>
            </w:r>
          </w:p>
        </w:tc>
        <w:tc>
          <w:tcPr>
            <w:tcW w:w="1276" w:type="dxa"/>
          </w:tcPr>
          <w:p w14:paraId="0B074C1C" w14:textId="346979AD" w:rsidR="00D13905" w:rsidRPr="00773262" w:rsidRDefault="008753FF" w:rsidP="00A76F01">
            <w:pPr>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w:t>
            </w:r>
          </w:p>
        </w:tc>
        <w:tc>
          <w:tcPr>
            <w:tcW w:w="1021" w:type="dxa"/>
          </w:tcPr>
          <w:p w14:paraId="027E099A" w14:textId="77777777" w:rsidR="00D13905" w:rsidRPr="00214321" w:rsidRDefault="008A467A" w:rsidP="00A76F01">
            <w:pPr>
              <w:jc w:val="center"/>
              <w:rPr>
                <w:rFonts w:ascii="Times New Roman" w:hAnsi="Times New Roman" w:cs="Times New Roman"/>
                <w:b/>
                <w:bCs/>
                <w:sz w:val="27"/>
                <w:szCs w:val="27"/>
                <w:lang w:val="en-US"/>
              </w:rPr>
            </w:pPr>
            <w:r w:rsidRPr="00214321">
              <w:rPr>
                <w:rFonts w:ascii="Times New Roman" w:hAnsi="Times New Roman" w:cs="Times New Roman"/>
                <w:b/>
                <w:bCs/>
                <w:sz w:val="27"/>
                <w:szCs w:val="27"/>
                <w:lang w:val="en-US"/>
              </w:rPr>
              <w:t>=</w:t>
            </w:r>
            <w:r w:rsidR="00D13905" w:rsidRPr="00214321">
              <w:rPr>
                <w:rFonts w:ascii="Times New Roman" w:hAnsi="Times New Roman" w:cs="Times New Roman"/>
                <w:b/>
                <w:bCs/>
                <w:sz w:val="27"/>
                <w:szCs w:val="27"/>
              </w:rPr>
              <w:t>55,0</w:t>
            </w:r>
          </w:p>
          <w:p w14:paraId="197989EC" w14:textId="77777777" w:rsidR="008A467A" w:rsidRPr="00214321" w:rsidRDefault="008A467A" w:rsidP="00A76F01">
            <w:pPr>
              <w:jc w:val="center"/>
              <w:rPr>
                <w:rFonts w:ascii="Times New Roman" w:hAnsi="Times New Roman" w:cs="Times New Roman"/>
                <w:b/>
                <w:bCs/>
                <w:sz w:val="27"/>
                <w:szCs w:val="27"/>
                <w:lang w:val="en-US"/>
              </w:rPr>
            </w:pPr>
            <w:r w:rsidRPr="00214321">
              <w:rPr>
                <w:rFonts w:ascii="Times New Roman" w:hAnsi="Times New Roman" w:cs="Times New Roman"/>
                <w:b/>
                <w:bCs/>
                <w:sz w:val="27"/>
                <w:szCs w:val="27"/>
                <w:lang w:val="en-US"/>
              </w:rPr>
              <w:t>-6,0</w:t>
            </w:r>
          </w:p>
          <w:p w14:paraId="31FF8EC3" w14:textId="25640655" w:rsidR="008A467A" w:rsidRPr="00214321" w:rsidRDefault="008A467A" w:rsidP="00A76F01">
            <w:pPr>
              <w:jc w:val="center"/>
              <w:rPr>
                <w:rFonts w:ascii="Times New Roman" w:hAnsi="Times New Roman" w:cs="Times New Roman"/>
                <w:b/>
                <w:bCs/>
                <w:sz w:val="27"/>
                <w:szCs w:val="27"/>
                <w:lang w:val="en-US"/>
              </w:rPr>
            </w:pPr>
            <w:r w:rsidRPr="00214321">
              <w:rPr>
                <w:rFonts w:ascii="Times New Roman" w:hAnsi="Times New Roman" w:cs="Times New Roman"/>
                <w:b/>
                <w:bCs/>
                <w:sz w:val="27"/>
                <w:szCs w:val="27"/>
                <w:lang w:val="en-US"/>
              </w:rPr>
              <w:t>=49,0</w:t>
            </w:r>
          </w:p>
        </w:tc>
      </w:tr>
      <w:tr w:rsidR="00D13905" w:rsidRPr="00773262" w14:paraId="49567484" w14:textId="77777777" w:rsidTr="00A76F01">
        <w:tc>
          <w:tcPr>
            <w:tcW w:w="568" w:type="dxa"/>
          </w:tcPr>
          <w:p w14:paraId="15254914"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1</w:t>
            </w:r>
          </w:p>
        </w:tc>
        <w:tc>
          <w:tcPr>
            <w:tcW w:w="5415" w:type="dxa"/>
          </w:tcPr>
          <w:p w14:paraId="52714753"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2</w:t>
            </w:r>
          </w:p>
        </w:tc>
        <w:tc>
          <w:tcPr>
            <w:tcW w:w="822" w:type="dxa"/>
          </w:tcPr>
          <w:p w14:paraId="5ECA2ACB"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3</w:t>
            </w:r>
          </w:p>
        </w:tc>
        <w:tc>
          <w:tcPr>
            <w:tcW w:w="992" w:type="dxa"/>
          </w:tcPr>
          <w:p w14:paraId="0CD8A051"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4</w:t>
            </w:r>
          </w:p>
        </w:tc>
        <w:tc>
          <w:tcPr>
            <w:tcW w:w="1276" w:type="dxa"/>
          </w:tcPr>
          <w:p w14:paraId="6D8AEC7C"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5</w:t>
            </w:r>
          </w:p>
        </w:tc>
        <w:tc>
          <w:tcPr>
            <w:tcW w:w="1021" w:type="dxa"/>
          </w:tcPr>
          <w:p w14:paraId="059F3F92"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6</w:t>
            </w:r>
          </w:p>
        </w:tc>
      </w:tr>
      <w:tr w:rsidR="00D13905" w:rsidRPr="00773262" w14:paraId="3A9E997B" w14:textId="77777777" w:rsidTr="00A76F01">
        <w:tc>
          <w:tcPr>
            <w:tcW w:w="568" w:type="dxa"/>
          </w:tcPr>
          <w:p w14:paraId="14C0D9CD"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lastRenderedPageBreak/>
              <w:t>6.</w:t>
            </w:r>
          </w:p>
        </w:tc>
        <w:tc>
          <w:tcPr>
            <w:tcW w:w="5415" w:type="dxa"/>
          </w:tcPr>
          <w:p w14:paraId="45704BE3" w14:textId="77777777" w:rsidR="00D13905" w:rsidRPr="00773262" w:rsidRDefault="00D13905" w:rsidP="00A76F01">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Співфінансування відповідно до Меморандуму про співпрацю в рамках реалізації програми «Молодь як провідник української національної ідентичності»-«Мріємо та діємо» від 07 вересня 2021 р.</w:t>
            </w:r>
          </w:p>
        </w:tc>
        <w:tc>
          <w:tcPr>
            <w:tcW w:w="822" w:type="dxa"/>
          </w:tcPr>
          <w:p w14:paraId="001C2912"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w:t>
            </w:r>
          </w:p>
        </w:tc>
        <w:tc>
          <w:tcPr>
            <w:tcW w:w="992" w:type="dxa"/>
          </w:tcPr>
          <w:p w14:paraId="536056B4"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w:t>
            </w:r>
          </w:p>
        </w:tc>
        <w:tc>
          <w:tcPr>
            <w:tcW w:w="1276" w:type="dxa"/>
          </w:tcPr>
          <w:p w14:paraId="31EB15F4"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35,0</w:t>
            </w:r>
          </w:p>
        </w:tc>
        <w:tc>
          <w:tcPr>
            <w:tcW w:w="1021" w:type="dxa"/>
          </w:tcPr>
          <w:p w14:paraId="22B5FC59"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w:t>
            </w:r>
          </w:p>
        </w:tc>
      </w:tr>
      <w:tr w:rsidR="00D13905" w:rsidRPr="00773262" w14:paraId="12EF205C" w14:textId="77777777" w:rsidTr="00A76F01">
        <w:tc>
          <w:tcPr>
            <w:tcW w:w="568" w:type="dxa"/>
          </w:tcPr>
          <w:p w14:paraId="7172D188"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7.</w:t>
            </w:r>
          </w:p>
        </w:tc>
        <w:tc>
          <w:tcPr>
            <w:tcW w:w="5415" w:type="dxa"/>
          </w:tcPr>
          <w:p w14:paraId="5CDD440B" w14:textId="77777777" w:rsidR="00D13905" w:rsidRPr="00773262" w:rsidRDefault="00D13905" w:rsidP="00A76F01">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Співфінансування відповідно до Грантової програми підтримки діяльності молодіжних центрів для команд молодіжних центрів першої когорти проєкту «МолодьТуТ» в межах програми “Мріємо та діємо”, інші гранти</w:t>
            </w:r>
          </w:p>
        </w:tc>
        <w:tc>
          <w:tcPr>
            <w:tcW w:w="822" w:type="dxa"/>
          </w:tcPr>
          <w:p w14:paraId="2F883ABB"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w:t>
            </w:r>
          </w:p>
        </w:tc>
        <w:tc>
          <w:tcPr>
            <w:tcW w:w="992" w:type="dxa"/>
          </w:tcPr>
          <w:p w14:paraId="1841DE85"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w:t>
            </w:r>
          </w:p>
        </w:tc>
        <w:tc>
          <w:tcPr>
            <w:tcW w:w="1276" w:type="dxa"/>
          </w:tcPr>
          <w:p w14:paraId="32024BD7" w14:textId="221DA849" w:rsidR="00D13905" w:rsidRPr="002279E4" w:rsidRDefault="009C688B" w:rsidP="00A76F01">
            <w:pPr>
              <w:jc w:val="center"/>
              <w:rPr>
                <w:rFonts w:ascii="Times New Roman" w:hAnsi="Times New Roman" w:cs="Times New Roman"/>
                <w:sz w:val="27"/>
                <w:szCs w:val="27"/>
              </w:rPr>
            </w:pPr>
            <w:r w:rsidRPr="002279E4">
              <w:rPr>
                <w:rFonts w:ascii="Times New Roman" w:hAnsi="Times New Roman" w:cs="Times New Roman"/>
                <w:sz w:val="27"/>
                <w:szCs w:val="27"/>
                <w:lang w:val="en-US"/>
              </w:rPr>
              <w:t>7</w:t>
            </w:r>
            <w:r w:rsidR="00652B52" w:rsidRPr="002279E4">
              <w:rPr>
                <w:rFonts w:ascii="Times New Roman" w:hAnsi="Times New Roman" w:cs="Times New Roman"/>
                <w:sz w:val="27"/>
                <w:szCs w:val="27"/>
                <w:lang w:val="en-US"/>
              </w:rPr>
              <w:t>7</w:t>
            </w:r>
            <w:r w:rsidR="00D13905" w:rsidRPr="002279E4">
              <w:rPr>
                <w:rFonts w:ascii="Times New Roman" w:hAnsi="Times New Roman" w:cs="Times New Roman"/>
                <w:sz w:val="27"/>
                <w:szCs w:val="27"/>
              </w:rPr>
              <w:t>,0</w:t>
            </w:r>
          </w:p>
        </w:tc>
        <w:tc>
          <w:tcPr>
            <w:tcW w:w="1021" w:type="dxa"/>
          </w:tcPr>
          <w:p w14:paraId="1D244170"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w:t>
            </w:r>
          </w:p>
        </w:tc>
      </w:tr>
      <w:tr w:rsidR="00D13905" w:rsidRPr="00773262" w14:paraId="2BD5C3B6" w14:textId="77777777" w:rsidTr="00A76F01">
        <w:tc>
          <w:tcPr>
            <w:tcW w:w="568" w:type="dxa"/>
          </w:tcPr>
          <w:p w14:paraId="7AB92583"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8.</w:t>
            </w:r>
          </w:p>
        </w:tc>
        <w:tc>
          <w:tcPr>
            <w:tcW w:w="5415" w:type="dxa"/>
          </w:tcPr>
          <w:p w14:paraId="2BE1065B" w14:textId="52DC69D9" w:rsidR="00D13905" w:rsidRPr="00773262" w:rsidRDefault="00D13905" w:rsidP="00A76F01">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Пр</w:t>
            </w:r>
            <w:r w:rsidR="002279E4">
              <w:rPr>
                <w:rFonts w:ascii="Times New Roman" w:hAnsi="Times New Roman" w:cs="Times New Roman"/>
                <w:color w:val="000000" w:themeColor="text1"/>
                <w:sz w:val="27"/>
                <w:szCs w:val="27"/>
              </w:rPr>
              <w:t>е</w:t>
            </w:r>
            <w:r w:rsidRPr="00773262">
              <w:rPr>
                <w:rFonts w:ascii="Times New Roman" w:hAnsi="Times New Roman" w:cs="Times New Roman"/>
                <w:color w:val="000000" w:themeColor="text1"/>
                <w:sz w:val="27"/>
                <w:szCs w:val="27"/>
              </w:rPr>
              <w:t>дмети, матеріали, обладнання та інвентар, паливно-мастильні матеріали</w:t>
            </w:r>
          </w:p>
        </w:tc>
        <w:tc>
          <w:tcPr>
            <w:tcW w:w="822" w:type="dxa"/>
          </w:tcPr>
          <w:p w14:paraId="72BD9CF5" w14:textId="4D6DA85B" w:rsidR="00D13905" w:rsidRPr="002279E4" w:rsidRDefault="008753FF" w:rsidP="00A76F01">
            <w:pPr>
              <w:jc w:val="center"/>
              <w:rPr>
                <w:rFonts w:ascii="Times New Roman" w:hAnsi="Times New Roman" w:cs="Times New Roman"/>
                <w:sz w:val="27"/>
                <w:szCs w:val="27"/>
              </w:rPr>
            </w:pPr>
            <w:r>
              <w:rPr>
                <w:rFonts w:ascii="Times New Roman" w:hAnsi="Times New Roman" w:cs="Times New Roman"/>
                <w:sz w:val="27"/>
                <w:szCs w:val="27"/>
              </w:rPr>
              <w:t>-</w:t>
            </w:r>
          </w:p>
        </w:tc>
        <w:tc>
          <w:tcPr>
            <w:tcW w:w="992" w:type="dxa"/>
          </w:tcPr>
          <w:p w14:paraId="6F3B6347" w14:textId="02E081FB" w:rsidR="00D13905" w:rsidRPr="002279E4" w:rsidRDefault="008753FF" w:rsidP="00A76F01">
            <w:pPr>
              <w:jc w:val="center"/>
              <w:rPr>
                <w:rFonts w:ascii="Times New Roman" w:hAnsi="Times New Roman" w:cs="Times New Roman"/>
                <w:sz w:val="27"/>
                <w:szCs w:val="27"/>
              </w:rPr>
            </w:pPr>
            <w:r>
              <w:rPr>
                <w:rFonts w:ascii="Times New Roman" w:hAnsi="Times New Roman" w:cs="Times New Roman"/>
                <w:sz w:val="27"/>
                <w:szCs w:val="27"/>
              </w:rPr>
              <w:t>-</w:t>
            </w:r>
          </w:p>
        </w:tc>
        <w:tc>
          <w:tcPr>
            <w:tcW w:w="1276" w:type="dxa"/>
          </w:tcPr>
          <w:p w14:paraId="545C99CC" w14:textId="79E72244" w:rsidR="00D13905" w:rsidRPr="002279E4" w:rsidRDefault="008753FF" w:rsidP="00A76F01">
            <w:pPr>
              <w:jc w:val="center"/>
              <w:rPr>
                <w:rFonts w:ascii="Times New Roman" w:hAnsi="Times New Roman" w:cs="Times New Roman"/>
                <w:sz w:val="27"/>
                <w:szCs w:val="27"/>
              </w:rPr>
            </w:pPr>
            <w:r>
              <w:rPr>
                <w:rFonts w:ascii="Times New Roman" w:hAnsi="Times New Roman" w:cs="Times New Roman"/>
                <w:sz w:val="27"/>
                <w:szCs w:val="27"/>
              </w:rPr>
              <w:t>-</w:t>
            </w:r>
          </w:p>
        </w:tc>
        <w:tc>
          <w:tcPr>
            <w:tcW w:w="1021" w:type="dxa"/>
          </w:tcPr>
          <w:p w14:paraId="7F84FC73" w14:textId="77777777" w:rsidR="00D13905" w:rsidRPr="002279E4" w:rsidRDefault="00D13905" w:rsidP="00A76F01">
            <w:pPr>
              <w:jc w:val="center"/>
              <w:rPr>
                <w:rFonts w:ascii="Times New Roman" w:hAnsi="Times New Roman" w:cs="Times New Roman"/>
                <w:sz w:val="27"/>
                <w:szCs w:val="27"/>
              </w:rPr>
            </w:pPr>
            <w:r w:rsidRPr="002279E4">
              <w:rPr>
                <w:rFonts w:ascii="Times New Roman" w:hAnsi="Times New Roman" w:cs="Times New Roman"/>
                <w:sz w:val="27"/>
                <w:szCs w:val="27"/>
              </w:rPr>
              <w:t>20,0</w:t>
            </w:r>
          </w:p>
        </w:tc>
      </w:tr>
      <w:tr w:rsidR="00D13905" w:rsidRPr="00773262" w14:paraId="5B5EE98F" w14:textId="77777777" w:rsidTr="00A76F01">
        <w:tc>
          <w:tcPr>
            <w:tcW w:w="568" w:type="dxa"/>
          </w:tcPr>
          <w:p w14:paraId="42C1E161"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9.</w:t>
            </w:r>
          </w:p>
        </w:tc>
        <w:tc>
          <w:tcPr>
            <w:tcW w:w="5415" w:type="dxa"/>
          </w:tcPr>
          <w:p w14:paraId="22F00BEC" w14:textId="77777777" w:rsidR="00D13905" w:rsidRPr="00773262" w:rsidRDefault="00D13905" w:rsidP="00A76F01">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Відрядження</w:t>
            </w:r>
          </w:p>
        </w:tc>
        <w:tc>
          <w:tcPr>
            <w:tcW w:w="822" w:type="dxa"/>
          </w:tcPr>
          <w:p w14:paraId="6E0633B9" w14:textId="331A91BA" w:rsidR="00D13905" w:rsidRPr="00773262" w:rsidRDefault="008753FF" w:rsidP="00A76F01">
            <w:pPr>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w:t>
            </w:r>
          </w:p>
        </w:tc>
        <w:tc>
          <w:tcPr>
            <w:tcW w:w="992" w:type="dxa"/>
          </w:tcPr>
          <w:p w14:paraId="7EFB3BFC" w14:textId="1D556344" w:rsidR="00D13905" w:rsidRPr="00773262" w:rsidRDefault="008753FF" w:rsidP="00A76F01">
            <w:pPr>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w:t>
            </w:r>
          </w:p>
        </w:tc>
        <w:tc>
          <w:tcPr>
            <w:tcW w:w="1276" w:type="dxa"/>
          </w:tcPr>
          <w:p w14:paraId="07393573" w14:textId="6FCDE13F" w:rsidR="00D13905" w:rsidRPr="00773262" w:rsidRDefault="008753FF" w:rsidP="00A76F01">
            <w:pPr>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w:t>
            </w:r>
          </w:p>
        </w:tc>
        <w:tc>
          <w:tcPr>
            <w:tcW w:w="1021" w:type="dxa"/>
          </w:tcPr>
          <w:p w14:paraId="38C43CD8" w14:textId="77777777" w:rsidR="00D13905" w:rsidRPr="008455F9" w:rsidRDefault="00D13905" w:rsidP="00A76F01">
            <w:pPr>
              <w:jc w:val="center"/>
              <w:rPr>
                <w:rFonts w:ascii="Times New Roman" w:hAnsi="Times New Roman" w:cs="Times New Roman"/>
                <w:sz w:val="27"/>
                <w:szCs w:val="27"/>
              </w:rPr>
            </w:pPr>
            <w:r w:rsidRPr="008455F9">
              <w:rPr>
                <w:rFonts w:ascii="Times New Roman" w:hAnsi="Times New Roman" w:cs="Times New Roman"/>
                <w:sz w:val="27"/>
                <w:szCs w:val="27"/>
              </w:rPr>
              <w:t>5,0</w:t>
            </w:r>
          </w:p>
        </w:tc>
      </w:tr>
      <w:tr w:rsidR="00D13905" w:rsidRPr="00773262" w14:paraId="50263BA2" w14:textId="77777777" w:rsidTr="00A76F01">
        <w:trPr>
          <w:trHeight w:val="887"/>
        </w:trPr>
        <w:tc>
          <w:tcPr>
            <w:tcW w:w="568" w:type="dxa"/>
          </w:tcPr>
          <w:p w14:paraId="6332EA8A"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10.</w:t>
            </w:r>
          </w:p>
        </w:tc>
        <w:tc>
          <w:tcPr>
            <w:tcW w:w="5415" w:type="dxa"/>
          </w:tcPr>
          <w:p w14:paraId="335C96EF" w14:textId="77777777" w:rsidR="00D13905" w:rsidRPr="00773262" w:rsidRDefault="00D13905" w:rsidP="00A76F01">
            <w:pPr>
              <w:jc w:val="both"/>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Оплата праці директора комунальної установи «Хижка».</w:t>
            </w:r>
          </w:p>
        </w:tc>
        <w:tc>
          <w:tcPr>
            <w:tcW w:w="822" w:type="dxa"/>
          </w:tcPr>
          <w:p w14:paraId="021730C2"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25,0</w:t>
            </w:r>
          </w:p>
        </w:tc>
        <w:tc>
          <w:tcPr>
            <w:tcW w:w="992" w:type="dxa"/>
          </w:tcPr>
          <w:p w14:paraId="4EB64576" w14:textId="77777777" w:rsidR="00D13905" w:rsidRPr="00773262" w:rsidRDefault="00D13905" w:rsidP="00A76F01">
            <w:pPr>
              <w:jc w:val="center"/>
              <w:rPr>
                <w:rFonts w:ascii="Times New Roman" w:hAnsi="Times New Roman" w:cs="Times New Roman"/>
                <w:color w:val="000000" w:themeColor="text1"/>
                <w:sz w:val="27"/>
                <w:szCs w:val="27"/>
              </w:rPr>
            </w:pPr>
            <w:r w:rsidRPr="00773262">
              <w:rPr>
                <w:rFonts w:ascii="Times New Roman" w:hAnsi="Times New Roman" w:cs="Times New Roman"/>
                <w:color w:val="000000" w:themeColor="text1"/>
                <w:sz w:val="27"/>
                <w:szCs w:val="27"/>
              </w:rPr>
              <w:t>340,0</w:t>
            </w:r>
          </w:p>
        </w:tc>
        <w:tc>
          <w:tcPr>
            <w:tcW w:w="1276" w:type="dxa"/>
          </w:tcPr>
          <w:p w14:paraId="4193A88B" w14:textId="370D0DB4" w:rsidR="00D13905" w:rsidRPr="00773262" w:rsidRDefault="00D13905" w:rsidP="00A76F01">
            <w:pPr>
              <w:jc w:val="center"/>
              <w:rPr>
                <w:rFonts w:ascii="Times New Roman" w:hAnsi="Times New Roman" w:cs="Times New Roman"/>
                <w:bCs/>
                <w:color w:val="000000" w:themeColor="text1"/>
                <w:sz w:val="27"/>
                <w:szCs w:val="27"/>
              </w:rPr>
            </w:pPr>
            <w:r w:rsidRPr="00773262">
              <w:rPr>
                <w:rFonts w:ascii="Times New Roman" w:hAnsi="Times New Roman" w:cs="Times New Roman"/>
                <w:bCs/>
                <w:color w:val="000000" w:themeColor="text1"/>
                <w:sz w:val="27"/>
                <w:szCs w:val="27"/>
              </w:rPr>
              <w:t>3</w:t>
            </w:r>
            <w:r w:rsidR="00652B52">
              <w:rPr>
                <w:rFonts w:ascii="Times New Roman" w:hAnsi="Times New Roman" w:cs="Times New Roman"/>
                <w:bCs/>
                <w:color w:val="000000" w:themeColor="text1"/>
                <w:sz w:val="27"/>
                <w:szCs w:val="27"/>
                <w:lang w:val="en-US"/>
              </w:rPr>
              <w:t>69</w:t>
            </w:r>
            <w:r w:rsidRPr="00773262">
              <w:rPr>
                <w:rFonts w:ascii="Times New Roman" w:hAnsi="Times New Roman" w:cs="Times New Roman"/>
                <w:bCs/>
                <w:color w:val="000000" w:themeColor="text1"/>
                <w:sz w:val="27"/>
                <w:szCs w:val="27"/>
              </w:rPr>
              <w:t>,85</w:t>
            </w:r>
          </w:p>
        </w:tc>
        <w:tc>
          <w:tcPr>
            <w:tcW w:w="1021" w:type="dxa"/>
          </w:tcPr>
          <w:p w14:paraId="58B5C3D2" w14:textId="77777777" w:rsidR="00D13905" w:rsidRPr="008455F9" w:rsidRDefault="00D13905" w:rsidP="00A76F01">
            <w:pPr>
              <w:jc w:val="center"/>
              <w:rPr>
                <w:rFonts w:ascii="Times New Roman" w:hAnsi="Times New Roman" w:cs="Times New Roman"/>
                <w:sz w:val="27"/>
                <w:szCs w:val="27"/>
              </w:rPr>
            </w:pPr>
            <w:r w:rsidRPr="008455F9">
              <w:rPr>
                <w:rFonts w:ascii="Times New Roman" w:hAnsi="Times New Roman" w:cs="Times New Roman"/>
                <w:sz w:val="27"/>
                <w:szCs w:val="27"/>
              </w:rPr>
              <w:t>356,85</w:t>
            </w:r>
          </w:p>
        </w:tc>
      </w:tr>
      <w:tr w:rsidR="00D13905" w:rsidRPr="00773262" w14:paraId="7962941E" w14:textId="77777777" w:rsidTr="00A76F01">
        <w:tc>
          <w:tcPr>
            <w:tcW w:w="5983" w:type="dxa"/>
            <w:gridSpan w:val="2"/>
          </w:tcPr>
          <w:p w14:paraId="65CAA8B7" w14:textId="77777777" w:rsidR="00D13905" w:rsidRPr="00773262" w:rsidRDefault="00D13905" w:rsidP="00A76F01">
            <w:pPr>
              <w:jc w:val="both"/>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Разом:</w:t>
            </w:r>
          </w:p>
          <w:p w14:paraId="2AB75FC8" w14:textId="77777777" w:rsidR="00D13905" w:rsidRPr="00773262" w:rsidRDefault="00D13905" w:rsidP="00A76F01">
            <w:pPr>
              <w:jc w:val="both"/>
              <w:rPr>
                <w:rFonts w:ascii="Times New Roman" w:hAnsi="Times New Roman" w:cs="Times New Roman"/>
                <w:b/>
                <w:color w:val="000000" w:themeColor="text1"/>
                <w:sz w:val="27"/>
                <w:szCs w:val="27"/>
              </w:rPr>
            </w:pPr>
          </w:p>
        </w:tc>
        <w:tc>
          <w:tcPr>
            <w:tcW w:w="822" w:type="dxa"/>
          </w:tcPr>
          <w:p w14:paraId="57E23354"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25,0</w:t>
            </w:r>
          </w:p>
        </w:tc>
        <w:tc>
          <w:tcPr>
            <w:tcW w:w="992" w:type="dxa"/>
          </w:tcPr>
          <w:p w14:paraId="1BD7F5C9"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420,0</w:t>
            </w:r>
          </w:p>
        </w:tc>
        <w:tc>
          <w:tcPr>
            <w:tcW w:w="1276" w:type="dxa"/>
          </w:tcPr>
          <w:p w14:paraId="46FCD272" w14:textId="3B2A7843" w:rsidR="00D13905" w:rsidRPr="00652B52" w:rsidRDefault="00D13905" w:rsidP="00A76F01">
            <w:pPr>
              <w:ind w:left="-137" w:right="-81"/>
              <w:jc w:val="center"/>
              <w:rPr>
                <w:rFonts w:ascii="Times New Roman" w:hAnsi="Times New Roman" w:cs="Times New Roman"/>
                <w:b/>
                <w:color w:val="000000" w:themeColor="text1"/>
                <w:sz w:val="27"/>
                <w:szCs w:val="27"/>
                <w:lang w:val="en-US"/>
              </w:rPr>
            </w:pPr>
            <w:r w:rsidRPr="00773262">
              <w:rPr>
                <w:rFonts w:ascii="Times New Roman" w:hAnsi="Times New Roman" w:cs="Times New Roman"/>
                <w:b/>
                <w:bCs/>
                <w:sz w:val="27"/>
                <w:szCs w:val="27"/>
              </w:rPr>
              <w:t>574,21</w:t>
            </w:r>
          </w:p>
        </w:tc>
        <w:tc>
          <w:tcPr>
            <w:tcW w:w="1021" w:type="dxa"/>
          </w:tcPr>
          <w:p w14:paraId="6C22429E" w14:textId="3BA69791" w:rsidR="00D13905" w:rsidRPr="007109AA" w:rsidRDefault="00D13905" w:rsidP="00A73205">
            <w:pPr>
              <w:ind w:right="-79"/>
              <w:jc w:val="center"/>
              <w:rPr>
                <w:rFonts w:ascii="Times New Roman" w:hAnsi="Times New Roman" w:cs="Times New Roman"/>
                <w:b/>
                <w:bCs/>
                <w:sz w:val="27"/>
                <w:szCs w:val="27"/>
                <w:lang w:val="en-US"/>
              </w:rPr>
            </w:pPr>
            <w:r w:rsidRPr="007109AA">
              <w:rPr>
                <w:rFonts w:ascii="Times New Roman" w:hAnsi="Times New Roman" w:cs="Times New Roman"/>
                <w:b/>
                <w:bCs/>
                <w:sz w:val="27"/>
                <w:szCs w:val="27"/>
              </w:rPr>
              <w:t>538,41</w:t>
            </w:r>
          </w:p>
        </w:tc>
      </w:tr>
      <w:tr w:rsidR="00D13905" w:rsidRPr="00773262" w14:paraId="51C61794" w14:textId="77777777" w:rsidTr="00A76F01">
        <w:tc>
          <w:tcPr>
            <w:tcW w:w="5983" w:type="dxa"/>
            <w:gridSpan w:val="2"/>
          </w:tcPr>
          <w:p w14:paraId="55D93251" w14:textId="53A7A4AD" w:rsidR="00D13905" w:rsidRPr="00773262" w:rsidRDefault="00D13905" w:rsidP="00A76F01">
            <w:pPr>
              <w:jc w:val="both"/>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 xml:space="preserve">Всього по </w:t>
            </w:r>
            <w:r w:rsidR="00126924">
              <w:rPr>
                <w:rFonts w:ascii="Times New Roman" w:hAnsi="Times New Roman" w:cs="Times New Roman"/>
                <w:b/>
                <w:color w:val="000000" w:themeColor="text1"/>
                <w:sz w:val="27"/>
                <w:szCs w:val="27"/>
              </w:rPr>
              <w:t>П</w:t>
            </w:r>
            <w:r w:rsidRPr="00773262">
              <w:rPr>
                <w:rFonts w:ascii="Times New Roman" w:hAnsi="Times New Roman" w:cs="Times New Roman"/>
                <w:b/>
                <w:color w:val="000000" w:themeColor="text1"/>
                <w:sz w:val="27"/>
                <w:szCs w:val="27"/>
              </w:rPr>
              <w:t>рограмі:</w:t>
            </w:r>
          </w:p>
          <w:p w14:paraId="086C2B2A" w14:textId="77777777" w:rsidR="00D13905" w:rsidRPr="00773262" w:rsidRDefault="00D13905" w:rsidP="00A76F01">
            <w:pPr>
              <w:jc w:val="both"/>
              <w:rPr>
                <w:rFonts w:ascii="Times New Roman" w:hAnsi="Times New Roman" w:cs="Times New Roman"/>
                <w:b/>
                <w:color w:val="000000" w:themeColor="text1"/>
                <w:sz w:val="27"/>
                <w:szCs w:val="27"/>
              </w:rPr>
            </w:pPr>
          </w:p>
        </w:tc>
        <w:tc>
          <w:tcPr>
            <w:tcW w:w="4111" w:type="dxa"/>
            <w:gridSpan w:val="4"/>
          </w:tcPr>
          <w:p w14:paraId="38C0A6A7" w14:textId="77777777" w:rsidR="00D13905" w:rsidRPr="00773262" w:rsidRDefault="00D13905" w:rsidP="00A76F01">
            <w:pPr>
              <w:jc w:val="center"/>
              <w:rPr>
                <w:rFonts w:ascii="Times New Roman" w:hAnsi="Times New Roman" w:cs="Times New Roman"/>
                <w:b/>
                <w:color w:val="000000" w:themeColor="text1"/>
                <w:sz w:val="27"/>
                <w:szCs w:val="27"/>
              </w:rPr>
            </w:pPr>
            <w:r w:rsidRPr="00773262">
              <w:rPr>
                <w:rFonts w:ascii="Times New Roman" w:hAnsi="Times New Roman" w:cs="Times New Roman"/>
                <w:b/>
                <w:color w:val="000000" w:themeColor="text1"/>
                <w:sz w:val="27"/>
                <w:szCs w:val="27"/>
              </w:rPr>
              <w:t>1 557,624</w:t>
            </w:r>
          </w:p>
        </w:tc>
      </w:tr>
    </w:tbl>
    <w:p w14:paraId="37836A79" w14:textId="77777777" w:rsidR="00D13905" w:rsidRDefault="00D13905"/>
    <w:sectPr w:rsidR="00D13905" w:rsidSect="007827FF">
      <w:headerReference w:type="default" r:id="rId7"/>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62166" w14:textId="77777777" w:rsidR="00A36788" w:rsidRDefault="00A36788" w:rsidP="007827FF">
      <w:pPr>
        <w:spacing w:after="0" w:line="240" w:lineRule="auto"/>
      </w:pPr>
      <w:r>
        <w:separator/>
      </w:r>
    </w:p>
  </w:endnote>
  <w:endnote w:type="continuationSeparator" w:id="0">
    <w:p w14:paraId="2EE54DF5" w14:textId="77777777" w:rsidR="00A36788" w:rsidRDefault="00A36788" w:rsidP="0078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A1A7B" w14:textId="77777777" w:rsidR="00A36788" w:rsidRDefault="00A36788" w:rsidP="007827FF">
      <w:pPr>
        <w:spacing w:after="0" w:line="240" w:lineRule="auto"/>
      </w:pPr>
      <w:r>
        <w:separator/>
      </w:r>
    </w:p>
  </w:footnote>
  <w:footnote w:type="continuationSeparator" w:id="0">
    <w:p w14:paraId="0C7014C0" w14:textId="77777777" w:rsidR="00A36788" w:rsidRDefault="00A36788" w:rsidP="0078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92104"/>
      <w:docPartObj>
        <w:docPartGallery w:val="Page Numbers (Top of Page)"/>
        <w:docPartUnique/>
      </w:docPartObj>
    </w:sdtPr>
    <w:sdtEndPr/>
    <w:sdtContent>
      <w:p w14:paraId="42D5B254" w14:textId="61EEA9D8" w:rsidR="00126924" w:rsidRDefault="00126924">
        <w:pPr>
          <w:pStyle w:val="a7"/>
          <w:jc w:val="center"/>
        </w:pPr>
        <w:r>
          <w:fldChar w:fldCharType="begin"/>
        </w:r>
        <w:r>
          <w:instrText>PAGE   \* MERGEFORMAT</w:instrText>
        </w:r>
        <w:r>
          <w:fldChar w:fldCharType="separate"/>
        </w:r>
        <w:r w:rsidR="00DD2CF8">
          <w:rPr>
            <w:noProof/>
          </w:rPr>
          <w:t>2</w:t>
        </w:r>
        <w:r>
          <w:fldChar w:fldCharType="end"/>
        </w:r>
      </w:p>
    </w:sdtContent>
  </w:sdt>
  <w:p w14:paraId="6AB2661B" w14:textId="4F59CB36" w:rsidR="007827FF" w:rsidRDefault="007827FF" w:rsidP="007827F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BCA"/>
    <w:multiLevelType w:val="multilevel"/>
    <w:tmpl w:val="5F049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4E47378D"/>
    <w:multiLevelType w:val="multilevel"/>
    <w:tmpl w:val="30605816"/>
    <w:lvl w:ilvl="0">
      <w:start w:val="1"/>
      <w:numFmt w:val="decimal"/>
      <w:lvlText w:val="%1."/>
      <w:lvlJc w:val="left"/>
      <w:pPr>
        <w:ind w:left="1856" w:hanging="1005"/>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05"/>
    <w:rsid w:val="000336B5"/>
    <w:rsid w:val="000E4C1A"/>
    <w:rsid w:val="00126924"/>
    <w:rsid w:val="00214321"/>
    <w:rsid w:val="002279E4"/>
    <w:rsid w:val="00266598"/>
    <w:rsid w:val="003321BC"/>
    <w:rsid w:val="003455FF"/>
    <w:rsid w:val="004300E2"/>
    <w:rsid w:val="00652B52"/>
    <w:rsid w:val="00670C0C"/>
    <w:rsid w:val="0069000B"/>
    <w:rsid w:val="006B0DB9"/>
    <w:rsid w:val="007109AA"/>
    <w:rsid w:val="00711C40"/>
    <w:rsid w:val="007827FF"/>
    <w:rsid w:val="00791E5C"/>
    <w:rsid w:val="007C14AE"/>
    <w:rsid w:val="007C799D"/>
    <w:rsid w:val="008455F9"/>
    <w:rsid w:val="008753FF"/>
    <w:rsid w:val="00882351"/>
    <w:rsid w:val="008A467A"/>
    <w:rsid w:val="00902204"/>
    <w:rsid w:val="00980F8D"/>
    <w:rsid w:val="009C688B"/>
    <w:rsid w:val="00A209C7"/>
    <w:rsid w:val="00A36788"/>
    <w:rsid w:val="00A52B23"/>
    <w:rsid w:val="00A608FD"/>
    <w:rsid w:val="00A73205"/>
    <w:rsid w:val="00AF1225"/>
    <w:rsid w:val="00B04D72"/>
    <w:rsid w:val="00B564ED"/>
    <w:rsid w:val="00BE4A9A"/>
    <w:rsid w:val="00C00304"/>
    <w:rsid w:val="00C94439"/>
    <w:rsid w:val="00CA5AA7"/>
    <w:rsid w:val="00CD24A4"/>
    <w:rsid w:val="00D13905"/>
    <w:rsid w:val="00D63570"/>
    <w:rsid w:val="00DD2CF8"/>
    <w:rsid w:val="00DD6436"/>
    <w:rsid w:val="00EB09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D618"/>
  <w15:docId w15:val="{C80D6749-2CBD-47C1-97CF-57A36797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905"/>
    <w:pPr>
      <w:ind w:left="720"/>
      <w:contextualSpacing/>
    </w:pPr>
  </w:style>
  <w:style w:type="paragraph" w:customStyle="1" w:styleId="Default">
    <w:name w:val="Default"/>
    <w:rsid w:val="00D13905"/>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2">
    <w:name w:val="Body Text 2"/>
    <w:basedOn w:val="a"/>
    <w:link w:val="20"/>
    <w:rsid w:val="00D13905"/>
    <w:pPr>
      <w:spacing w:after="0" w:line="240" w:lineRule="auto"/>
      <w:jc w:val="both"/>
    </w:pPr>
    <w:rPr>
      <w:rFonts w:ascii="Times New Roman" w:eastAsia="Times New Roman" w:hAnsi="Times New Roman" w:cs="Times New Roman"/>
      <w:sz w:val="28"/>
      <w:szCs w:val="24"/>
      <w:lang w:eastAsia="uk-UA"/>
    </w:rPr>
  </w:style>
  <w:style w:type="character" w:customStyle="1" w:styleId="20">
    <w:name w:val="Основний текст 2 Знак"/>
    <w:basedOn w:val="a0"/>
    <w:link w:val="2"/>
    <w:rsid w:val="00D13905"/>
    <w:rPr>
      <w:rFonts w:ascii="Times New Roman" w:eastAsia="Times New Roman" w:hAnsi="Times New Roman" w:cs="Times New Roman"/>
      <w:sz w:val="28"/>
      <w:szCs w:val="24"/>
      <w:lang w:eastAsia="uk-UA"/>
    </w:rPr>
  </w:style>
  <w:style w:type="table" w:styleId="a4">
    <w:name w:val="Table Grid"/>
    <w:basedOn w:val="a1"/>
    <w:uiPriority w:val="59"/>
    <w:rsid w:val="00D1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320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73205"/>
    <w:rPr>
      <w:rFonts w:ascii="Tahoma" w:hAnsi="Tahoma" w:cs="Tahoma"/>
      <w:sz w:val="16"/>
      <w:szCs w:val="16"/>
    </w:rPr>
  </w:style>
  <w:style w:type="paragraph" w:styleId="a7">
    <w:name w:val="header"/>
    <w:basedOn w:val="a"/>
    <w:link w:val="a8"/>
    <w:uiPriority w:val="99"/>
    <w:unhideWhenUsed/>
    <w:rsid w:val="007827FF"/>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7827FF"/>
  </w:style>
  <w:style w:type="paragraph" w:styleId="a9">
    <w:name w:val="footer"/>
    <w:basedOn w:val="a"/>
    <w:link w:val="aa"/>
    <w:uiPriority w:val="99"/>
    <w:unhideWhenUsed/>
    <w:rsid w:val="007827FF"/>
    <w:pPr>
      <w:tabs>
        <w:tab w:val="center" w:pos="4677"/>
        <w:tab w:val="right" w:pos="9355"/>
      </w:tabs>
      <w:spacing w:after="0" w:line="240" w:lineRule="auto"/>
    </w:pPr>
  </w:style>
  <w:style w:type="character" w:customStyle="1" w:styleId="aa">
    <w:name w:val="Нижній колонтитул Знак"/>
    <w:basedOn w:val="a0"/>
    <w:link w:val="a9"/>
    <w:uiPriority w:val="99"/>
    <w:rsid w:val="0078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57230">
      <w:bodyDiv w:val="1"/>
      <w:marLeft w:val="0"/>
      <w:marRight w:val="0"/>
      <w:marTop w:val="0"/>
      <w:marBottom w:val="0"/>
      <w:divBdr>
        <w:top w:val="none" w:sz="0" w:space="0" w:color="auto"/>
        <w:left w:val="none" w:sz="0" w:space="0" w:color="auto"/>
        <w:bottom w:val="none" w:sz="0" w:space="0" w:color="auto"/>
        <w:right w:val="none" w:sz="0" w:space="0" w:color="auto"/>
      </w:divBdr>
    </w:div>
    <w:div w:id="550850861">
      <w:bodyDiv w:val="1"/>
      <w:marLeft w:val="0"/>
      <w:marRight w:val="0"/>
      <w:marTop w:val="0"/>
      <w:marBottom w:val="0"/>
      <w:divBdr>
        <w:top w:val="none" w:sz="0" w:space="0" w:color="auto"/>
        <w:left w:val="none" w:sz="0" w:space="0" w:color="auto"/>
        <w:bottom w:val="none" w:sz="0" w:space="0" w:color="auto"/>
        <w:right w:val="none" w:sz="0" w:space="0" w:color="auto"/>
      </w:divBdr>
    </w:div>
    <w:div w:id="585261201">
      <w:bodyDiv w:val="1"/>
      <w:marLeft w:val="0"/>
      <w:marRight w:val="0"/>
      <w:marTop w:val="0"/>
      <w:marBottom w:val="0"/>
      <w:divBdr>
        <w:top w:val="none" w:sz="0" w:space="0" w:color="auto"/>
        <w:left w:val="none" w:sz="0" w:space="0" w:color="auto"/>
        <w:bottom w:val="none" w:sz="0" w:space="0" w:color="auto"/>
        <w:right w:val="none" w:sz="0" w:space="0" w:color="auto"/>
      </w:divBdr>
    </w:div>
    <w:div w:id="1804806203">
      <w:bodyDiv w:val="1"/>
      <w:marLeft w:val="0"/>
      <w:marRight w:val="0"/>
      <w:marTop w:val="0"/>
      <w:marBottom w:val="0"/>
      <w:divBdr>
        <w:top w:val="none" w:sz="0" w:space="0" w:color="auto"/>
        <w:left w:val="none" w:sz="0" w:space="0" w:color="auto"/>
        <w:bottom w:val="none" w:sz="0" w:space="0" w:color="auto"/>
        <w:right w:val="none" w:sz="0" w:space="0" w:color="auto"/>
      </w:divBdr>
    </w:div>
    <w:div w:id="21465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1487</Words>
  <Characters>848</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Admin</cp:lastModifiedBy>
  <cp:revision>2</cp:revision>
  <cp:lastPrinted>2023-10-10T12:52:00Z</cp:lastPrinted>
  <dcterms:created xsi:type="dcterms:W3CDTF">2024-07-24T08:11:00Z</dcterms:created>
  <dcterms:modified xsi:type="dcterms:W3CDTF">2024-07-24T08:11:00Z</dcterms:modified>
</cp:coreProperties>
</file>