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920E" w14:textId="1589DB0D" w:rsidR="00E77A80" w:rsidRPr="00B96133" w:rsidRDefault="00EB5318" w:rsidP="005017D0">
      <w:pPr>
        <w:tabs>
          <w:tab w:val="left" w:pos="5529"/>
        </w:tabs>
        <w:rPr>
          <w:sz w:val="28"/>
          <w:szCs w:val="28"/>
        </w:rPr>
      </w:pPr>
      <w:bookmarkStart w:id="0" w:name="_GoBack"/>
      <w:bookmarkEnd w:id="0"/>
      <w:r w:rsidRPr="00B96133">
        <w:t xml:space="preserve">                                                                                                           </w:t>
      </w:r>
      <w:r w:rsidR="00901310" w:rsidRPr="00B96133">
        <w:rPr>
          <w:color w:val="000000"/>
          <w:sz w:val="28"/>
          <w:szCs w:val="28"/>
        </w:rPr>
        <w:t>ЗАТВЕРДЖЕНО</w:t>
      </w:r>
    </w:p>
    <w:p w14:paraId="13A3234B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рішенням міської ради</w:t>
      </w:r>
    </w:p>
    <w:p w14:paraId="748D9FA0" w14:textId="3E7E63CF" w:rsidR="00365887" w:rsidRPr="00B96133" w:rsidRDefault="00FB5676" w:rsidP="005017D0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8"/>
          <w:szCs w:val="28"/>
          <w:shd w:val="clear" w:color="auto" w:fill="E06666"/>
        </w:rPr>
      </w:pPr>
      <w:r w:rsidRPr="00B96133">
        <w:rPr>
          <w:sz w:val="28"/>
          <w:szCs w:val="28"/>
          <w:highlight w:val="white"/>
        </w:rPr>
        <w:t xml:space="preserve">від </w:t>
      </w:r>
      <w:r w:rsidR="00647B7D">
        <w:rPr>
          <w:sz w:val="28"/>
          <w:szCs w:val="28"/>
          <w:highlight w:val="white"/>
        </w:rPr>
        <w:t>21</w:t>
      </w:r>
      <w:r w:rsidRPr="00B96133">
        <w:rPr>
          <w:sz w:val="28"/>
          <w:szCs w:val="28"/>
          <w:highlight w:val="white"/>
        </w:rPr>
        <w:t>.</w:t>
      </w:r>
      <w:r w:rsidR="00DB35A5" w:rsidRPr="00647B7D">
        <w:rPr>
          <w:sz w:val="28"/>
          <w:szCs w:val="28"/>
          <w:highlight w:val="white"/>
        </w:rPr>
        <w:t>11</w:t>
      </w:r>
      <w:r w:rsidRPr="00B96133">
        <w:rPr>
          <w:sz w:val="28"/>
          <w:szCs w:val="28"/>
          <w:highlight w:val="white"/>
        </w:rPr>
        <w:t>.2024</w:t>
      </w:r>
      <w:r w:rsidRPr="00B96133">
        <w:rPr>
          <w:color w:val="FF0000"/>
          <w:sz w:val="28"/>
          <w:szCs w:val="28"/>
          <w:highlight w:val="white"/>
        </w:rPr>
        <w:t xml:space="preserve">  </w:t>
      </w:r>
      <w:r w:rsidRPr="00B96133">
        <w:rPr>
          <w:sz w:val="28"/>
          <w:szCs w:val="28"/>
          <w:highlight w:val="white"/>
        </w:rPr>
        <w:t xml:space="preserve">№ </w:t>
      </w:r>
      <w:r w:rsidR="00647B7D">
        <w:rPr>
          <w:sz w:val="28"/>
          <w:szCs w:val="28"/>
          <w:highlight w:val="white"/>
        </w:rPr>
        <w:t>2982</w:t>
      </w:r>
      <w:r w:rsidRPr="00B96133">
        <w:rPr>
          <w:sz w:val="28"/>
          <w:szCs w:val="28"/>
          <w:highlight w:val="white"/>
        </w:rPr>
        <w:t>-</w:t>
      </w:r>
      <w:r w:rsidR="00DB35A5" w:rsidRPr="00B96133">
        <w:rPr>
          <w:sz w:val="28"/>
          <w:szCs w:val="28"/>
          <w:highlight w:val="white"/>
        </w:rPr>
        <w:t>50</w:t>
      </w:r>
      <w:r w:rsidRPr="00B96133">
        <w:rPr>
          <w:sz w:val="28"/>
          <w:szCs w:val="28"/>
          <w:highlight w:val="white"/>
        </w:rPr>
        <w:t>/2024</w:t>
      </w:r>
    </w:p>
    <w:p w14:paraId="28332616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D48F421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B96133">
        <w:rPr>
          <w:b/>
          <w:color w:val="000000"/>
          <w:sz w:val="32"/>
          <w:szCs w:val="32"/>
        </w:rPr>
        <w:t>ПРОГРАМА</w:t>
      </w:r>
    </w:p>
    <w:p w14:paraId="02CA838A" w14:textId="77777777" w:rsidR="00DD7487" w:rsidRPr="00B96133" w:rsidRDefault="00840B93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>сталого енергетичного</w:t>
      </w:r>
      <w:r w:rsidR="00DD7487" w:rsidRPr="00B96133">
        <w:rPr>
          <w:b/>
          <w:sz w:val="28"/>
          <w:szCs w:val="28"/>
        </w:rPr>
        <w:t xml:space="preserve"> </w:t>
      </w:r>
      <w:r w:rsidRPr="00B96133">
        <w:rPr>
          <w:b/>
          <w:sz w:val="28"/>
          <w:szCs w:val="28"/>
        </w:rPr>
        <w:t xml:space="preserve">розвитку </w:t>
      </w:r>
      <w:r w:rsidR="00DD7487" w:rsidRPr="00B96133">
        <w:rPr>
          <w:b/>
          <w:sz w:val="28"/>
          <w:szCs w:val="28"/>
        </w:rPr>
        <w:t xml:space="preserve">та адаптації </w:t>
      </w:r>
    </w:p>
    <w:p w14:paraId="2E24E7AD" w14:textId="77777777" w:rsidR="00840B93" w:rsidRPr="00B96133" w:rsidRDefault="00DD7487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 xml:space="preserve">до змін клімату </w:t>
      </w:r>
      <w:r w:rsidR="00840B93" w:rsidRPr="00B96133">
        <w:rPr>
          <w:b/>
          <w:sz w:val="28"/>
          <w:szCs w:val="28"/>
        </w:rPr>
        <w:t xml:space="preserve">Долинської територіальної </w:t>
      </w:r>
    </w:p>
    <w:p w14:paraId="58D8A793" w14:textId="77777777" w:rsidR="00365887" w:rsidRPr="00B96133" w:rsidRDefault="00840B93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sz w:val="28"/>
          <w:szCs w:val="28"/>
        </w:rPr>
        <w:t>громади на 202</w:t>
      </w:r>
      <w:r w:rsidR="00231AF9" w:rsidRPr="00B96133">
        <w:rPr>
          <w:b/>
          <w:sz w:val="28"/>
          <w:szCs w:val="28"/>
        </w:rPr>
        <w:t>5</w:t>
      </w:r>
      <w:r w:rsidRPr="00B96133">
        <w:rPr>
          <w:b/>
          <w:sz w:val="28"/>
          <w:szCs w:val="28"/>
        </w:rPr>
        <w:t>-202</w:t>
      </w:r>
      <w:r w:rsidR="00B21F56" w:rsidRPr="00B96133">
        <w:rPr>
          <w:b/>
          <w:sz w:val="28"/>
          <w:szCs w:val="28"/>
        </w:rPr>
        <w:t>7</w:t>
      </w:r>
      <w:r w:rsidRPr="00B96133">
        <w:rPr>
          <w:b/>
          <w:sz w:val="28"/>
          <w:szCs w:val="28"/>
        </w:rPr>
        <w:t xml:space="preserve"> роки</w:t>
      </w:r>
    </w:p>
    <w:p w14:paraId="0AA18713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71C7A11E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B96133">
        <w:rPr>
          <w:b/>
          <w:color w:val="000000"/>
          <w:sz w:val="32"/>
          <w:szCs w:val="32"/>
        </w:rPr>
        <w:t>ПАСПОРТ</w:t>
      </w:r>
    </w:p>
    <w:p w14:paraId="127CE51A" w14:textId="77777777" w:rsidR="00365887" w:rsidRPr="00432F15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5"/>
        <w:tblW w:w="94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319"/>
      </w:tblGrid>
      <w:tr w:rsidR="00365887" w:rsidRPr="00B96133" w14:paraId="0F2A4FB9" w14:textId="77777777" w:rsidTr="00B66126">
        <w:tc>
          <w:tcPr>
            <w:tcW w:w="567" w:type="dxa"/>
          </w:tcPr>
          <w:p w14:paraId="5C6DCAD2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B0AB2DA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319" w:type="dxa"/>
          </w:tcPr>
          <w:p w14:paraId="647C49DB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365887" w:rsidRPr="00B96133" w14:paraId="1D9E8437" w14:textId="77777777" w:rsidTr="00B66126">
        <w:trPr>
          <w:trHeight w:val="737"/>
        </w:trPr>
        <w:tc>
          <w:tcPr>
            <w:tcW w:w="567" w:type="dxa"/>
          </w:tcPr>
          <w:p w14:paraId="654114AB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0CC2C143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19" w:type="dxa"/>
          </w:tcPr>
          <w:p w14:paraId="267CD25A" w14:textId="77777777" w:rsidR="00365887" w:rsidRPr="00B96133" w:rsidRDefault="00840B93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Відділ сталого енергетичного розвитку та адаптації до змін клімату у</w:t>
            </w:r>
            <w:r w:rsidR="00901310" w:rsidRPr="00B96133">
              <w:rPr>
                <w:color w:val="000000"/>
                <w:sz w:val="28"/>
                <w:szCs w:val="28"/>
              </w:rPr>
              <w:t>правління зовнішніх</w:t>
            </w:r>
            <w:r w:rsidRPr="00B96133">
              <w:rPr>
                <w:color w:val="000000"/>
                <w:sz w:val="28"/>
                <w:szCs w:val="28"/>
              </w:rPr>
              <w:t xml:space="preserve"> зв’язків та місцевого розвитку міської ради</w:t>
            </w:r>
          </w:p>
        </w:tc>
      </w:tr>
      <w:tr w:rsidR="00365887" w:rsidRPr="00B96133" w14:paraId="058E7C12" w14:textId="77777777" w:rsidTr="00B66126">
        <w:tc>
          <w:tcPr>
            <w:tcW w:w="567" w:type="dxa"/>
          </w:tcPr>
          <w:p w14:paraId="6542EA53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32462C5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Відповідальн</w:t>
            </w:r>
            <w:r w:rsidR="00B21F56" w:rsidRPr="00B96133">
              <w:rPr>
                <w:b/>
                <w:color w:val="000000"/>
                <w:sz w:val="28"/>
                <w:szCs w:val="28"/>
              </w:rPr>
              <w:t>і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виконав</w:t>
            </w:r>
            <w:r w:rsidR="00B21F56" w:rsidRPr="00B96133">
              <w:rPr>
                <w:b/>
                <w:color w:val="000000"/>
                <w:sz w:val="28"/>
                <w:szCs w:val="28"/>
              </w:rPr>
              <w:t>ці</w:t>
            </w:r>
          </w:p>
        </w:tc>
        <w:tc>
          <w:tcPr>
            <w:tcW w:w="4319" w:type="dxa"/>
          </w:tcPr>
          <w:p w14:paraId="35EDF9A2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365887" w:rsidRPr="00B96133" w14:paraId="53B70301" w14:textId="77777777" w:rsidTr="00B66126">
        <w:tc>
          <w:tcPr>
            <w:tcW w:w="567" w:type="dxa"/>
          </w:tcPr>
          <w:p w14:paraId="463A6534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9494B3D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19" w:type="dxa"/>
          </w:tcPr>
          <w:p w14:paraId="1BD84AB7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365887" w:rsidRPr="00B96133" w14:paraId="28724209" w14:textId="77777777" w:rsidTr="00B66126">
        <w:tc>
          <w:tcPr>
            <w:tcW w:w="567" w:type="dxa"/>
          </w:tcPr>
          <w:p w14:paraId="2EFB23DE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739BC1B4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19" w:type="dxa"/>
          </w:tcPr>
          <w:p w14:paraId="3963103A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202</w:t>
            </w:r>
            <w:r w:rsidR="00231AF9" w:rsidRPr="00B96133">
              <w:rPr>
                <w:sz w:val="28"/>
                <w:szCs w:val="28"/>
              </w:rPr>
              <w:t>5</w:t>
            </w:r>
            <w:r w:rsidRPr="00B96133">
              <w:rPr>
                <w:color w:val="000000"/>
                <w:sz w:val="28"/>
                <w:szCs w:val="28"/>
              </w:rPr>
              <w:t xml:space="preserve"> – 202</w:t>
            </w:r>
            <w:r w:rsidR="00B21F56" w:rsidRPr="00B96133">
              <w:rPr>
                <w:sz w:val="28"/>
                <w:szCs w:val="28"/>
              </w:rPr>
              <w:t>7</w:t>
            </w:r>
            <w:r w:rsidRPr="00B96133">
              <w:rPr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365887" w:rsidRPr="00B96133" w14:paraId="394CF76A" w14:textId="77777777" w:rsidTr="00B66126">
        <w:tc>
          <w:tcPr>
            <w:tcW w:w="567" w:type="dxa"/>
          </w:tcPr>
          <w:p w14:paraId="425C1941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62419F1D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319" w:type="dxa"/>
          </w:tcPr>
          <w:p w14:paraId="0A8206D6" w14:textId="3029A065" w:rsidR="00365887" w:rsidRPr="00B96133" w:rsidRDefault="0083741B" w:rsidP="0083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</w:t>
            </w:r>
            <w:r w:rsidR="00901310" w:rsidRPr="00B96133">
              <w:rPr>
                <w:color w:val="000000"/>
                <w:sz w:val="28"/>
                <w:szCs w:val="28"/>
              </w:rPr>
              <w:t>юджет</w:t>
            </w:r>
            <w:r w:rsidRPr="00B96133">
              <w:rPr>
                <w:color w:val="000000"/>
                <w:sz w:val="28"/>
                <w:szCs w:val="28"/>
              </w:rPr>
              <w:t>у</w:t>
            </w:r>
            <w:r w:rsidR="00901310" w:rsidRPr="00B96133">
              <w:rPr>
                <w:color w:val="000000"/>
                <w:sz w:val="28"/>
                <w:szCs w:val="28"/>
              </w:rPr>
              <w:t xml:space="preserve"> Долинської ТГ</w:t>
            </w:r>
            <w:r w:rsidRPr="00B96133">
              <w:rPr>
                <w:color w:val="000000"/>
                <w:sz w:val="28"/>
                <w:szCs w:val="28"/>
              </w:rPr>
              <w:t>, кредитні кошти</w:t>
            </w:r>
          </w:p>
        </w:tc>
      </w:tr>
      <w:tr w:rsidR="00365887" w:rsidRPr="00B96133" w14:paraId="0C13D616" w14:textId="77777777" w:rsidTr="00E61AE0">
        <w:tc>
          <w:tcPr>
            <w:tcW w:w="567" w:type="dxa"/>
          </w:tcPr>
          <w:p w14:paraId="58BC75C6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50FF05B8" w14:textId="79DD47CC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Загальний обсяг фінансових ресурсів для реалізації Програми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,          </w:t>
            </w:r>
            <w:r w:rsidR="00932BD2" w:rsidRPr="00B96133">
              <w:rPr>
                <w:b/>
                <w:color w:val="FFFFFF" w:themeColor="background1"/>
                <w:sz w:val="28"/>
                <w:szCs w:val="28"/>
              </w:rPr>
              <w:t xml:space="preserve">ппппппппппппппппппп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тис. </w:t>
            </w:r>
            <w:r w:rsidR="00E61AE0" w:rsidRPr="00B96133">
              <w:rPr>
                <w:b/>
                <w:color w:val="000000"/>
                <w:sz w:val="28"/>
                <w:szCs w:val="28"/>
              </w:rPr>
              <w:t>грн,</w:t>
            </w:r>
          </w:p>
          <w:p w14:paraId="628B470C" w14:textId="2B99809A" w:rsidR="00AC1998" w:rsidRPr="00B96133" w:rsidRDefault="00714249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</w:t>
            </w:r>
            <w:r w:rsidR="00AC1998" w:rsidRPr="00B96133">
              <w:rPr>
                <w:color w:val="000000"/>
                <w:sz w:val="28"/>
                <w:szCs w:val="28"/>
              </w:rPr>
              <w:t>з них за</w:t>
            </w:r>
            <w:r w:rsidR="00901310" w:rsidRPr="00B96133">
              <w:rPr>
                <w:color w:val="000000"/>
                <w:sz w:val="28"/>
                <w:szCs w:val="28"/>
              </w:rPr>
              <w:t xml:space="preserve"> кошти бюджету</w:t>
            </w:r>
            <w:r w:rsidR="00B21F56" w:rsidRPr="00B96133">
              <w:rPr>
                <w:color w:val="000000"/>
                <w:sz w:val="28"/>
                <w:szCs w:val="28"/>
              </w:rPr>
              <w:t xml:space="preserve"> громади</w:t>
            </w:r>
            <w:r w:rsidR="00901310" w:rsidRPr="00B96133">
              <w:rPr>
                <w:color w:val="000000"/>
                <w:sz w:val="28"/>
                <w:szCs w:val="28"/>
              </w:rPr>
              <w:t>:</w:t>
            </w:r>
          </w:p>
          <w:p w14:paraId="79F3088C" w14:textId="3AE76E76" w:rsidR="00E61AE0" w:rsidRPr="00B96133" w:rsidRDefault="00E61AE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714249" w:rsidRPr="00B96133">
              <w:rPr>
                <w:color w:val="000000"/>
                <w:sz w:val="28"/>
                <w:szCs w:val="28"/>
              </w:rPr>
              <w:t xml:space="preserve">   </w:t>
            </w:r>
            <w:r w:rsidRPr="00B96133">
              <w:rPr>
                <w:color w:val="000000"/>
                <w:sz w:val="28"/>
                <w:szCs w:val="28"/>
              </w:rPr>
              <w:t>за кредитні кошти:</w:t>
            </w:r>
          </w:p>
          <w:p w14:paraId="14318415" w14:textId="77777777" w:rsidR="00932BD2" w:rsidRPr="00B96133" w:rsidRDefault="00932BD2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AA4E29C" w14:textId="72D7D552" w:rsidR="00AC1998" w:rsidRPr="00B96133" w:rsidRDefault="00E61AE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="006723AA" w:rsidRPr="00B96133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1998" w:rsidRPr="00B96133">
              <w:rPr>
                <w:color w:val="000000"/>
                <w:sz w:val="28"/>
                <w:szCs w:val="28"/>
              </w:rPr>
              <w:t>в тому числі по роках</w:t>
            </w:r>
            <w:r w:rsidR="0088498D" w:rsidRPr="00B96133">
              <w:rPr>
                <w:color w:val="000000"/>
                <w:sz w:val="28"/>
                <w:szCs w:val="28"/>
              </w:rPr>
              <w:t>:</w:t>
            </w:r>
            <w:r w:rsidR="0083741B" w:rsidRPr="00B96133">
              <w:rPr>
                <w:color w:val="000000"/>
                <w:sz w:val="28"/>
                <w:szCs w:val="28"/>
              </w:rPr>
              <w:t xml:space="preserve"> </w:t>
            </w:r>
          </w:p>
          <w:p w14:paraId="3296515D" w14:textId="54087C97" w:rsidR="00AC1998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AC1998" w:rsidRPr="00B96133">
              <w:rPr>
                <w:b/>
                <w:color w:val="000000"/>
                <w:sz w:val="28"/>
                <w:szCs w:val="28"/>
              </w:rPr>
              <w:t>2025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204F977F" w14:textId="2CA00EE5" w:rsidR="0088498D" w:rsidRPr="00B96133" w:rsidRDefault="0088498D" w:rsidP="0088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кошти бюджету громади:</w:t>
            </w:r>
          </w:p>
          <w:p w14:paraId="4C186CFA" w14:textId="587F745E" w:rsidR="0088498D" w:rsidRPr="00B96133" w:rsidRDefault="0088498D" w:rsidP="0088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                кредитні кошти:</w:t>
            </w:r>
          </w:p>
          <w:p w14:paraId="13682B61" w14:textId="77777777" w:rsidR="0088498D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color w:val="000000"/>
                <w:sz w:val="28"/>
                <w:szCs w:val="28"/>
              </w:rPr>
            </w:pPr>
          </w:p>
          <w:p w14:paraId="4BBC3CB1" w14:textId="64A08173" w:rsidR="00AC1998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</w:t>
            </w:r>
            <w:r w:rsidR="00AC1998" w:rsidRPr="00B96133">
              <w:rPr>
                <w:b/>
                <w:color w:val="000000"/>
                <w:sz w:val="28"/>
                <w:szCs w:val="28"/>
              </w:rPr>
              <w:t>2026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3A2CF9C1" w14:textId="3A8703AC" w:rsidR="0088498D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68"/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бюджету громади:</w:t>
            </w:r>
          </w:p>
          <w:p w14:paraId="080B8789" w14:textId="77777777" w:rsidR="006C64FA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</w:t>
            </w:r>
          </w:p>
          <w:p w14:paraId="0B66F682" w14:textId="3D5B4FFD" w:rsidR="00AC1998" w:rsidRPr="00B96133" w:rsidRDefault="00AC1998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94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2027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0F713F53" w14:textId="2278A50F" w:rsidR="006C64FA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68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бюджету громади:</w:t>
            </w:r>
          </w:p>
        </w:tc>
        <w:tc>
          <w:tcPr>
            <w:tcW w:w="4319" w:type="dxa"/>
          </w:tcPr>
          <w:p w14:paraId="261C870E" w14:textId="77777777" w:rsidR="00E61AE0" w:rsidRPr="00B96133" w:rsidRDefault="00E61AE0" w:rsidP="00E61A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F75DDB5" w14:textId="77777777" w:rsidR="00E61AE0" w:rsidRPr="00B96133" w:rsidRDefault="00E61AE0" w:rsidP="00E61A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DB6C36" w14:textId="679E9B62" w:rsidR="00296B45" w:rsidRPr="00B96133" w:rsidRDefault="007737B9" w:rsidP="00E61AE0">
            <w:pPr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6</w:t>
            </w:r>
            <w:r w:rsidR="002848D8" w:rsidRPr="00B96133">
              <w:rPr>
                <w:b/>
                <w:color w:val="000000"/>
                <w:sz w:val="28"/>
                <w:szCs w:val="28"/>
              </w:rPr>
              <w:t>8</w:t>
            </w:r>
            <w:r w:rsidR="0083741B" w:rsidRPr="00B96133">
              <w:rPr>
                <w:b/>
                <w:color w:val="000000"/>
                <w:sz w:val="28"/>
                <w:szCs w:val="28"/>
              </w:rPr>
              <w:t> </w:t>
            </w:r>
            <w:r w:rsidRPr="00B96133">
              <w:rPr>
                <w:b/>
                <w:color w:val="000000"/>
                <w:sz w:val="28"/>
                <w:szCs w:val="28"/>
              </w:rPr>
              <w:t>035</w:t>
            </w:r>
            <w:r w:rsidR="0083741B" w:rsidRPr="00B96133">
              <w:rPr>
                <w:b/>
                <w:color w:val="000000"/>
                <w:sz w:val="28"/>
                <w:szCs w:val="28"/>
              </w:rPr>
              <w:t>,467</w:t>
            </w:r>
          </w:p>
          <w:p w14:paraId="5BD3328D" w14:textId="28D79A43" w:rsidR="00296B45" w:rsidRPr="00B96133" w:rsidRDefault="00296B45" w:rsidP="00E61AE0">
            <w:pPr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2</w:t>
            </w:r>
            <w:r w:rsidR="002848D8" w:rsidRPr="00B96133">
              <w:rPr>
                <w:color w:val="000000"/>
                <w:sz w:val="28"/>
                <w:szCs w:val="28"/>
              </w:rPr>
              <w:t>9</w:t>
            </w:r>
            <w:r w:rsidR="002235E1" w:rsidRPr="00B96133">
              <w:rPr>
                <w:color w:val="000000"/>
                <w:sz w:val="28"/>
                <w:szCs w:val="28"/>
              </w:rPr>
              <w:t> </w:t>
            </w:r>
            <w:r w:rsidRPr="00B96133">
              <w:rPr>
                <w:color w:val="000000"/>
                <w:sz w:val="28"/>
                <w:szCs w:val="28"/>
              </w:rPr>
              <w:t>790</w:t>
            </w:r>
            <w:r w:rsidR="002235E1" w:rsidRPr="00B96133">
              <w:rPr>
                <w:color w:val="000000"/>
                <w:sz w:val="28"/>
                <w:szCs w:val="28"/>
              </w:rPr>
              <w:t>,0</w:t>
            </w:r>
          </w:p>
          <w:p w14:paraId="50472A75" w14:textId="47A73A13" w:rsidR="00365887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38 245,467</w:t>
            </w:r>
          </w:p>
          <w:p w14:paraId="57C73661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jc w:val="center"/>
              <w:rPr>
                <w:b/>
                <w:sz w:val="28"/>
                <w:szCs w:val="28"/>
              </w:rPr>
            </w:pPr>
          </w:p>
          <w:p w14:paraId="22C93785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rPr>
                <w:b/>
                <w:sz w:val="28"/>
                <w:szCs w:val="28"/>
              </w:rPr>
            </w:pPr>
          </w:p>
          <w:p w14:paraId="78A73C7D" w14:textId="6537F95D" w:rsidR="0088498D" w:rsidRPr="00B96133" w:rsidRDefault="002848D8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>47 320,467</w:t>
            </w:r>
          </w:p>
          <w:p w14:paraId="5ECB3E90" w14:textId="504393BF" w:rsidR="00AC1998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 xml:space="preserve">  </w:t>
            </w:r>
            <w:r w:rsidR="002848D8" w:rsidRPr="00B96133">
              <w:rPr>
                <w:sz w:val="28"/>
                <w:szCs w:val="28"/>
              </w:rPr>
              <w:t>9 075</w:t>
            </w:r>
            <w:r w:rsidR="00296B45" w:rsidRPr="00B96133">
              <w:rPr>
                <w:sz w:val="28"/>
                <w:szCs w:val="28"/>
              </w:rPr>
              <w:t>,0</w:t>
            </w:r>
          </w:p>
          <w:p w14:paraId="4D057A49" w14:textId="4A2F7E3C" w:rsidR="0088498D" w:rsidRPr="00B96133" w:rsidRDefault="0088498D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1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38 245,467</w:t>
            </w:r>
          </w:p>
          <w:p w14:paraId="107E07F9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center"/>
              <w:rPr>
                <w:b/>
                <w:sz w:val="28"/>
                <w:szCs w:val="28"/>
              </w:rPr>
            </w:pPr>
          </w:p>
          <w:p w14:paraId="362C0383" w14:textId="15CF36B0" w:rsidR="00AC1998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 xml:space="preserve">  </w:t>
            </w:r>
            <w:r w:rsidR="002848D8" w:rsidRPr="00B96133">
              <w:rPr>
                <w:b/>
                <w:sz w:val="28"/>
                <w:szCs w:val="28"/>
              </w:rPr>
              <w:t>9 555,0</w:t>
            </w:r>
          </w:p>
          <w:p w14:paraId="6A763628" w14:textId="7D2F401C" w:rsidR="0088498D" w:rsidRPr="00B96133" w:rsidRDefault="002848D8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right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9 555,0</w:t>
            </w:r>
          </w:p>
          <w:p w14:paraId="1EF3D60A" w14:textId="77777777" w:rsidR="006C64FA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right"/>
              <w:rPr>
                <w:sz w:val="28"/>
                <w:szCs w:val="28"/>
              </w:rPr>
            </w:pPr>
          </w:p>
          <w:p w14:paraId="0960F8AF" w14:textId="77777777" w:rsidR="0083741B" w:rsidRPr="00B96133" w:rsidRDefault="00296B45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>11 160,0</w:t>
            </w:r>
          </w:p>
          <w:p w14:paraId="518F9354" w14:textId="1C4BC767" w:rsidR="006C64FA" w:rsidRPr="00B96133" w:rsidRDefault="006C64FA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11 160,0</w:t>
            </w:r>
          </w:p>
        </w:tc>
      </w:tr>
    </w:tbl>
    <w:p w14:paraId="7008B1ED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89ECA2F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shd w:val="clear" w:color="auto" w:fill="B6D7A8"/>
        </w:rPr>
      </w:pPr>
      <w:bookmarkStart w:id="1" w:name="_heading=h.2et92p0" w:colFirst="0" w:colLast="0"/>
      <w:bookmarkEnd w:id="1"/>
      <w:r w:rsidRPr="00B96133">
        <w:rPr>
          <w:b/>
          <w:color w:val="000000"/>
          <w:sz w:val="28"/>
          <w:szCs w:val="28"/>
        </w:rPr>
        <w:t xml:space="preserve">8. Очікувані результати виконання Програми: </w:t>
      </w:r>
      <w:r w:rsidR="00620BBB" w:rsidRPr="00B96133">
        <w:rPr>
          <w:color w:val="000000"/>
          <w:sz w:val="28"/>
          <w:szCs w:val="28"/>
        </w:rPr>
        <w:t xml:space="preserve">виконання міською радою довгострокових зобов’язань в рамках загальноєвропейської ініціативи Угода Мерів, зокрема у сферах </w:t>
      </w:r>
      <w:r w:rsidRPr="00B96133">
        <w:rPr>
          <w:color w:val="000000"/>
          <w:sz w:val="28"/>
          <w:szCs w:val="28"/>
        </w:rPr>
        <w:t>зменшення споживання традиційних видів енергії, запровадження використання енергії з альтернативних та відновлюваних джерел, підвищення рівня енергоменеджменту в громаді.</w:t>
      </w:r>
    </w:p>
    <w:p w14:paraId="1EBF34EF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white"/>
        </w:rPr>
      </w:pPr>
    </w:p>
    <w:p w14:paraId="285E6FB8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shd w:val="clear" w:color="auto" w:fill="B6D7A8"/>
        </w:rPr>
      </w:pPr>
      <w:r w:rsidRPr="00B96133">
        <w:rPr>
          <w:b/>
          <w:color w:val="000000"/>
          <w:sz w:val="28"/>
          <w:szCs w:val="28"/>
        </w:rPr>
        <w:t>9. Термін проведення звітності:</w:t>
      </w:r>
      <w:r w:rsidRPr="00B96133">
        <w:rPr>
          <w:color w:val="000000"/>
          <w:sz w:val="28"/>
          <w:szCs w:val="28"/>
        </w:rPr>
        <w:t xml:space="preserve"> один раз в рік, у I кварталі, починаючи з 202</w:t>
      </w:r>
      <w:r w:rsidR="00231AF9" w:rsidRPr="00B96133">
        <w:rPr>
          <w:color w:val="000000"/>
          <w:sz w:val="28"/>
          <w:szCs w:val="28"/>
        </w:rPr>
        <w:t>6</w:t>
      </w:r>
      <w:r w:rsidRPr="00B96133">
        <w:rPr>
          <w:color w:val="000000"/>
          <w:sz w:val="28"/>
          <w:szCs w:val="28"/>
        </w:rPr>
        <w:t xml:space="preserve"> року.</w:t>
      </w:r>
    </w:p>
    <w:p w14:paraId="3B7B712E" w14:textId="222D6880" w:rsidR="00365887" w:rsidRPr="00B96133" w:rsidRDefault="00901310" w:rsidP="006C64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 w:rsidRPr="00B96133">
        <w:br w:type="page"/>
      </w:r>
      <w:r w:rsidRPr="00B96133">
        <w:rPr>
          <w:b/>
          <w:i/>
          <w:color w:val="000000"/>
          <w:sz w:val="28"/>
          <w:szCs w:val="28"/>
          <w:highlight w:val="white"/>
        </w:rPr>
        <w:lastRenderedPageBreak/>
        <w:t>1. Загальна частина</w:t>
      </w:r>
    </w:p>
    <w:p w14:paraId="09B1BA18" w14:textId="77777777" w:rsidR="00365887" w:rsidRPr="00B96133" w:rsidRDefault="00901310" w:rsidP="005017D0">
      <w:pPr>
        <w:ind w:firstLine="851"/>
        <w:jc w:val="both"/>
        <w:rPr>
          <w:sz w:val="28"/>
          <w:szCs w:val="28"/>
        </w:rPr>
      </w:pPr>
      <w:r w:rsidRPr="00B96133">
        <w:rPr>
          <w:color w:val="000000"/>
          <w:sz w:val="28"/>
          <w:szCs w:val="28"/>
          <w:highlight w:val="white"/>
        </w:rPr>
        <w:t>Програм</w:t>
      </w:r>
      <w:r w:rsidRPr="00B96133">
        <w:rPr>
          <w:sz w:val="28"/>
          <w:szCs w:val="28"/>
          <w:highlight w:val="white"/>
        </w:rPr>
        <w:t xml:space="preserve">а </w:t>
      </w:r>
      <w:r w:rsidR="00620BBB" w:rsidRPr="00B96133">
        <w:rPr>
          <w:sz w:val="28"/>
          <w:szCs w:val="28"/>
        </w:rPr>
        <w:t>сталого енергетичного розвитку</w:t>
      </w:r>
      <w:r w:rsidR="00DD7487" w:rsidRPr="00B96133">
        <w:t xml:space="preserve"> </w:t>
      </w:r>
      <w:r w:rsidR="00DD7487" w:rsidRPr="00B96133">
        <w:rPr>
          <w:sz w:val="28"/>
          <w:szCs w:val="28"/>
        </w:rPr>
        <w:t>та адаптації до змін клімату</w:t>
      </w:r>
      <w:r w:rsidR="00620BBB" w:rsidRPr="00B96133">
        <w:rPr>
          <w:sz w:val="28"/>
          <w:szCs w:val="28"/>
        </w:rPr>
        <w:t xml:space="preserve"> Долинської територіальної громади на 202</w:t>
      </w:r>
      <w:r w:rsidR="00231AF9" w:rsidRPr="00B96133">
        <w:rPr>
          <w:sz w:val="28"/>
          <w:szCs w:val="28"/>
        </w:rPr>
        <w:t>5</w:t>
      </w:r>
      <w:r w:rsidR="00620BBB" w:rsidRPr="00B96133">
        <w:rPr>
          <w:sz w:val="28"/>
          <w:szCs w:val="28"/>
        </w:rPr>
        <w:t>-202</w:t>
      </w:r>
      <w:r w:rsidR="00B21F56" w:rsidRPr="00B96133">
        <w:rPr>
          <w:sz w:val="28"/>
          <w:szCs w:val="28"/>
        </w:rPr>
        <w:t>7</w:t>
      </w:r>
      <w:r w:rsidR="00620BBB" w:rsidRPr="00B96133">
        <w:rPr>
          <w:sz w:val="28"/>
          <w:szCs w:val="28"/>
        </w:rPr>
        <w:t xml:space="preserve"> роки</w:t>
      </w:r>
      <w:r w:rsidRPr="00B96133">
        <w:rPr>
          <w:b/>
          <w:sz w:val="28"/>
          <w:szCs w:val="28"/>
          <w:highlight w:val="white"/>
        </w:rPr>
        <w:t xml:space="preserve"> </w:t>
      </w:r>
      <w:r w:rsidRPr="00B96133">
        <w:rPr>
          <w:color w:val="000000"/>
          <w:sz w:val="28"/>
          <w:szCs w:val="28"/>
          <w:highlight w:val="white"/>
        </w:rPr>
        <w:t xml:space="preserve">(далі – Програма) розроблена у відповідності до чинного законодавства і враховує основні вимоги законів України </w:t>
      </w:r>
      <w:r w:rsidRPr="00B96133">
        <w:rPr>
          <w:sz w:val="28"/>
          <w:szCs w:val="28"/>
          <w:highlight w:val="white"/>
        </w:rPr>
        <w:t xml:space="preserve">«Про місцеве самоврядування в Україні», </w:t>
      </w:r>
      <w:r w:rsidRPr="00B96133">
        <w:rPr>
          <w:color w:val="000000"/>
          <w:sz w:val="28"/>
          <w:szCs w:val="28"/>
        </w:rPr>
        <w:t>«Про енергетичну ефективність», «Про енер</w:t>
      </w:r>
      <w:r w:rsidR="00620BBB" w:rsidRPr="00B96133">
        <w:rPr>
          <w:color w:val="000000"/>
          <w:sz w:val="28"/>
          <w:szCs w:val="28"/>
        </w:rPr>
        <w:t xml:space="preserve">гетичну ефективність будівель», </w:t>
      </w:r>
      <w:r w:rsidR="00620BBB" w:rsidRPr="00B96133">
        <w:rPr>
          <w:bCs/>
          <w:sz w:val="28"/>
          <w:szCs w:val="28"/>
        </w:rPr>
        <w:t>а також стратегічних державних</w:t>
      </w:r>
      <w:r w:rsidR="00B66126" w:rsidRPr="00B96133">
        <w:rPr>
          <w:bCs/>
          <w:sz w:val="28"/>
          <w:szCs w:val="28"/>
        </w:rPr>
        <w:t>,</w:t>
      </w:r>
      <w:r w:rsidR="00620BBB" w:rsidRPr="00B96133">
        <w:rPr>
          <w:bCs/>
          <w:sz w:val="28"/>
          <w:szCs w:val="28"/>
        </w:rPr>
        <w:t xml:space="preserve"> регіональних </w:t>
      </w:r>
      <w:r w:rsidR="00B66126" w:rsidRPr="00B96133">
        <w:rPr>
          <w:bCs/>
          <w:sz w:val="28"/>
          <w:szCs w:val="28"/>
        </w:rPr>
        <w:t xml:space="preserve">та місцевих </w:t>
      </w:r>
      <w:r w:rsidR="00620BBB" w:rsidRPr="00B96133">
        <w:rPr>
          <w:bCs/>
          <w:sz w:val="28"/>
          <w:szCs w:val="28"/>
        </w:rPr>
        <w:t>документів у сферах сталого енергетичного розвитку та  клімату.</w:t>
      </w:r>
    </w:p>
    <w:p w14:paraId="023CF008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Відповідно до Конституції України, Закону України «Про забезпечення рівних прав та можливостей чоловіків та жінок», Європейської хартії рівності жінок і чоловіків у житті місцевих громад  при розробці Програми враховано принципи гендерної рівності і недискримінації.</w:t>
      </w:r>
    </w:p>
    <w:p w14:paraId="76D1170E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FF0000"/>
          <w:sz w:val="28"/>
          <w:szCs w:val="28"/>
        </w:rPr>
      </w:pPr>
      <w:r w:rsidRPr="00B96133">
        <w:rPr>
          <w:color w:val="000000"/>
          <w:sz w:val="28"/>
          <w:szCs w:val="28"/>
        </w:rPr>
        <w:t>Програма розроблена відповідно до Стратегії регіонального розвитку Івано-Франківс</w:t>
      </w:r>
      <w:r w:rsidR="00231AF9" w:rsidRPr="00B96133">
        <w:rPr>
          <w:color w:val="000000"/>
          <w:sz w:val="28"/>
          <w:szCs w:val="28"/>
        </w:rPr>
        <w:t>ької області на 2021-2027 роки</w:t>
      </w:r>
      <w:r w:rsidRPr="00B96133">
        <w:rPr>
          <w:color w:val="000000"/>
          <w:sz w:val="28"/>
          <w:szCs w:val="28"/>
        </w:rPr>
        <w:t>,</w:t>
      </w:r>
      <w:r w:rsidR="00231AF9" w:rsidRPr="00B96133">
        <w:rPr>
          <w:color w:val="000000"/>
          <w:sz w:val="28"/>
          <w:szCs w:val="28"/>
        </w:rPr>
        <w:t xml:space="preserve"> </w:t>
      </w:r>
      <w:r w:rsidR="00231AF9" w:rsidRPr="00B96133">
        <w:rPr>
          <w:sz w:val="28"/>
          <w:szCs w:val="28"/>
        </w:rPr>
        <w:t xml:space="preserve">Плану дій сталого енергетичного розвитку та клімату Долинської територіальної громади до 2030 року, </w:t>
      </w:r>
      <w:r w:rsidR="00231AF9" w:rsidRPr="00B96133">
        <w:rPr>
          <w:sz w:val="28"/>
          <w:szCs w:val="28"/>
          <w:lang w:eastAsia="ar-SA"/>
        </w:rPr>
        <w:t>Плану дій Долинської міської ради з впровадження Європейської Енергетичної Відзнаки на 2023-2026 роки</w:t>
      </w:r>
      <w:r w:rsidRPr="00B96133">
        <w:rPr>
          <w:sz w:val="28"/>
          <w:szCs w:val="28"/>
        </w:rPr>
        <w:t>.</w:t>
      </w:r>
    </w:p>
    <w:p w14:paraId="4E6E5E1C" w14:textId="77777777" w:rsidR="005017D0" w:rsidRPr="00B96133" w:rsidRDefault="005017D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14:paraId="7B1D49D6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i/>
          <w:color w:val="000000"/>
          <w:sz w:val="28"/>
          <w:szCs w:val="28"/>
        </w:rPr>
        <w:t>2. Мета Програми</w:t>
      </w:r>
    </w:p>
    <w:p w14:paraId="2DA685A3" w14:textId="77777777" w:rsidR="00365887" w:rsidRPr="00B96133" w:rsidRDefault="00465962" w:rsidP="005017D0">
      <w:pPr>
        <w:ind w:firstLine="709"/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Заходи передбачені до виконання даною Програмою у 202</w:t>
      </w:r>
      <w:r w:rsidR="00231AF9" w:rsidRPr="00B96133">
        <w:rPr>
          <w:color w:val="000000"/>
          <w:sz w:val="28"/>
          <w:szCs w:val="28"/>
        </w:rPr>
        <w:t>5</w:t>
      </w:r>
      <w:r w:rsidRPr="00B96133">
        <w:rPr>
          <w:color w:val="000000"/>
          <w:sz w:val="28"/>
          <w:szCs w:val="28"/>
        </w:rPr>
        <w:t>-202</w:t>
      </w:r>
      <w:r w:rsidR="002235E1" w:rsidRPr="00B96133">
        <w:rPr>
          <w:color w:val="000000"/>
          <w:sz w:val="28"/>
          <w:szCs w:val="28"/>
        </w:rPr>
        <w:t>7</w:t>
      </w:r>
      <w:r w:rsidRPr="00B96133">
        <w:rPr>
          <w:color w:val="000000"/>
          <w:sz w:val="28"/>
          <w:szCs w:val="28"/>
        </w:rPr>
        <w:t xml:space="preserve"> роках покликані забезпечувати подальше ефективне впровадження політики сталого енергетичного розвитку, використання напрацьованого досвіду впровадження даної політики в місті Долина для розширення сфери впливу на </w:t>
      </w:r>
      <w:r w:rsidR="00B21F56" w:rsidRPr="00B96133">
        <w:rPr>
          <w:color w:val="000000"/>
          <w:sz w:val="28"/>
          <w:szCs w:val="28"/>
        </w:rPr>
        <w:t>сільські</w:t>
      </w:r>
      <w:r w:rsidRPr="00B96133">
        <w:rPr>
          <w:color w:val="000000"/>
          <w:sz w:val="28"/>
          <w:szCs w:val="28"/>
        </w:rPr>
        <w:t xml:space="preserve"> населені пункти </w:t>
      </w:r>
      <w:r w:rsidR="00DB160D" w:rsidRPr="00B96133">
        <w:rPr>
          <w:color w:val="000000"/>
          <w:sz w:val="28"/>
          <w:szCs w:val="28"/>
        </w:rPr>
        <w:t>Долинської</w:t>
      </w:r>
      <w:r w:rsidRPr="00B96133">
        <w:rPr>
          <w:color w:val="000000"/>
          <w:sz w:val="28"/>
          <w:szCs w:val="28"/>
        </w:rPr>
        <w:t xml:space="preserve"> територіальної громади. Очікується, що в результаті успішної реалізації заходів програми в громаді відбуватиметься подальше скорочення обсягів споживання традиційних джерел енергії та відповідно викидів парникових газів, активне запровадження використання енергії з альтернативних і відновлюваних джерел, а також здійснюватиметься вклад у загальнодержавні та світові зусилля щодо адаптації та протидії наслідкам змін клімату.</w:t>
      </w:r>
    </w:p>
    <w:p w14:paraId="68619175" w14:textId="77777777" w:rsidR="005017D0" w:rsidRPr="00B96133" w:rsidRDefault="005017D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14:paraId="02162E24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i/>
          <w:color w:val="000000"/>
          <w:sz w:val="28"/>
          <w:szCs w:val="28"/>
        </w:rPr>
        <w:t>3. Завдання Програми</w:t>
      </w:r>
    </w:p>
    <w:p w14:paraId="27F4DF7D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розвиток системи енергетичного менеджменту;</w:t>
      </w:r>
    </w:p>
    <w:p w14:paraId="782E9208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підвищення обізнаності населення та компетентності посадових осіб відповідальних за енерговикористання;</w:t>
      </w:r>
    </w:p>
    <w:p w14:paraId="2DA522A9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зменшення споживання традиційних видів енергії в житловій, бюджетній та комунальній сферах громади;</w:t>
      </w:r>
    </w:p>
    <w:p w14:paraId="332F7AA6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запровадження використання нетрадиційних та поновлюваних джерел енергії;</w:t>
      </w:r>
    </w:p>
    <w:p w14:paraId="3F80F032" w14:textId="77777777" w:rsidR="00BD449E" w:rsidRPr="00B96133" w:rsidRDefault="00BD449E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підвищення рівня адаптації до змін клімату.</w:t>
      </w:r>
    </w:p>
    <w:p w14:paraId="508B895A" w14:textId="77777777" w:rsidR="005017D0" w:rsidRPr="00B96133" w:rsidRDefault="005017D0" w:rsidP="005017D0">
      <w:pPr>
        <w:pStyle w:val="af"/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highlight w:val="white"/>
        </w:rPr>
      </w:pPr>
    </w:p>
    <w:p w14:paraId="14211DB6" w14:textId="77777777" w:rsidR="003354A3" w:rsidRPr="00B96133" w:rsidRDefault="003354A3" w:rsidP="00C9196A">
      <w:pPr>
        <w:pStyle w:val="af"/>
        <w:keepNext/>
        <w:keepLines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8"/>
          <w:szCs w:val="28"/>
          <w:highlight w:val="white"/>
        </w:rPr>
      </w:pPr>
      <w:r w:rsidRPr="00B96133">
        <w:rPr>
          <w:b/>
          <w:i/>
          <w:color w:val="000000"/>
          <w:sz w:val="28"/>
          <w:szCs w:val="28"/>
          <w:highlight w:val="white"/>
        </w:rPr>
        <w:t>4. Опис Програми</w:t>
      </w:r>
    </w:p>
    <w:p w14:paraId="557D84B1" w14:textId="77777777" w:rsidR="003354A3" w:rsidRPr="00B96133" w:rsidRDefault="003354A3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B96133">
        <w:rPr>
          <w:color w:val="000000"/>
          <w:sz w:val="28"/>
          <w:szCs w:val="28"/>
          <w:highlight w:val="white"/>
        </w:rPr>
        <w:t xml:space="preserve">Реалізація програми у сфері сталого енергетичного розвитку дозволить  продовжити рух до зеленого переходу та кліматичної нейтральності, сприятиме реалізації проектів у сфері енергоефективності та енергозбереження  і створить передумови для успішної участі в міжнародних проектах і програмах з адаптації та протидії наслідкам змін клімату. Також програма дозволить </w:t>
      </w:r>
      <w:r w:rsidRPr="00B96133">
        <w:rPr>
          <w:color w:val="000000"/>
          <w:sz w:val="28"/>
          <w:szCs w:val="28"/>
          <w:highlight w:val="white"/>
        </w:rPr>
        <w:lastRenderedPageBreak/>
        <w:t xml:space="preserve">підтримувати щорічну традицію проведення Днів Сталої Енергії, що в кінцевому результаті позитивно вплине на виконання міською радою зобов'язань в галузі сталого розвитку громади. </w:t>
      </w:r>
    </w:p>
    <w:p w14:paraId="4B584F45" w14:textId="77777777" w:rsidR="005017D0" w:rsidRPr="00B96133" w:rsidRDefault="005017D0" w:rsidP="005017D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highlight w:val="white"/>
        </w:rPr>
      </w:pPr>
    </w:p>
    <w:p w14:paraId="15E5E329" w14:textId="77777777" w:rsidR="00365887" w:rsidRPr="00B96133" w:rsidRDefault="003354A3" w:rsidP="005017D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 w:rsidRPr="00B96133">
        <w:rPr>
          <w:b/>
          <w:i/>
          <w:color w:val="000000"/>
          <w:sz w:val="28"/>
          <w:szCs w:val="28"/>
          <w:highlight w:val="white"/>
        </w:rPr>
        <w:t>5</w:t>
      </w:r>
      <w:r w:rsidR="00901310" w:rsidRPr="00B96133">
        <w:rPr>
          <w:b/>
          <w:i/>
          <w:color w:val="000000"/>
          <w:sz w:val="28"/>
          <w:szCs w:val="28"/>
          <w:highlight w:val="white"/>
        </w:rPr>
        <w:t>. Фінансове забезпечення</w:t>
      </w:r>
      <w:r w:rsidRPr="00B96133">
        <w:rPr>
          <w:b/>
          <w:i/>
          <w:color w:val="000000"/>
          <w:sz w:val="28"/>
          <w:szCs w:val="28"/>
          <w:highlight w:val="white"/>
        </w:rPr>
        <w:t xml:space="preserve"> виконання</w:t>
      </w:r>
      <w:r w:rsidR="00901310" w:rsidRPr="00B96133">
        <w:rPr>
          <w:b/>
          <w:i/>
          <w:color w:val="000000"/>
          <w:sz w:val="28"/>
          <w:szCs w:val="28"/>
          <w:highlight w:val="white"/>
        </w:rPr>
        <w:t xml:space="preserve"> Програми</w:t>
      </w:r>
    </w:p>
    <w:p w14:paraId="2F484E3F" w14:textId="05B8611F" w:rsidR="00365887" w:rsidRPr="00B96133" w:rsidRDefault="005F6095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white"/>
        </w:rPr>
      </w:pPr>
      <w:bookmarkStart w:id="2" w:name="_heading=h.gjdgxs" w:colFirst="0" w:colLast="0"/>
      <w:bookmarkEnd w:id="2"/>
      <w:r w:rsidRPr="00B96133">
        <w:rPr>
          <w:color w:val="000000"/>
          <w:sz w:val="28"/>
          <w:szCs w:val="28"/>
          <w:highlight w:val="white"/>
        </w:rPr>
        <w:t>Фінансування заходів Програми здійснюється відповідно до законодавства України за рахунок кош</w:t>
      </w:r>
      <w:r w:rsidR="00B21F56" w:rsidRPr="00B96133">
        <w:rPr>
          <w:color w:val="000000"/>
          <w:sz w:val="28"/>
          <w:szCs w:val="28"/>
          <w:highlight w:val="white"/>
        </w:rPr>
        <w:t>тів бюджету Долинської громади</w:t>
      </w:r>
      <w:r w:rsidR="00714249" w:rsidRPr="00B96133">
        <w:rPr>
          <w:color w:val="000000"/>
          <w:sz w:val="28"/>
          <w:szCs w:val="28"/>
          <w:highlight w:val="white"/>
        </w:rPr>
        <w:t xml:space="preserve"> та кредитних коштів Європейського інвестиційного банку</w:t>
      </w:r>
      <w:r w:rsidR="00901310" w:rsidRPr="00B96133">
        <w:rPr>
          <w:color w:val="000000"/>
          <w:sz w:val="28"/>
          <w:szCs w:val="28"/>
          <w:highlight w:val="white"/>
        </w:rPr>
        <w:t>.</w:t>
      </w:r>
    </w:p>
    <w:p w14:paraId="03EEA321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74F4CD1A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6E6D4D69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723FB5CB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112E284E" w14:textId="77777777" w:rsidR="00EB5318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sectPr w:rsidR="00EB5318" w:rsidRPr="00B96133" w:rsidSect="00930C8A">
          <w:headerReference w:type="default" r:id="rId8"/>
          <w:pgSz w:w="11906" w:h="16838"/>
          <w:pgMar w:top="567" w:right="567" w:bottom="567" w:left="1701" w:header="709" w:footer="709" w:gutter="0"/>
          <w:cols w:space="720"/>
          <w:titlePg/>
          <w:docGrid w:linePitch="272"/>
        </w:sectPr>
      </w:pPr>
      <w:r w:rsidRPr="00B96133">
        <w:br w:type="page"/>
      </w:r>
    </w:p>
    <w:p w14:paraId="5145F1AA" w14:textId="228A5F5E" w:rsidR="00365887" w:rsidRPr="00B96133" w:rsidRDefault="003354A3" w:rsidP="00C919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8"/>
          <w:szCs w:val="28"/>
          <w:highlight w:val="white"/>
        </w:rPr>
      </w:pPr>
      <w:r w:rsidRPr="00B96133">
        <w:rPr>
          <w:b/>
          <w:i/>
          <w:iCs/>
          <w:sz w:val="28"/>
          <w:szCs w:val="28"/>
          <w:highlight w:val="white"/>
        </w:rPr>
        <w:lastRenderedPageBreak/>
        <w:t xml:space="preserve">6. </w:t>
      </w:r>
      <w:r w:rsidR="00901310" w:rsidRPr="00B96133">
        <w:rPr>
          <w:b/>
          <w:i/>
          <w:iCs/>
          <w:sz w:val="28"/>
          <w:szCs w:val="28"/>
          <w:highlight w:val="white"/>
        </w:rPr>
        <w:t xml:space="preserve">Заходи з реалізації Програми </w:t>
      </w:r>
    </w:p>
    <w:p w14:paraId="31795ADD" w14:textId="77777777" w:rsidR="00226CEB" w:rsidRPr="00B96133" w:rsidRDefault="00226CEB" w:rsidP="00C919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8"/>
          <w:szCs w:val="28"/>
          <w:highlight w:val="white"/>
        </w:rPr>
      </w:pPr>
    </w:p>
    <w:p w14:paraId="0354ED7D" w14:textId="77777777" w:rsidR="00365887" w:rsidRPr="00B96133" w:rsidRDefault="00365887" w:rsidP="005017D0">
      <w:pPr>
        <w:rPr>
          <w:color w:val="38761D"/>
          <w:sz w:val="24"/>
          <w:szCs w:val="24"/>
        </w:rPr>
      </w:pPr>
      <w:bookmarkStart w:id="3" w:name="_heading=h.30j0zll" w:colFirst="0" w:colLast="0"/>
      <w:bookmarkEnd w:id="3"/>
    </w:p>
    <w:tbl>
      <w:tblPr>
        <w:tblStyle w:val="a7"/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7"/>
        <w:gridCol w:w="3686"/>
        <w:gridCol w:w="1276"/>
        <w:gridCol w:w="850"/>
        <w:gridCol w:w="851"/>
        <w:gridCol w:w="850"/>
        <w:gridCol w:w="2552"/>
      </w:tblGrid>
      <w:tr w:rsidR="00825620" w:rsidRPr="00B96133" w14:paraId="38331202" w14:textId="77777777" w:rsidTr="00A94948">
        <w:trPr>
          <w:cantSplit/>
        </w:trPr>
        <w:tc>
          <w:tcPr>
            <w:tcW w:w="709" w:type="dxa"/>
            <w:vMerge w:val="restart"/>
            <w:vAlign w:val="center"/>
          </w:tcPr>
          <w:p w14:paraId="6C278902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43BFFF33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Перелік заходів</w:t>
            </w:r>
          </w:p>
          <w:p w14:paraId="37AE2078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vAlign w:val="center"/>
          </w:tcPr>
          <w:p w14:paraId="2E206660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3686" w:type="dxa"/>
            <w:vMerge w:val="restart"/>
            <w:vAlign w:val="center"/>
          </w:tcPr>
          <w:p w14:paraId="2C042EFE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14:paraId="378B9001" w14:textId="77777777" w:rsidR="00EB5318" w:rsidRPr="00B96133" w:rsidRDefault="00EB5318" w:rsidP="005017D0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Джерела фінансува</w:t>
            </w:r>
            <w:r w:rsidR="00825620" w:rsidRPr="00B96133">
              <w:rPr>
                <w:b/>
                <w:sz w:val="24"/>
                <w:szCs w:val="24"/>
              </w:rPr>
              <w:t>-</w:t>
            </w:r>
            <w:r w:rsidRPr="00B96133">
              <w:rPr>
                <w:b/>
                <w:sz w:val="24"/>
                <w:szCs w:val="24"/>
              </w:rPr>
              <w:t>ння</w:t>
            </w:r>
          </w:p>
        </w:tc>
        <w:tc>
          <w:tcPr>
            <w:tcW w:w="2551" w:type="dxa"/>
            <w:gridSpan w:val="3"/>
            <w:vAlign w:val="center"/>
          </w:tcPr>
          <w:p w14:paraId="00204604" w14:textId="77777777" w:rsidR="00EB5318" w:rsidRPr="00B96133" w:rsidRDefault="00EB5318" w:rsidP="005017D0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Орієнтовні обсяги</w:t>
            </w:r>
          </w:p>
          <w:p w14:paraId="712ABE26" w14:textId="77777777" w:rsidR="00A22179" w:rsidRPr="00B96133" w:rsidRDefault="00EB5318" w:rsidP="005017D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 xml:space="preserve">фінансування (вартість), </w:t>
            </w:r>
          </w:p>
          <w:p w14:paraId="0FCDA894" w14:textId="77777777" w:rsidR="00EB5318" w:rsidRPr="00B96133" w:rsidRDefault="00EB5318" w:rsidP="005017D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тис. гривень</w:t>
            </w:r>
          </w:p>
        </w:tc>
        <w:tc>
          <w:tcPr>
            <w:tcW w:w="2552" w:type="dxa"/>
            <w:vMerge w:val="restart"/>
            <w:vAlign w:val="center"/>
          </w:tcPr>
          <w:p w14:paraId="5FC8DF80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825620" w:rsidRPr="00B96133" w14:paraId="6AD87810" w14:textId="77777777" w:rsidTr="00A94948">
        <w:trPr>
          <w:cantSplit/>
          <w:trHeight w:val="103"/>
        </w:trPr>
        <w:tc>
          <w:tcPr>
            <w:tcW w:w="709" w:type="dxa"/>
            <w:vMerge/>
          </w:tcPr>
          <w:p w14:paraId="1A46AEC5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4AB7F74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454E5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DB7192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A09B3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6FA17E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851" w:type="dxa"/>
          </w:tcPr>
          <w:p w14:paraId="699312B2" w14:textId="77777777" w:rsidR="003354A3" w:rsidRPr="00B96133" w:rsidRDefault="003354A3" w:rsidP="005017D0">
            <w:pPr>
              <w:ind w:right="33"/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2026</w:t>
            </w:r>
          </w:p>
        </w:tc>
        <w:tc>
          <w:tcPr>
            <w:tcW w:w="850" w:type="dxa"/>
          </w:tcPr>
          <w:p w14:paraId="4A413225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2027</w:t>
            </w:r>
          </w:p>
        </w:tc>
        <w:tc>
          <w:tcPr>
            <w:tcW w:w="2552" w:type="dxa"/>
            <w:vMerge/>
            <w:vAlign w:val="center"/>
          </w:tcPr>
          <w:p w14:paraId="422D9C7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825620" w:rsidRPr="00B96133" w14:paraId="66C0DD21" w14:textId="77777777" w:rsidTr="00A94948">
        <w:tc>
          <w:tcPr>
            <w:tcW w:w="709" w:type="dxa"/>
          </w:tcPr>
          <w:p w14:paraId="0D83012A" w14:textId="77777777" w:rsidR="003354A3" w:rsidRPr="00B96133" w:rsidRDefault="003354A3" w:rsidP="00501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5D06BC4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7C3314B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7646E415" w14:textId="77777777" w:rsidR="003354A3" w:rsidRPr="00B96133" w:rsidRDefault="003354A3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8A8F1AB" w14:textId="77777777" w:rsidR="003354A3" w:rsidRPr="00B96133" w:rsidRDefault="003354A3" w:rsidP="005017D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44BE04D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0DE89FC6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30463271" w14:textId="77777777" w:rsidR="003354A3" w:rsidRPr="00B96133" w:rsidRDefault="003354A3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1009E5C8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AC1839" w:rsidRPr="00B96133" w14:paraId="0CE24693" w14:textId="77777777" w:rsidTr="00A94948">
        <w:tc>
          <w:tcPr>
            <w:tcW w:w="15451" w:type="dxa"/>
            <w:gridSpan w:val="9"/>
          </w:tcPr>
          <w:p w14:paraId="0FF03307" w14:textId="77777777" w:rsidR="00AC1839" w:rsidRPr="00B96133" w:rsidRDefault="00AC1839" w:rsidP="005017D0">
            <w:pPr>
              <w:pStyle w:val="af"/>
              <w:numPr>
                <w:ilvl w:val="0"/>
                <w:numId w:val="7"/>
              </w:numPr>
              <w:ind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4"/>
                <w:szCs w:val="24"/>
              </w:rPr>
              <w:t>Енергетичний менеджмент</w:t>
            </w:r>
          </w:p>
        </w:tc>
      </w:tr>
      <w:tr w:rsidR="00825620" w:rsidRPr="00B96133" w14:paraId="4F2F2D96" w14:textId="77777777" w:rsidTr="00A94948">
        <w:trPr>
          <w:trHeight w:val="1680"/>
        </w:trPr>
        <w:tc>
          <w:tcPr>
            <w:tcW w:w="709" w:type="dxa"/>
          </w:tcPr>
          <w:p w14:paraId="5FBA1D43" w14:textId="77777777" w:rsidR="003354A3" w:rsidRPr="00B96133" w:rsidRDefault="003354A3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14:paraId="02018576" w14:textId="77777777" w:rsidR="003354A3" w:rsidRPr="00B96133" w:rsidRDefault="003354A3" w:rsidP="005017D0">
            <w:pPr>
              <w:ind w:left="-108" w:right="-108"/>
              <w:jc w:val="both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Підтримка функціонування системи енергетичного менеджменту в громаді</w:t>
            </w:r>
          </w:p>
        </w:tc>
        <w:tc>
          <w:tcPr>
            <w:tcW w:w="1417" w:type="dxa"/>
          </w:tcPr>
          <w:p w14:paraId="0F69A57C" w14:textId="77777777" w:rsidR="003354A3" w:rsidRPr="00B96133" w:rsidRDefault="003354A3" w:rsidP="005017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</w:t>
            </w:r>
            <w:r w:rsidR="00825620" w:rsidRPr="00B96133">
              <w:rPr>
                <w:sz w:val="22"/>
                <w:szCs w:val="22"/>
              </w:rPr>
              <w:t>7</w:t>
            </w:r>
            <w:r w:rsidRPr="00B96133">
              <w:rPr>
                <w:sz w:val="22"/>
                <w:szCs w:val="22"/>
              </w:rPr>
              <w:t xml:space="preserve"> </w:t>
            </w:r>
          </w:p>
          <w:p w14:paraId="62FE4091" w14:textId="77777777" w:rsidR="003354A3" w:rsidRPr="00B96133" w:rsidRDefault="003354A3" w:rsidP="005017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роки</w:t>
            </w:r>
          </w:p>
        </w:tc>
        <w:tc>
          <w:tcPr>
            <w:tcW w:w="3686" w:type="dxa"/>
          </w:tcPr>
          <w:p w14:paraId="4EFFE633" w14:textId="77777777" w:rsidR="003354A3" w:rsidRPr="00B96133" w:rsidRDefault="003354A3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</w:t>
            </w:r>
          </w:p>
        </w:tc>
        <w:tc>
          <w:tcPr>
            <w:tcW w:w="1276" w:type="dxa"/>
          </w:tcPr>
          <w:p w14:paraId="4A2EFF1B" w14:textId="77777777" w:rsidR="003354A3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</w:t>
            </w:r>
            <w:r w:rsidR="003354A3" w:rsidRPr="00B96133">
              <w:rPr>
                <w:sz w:val="22"/>
                <w:szCs w:val="22"/>
              </w:rPr>
              <w:t>юджет</w:t>
            </w:r>
            <w:r w:rsidRPr="00B9613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850" w:type="dxa"/>
          </w:tcPr>
          <w:p w14:paraId="07FD7AB7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14:paraId="22597209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14:paraId="5C78758C" w14:textId="77777777" w:rsidR="003354A3" w:rsidRPr="00B96133" w:rsidRDefault="003354A3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2552" w:type="dxa"/>
          </w:tcPr>
          <w:p w14:paraId="14425121" w14:textId="77777777" w:rsidR="003354A3" w:rsidRPr="00B96133" w:rsidRDefault="003354A3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Оплата ліцензійного програмного забезпечення енергомоніторингу. Навчання та технічний супровід відповідальних посадових осіб</w:t>
            </w:r>
          </w:p>
        </w:tc>
      </w:tr>
      <w:tr w:rsidR="00303EEB" w:rsidRPr="00B96133" w14:paraId="7BBCAEDD" w14:textId="77777777" w:rsidTr="00A94948">
        <w:trPr>
          <w:trHeight w:val="2424"/>
        </w:trPr>
        <w:tc>
          <w:tcPr>
            <w:tcW w:w="709" w:type="dxa"/>
            <w:tcBorders>
              <w:bottom w:val="single" w:sz="4" w:space="0" w:color="auto"/>
            </w:tcBorders>
          </w:tcPr>
          <w:p w14:paraId="5FF4C21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C6A3BA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Виготовлення передпроектних документів (ТЕО, звітів про проведення технічного обстеження стану будівельних конструкцій, технічних паспортів будівель та ін.) для впровадження проектів сталого енергетичного розвитку та адаптації до змін клімату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83F95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00CE6D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FC0D4D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973DC8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29F055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F5BC14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D24E2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Виготовлені передпроектні документи для можливості впровадження проектів сталого енергетичного розвитку та адаптації до змін клімату</w:t>
            </w:r>
          </w:p>
        </w:tc>
      </w:tr>
      <w:tr w:rsidR="00303EEB" w:rsidRPr="00B96133" w14:paraId="77A798E5" w14:textId="77777777" w:rsidTr="00A94948">
        <w:trPr>
          <w:trHeight w:val="11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D6067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AB81CAC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Виготовлення сертифікатів енергетичної ефективності будівель бюджетної сфери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30B06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EB2E0F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52F7D3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A3597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E6B6D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0095BE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7D72BD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Виготовлені сертифікати енергетичної ефективності (вимоги Закону України «Про енергетичну ефективність будівель») </w:t>
            </w:r>
          </w:p>
        </w:tc>
      </w:tr>
      <w:tr w:rsidR="00303EEB" w:rsidRPr="00B96133" w14:paraId="1F282DE9" w14:textId="77777777" w:rsidTr="00A94948">
        <w:trPr>
          <w:trHeight w:val="1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A17A08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4D37407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Встановлення «розумних» лічильників енергоресурсів у будівлях </w:t>
            </w:r>
            <w:r w:rsidR="008C4C53" w:rsidRPr="00B96133">
              <w:rPr>
                <w:sz w:val="22"/>
                <w:szCs w:val="22"/>
              </w:rPr>
              <w:t xml:space="preserve">бюджетних установ </w:t>
            </w:r>
            <w:r w:rsidRPr="00B96133">
              <w:rPr>
                <w:sz w:val="22"/>
                <w:szCs w:val="22"/>
              </w:rPr>
              <w:t>громади</w:t>
            </w:r>
          </w:p>
          <w:p w14:paraId="0F16F269" w14:textId="77777777" w:rsidR="008C4C53" w:rsidRPr="00B96133" w:rsidRDefault="008C4C53" w:rsidP="005017D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5E4CA7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AFB0D0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1EBEB5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6E08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5F689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3B42E5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81F1DC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Забезпечення створення інтелектуальної енергетичної системи громади</w:t>
            </w:r>
          </w:p>
        </w:tc>
      </w:tr>
      <w:tr w:rsidR="00303EEB" w:rsidRPr="00B96133" w14:paraId="5568408D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4D5" w14:textId="77777777" w:rsidR="00303EEB" w:rsidRPr="00B96133" w:rsidRDefault="00303EEB" w:rsidP="00501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A44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934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C4F" w14:textId="77777777" w:rsidR="00303EEB" w:rsidRPr="00B96133" w:rsidRDefault="00303EEB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C88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BC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648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4A8" w14:textId="77777777" w:rsidR="00303EEB" w:rsidRPr="00B96133" w:rsidRDefault="00303EEB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C55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5B4C81" w:rsidRPr="00B96133" w14:paraId="47874933" w14:textId="77777777" w:rsidTr="00A94948">
        <w:tc>
          <w:tcPr>
            <w:tcW w:w="15451" w:type="dxa"/>
            <w:gridSpan w:val="9"/>
            <w:tcBorders>
              <w:top w:val="single" w:sz="4" w:space="0" w:color="auto"/>
            </w:tcBorders>
          </w:tcPr>
          <w:p w14:paraId="1B81397E" w14:textId="77777777" w:rsidR="005B4C81" w:rsidRPr="00B96133" w:rsidRDefault="005B4C81" w:rsidP="005017D0">
            <w:pPr>
              <w:widowControl w:val="0"/>
              <w:tabs>
                <w:tab w:val="left" w:pos="15201"/>
              </w:tabs>
              <w:ind w:right="211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2. Підвищення обізнаності населення та компетентності посадових осіб відповідальних за енерговикористання</w:t>
            </w:r>
          </w:p>
        </w:tc>
      </w:tr>
      <w:tr w:rsidR="00303EEB" w:rsidRPr="00B96133" w14:paraId="14FD3B96" w14:textId="77777777" w:rsidTr="00A94948">
        <w:trPr>
          <w:trHeight w:val="1717"/>
        </w:trPr>
        <w:tc>
          <w:tcPr>
            <w:tcW w:w="709" w:type="dxa"/>
          </w:tcPr>
          <w:p w14:paraId="2C100CBC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2.1</w:t>
            </w:r>
          </w:p>
        </w:tc>
        <w:tc>
          <w:tcPr>
            <w:tcW w:w="3260" w:type="dxa"/>
          </w:tcPr>
          <w:p w14:paraId="7EC54EA7" w14:textId="27C22E62" w:rsidR="00303EEB" w:rsidRPr="00B96133" w:rsidRDefault="006C2A76" w:rsidP="006C2A76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</w:rPr>
              <w:t>Проведення масових заходів, в т.ч. для дітей та школярів:</w:t>
            </w:r>
            <w:r w:rsidR="00303EEB" w:rsidRPr="00B96133">
              <w:rPr>
                <w:sz w:val="22"/>
              </w:rPr>
              <w:t xml:space="preserve"> Тижня сталої мобільності, </w:t>
            </w:r>
            <w:r w:rsidR="00303EEB" w:rsidRPr="00B96133">
              <w:rPr>
                <w:sz w:val="22"/>
                <w:szCs w:val="22"/>
              </w:rPr>
              <w:t>Днів енергії в громаді (закупівля роздаткових матеріалів, подарунків, зелених насаджень, оплата перевезень</w:t>
            </w:r>
            <w:r w:rsidR="005F2C75" w:rsidRPr="00B96133">
              <w:rPr>
                <w:sz w:val="22"/>
                <w:szCs w:val="22"/>
              </w:rPr>
              <w:t>, екскурсій</w:t>
            </w:r>
            <w:r w:rsidR="00303EEB" w:rsidRPr="00B96133">
              <w:rPr>
                <w:sz w:val="22"/>
                <w:szCs w:val="22"/>
              </w:rPr>
              <w:t xml:space="preserve"> тощо)</w:t>
            </w:r>
          </w:p>
        </w:tc>
        <w:tc>
          <w:tcPr>
            <w:tcW w:w="1417" w:type="dxa"/>
          </w:tcPr>
          <w:p w14:paraId="72674C02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7FDBE5EE" w14:textId="77777777" w:rsidR="00303EEB" w:rsidRPr="00B96133" w:rsidRDefault="00303EEB" w:rsidP="005017D0">
            <w:pPr>
              <w:widowControl w:val="0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освіти,</w:t>
            </w:r>
            <w:r w:rsidR="008C4C53" w:rsidRPr="00B96133">
              <w:rPr>
                <w:sz w:val="22"/>
                <w:szCs w:val="22"/>
              </w:rPr>
              <w:t xml:space="preserve"> відділ молоді і спорту,</w:t>
            </w:r>
            <w:r w:rsidRPr="00B96133">
              <w:rPr>
                <w:sz w:val="22"/>
                <w:szCs w:val="22"/>
              </w:rPr>
              <w:t xml:space="preserve"> міська рада</w:t>
            </w:r>
          </w:p>
        </w:tc>
        <w:tc>
          <w:tcPr>
            <w:tcW w:w="1276" w:type="dxa"/>
          </w:tcPr>
          <w:p w14:paraId="3210C962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490A7A0F" w14:textId="77777777" w:rsidR="00303EEB" w:rsidRPr="00B96133" w:rsidRDefault="00303EEB" w:rsidP="005017D0">
            <w:pPr>
              <w:widowControl w:val="0"/>
              <w:tabs>
                <w:tab w:val="left" w:pos="1026"/>
              </w:tabs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14:paraId="31F979E7" w14:textId="77777777" w:rsidR="00303EEB" w:rsidRPr="00B96133" w:rsidRDefault="00303EEB" w:rsidP="005017D0">
            <w:pPr>
              <w:widowControl w:val="0"/>
              <w:tabs>
                <w:tab w:val="left" w:pos="1026"/>
              </w:tabs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14:paraId="4AC64E56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2552" w:type="dxa"/>
          </w:tcPr>
          <w:p w14:paraId="34B814A8" w14:textId="77777777" w:rsidR="00303EEB" w:rsidRPr="00B96133" w:rsidRDefault="00303EEB" w:rsidP="006C2A76">
            <w:pPr>
              <w:widowControl w:val="0"/>
              <w:ind w:left="-108" w:right="-249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Проведення щорічних заходів. За рахунок виділених фінансових ресурсів – профінансовані окремі заходи з покращення матеріально-технічного забезпечення закладів</w:t>
            </w:r>
          </w:p>
        </w:tc>
      </w:tr>
      <w:tr w:rsidR="00303EEB" w:rsidRPr="00B96133" w14:paraId="0715C034" w14:textId="77777777" w:rsidTr="00A94948">
        <w:trPr>
          <w:trHeight w:val="527"/>
        </w:trPr>
        <w:tc>
          <w:tcPr>
            <w:tcW w:w="709" w:type="dxa"/>
          </w:tcPr>
          <w:p w14:paraId="51E3B911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2.2</w:t>
            </w:r>
          </w:p>
        </w:tc>
        <w:tc>
          <w:tcPr>
            <w:tcW w:w="3260" w:type="dxa"/>
          </w:tcPr>
          <w:p w14:paraId="283F9745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Друк промоційної продукції для інформування населення з питань сталого енергетичного розвитку</w:t>
            </w:r>
          </w:p>
        </w:tc>
        <w:tc>
          <w:tcPr>
            <w:tcW w:w="1417" w:type="dxa"/>
          </w:tcPr>
          <w:p w14:paraId="2A9B009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1772887C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</w:t>
            </w:r>
          </w:p>
        </w:tc>
        <w:tc>
          <w:tcPr>
            <w:tcW w:w="1276" w:type="dxa"/>
          </w:tcPr>
          <w:p w14:paraId="1FEAB88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0AB66884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14:paraId="12D45664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14:paraId="7702E3E9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2552" w:type="dxa"/>
          </w:tcPr>
          <w:p w14:paraId="44EE5A94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обізнаності населення в питаннях енергоефективності</w:t>
            </w:r>
          </w:p>
        </w:tc>
      </w:tr>
      <w:tr w:rsidR="005B4C81" w:rsidRPr="00B96133" w14:paraId="59C41CF3" w14:textId="77777777" w:rsidTr="00A94948">
        <w:tc>
          <w:tcPr>
            <w:tcW w:w="15451" w:type="dxa"/>
            <w:gridSpan w:val="9"/>
          </w:tcPr>
          <w:p w14:paraId="687B3599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3. Зменшення споживання традиційних видів енергії в житловій, бюджетній та комунальній сферах громади</w:t>
            </w:r>
          </w:p>
        </w:tc>
      </w:tr>
      <w:tr w:rsidR="00303EEB" w:rsidRPr="00B96133" w14:paraId="61480746" w14:textId="77777777" w:rsidTr="00A94948">
        <w:trPr>
          <w:trHeight w:val="1024"/>
        </w:trPr>
        <w:tc>
          <w:tcPr>
            <w:tcW w:w="709" w:type="dxa"/>
            <w:tcBorders>
              <w:bottom w:val="single" w:sz="4" w:space="0" w:color="auto"/>
            </w:tcBorders>
          </w:tcPr>
          <w:p w14:paraId="53978578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83BB6" w14:textId="77777777" w:rsidR="00303EEB" w:rsidRPr="00B96133" w:rsidRDefault="00303EEB" w:rsidP="005F2C75">
            <w:pPr>
              <w:ind w:left="-108" w:right="-250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Розробка проектних документацій для впровадження проектів з підвищення енергоефективності в окремих бюджетних закладах та об’єктах</w:t>
            </w:r>
            <w:r w:rsidR="008C4C53" w:rsidRPr="00B96133"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479D4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692620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E86D19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AE18E5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FDE79B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AAD3B0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1700,0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87F17D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Розроблена проектна документація для впровадження проектів з підвищення енергоефективності </w:t>
            </w:r>
          </w:p>
        </w:tc>
      </w:tr>
      <w:tr w:rsidR="00303EEB" w:rsidRPr="00B96133" w14:paraId="3186ECE0" w14:textId="77777777" w:rsidTr="00A94948">
        <w:trPr>
          <w:trHeight w:val="2030"/>
        </w:trPr>
        <w:tc>
          <w:tcPr>
            <w:tcW w:w="709" w:type="dxa"/>
            <w:tcBorders>
              <w:top w:val="single" w:sz="4" w:space="0" w:color="auto"/>
            </w:tcBorders>
          </w:tcPr>
          <w:p w14:paraId="234BF17B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7BC87C" w14:textId="038D8DD8" w:rsidR="00303EEB" w:rsidRPr="00B96133" w:rsidRDefault="00303EEB" w:rsidP="005F2C75">
            <w:pPr>
              <w:ind w:left="-108" w:right="-250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Сприяння ОСББ громади щодо уч</w:t>
            </w:r>
            <w:r w:rsidR="005F2C75" w:rsidRPr="00B96133">
              <w:rPr>
                <w:sz w:val="22"/>
                <w:szCs w:val="22"/>
              </w:rPr>
              <w:t>асті в програмі «Енергодім»</w:t>
            </w:r>
            <w:r w:rsidRPr="00B96133">
              <w:rPr>
                <w:sz w:val="22"/>
                <w:szCs w:val="22"/>
              </w:rPr>
              <w:t>. Участь у револьверному фонді Асоціації «Енергоефективні міста України» та часткова компенсація з нього окремих видатків (енергоаудити та виготовлення ПКД)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C71DDB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D1281C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ЖКГ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FC93F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C428E3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619056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EB2774" w14:textId="77777777" w:rsidR="00303EEB" w:rsidRPr="00B96133" w:rsidRDefault="00303EEB" w:rsidP="005017D0">
            <w:pPr>
              <w:tabs>
                <w:tab w:val="left" w:pos="884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5582C6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Інформаційно-консультативна підтримка зацікавлених громад ОСББ. Участь у револьверному фонді АЕМУ у формі щорічних додаткових членських внесків</w:t>
            </w:r>
          </w:p>
        </w:tc>
      </w:tr>
      <w:tr w:rsidR="00303EEB" w:rsidRPr="00B96133" w14:paraId="129AABD7" w14:textId="77777777" w:rsidTr="00A94948">
        <w:trPr>
          <w:trHeight w:val="1004"/>
        </w:trPr>
        <w:tc>
          <w:tcPr>
            <w:tcW w:w="709" w:type="dxa"/>
            <w:tcBorders>
              <w:bottom w:val="single" w:sz="4" w:space="0" w:color="auto"/>
            </w:tcBorders>
          </w:tcPr>
          <w:p w14:paraId="203A2C76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C87199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Компенсація частини вартості ремонтно-будівельних робіт для ОСББ громади в рамках програми «Енергодім»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BAE66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25E5F2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ЖКГ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F3374D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9D5C44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E967A1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1 400,0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397DE7" w14:textId="77777777" w:rsidR="00303EEB" w:rsidRPr="00B96133" w:rsidRDefault="00303EEB" w:rsidP="005017D0">
            <w:pPr>
              <w:widowControl w:val="0"/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1600,0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9FEED9" w14:textId="477376FA" w:rsidR="00303EEB" w:rsidRPr="00B96133" w:rsidRDefault="00303EEB" w:rsidP="005F2C75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Компенсовано частину вартості будівельних робіт з термомодернізації будівель ОСББ </w:t>
            </w:r>
          </w:p>
        </w:tc>
      </w:tr>
      <w:tr w:rsidR="008A4282" w:rsidRPr="00B96133" w14:paraId="3A658373" w14:textId="77777777" w:rsidTr="00A94948">
        <w:trPr>
          <w:trHeight w:val="7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BF02A4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D52104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Заміна старих світильників та ламп розжарювання </w:t>
            </w:r>
            <w:r w:rsidRPr="00B96133">
              <w:rPr>
                <w:sz w:val="22"/>
                <w:szCs w:val="22"/>
                <w:shd w:val="clear" w:color="auto" w:fill="FFFFFF" w:themeFill="background1"/>
              </w:rPr>
              <w:t xml:space="preserve">в </w:t>
            </w:r>
            <w:r w:rsidR="008A4282" w:rsidRPr="00B96133">
              <w:rPr>
                <w:sz w:val="22"/>
                <w:szCs w:val="22"/>
                <w:shd w:val="clear" w:color="auto" w:fill="FFFFFF" w:themeFill="background1"/>
              </w:rPr>
              <w:t xml:space="preserve">будівлях </w:t>
            </w:r>
            <w:r w:rsidRPr="00B96133">
              <w:rPr>
                <w:sz w:val="22"/>
                <w:szCs w:val="22"/>
                <w:shd w:val="clear" w:color="auto" w:fill="FFFFFF" w:themeFill="background1"/>
              </w:rPr>
              <w:t xml:space="preserve">бюджетних </w:t>
            </w:r>
            <w:r w:rsidR="008A4282" w:rsidRPr="00B96133">
              <w:rPr>
                <w:sz w:val="22"/>
                <w:szCs w:val="22"/>
                <w:shd w:val="clear" w:color="auto" w:fill="FFFFFF" w:themeFill="background1"/>
              </w:rPr>
              <w:t xml:space="preserve">установ </w:t>
            </w:r>
            <w:r w:rsidRPr="00B96133">
              <w:rPr>
                <w:sz w:val="22"/>
                <w:szCs w:val="22"/>
              </w:rPr>
              <w:t>на ЛЕД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60408F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99B14D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339A7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BA53C7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2CACC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ECD33D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70A48C" w14:textId="77777777" w:rsidR="00303EEB" w:rsidRPr="00B96133" w:rsidRDefault="00303EEB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Економія електроенергії та бюджетних коштів</w:t>
            </w:r>
          </w:p>
        </w:tc>
      </w:tr>
      <w:tr w:rsidR="008A4282" w:rsidRPr="00B96133" w14:paraId="7B1EAEF6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F32191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B5B7B42" w14:textId="77777777" w:rsidR="00303EEB" w:rsidRPr="00B96133" w:rsidRDefault="008A4282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Модернізація та заміна</w:t>
            </w:r>
            <w:r w:rsidR="00303EEB" w:rsidRPr="00B96133">
              <w:rPr>
                <w:sz w:val="22"/>
              </w:rPr>
              <w:t xml:space="preserve"> на більш енергоефективне електрообладнання у </w:t>
            </w:r>
            <w:r w:rsidRPr="00B96133">
              <w:rPr>
                <w:sz w:val="22"/>
              </w:rPr>
              <w:t xml:space="preserve">будівлях </w:t>
            </w:r>
            <w:r w:rsidR="00303EEB" w:rsidRPr="00B96133">
              <w:rPr>
                <w:sz w:val="22"/>
              </w:rPr>
              <w:t xml:space="preserve">бюджетних </w:t>
            </w:r>
            <w:r w:rsidRPr="00B96133">
              <w:rPr>
                <w:sz w:val="22"/>
              </w:rPr>
              <w:t>установ</w:t>
            </w:r>
            <w:r w:rsidR="00303EEB" w:rsidRPr="00B96133">
              <w:rPr>
                <w:sz w:val="22"/>
              </w:rPr>
              <w:t xml:space="preserve"> громади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48D0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F367FC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E926F4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885AE0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12FD2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865000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B80EDA" w14:textId="77777777" w:rsidR="00303EEB" w:rsidRPr="00B96133" w:rsidRDefault="00303EEB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Оновлено матеріально-технічну базу бюджетних будівель</w:t>
            </w:r>
          </w:p>
        </w:tc>
      </w:tr>
      <w:tr w:rsidR="006C2A76" w:rsidRPr="00B96133" w14:paraId="7C8E5D97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C83" w14:textId="77777777" w:rsidR="006C2A76" w:rsidRPr="00B96133" w:rsidRDefault="006C2A76" w:rsidP="00B679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836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BA9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FBF" w14:textId="77777777" w:rsidR="006C2A76" w:rsidRPr="00B96133" w:rsidRDefault="006C2A76" w:rsidP="00B6794A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E3E" w14:textId="77777777" w:rsidR="006C2A76" w:rsidRPr="00B96133" w:rsidRDefault="006C2A76" w:rsidP="00B6794A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1B" w14:textId="77777777" w:rsidR="006C2A76" w:rsidRPr="00B96133" w:rsidRDefault="006C2A76" w:rsidP="00B6794A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2A5" w14:textId="77777777" w:rsidR="006C2A76" w:rsidRPr="00B96133" w:rsidRDefault="006C2A76" w:rsidP="00B6794A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EAF" w14:textId="77777777" w:rsidR="006C2A76" w:rsidRPr="00B96133" w:rsidRDefault="006C2A76" w:rsidP="00B6794A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1C6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8001A0" w:rsidRPr="00B96133" w14:paraId="394C16F9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831F47" w14:textId="371A21C7" w:rsidR="008001A0" w:rsidRPr="00B96133" w:rsidRDefault="008001A0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53B77E" w14:textId="6612FD98" w:rsidR="008001A0" w:rsidRPr="00B96133" w:rsidRDefault="008001A0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Виконання заходів з енергозбереження – капітальний ремонт (комплексна термомодернізація) Долинського ліцею № 4 по вул. Обліски 16 в м.Долина Калуського району Івано-Франківської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B3284D" w14:textId="077EED61" w:rsidR="008001A0" w:rsidRPr="00B96133" w:rsidRDefault="008001A0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1DEF6A" w14:textId="266FCE2A" w:rsidR="008001A0" w:rsidRPr="00B96133" w:rsidRDefault="008001A0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765608" w14:textId="32C0A6E8" w:rsidR="008001A0" w:rsidRPr="00B96133" w:rsidRDefault="008001A0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Кредитні кошти</w:t>
            </w:r>
            <w:r w:rsidR="00677FE4" w:rsidRPr="00B96133">
              <w:rPr>
                <w:sz w:val="22"/>
                <w:szCs w:val="22"/>
              </w:rPr>
              <w:t xml:space="preserve"> ЄІБ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CF1DF0" w14:textId="0857B339" w:rsidR="008001A0" w:rsidRPr="00B96133" w:rsidRDefault="008001A0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38 245, 467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BC6066" w14:textId="2141A896" w:rsidR="008001A0" w:rsidRPr="00B96133" w:rsidRDefault="008001A0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CAE539" w14:textId="6EED482C" w:rsidR="008001A0" w:rsidRPr="00B96133" w:rsidRDefault="008001A0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C89013" w14:textId="569959B6" w:rsidR="008001A0" w:rsidRPr="00B96133" w:rsidRDefault="008001A0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Здійснено комплексну термомодернізацію Долинського ліцею № 4 за Програмою </w:t>
            </w:r>
            <w:r w:rsidRPr="00B96133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«Енергоефективність громадських будівель в Україні»</w:t>
            </w:r>
          </w:p>
        </w:tc>
      </w:tr>
      <w:tr w:rsidR="00A94948" w:rsidRPr="00B96133" w14:paraId="431304D3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F84FDE" w14:textId="4B36F6E3" w:rsidR="00A23C17" w:rsidRPr="00B96133" w:rsidRDefault="00EF1459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C1CE6B2" w14:textId="3B466026" w:rsidR="00A23C17" w:rsidRPr="00B96133" w:rsidRDefault="00EF1459" w:rsidP="00B37D1C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 xml:space="preserve">Виконання заходів з енергозбереження – заміна вікон в Долинській центральній публічній бібліотеці </w:t>
            </w:r>
            <w:r w:rsidR="00B37D1C" w:rsidRPr="00B96133">
              <w:rPr>
                <w:sz w:val="22"/>
              </w:rPr>
              <w:t xml:space="preserve">                     </w:t>
            </w:r>
            <w:r w:rsidRPr="00B96133">
              <w:rPr>
                <w:sz w:val="22"/>
              </w:rPr>
              <w:t xml:space="preserve">за адресою м.Долина, </w:t>
            </w:r>
            <w:r w:rsidR="00B37D1C" w:rsidRPr="00B96133">
              <w:rPr>
                <w:sz w:val="22"/>
              </w:rPr>
              <w:t xml:space="preserve">          </w:t>
            </w:r>
            <w:r w:rsidRPr="00B96133">
              <w:rPr>
                <w:sz w:val="22"/>
              </w:rPr>
              <w:t>проспект Незалежності 19 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CAF57B" w14:textId="33D194C7" w:rsidR="00A23C17" w:rsidRPr="00B96133" w:rsidRDefault="00EF1459" w:rsidP="002A0B3D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</w:t>
            </w:r>
            <w:r w:rsidR="002A0B3D" w:rsidRPr="00B96133">
              <w:rPr>
                <w:sz w:val="22"/>
                <w:szCs w:val="22"/>
              </w:rPr>
              <w:t>6</w:t>
            </w:r>
            <w:r w:rsidRPr="00B96133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4386013" w14:textId="6B48B4CF" w:rsidR="00A23C17" w:rsidRPr="00B96133" w:rsidRDefault="00EF1459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CAA46D" w14:textId="43D8C3E8" w:rsidR="00A23C17" w:rsidRPr="00B96133" w:rsidRDefault="00EF1459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12B62D" w14:textId="1A6E643C" w:rsidR="00A23C17" w:rsidRPr="00B96133" w:rsidRDefault="002A0B3D" w:rsidP="002A0B3D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19</w:t>
            </w:r>
            <w:r w:rsidR="00EF1459" w:rsidRPr="00B9613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E3A83F" w14:textId="0E8D6CC7" w:rsidR="00A23C17" w:rsidRPr="00B96133" w:rsidRDefault="002A0B3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BA792A" w14:textId="06692F28" w:rsidR="00A23C17" w:rsidRPr="00B96133" w:rsidRDefault="00EF1459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C718E5" w14:textId="100E14F6" w:rsidR="00A23C17" w:rsidRPr="00B96133" w:rsidRDefault="00EF1459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</w:t>
            </w:r>
            <w:r w:rsidR="002A0B3D" w:rsidRPr="00B96133">
              <w:rPr>
                <w:sz w:val="22"/>
                <w:szCs w:val="22"/>
              </w:rPr>
              <w:t xml:space="preserve"> дерев’яні</w:t>
            </w:r>
            <w:r w:rsidRPr="00B96133">
              <w:rPr>
                <w:sz w:val="22"/>
                <w:szCs w:val="22"/>
              </w:rPr>
              <w:t xml:space="preserve"> вікна на нові енергозберігаючі. Підвищено енергоефективність закладу.</w:t>
            </w:r>
          </w:p>
        </w:tc>
      </w:tr>
      <w:tr w:rsidR="00EF1459" w:rsidRPr="00B96133" w14:paraId="753AC6C8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4729D" w14:textId="6AE8DB8B" w:rsidR="00EF1459" w:rsidRPr="00B96133" w:rsidRDefault="00EF1459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BDDAFB" w14:textId="530EFB3A" w:rsidR="00EF1459" w:rsidRPr="00B96133" w:rsidRDefault="002A0B3D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 xml:space="preserve">Виконання заходів з енергозбереження – заміна вікон </w:t>
            </w:r>
            <w:r w:rsidR="00CD770D" w:rsidRPr="00B96133">
              <w:rPr>
                <w:sz w:val="22"/>
              </w:rPr>
              <w:t>в Долинській дитячо-юнацькій спортивній школі (великий басейн) за адресою м.Долина, вул.С.Бандери 2б.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6C93D" w14:textId="40C4E10B" w:rsidR="00EF1459" w:rsidRPr="00B96133" w:rsidRDefault="002A0B3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E32552" w14:textId="5349EAE7" w:rsidR="00EF1459" w:rsidRPr="00B96133" w:rsidRDefault="002A0B3D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1B6D85" w14:textId="5986BD4D" w:rsidR="00EF1459" w:rsidRPr="00B96133" w:rsidRDefault="002A0B3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4539AA" w14:textId="7F34F23F" w:rsidR="00EF1459" w:rsidRPr="00B96133" w:rsidRDefault="00CD770D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C2315C" w14:textId="323A32AB" w:rsidR="00EF1459" w:rsidRPr="00B96133" w:rsidRDefault="00CD770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EC60F9" w14:textId="7DB691E6" w:rsidR="00EF1459" w:rsidRPr="00B96133" w:rsidRDefault="00CD770D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512664" w14:textId="1CDB43A8" w:rsidR="00EF1459" w:rsidRPr="00B96133" w:rsidRDefault="002A0B3D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 вікна на нові енергозберігаючі. Підвищено енергоефективність закладу.</w:t>
            </w:r>
          </w:p>
        </w:tc>
      </w:tr>
      <w:tr w:rsidR="00CD770D" w:rsidRPr="00B96133" w14:paraId="24EF26BC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4EA55" w14:textId="05ADBD49" w:rsidR="00CD770D" w:rsidRPr="00B96133" w:rsidRDefault="00CD770D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69E92A7" w14:textId="74B00E3F" w:rsidR="00CD770D" w:rsidRPr="00B96133" w:rsidRDefault="00CD770D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Виконання заходів з енергозбереження – заміна вікон в Долинській дитячій музичній школі ім.</w:t>
            </w:r>
            <w:r w:rsidR="00A94948" w:rsidRPr="00B96133">
              <w:rPr>
                <w:sz w:val="22"/>
              </w:rPr>
              <w:t xml:space="preserve"> </w:t>
            </w:r>
            <w:r w:rsidRPr="00B96133">
              <w:rPr>
                <w:sz w:val="22"/>
              </w:rPr>
              <w:t>Мирослава Антоновича (актовий зал) за адресою м.Долина, вул. Котляревського 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6CC6FD" w14:textId="0145BCF4" w:rsidR="00CD770D" w:rsidRPr="00B96133" w:rsidRDefault="00CD770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2026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41ACC33" w14:textId="5FA94A01" w:rsidR="00CD770D" w:rsidRPr="00B96133" w:rsidRDefault="00CD770D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1896C6" w14:textId="16E70BCC" w:rsidR="00CD770D" w:rsidRPr="00B96133" w:rsidRDefault="00CD770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5CE008" w14:textId="6B6E888C" w:rsidR="00CD770D" w:rsidRPr="00B96133" w:rsidRDefault="00CD770D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B4BED" w14:textId="0A794DA3" w:rsidR="00CD770D" w:rsidRPr="00B96133" w:rsidRDefault="00CD770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6CA5B4" w14:textId="6AA41EEF" w:rsidR="00CD770D" w:rsidRPr="00B96133" w:rsidRDefault="00CD770D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1DD131" w14:textId="7F286ADD" w:rsidR="00CD770D" w:rsidRPr="00B96133" w:rsidRDefault="00CD770D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 вікна на нові енергозберігаючі. Підвищено енергоефективність закладу.</w:t>
            </w:r>
          </w:p>
        </w:tc>
      </w:tr>
      <w:tr w:rsidR="005B4C81" w:rsidRPr="00B96133" w14:paraId="0732F2DC" w14:textId="77777777" w:rsidTr="00A94948">
        <w:tc>
          <w:tcPr>
            <w:tcW w:w="15451" w:type="dxa"/>
            <w:gridSpan w:val="9"/>
          </w:tcPr>
          <w:p w14:paraId="632B178A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4. Запровадження використання нетрадиційних та поновлюваних джерел енергії</w:t>
            </w:r>
          </w:p>
        </w:tc>
      </w:tr>
      <w:tr w:rsidR="00303EEB" w:rsidRPr="00B96133" w14:paraId="57527344" w14:textId="77777777" w:rsidTr="00A94948">
        <w:tc>
          <w:tcPr>
            <w:tcW w:w="709" w:type="dxa"/>
          </w:tcPr>
          <w:p w14:paraId="489BA0B6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4.1</w:t>
            </w:r>
          </w:p>
        </w:tc>
        <w:tc>
          <w:tcPr>
            <w:tcW w:w="3260" w:type="dxa"/>
          </w:tcPr>
          <w:p w14:paraId="15714834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Розробка проектних документацій для впровадження проектів з використання ВДЕ</w:t>
            </w:r>
          </w:p>
        </w:tc>
        <w:tc>
          <w:tcPr>
            <w:tcW w:w="1417" w:type="dxa"/>
          </w:tcPr>
          <w:p w14:paraId="35EB9D73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2B042536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</w:tcPr>
          <w:p w14:paraId="591459B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7CC1A34E" w14:textId="77777777" w:rsidR="00303EEB" w:rsidRPr="00B96133" w:rsidRDefault="00303EEB" w:rsidP="005017D0">
            <w:pPr>
              <w:widowControl w:val="0"/>
              <w:tabs>
                <w:tab w:val="left" w:pos="635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14:paraId="2BA2D688" w14:textId="77777777" w:rsidR="00303EEB" w:rsidRPr="00B96133" w:rsidRDefault="00303EEB" w:rsidP="005017D0">
            <w:pPr>
              <w:widowControl w:val="0"/>
              <w:tabs>
                <w:tab w:val="left" w:pos="635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</w:tcPr>
          <w:p w14:paraId="210CE82A" w14:textId="77777777" w:rsidR="00303EEB" w:rsidRPr="00B96133" w:rsidRDefault="00303EEB" w:rsidP="005017D0">
            <w:pPr>
              <w:widowControl w:val="0"/>
              <w:tabs>
                <w:tab w:val="left" w:pos="-108"/>
                <w:tab w:val="left" w:pos="601"/>
                <w:tab w:val="left" w:pos="635"/>
              </w:tabs>
              <w:ind w:left="-108"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800,0</w:t>
            </w:r>
          </w:p>
        </w:tc>
        <w:tc>
          <w:tcPr>
            <w:tcW w:w="2552" w:type="dxa"/>
          </w:tcPr>
          <w:p w14:paraId="0733550C" w14:textId="7571F5F0" w:rsidR="00303EEB" w:rsidRPr="00B96133" w:rsidRDefault="00303EEB" w:rsidP="00ED6164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Розроблена проектна документація для впровадження проектів </w:t>
            </w:r>
          </w:p>
        </w:tc>
      </w:tr>
      <w:tr w:rsidR="00303EEB" w:rsidRPr="00B96133" w14:paraId="070BFC54" w14:textId="77777777" w:rsidTr="00A94948">
        <w:tc>
          <w:tcPr>
            <w:tcW w:w="709" w:type="dxa"/>
            <w:tcBorders>
              <w:bottom w:val="single" w:sz="4" w:space="0" w:color="auto"/>
            </w:tcBorders>
          </w:tcPr>
          <w:p w14:paraId="111CE39A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545401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Співфінансування проектів з встановлення сонячних станцій на </w:t>
            </w:r>
            <w:r w:rsidR="008A4282" w:rsidRPr="00B96133">
              <w:rPr>
                <w:sz w:val="22"/>
                <w:szCs w:val="22"/>
              </w:rPr>
              <w:t xml:space="preserve">будівлях </w:t>
            </w:r>
            <w:r w:rsidRPr="00B96133">
              <w:rPr>
                <w:sz w:val="22"/>
                <w:szCs w:val="22"/>
              </w:rPr>
              <w:t xml:space="preserve">бюджетних </w:t>
            </w:r>
            <w:r w:rsidR="008A4282" w:rsidRPr="00B96133">
              <w:rPr>
                <w:sz w:val="22"/>
                <w:szCs w:val="22"/>
              </w:rPr>
              <w:t xml:space="preserve">установ </w:t>
            </w:r>
            <w:r w:rsidRPr="00B96133">
              <w:rPr>
                <w:sz w:val="22"/>
                <w:szCs w:val="22"/>
              </w:rPr>
              <w:t>громади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761A8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DA6C30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750E1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AB0324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A4541E" w14:textId="77777777" w:rsidR="00303EEB" w:rsidRPr="00B96133" w:rsidRDefault="00303EEB" w:rsidP="005017D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3BED25" w14:textId="77777777" w:rsidR="00303EEB" w:rsidRPr="00B96133" w:rsidRDefault="00303EEB" w:rsidP="005017D0">
            <w:pPr>
              <w:widowControl w:val="0"/>
              <w:tabs>
                <w:tab w:val="left" w:pos="-108"/>
                <w:tab w:val="left" w:pos="601"/>
              </w:tabs>
              <w:ind w:left="-108"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1400,0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059403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енергетичної самодостатності громади, економія бюджетних коштів</w:t>
            </w:r>
          </w:p>
        </w:tc>
      </w:tr>
      <w:tr w:rsidR="00303EEB" w:rsidRPr="00B96133" w14:paraId="633F97AC" w14:textId="77777777" w:rsidTr="00A9494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DBCFB2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8BBCDD0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Співфінансування проекту з встановлення сонячних колекторів на ЗДО “Зірочка”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D358A2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FC484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Міська рада, управління ЖКГ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6D5E0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BC0529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1EDA9A" w14:textId="77777777" w:rsidR="00303EEB" w:rsidRPr="00B96133" w:rsidRDefault="00303EEB" w:rsidP="005017D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B4FE38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896DA0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енергоефективності закладу</w:t>
            </w:r>
          </w:p>
        </w:tc>
      </w:tr>
      <w:tr w:rsidR="00A94948" w:rsidRPr="00B96133" w14:paraId="67D1BF98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212" w14:textId="77777777" w:rsidR="00A94948" w:rsidRPr="00B96133" w:rsidRDefault="00A94948" w:rsidP="000B77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FAB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743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DA4" w14:textId="77777777" w:rsidR="00A94948" w:rsidRPr="00B96133" w:rsidRDefault="00A94948" w:rsidP="000B77B5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7A5" w14:textId="77777777" w:rsidR="00A94948" w:rsidRPr="00B96133" w:rsidRDefault="00A94948" w:rsidP="000B77B5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394" w14:textId="77777777" w:rsidR="00A94948" w:rsidRPr="00B96133" w:rsidRDefault="00A94948" w:rsidP="000B77B5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80D" w14:textId="77777777" w:rsidR="00A94948" w:rsidRPr="00B96133" w:rsidRDefault="00A94948" w:rsidP="000B77B5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8E8" w14:textId="77777777" w:rsidR="00A94948" w:rsidRPr="00B96133" w:rsidRDefault="00A94948" w:rsidP="000B77B5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27B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5B4C81" w:rsidRPr="00B96133" w14:paraId="3E271B5B" w14:textId="77777777" w:rsidTr="00A94948">
        <w:tc>
          <w:tcPr>
            <w:tcW w:w="15451" w:type="dxa"/>
            <w:gridSpan w:val="9"/>
            <w:tcBorders>
              <w:top w:val="single" w:sz="4" w:space="0" w:color="auto"/>
            </w:tcBorders>
          </w:tcPr>
          <w:p w14:paraId="19AA87C4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sz w:val="22"/>
                <w:szCs w:val="22"/>
              </w:rPr>
            </w:pPr>
            <w:r w:rsidRPr="00B96133">
              <w:rPr>
                <w:b/>
                <w:sz w:val="24"/>
                <w:szCs w:val="22"/>
              </w:rPr>
              <w:t>5. Адаптація до змін клімату</w:t>
            </w:r>
          </w:p>
        </w:tc>
      </w:tr>
      <w:tr w:rsidR="00303EEB" w:rsidRPr="00B96133" w14:paraId="541233DC" w14:textId="77777777" w:rsidTr="00A94948">
        <w:tc>
          <w:tcPr>
            <w:tcW w:w="709" w:type="dxa"/>
            <w:tcBorders>
              <w:bottom w:val="single" w:sz="4" w:space="0" w:color="auto"/>
            </w:tcBorders>
          </w:tcPr>
          <w:p w14:paraId="7D5151E3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BF7DE2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Виготовлення проектних документацій/експертних звітів для впровадження проектів з адаптації до змін клімату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4D09DD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80370E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CCF0C6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3DA9DB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AA0CCD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B9F0F0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5CE036" w14:textId="77777777" w:rsidR="00303EEB" w:rsidRPr="00B96133" w:rsidRDefault="00303EEB" w:rsidP="005017D0">
            <w:pPr>
              <w:widowControl w:val="0"/>
              <w:tabs>
                <w:tab w:val="left" w:pos="2727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Виготовлена проектна документація для впровадження проектів з адаптації до змін клімату</w:t>
            </w:r>
          </w:p>
        </w:tc>
      </w:tr>
      <w:tr w:rsidR="00303EEB" w:rsidRPr="00B96133" w14:paraId="4913EE44" w14:textId="77777777" w:rsidTr="00A94948">
        <w:tc>
          <w:tcPr>
            <w:tcW w:w="709" w:type="dxa"/>
            <w:tcBorders>
              <w:top w:val="single" w:sz="4" w:space="0" w:color="auto"/>
            </w:tcBorders>
          </w:tcPr>
          <w:p w14:paraId="595C5A42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FF7FED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Фінансування та співфінансування проектів з адаптації до змін клімату (в т.ч. проектів передбачених Планом дій сталого енергетичного розвитку та клімату Долинської ТГ до 2030 року та Планом </w:t>
            </w:r>
            <w:r w:rsidRPr="00B96133">
              <w:rPr>
                <w:sz w:val="22"/>
                <w:szCs w:val="22"/>
                <w:lang w:eastAsia="ar-SA"/>
              </w:rPr>
              <w:t>дій Долинської міської ради з впровадження Європейської Енергетичної Відзнаки на 2023-2026 роки)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DB7ACB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029377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E00E48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908FA9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E42662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A13BDE" w14:textId="77777777" w:rsidR="00303EEB" w:rsidRPr="00B96133" w:rsidRDefault="00303EEB" w:rsidP="005017D0">
            <w:pPr>
              <w:widowControl w:val="0"/>
              <w:ind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828B50" w14:textId="77777777" w:rsidR="00303EEB" w:rsidRPr="00B96133" w:rsidRDefault="00303EEB" w:rsidP="005017D0">
            <w:pPr>
              <w:widowControl w:val="0"/>
              <w:tabs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Впроваджено прое</w:t>
            </w:r>
            <w:r w:rsidR="008A4282" w:rsidRPr="00B96133">
              <w:rPr>
                <w:sz w:val="22"/>
                <w:szCs w:val="22"/>
              </w:rPr>
              <w:t>кти з адаптації до змін клімату.</w:t>
            </w:r>
          </w:p>
          <w:p w14:paraId="7E2769D4" w14:textId="77777777" w:rsidR="00303EEB" w:rsidRPr="00B96133" w:rsidRDefault="00303EEB" w:rsidP="005017D0">
            <w:pPr>
              <w:widowControl w:val="0"/>
              <w:tabs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Громада адаптована до кліматичних загроз</w:t>
            </w:r>
          </w:p>
        </w:tc>
      </w:tr>
      <w:tr w:rsidR="00296B45" w:rsidRPr="00B96133" w14:paraId="0AF132F7" w14:textId="77777777" w:rsidTr="00A94948">
        <w:tc>
          <w:tcPr>
            <w:tcW w:w="10348" w:type="dxa"/>
            <w:gridSpan w:val="5"/>
            <w:vAlign w:val="center"/>
          </w:tcPr>
          <w:p w14:paraId="1CA8711C" w14:textId="53BEE7FE" w:rsidR="00296B45" w:rsidRPr="00B96133" w:rsidRDefault="00296B45" w:rsidP="0083741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 xml:space="preserve">Разом по </w:t>
            </w:r>
            <w:r w:rsidR="007560DA" w:rsidRPr="00B96133">
              <w:rPr>
                <w:b/>
                <w:sz w:val="24"/>
                <w:szCs w:val="24"/>
              </w:rPr>
              <w:t>П</w:t>
            </w:r>
            <w:r w:rsidRPr="00B96133">
              <w:rPr>
                <w:b/>
                <w:sz w:val="24"/>
                <w:szCs w:val="24"/>
              </w:rPr>
              <w:t>рограмі:</w:t>
            </w:r>
          </w:p>
        </w:tc>
        <w:tc>
          <w:tcPr>
            <w:tcW w:w="850" w:type="dxa"/>
            <w:vAlign w:val="center"/>
          </w:tcPr>
          <w:p w14:paraId="050800D0" w14:textId="28326A61" w:rsidR="00296B45" w:rsidRPr="00B96133" w:rsidRDefault="0083741B" w:rsidP="002848D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4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7</w:t>
            </w:r>
            <w:r w:rsidRPr="00B9613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320</w:t>
            </w:r>
            <w:r w:rsidRPr="00B96133">
              <w:rPr>
                <w:b/>
                <w:color w:val="000000"/>
                <w:sz w:val="22"/>
                <w:szCs w:val="22"/>
              </w:rPr>
              <w:t>, 467</w:t>
            </w:r>
          </w:p>
        </w:tc>
        <w:tc>
          <w:tcPr>
            <w:tcW w:w="851" w:type="dxa"/>
            <w:vAlign w:val="center"/>
          </w:tcPr>
          <w:p w14:paraId="1F13E389" w14:textId="5BBE5E7A" w:rsidR="00296B45" w:rsidRPr="00B96133" w:rsidRDefault="00296B45" w:rsidP="002848D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9 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555</w:t>
            </w:r>
            <w:r w:rsidRPr="00B96133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14:paraId="590CCC8B" w14:textId="77777777" w:rsidR="00296B45" w:rsidRPr="00B96133" w:rsidRDefault="00296B45" w:rsidP="0083741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11 160,0</w:t>
            </w:r>
          </w:p>
        </w:tc>
        <w:tc>
          <w:tcPr>
            <w:tcW w:w="2552" w:type="dxa"/>
            <w:vAlign w:val="center"/>
          </w:tcPr>
          <w:p w14:paraId="5B0FDF2A" w14:textId="77777777" w:rsidR="00296B45" w:rsidRPr="00B96133" w:rsidRDefault="00296B45" w:rsidP="0083741B">
            <w:pPr>
              <w:widowControl w:val="0"/>
              <w:ind w:right="211"/>
              <w:jc w:val="center"/>
              <w:rPr>
                <w:b/>
                <w:color w:val="FF0000"/>
                <w:sz w:val="24"/>
                <w:szCs w:val="24"/>
              </w:rPr>
            </w:pPr>
            <w:bookmarkStart w:id="4" w:name="_heading=h.1fob9te" w:colFirst="0" w:colLast="0"/>
            <w:bookmarkEnd w:id="4"/>
          </w:p>
        </w:tc>
      </w:tr>
    </w:tbl>
    <w:p w14:paraId="623CE600" w14:textId="77777777" w:rsidR="00296B45" w:rsidRPr="00B96133" w:rsidRDefault="00296B45" w:rsidP="005017D0">
      <w:pPr>
        <w:tabs>
          <w:tab w:val="left" w:pos="12191"/>
        </w:tabs>
        <w:ind w:left="284"/>
        <w:jc w:val="both"/>
        <w:rPr>
          <w:sz w:val="2"/>
          <w:szCs w:val="2"/>
        </w:rPr>
      </w:pPr>
    </w:p>
    <w:sectPr w:rsidR="00296B45" w:rsidRPr="00B96133" w:rsidSect="005F2C75">
      <w:pgSz w:w="16838" w:h="11906" w:orient="landscape"/>
      <w:pgMar w:top="170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BA628" w14:textId="77777777" w:rsidR="008C1FA4" w:rsidRDefault="008C1FA4">
      <w:r>
        <w:separator/>
      </w:r>
    </w:p>
  </w:endnote>
  <w:endnote w:type="continuationSeparator" w:id="0">
    <w:p w14:paraId="1AB08F83" w14:textId="77777777" w:rsidR="008C1FA4" w:rsidRDefault="008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17C6" w14:textId="77777777" w:rsidR="008C1FA4" w:rsidRDefault="008C1FA4">
      <w:r>
        <w:separator/>
      </w:r>
    </w:p>
  </w:footnote>
  <w:footnote w:type="continuationSeparator" w:id="0">
    <w:p w14:paraId="1CEC20E2" w14:textId="77777777" w:rsidR="008C1FA4" w:rsidRDefault="008C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4667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7C818EC" w14:textId="56D1379E" w:rsidR="00930C8A" w:rsidRPr="00432F15" w:rsidRDefault="00930C8A" w:rsidP="00432F15">
        <w:pPr>
          <w:pStyle w:val="ad"/>
          <w:jc w:val="center"/>
          <w:rPr>
            <w:sz w:val="24"/>
            <w:szCs w:val="24"/>
          </w:rPr>
        </w:pPr>
        <w:r w:rsidRPr="00930C8A">
          <w:rPr>
            <w:sz w:val="24"/>
            <w:szCs w:val="24"/>
          </w:rPr>
          <w:fldChar w:fldCharType="begin"/>
        </w:r>
        <w:r w:rsidRPr="00930C8A">
          <w:rPr>
            <w:sz w:val="24"/>
            <w:szCs w:val="24"/>
          </w:rPr>
          <w:instrText>PAGE   \* MERGEFORMAT</w:instrText>
        </w:r>
        <w:r w:rsidRPr="00930C8A">
          <w:rPr>
            <w:sz w:val="24"/>
            <w:szCs w:val="24"/>
          </w:rPr>
          <w:fldChar w:fldCharType="separate"/>
        </w:r>
        <w:r w:rsidR="00123A34">
          <w:rPr>
            <w:noProof/>
            <w:sz w:val="24"/>
            <w:szCs w:val="24"/>
          </w:rPr>
          <w:t>2</w:t>
        </w:r>
        <w:r w:rsidRPr="00930C8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A3D"/>
    <w:multiLevelType w:val="multilevel"/>
    <w:tmpl w:val="D1BC9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400532"/>
    <w:multiLevelType w:val="hybridMultilevel"/>
    <w:tmpl w:val="B546B97C"/>
    <w:lvl w:ilvl="0" w:tplc="D9B6C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DF2"/>
    <w:multiLevelType w:val="multilevel"/>
    <w:tmpl w:val="213A1C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C42382"/>
    <w:multiLevelType w:val="multilevel"/>
    <w:tmpl w:val="E62CA3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A041A8"/>
    <w:multiLevelType w:val="hybridMultilevel"/>
    <w:tmpl w:val="25544EB8"/>
    <w:lvl w:ilvl="0" w:tplc="6CA8F96C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D4546BE"/>
    <w:multiLevelType w:val="multilevel"/>
    <w:tmpl w:val="33862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A84151"/>
    <w:multiLevelType w:val="multilevel"/>
    <w:tmpl w:val="FD507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87"/>
    <w:rsid w:val="00003470"/>
    <w:rsid w:val="000054A5"/>
    <w:rsid w:val="00017852"/>
    <w:rsid w:val="00035E2D"/>
    <w:rsid w:val="0009559A"/>
    <w:rsid w:val="000A0DAB"/>
    <w:rsid w:val="000A5859"/>
    <w:rsid w:val="000C02DC"/>
    <w:rsid w:val="000C344C"/>
    <w:rsid w:val="000D14A4"/>
    <w:rsid w:val="000F4C82"/>
    <w:rsid w:val="00111CF0"/>
    <w:rsid w:val="00123A34"/>
    <w:rsid w:val="001258BF"/>
    <w:rsid w:val="00132607"/>
    <w:rsid w:val="00152CBB"/>
    <w:rsid w:val="00152F0E"/>
    <w:rsid w:val="0018240A"/>
    <w:rsid w:val="001A7A90"/>
    <w:rsid w:val="001B4960"/>
    <w:rsid w:val="001C61B9"/>
    <w:rsid w:val="001E283C"/>
    <w:rsid w:val="001F3154"/>
    <w:rsid w:val="002013D9"/>
    <w:rsid w:val="00203003"/>
    <w:rsid w:val="00217542"/>
    <w:rsid w:val="002235E1"/>
    <w:rsid w:val="00226CEB"/>
    <w:rsid w:val="00231AF9"/>
    <w:rsid w:val="00234BA6"/>
    <w:rsid w:val="00243746"/>
    <w:rsid w:val="00244997"/>
    <w:rsid w:val="00257F2F"/>
    <w:rsid w:val="00273C5D"/>
    <w:rsid w:val="00277256"/>
    <w:rsid w:val="00280EBE"/>
    <w:rsid w:val="00282FC5"/>
    <w:rsid w:val="002848D8"/>
    <w:rsid w:val="00296B45"/>
    <w:rsid w:val="002A0B3D"/>
    <w:rsid w:val="002B4FA4"/>
    <w:rsid w:val="002D0729"/>
    <w:rsid w:val="002F369A"/>
    <w:rsid w:val="00303EEB"/>
    <w:rsid w:val="00333205"/>
    <w:rsid w:val="003354A3"/>
    <w:rsid w:val="003415E1"/>
    <w:rsid w:val="00346F8B"/>
    <w:rsid w:val="0035773F"/>
    <w:rsid w:val="00365887"/>
    <w:rsid w:val="0037680F"/>
    <w:rsid w:val="00393BB2"/>
    <w:rsid w:val="003E7DCD"/>
    <w:rsid w:val="0041747F"/>
    <w:rsid w:val="00422F13"/>
    <w:rsid w:val="00432F15"/>
    <w:rsid w:val="00435713"/>
    <w:rsid w:val="00460B42"/>
    <w:rsid w:val="00465962"/>
    <w:rsid w:val="0047143B"/>
    <w:rsid w:val="004C53AC"/>
    <w:rsid w:val="004D0DCC"/>
    <w:rsid w:val="004F38DF"/>
    <w:rsid w:val="005017D0"/>
    <w:rsid w:val="005100AD"/>
    <w:rsid w:val="0051223C"/>
    <w:rsid w:val="00513D7A"/>
    <w:rsid w:val="00522A95"/>
    <w:rsid w:val="005310AF"/>
    <w:rsid w:val="00560040"/>
    <w:rsid w:val="005768C3"/>
    <w:rsid w:val="005A2803"/>
    <w:rsid w:val="005B4C81"/>
    <w:rsid w:val="005B6370"/>
    <w:rsid w:val="005B7005"/>
    <w:rsid w:val="005C16E0"/>
    <w:rsid w:val="005F2C75"/>
    <w:rsid w:val="005F6095"/>
    <w:rsid w:val="00617602"/>
    <w:rsid w:val="00620BBB"/>
    <w:rsid w:val="00621D50"/>
    <w:rsid w:val="006309D5"/>
    <w:rsid w:val="00645280"/>
    <w:rsid w:val="00647B7D"/>
    <w:rsid w:val="00661E85"/>
    <w:rsid w:val="006703EC"/>
    <w:rsid w:val="006723AA"/>
    <w:rsid w:val="00677FE4"/>
    <w:rsid w:val="006B705D"/>
    <w:rsid w:val="006C2A76"/>
    <w:rsid w:val="006C64FA"/>
    <w:rsid w:val="00714249"/>
    <w:rsid w:val="00737B5D"/>
    <w:rsid w:val="00745816"/>
    <w:rsid w:val="007560DA"/>
    <w:rsid w:val="00761970"/>
    <w:rsid w:val="007737B9"/>
    <w:rsid w:val="00794D70"/>
    <w:rsid w:val="007A0EEF"/>
    <w:rsid w:val="007D0AC5"/>
    <w:rsid w:val="007D53AC"/>
    <w:rsid w:val="007F3130"/>
    <w:rsid w:val="007F520F"/>
    <w:rsid w:val="008001A0"/>
    <w:rsid w:val="00804EEC"/>
    <w:rsid w:val="00825620"/>
    <w:rsid w:val="0083741B"/>
    <w:rsid w:val="00840B93"/>
    <w:rsid w:val="00847596"/>
    <w:rsid w:val="0088498D"/>
    <w:rsid w:val="008A4282"/>
    <w:rsid w:val="008B03D1"/>
    <w:rsid w:val="008C1FA4"/>
    <w:rsid w:val="008C4C53"/>
    <w:rsid w:val="008C4E6A"/>
    <w:rsid w:val="00901310"/>
    <w:rsid w:val="00920960"/>
    <w:rsid w:val="00930C8A"/>
    <w:rsid w:val="00932BD2"/>
    <w:rsid w:val="00937A18"/>
    <w:rsid w:val="00950831"/>
    <w:rsid w:val="009526F9"/>
    <w:rsid w:val="00963A79"/>
    <w:rsid w:val="0097215E"/>
    <w:rsid w:val="0097318C"/>
    <w:rsid w:val="0099487C"/>
    <w:rsid w:val="009C5BDD"/>
    <w:rsid w:val="009C746C"/>
    <w:rsid w:val="00A22179"/>
    <w:rsid w:val="00A23C17"/>
    <w:rsid w:val="00A32B1B"/>
    <w:rsid w:val="00A63354"/>
    <w:rsid w:val="00A94948"/>
    <w:rsid w:val="00A9507B"/>
    <w:rsid w:val="00AB59F7"/>
    <w:rsid w:val="00AC1839"/>
    <w:rsid w:val="00AC1998"/>
    <w:rsid w:val="00AD18FF"/>
    <w:rsid w:val="00AD7BC7"/>
    <w:rsid w:val="00AE6459"/>
    <w:rsid w:val="00B04A0F"/>
    <w:rsid w:val="00B05652"/>
    <w:rsid w:val="00B21DEB"/>
    <w:rsid w:val="00B21F56"/>
    <w:rsid w:val="00B37D1C"/>
    <w:rsid w:val="00B64039"/>
    <w:rsid w:val="00B66126"/>
    <w:rsid w:val="00B75798"/>
    <w:rsid w:val="00B7674B"/>
    <w:rsid w:val="00B96133"/>
    <w:rsid w:val="00B96318"/>
    <w:rsid w:val="00BB10DA"/>
    <w:rsid w:val="00BD449E"/>
    <w:rsid w:val="00C2529C"/>
    <w:rsid w:val="00C36F1B"/>
    <w:rsid w:val="00C56230"/>
    <w:rsid w:val="00C80A50"/>
    <w:rsid w:val="00C87DCA"/>
    <w:rsid w:val="00C9196A"/>
    <w:rsid w:val="00CA30BC"/>
    <w:rsid w:val="00CA52B3"/>
    <w:rsid w:val="00CD1928"/>
    <w:rsid w:val="00CD506A"/>
    <w:rsid w:val="00CD770D"/>
    <w:rsid w:val="00CD7D6B"/>
    <w:rsid w:val="00D02392"/>
    <w:rsid w:val="00D22C06"/>
    <w:rsid w:val="00D23E92"/>
    <w:rsid w:val="00D347D9"/>
    <w:rsid w:val="00D45AAB"/>
    <w:rsid w:val="00DA6BF0"/>
    <w:rsid w:val="00DA7D98"/>
    <w:rsid w:val="00DB160D"/>
    <w:rsid w:val="00DB35A5"/>
    <w:rsid w:val="00DD7487"/>
    <w:rsid w:val="00E16AD9"/>
    <w:rsid w:val="00E2231C"/>
    <w:rsid w:val="00E22F14"/>
    <w:rsid w:val="00E23360"/>
    <w:rsid w:val="00E309A8"/>
    <w:rsid w:val="00E61AE0"/>
    <w:rsid w:val="00E6657E"/>
    <w:rsid w:val="00E77A80"/>
    <w:rsid w:val="00E8457F"/>
    <w:rsid w:val="00E87943"/>
    <w:rsid w:val="00EB5318"/>
    <w:rsid w:val="00ED4AE0"/>
    <w:rsid w:val="00ED6164"/>
    <w:rsid w:val="00ED6A45"/>
    <w:rsid w:val="00EF1459"/>
    <w:rsid w:val="00F05D31"/>
    <w:rsid w:val="00F47E93"/>
    <w:rsid w:val="00F63D34"/>
    <w:rsid w:val="00F64614"/>
    <w:rsid w:val="00F71418"/>
    <w:rsid w:val="00F82FD8"/>
    <w:rsid w:val="00F93613"/>
    <w:rsid w:val="00FA09AC"/>
    <w:rsid w:val="00FA296C"/>
    <w:rsid w:val="00FB5676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D19"/>
  <w15:docId w15:val="{77C60FE1-F46C-4F40-805D-86B3AD8C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EB"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360"/>
      <w:ind w:hanging="1"/>
      <w:jc w:val="center"/>
      <w:outlineLvl w:val="0"/>
    </w:pPr>
    <w:rPr>
      <w:rFonts w:ascii="Arial Black" w:eastAsia="Arial Black" w:hAnsi="Arial Black" w:cs="Arial Black"/>
      <w:color w:val="00000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1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F313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77A8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77A80"/>
  </w:style>
  <w:style w:type="paragraph" w:styleId="ad">
    <w:name w:val="header"/>
    <w:basedOn w:val="a"/>
    <w:link w:val="ae"/>
    <w:uiPriority w:val="99"/>
    <w:unhideWhenUsed/>
    <w:rsid w:val="00E77A8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77A80"/>
  </w:style>
  <w:style w:type="paragraph" w:styleId="af">
    <w:name w:val="List Paragraph"/>
    <w:basedOn w:val="a"/>
    <w:uiPriority w:val="34"/>
    <w:qFormat/>
    <w:rsid w:val="00A2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BhPfV6JWJHdBLxyXK2LbXwkng==">CgMxLjAyCGguZ2pkZ3hzMgloLjN6bnlzaDcyCWguMmV0OTJwMDIIaC50eWpjd3QyCGguZ2pkZ3hzMgloLjMwajB6bGwyCWguMWZvYjl0ZTIJaC4zMGowemxsMgloLjFmb2I5dGUyCWguM3pueXNoNzgAciExLXhsRnU3YkVRRzRxeHpWSldSVEtBWTFMQnRRbVdZZlk=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8007</Words>
  <Characters>4565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</dc:creator>
  <cp:lastModifiedBy>Admin</cp:lastModifiedBy>
  <cp:revision>2</cp:revision>
  <cp:lastPrinted>2024-10-29T09:24:00Z</cp:lastPrinted>
  <dcterms:created xsi:type="dcterms:W3CDTF">2024-11-26T09:07:00Z</dcterms:created>
  <dcterms:modified xsi:type="dcterms:W3CDTF">2024-11-26T09:07:00Z</dcterms:modified>
</cp:coreProperties>
</file>