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B5DEB" w14:textId="77777777" w:rsidR="00675B8D" w:rsidRDefault="00675B8D" w:rsidP="00675B8D">
      <w:bookmarkStart w:id="0" w:name="_GoBack"/>
      <w:bookmarkEnd w:id="0"/>
    </w:p>
    <w:p w14:paraId="469ED68A" w14:textId="77777777" w:rsidR="00675B8D" w:rsidRDefault="00675B8D" w:rsidP="00675B8D">
      <w:pPr>
        <w:rPr>
          <w:lang w:val="uk-UA"/>
        </w:rPr>
      </w:pPr>
    </w:p>
    <w:tbl>
      <w:tblPr>
        <w:tblW w:w="4955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"/>
        <w:gridCol w:w="7957"/>
        <w:gridCol w:w="1099"/>
        <w:gridCol w:w="1454"/>
        <w:gridCol w:w="1721"/>
        <w:gridCol w:w="2979"/>
        <w:gridCol w:w="261"/>
      </w:tblGrid>
      <w:tr w:rsidR="00675B8D" w:rsidRPr="003006E8" w14:paraId="33C85ED3" w14:textId="77777777" w:rsidTr="00CB2714">
        <w:trPr>
          <w:gridBefore w:val="1"/>
          <w:gridAfter w:val="1"/>
          <w:wBefore w:w="30" w:type="pct"/>
          <w:wAfter w:w="84" w:type="pct"/>
          <w:trHeight w:val="276"/>
        </w:trPr>
        <w:tc>
          <w:tcPr>
            <w:tcW w:w="2556" w:type="pct"/>
            <w:vMerge w:val="restart"/>
          </w:tcPr>
          <w:p w14:paraId="569941A0" w14:textId="77777777" w:rsidR="00675B8D" w:rsidRPr="00A540C9" w:rsidRDefault="00675B8D" w:rsidP="00CB2714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ПОГОДЖЕНО</w:t>
            </w:r>
          </w:p>
          <w:p w14:paraId="50777AA1" w14:textId="77777777" w:rsidR="00675B8D" w:rsidRDefault="00675B8D" w:rsidP="00CB2714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Заступник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міського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голови</w:t>
            </w:r>
            <w:proofErr w:type="spellEnd"/>
          </w:p>
          <w:p w14:paraId="12A854B9" w14:textId="77777777" w:rsidR="00675B8D" w:rsidRPr="00A540C9" w:rsidRDefault="00675B8D" w:rsidP="00CB2714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_____________________________________</w:t>
            </w:r>
          </w:p>
          <w:p w14:paraId="5EC6F5B4" w14:textId="77777777" w:rsidR="00675B8D" w:rsidRPr="00A540C9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</w:pPr>
            <w:r w:rsidRPr="00EF0614">
              <w:rPr>
                <w:rFonts w:ascii="Times New Roman" w:hAnsi="Times New Roman"/>
                <w:sz w:val="24"/>
                <w:szCs w:val="24"/>
                <w:u w:val="single"/>
                <w:lang w:eastAsia="uk-UA"/>
              </w:rPr>
              <w:t> </w:t>
            </w:r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 xml:space="preserve">(посада, </w:t>
            </w:r>
            <w:proofErr w:type="spellStart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>прізвище</w:t>
            </w:r>
            <w:proofErr w:type="spellEnd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 xml:space="preserve"> та</w:t>
            </w:r>
            <w:r w:rsidRPr="00EF0614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> </w:t>
            </w:r>
            <w:proofErr w:type="spellStart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>власнеім’я</w:t>
            </w:r>
            <w:proofErr w:type="spellEnd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 xml:space="preserve">, дата, </w:t>
            </w:r>
            <w:proofErr w:type="spellStart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>підпис</w:t>
            </w:r>
            <w:proofErr w:type="spellEnd"/>
            <w:r w:rsidRPr="00A540C9"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  <w:t>)</w:t>
            </w:r>
          </w:p>
          <w:p w14:paraId="11CCD296" w14:textId="77777777" w:rsidR="00675B8D" w:rsidRPr="00A540C9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sz w:val="20"/>
                <w:szCs w:val="20"/>
                <w:u w:val="single"/>
                <w:lang w:eastAsia="uk-UA"/>
              </w:rPr>
            </w:pPr>
          </w:p>
          <w:p w14:paraId="79B76FF3" w14:textId="77777777" w:rsidR="00675B8D" w:rsidRPr="00EF0614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Постійна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комісія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питань</w:t>
            </w:r>
            <w:proofErr w:type="spellEnd"/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бюджету та </w:t>
            </w:r>
            <w:proofErr w:type="spellStart"/>
            <w:r w:rsidRPr="00A540C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фінансів</w:t>
            </w:r>
            <w:proofErr w:type="spellEnd"/>
          </w:p>
          <w:p w14:paraId="0D4EA49B" w14:textId="77777777" w:rsidR="00675B8D" w:rsidRPr="00EF0614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1D0D945E" w14:textId="77777777" w:rsidR="00675B8D" w:rsidRPr="00EF0614" w:rsidRDefault="00675B8D" w:rsidP="00CB2714">
            <w:pPr>
              <w:spacing w:before="17" w:after="0" w:line="150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РОЗГЛЯНУТО</w:t>
            </w:r>
          </w:p>
          <w:p w14:paraId="2D01AD9F" w14:textId="77777777" w:rsidR="00675B8D" w:rsidRPr="00EF0614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proofErr w:type="spellStart"/>
            <w:r w:rsidRPr="00A540C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uk-UA"/>
              </w:rPr>
              <w:t>Управління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uk-UA"/>
              </w:rPr>
              <w:t>економіки</w:t>
            </w:r>
            <w:proofErr w:type="spellEnd"/>
          </w:p>
          <w:p w14:paraId="346E6D93" w14:textId="77777777" w:rsidR="00675B8D" w:rsidRPr="00EF0614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B6E7ED1" w14:textId="77777777" w:rsidR="00675B8D" w:rsidRPr="00A540C9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РОЗГЛЯНУТО</w:t>
            </w:r>
          </w:p>
          <w:p w14:paraId="2903C64F" w14:textId="77777777" w:rsidR="00675B8D" w:rsidRPr="00A540C9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Фінансове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</w:p>
          <w:p w14:paraId="10DB88E3" w14:textId="77777777" w:rsidR="00675B8D" w:rsidRPr="00A540C9" w:rsidRDefault="00675B8D" w:rsidP="00CB2714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330" w:type="pct"/>
            <w:gridSpan w:val="4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7CE5975A" w14:textId="77777777" w:rsidR="00675B8D" w:rsidRDefault="006431FA" w:rsidP="00CB2714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Додаток до рішення міської ради</w:t>
            </w:r>
          </w:p>
          <w:p w14:paraId="511F2B2E" w14:textId="235444C5" w:rsidR="006431FA" w:rsidRPr="006431FA" w:rsidRDefault="006431FA" w:rsidP="00CB2714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 25.02.2025 №3077-52/2025</w:t>
            </w:r>
          </w:p>
        </w:tc>
      </w:tr>
      <w:tr w:rsidR="00675B8D" w:rsidRPr="003006E8" w14:paraId="51758ACD" w14:textId="77777777" w:rsidTr="00CB2714">
        <w:trPr>
          <w:gridBefore w:val="1"/>
          <w:gridAfter w:val="1"/>
          <w:wBefore w:w="30" w:type="pct"/>
          <w:wAfter w:w="84" w:type="pct"/>
          <w:trHeight w:val="276"/>
        </w:trPr>
        <w:tc>
          <w:tcPr>
            <w:tcW w:w="2556" w:type="pct"/>
            <w:vMerge/>
          </w:tcPr>
          <w:p w14:paraId="28EA99B3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vMerge/>
            <w:vAlign w:val="center"/>
          </w:tcPr>
          <w:p w14:paraId="4B1721B9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75B8D" w:rsidRPr="003006E8" w14:paraId="29087DA5" w14:textId="77777777" w:rsidTr="00CB2714">
        <w:trPr>
          <w:gridBefore w:val="1"/>
          <w:gridAfter w:val="1"/>
          <w:wBefore w:w="30" w:type="pct"/>
          <w:wAfter w:w="84" w:type="pct"/>
          <w:trHeight w:val="276"/>
        </w:trPr>
        <w:tc>
          <w:tcPr>
            <w:tcW w:w="2556" w:type="pct"/>
            <w:vMerge/>
          </w:tcPr>
          <w:p w14:paraId="255AB716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vMerge/>
            <w:vAlign w:val="center"/>
          </w:tcPr>
          <w:p w14:paraId="242E8DF4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75B8D" w:rsidRPr="003006E8" w14:paraId="63E74E9B" w14:textId="77777777" w:rsidTr="00CB2714">
        <w:trPr>
          <w:gridBefore w:val="1"/>
          <w:gridAfter w:val="1"/>
          <w:wBefore w:w="30" w:type="pct"/>
          <w:wAfter w:w="84" w:type="pct"/>
          <w:trHeight w:val="276"/>
        </w:trPr>
        <w:tc>
          <w:tcPr>
            <w:tcW w:w="2556" w:type="pct"/>
            <w:vMerge/>
          </w:tcPr>
          <w:p w14:paraId="45C8D8AA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vMerge/>
            <w:vAlign w:val="center"/>
          </w:tcPr>
          <w:p w14:paraId="452CD4AA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75B8D" w:rsidRPr="00EF0614" w14:paraId="5976E141" w14:textId="77777777" w:rsidTr="00CB2714">
        <w:trPr>
          <w:gridBefore w:val="1"/>
          <w:gridAfter w:val="1"/>
          <w:wBefore w:w="30" w:type="pct"/>
          <w:wAfter w:w="84" w:type="pct"/>
          <w:trHeight w:val="18"/>
        </w:trPr>
        <w:tc>
          <w:tcPr>
            <w:tcW w:w="2556" w:type="pct"/>
            <w:vMerge/>
          </w:tcPr>
          <w:p w14:paraId="3BBF69C6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</w:tcPr>
          <w:p w14:paraId="3949A620" w14:textId="77777777" w:rsidR="00675B8D" w:rsidRPr="00EF0614" w:rsidRDefault="00675B8D" w:rsidP="00CB2714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sz w:val="24"/>
                <w:szCs w:val="24"/>
                <w:lang w:eastAsia="uk-UA"/>
              </w:rPr>
              <w:t>ЗАТВЕРДЖЕНО</w:t>
            </w:r>
          </w:p>
        </w:tc>
      </w:tr>
      <w:tr w:rsidR="00675B8D" w:rsidRPr="00EF0614" w14:paraId="0E198530" w14:textId="77777777" w:rsidTr="00CB2714">
        <w:trPr>
          <w:gridBefore w:val="1"/>
          <w:gridAfter w:val="1"/>
          <w:wBefore w:w="30" w:type="pct"/>
          <w:wAfter w:w="84" w:type="pct"/>
          <w:trHeight w:val="18"/>
        </w:trPr>
        <w:tc>
          <w:tcPr>
            <w:tcW w:w="2556" w:type="pct"/>
            <w:vMerge/>
            <w:vAlign w:val="center"/>
          </w:tcPr>
          <w:p w14:paraId="40AC6D54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1EB0CE1" w14:textId="77777777" w:rsidR="00F15A94" w:rsidRPr="00F15A94" w:rsidRDefault="00F15A94" w:rsidP="00F15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14:paraId="2159D3A8" w14:textId="53C52BC0" w:rsidR="00675B8D" w:rsidRPr="00EF0614" w:rsidRDefault="00675B8D" w:rsidP="00F15A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EF0614" w14:paraId="7072BADA" w14:textId="77777777" w:rsidTr="00352DDD">
        <w:trPr>
          <w:gridBefore w:val="1"/>
          <w:gridAfter w:val="1"/>
          <w:wBefore w:w="30" w:type="pct"/>
          <w:wAfter w:w="84" w:type="pct"/>
          <w:trHeight w:val="18"/>
        </w:trPr>
        <w:tc>
          <w:tcPr>
            <w:tcW w:w="2556" w:type="pct"/>
            <w:vMerge/>
            <w:vAlign w:val="center"/>
          </w:tcPr>
          <w:p w14:paraId="04173BE9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  <w:vAlign w:val="bottom"/>
          </w:tcPr>
          <w:p w14:paraId="0A621956" w14:textId="77777777" w:rsidR="00352DDD" w:rsidRPr="00EF0614" w:rsidRDefault="00352DDD" w:rsidP="00352D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75B8D" w:rsidRPr="00362818" w14:paraId="61719F3A" w14:textId="77777777" w:rsidTr="00CB2714">
        <w:trPr>
          <w:gridBefore w:val="1"/>
          <w:gridAfter w:val="1"/>
          <w:wBefore w:w="30" w:type="pct"/>
          <w:wAfter w:w="84" w:type="pct"/>
          <w:trHeight w:val="18"/>
        </w:trPr>
        <w:tc>
          <w:tcPr>
            <w:tcW w:w="2556" w:type="pct"/>
            <w:vMerge/>
            <w:vAlign w:val="center"/>
          </w:tcPr>
          <w:p w14:paraId="7C772963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33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027BC643" w14:textId="77777777" w:rsidR="00675B8D" w:rsidRPr="00EF0614" w:rsidRDefault="00675B8D" w:rsidP="00352D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EF0614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(протокол постійної комісії з питань бюджету та фінансів)</w:t>
            </w:r>
          </w:p>
        </w:tc>
      </w:tr>
      <w:tr w:rsidR="00675B8D" w:rsidRPr="00EF0614" w14:paraId="583BC776" w14:textId="77777777" w:rsidTr="00CB2714">
        <w:trPr>
          <w:trHeight w:val="113"/>
        </w:trPr>
        <w:tc>
          <w:tcPr>
            <w:tcW w:w="29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EF65853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  <w:r w:rsidRPr="00EF0614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2BA75A58" w14:textId="77777777" w:rsidR="00675B8D" w:rsidRPr="00EF0614" w:rsidRDefault="00675B8D" w:rsidP="00CB271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61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Рік</w:t>
            </w:r>
          </w:p>
        </w:tc>
        <w:tc>
          <w:tcPr>
            <w:tcW w:w="5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14:paraId="4E41B4EA" w14:textId="77777777" w:rsidR="00675B8D" w:rsidRPr="00EF0614" w:rsidRDefault="00675B8D" w:rsidP="00CB271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49C651C5" w14:textId="77777777" w:rsidR="00675B8D" w:rsidRPr="00EF0614" w:rsidRDefault="00675B8D" w:rsidP="00CB2714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EF0614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Коди</w:t>
            </w:r>
          </w:p>
        </w:tc>
      </w:tr>
      <w:tr w:rsidR="00675B8D" w:rsidRPr="00EF0614" w14:paraId="0CE17504" w14:textId="77777777" w:rsidTr="00CB2714">
        <w:trPr>
          <w:trHeight w:val="113"/>
        </w:trPr>
        <w:tc>
          <w:tcPr>
            <w:tcW w:w="293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85FCBFE" w14:textId="77777777" w:rsidR="00675B8D" w:rsidRDefault="00675B8D" w:rsidP="00CB2714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proofErr w:type="spellStart"/>
            <w:r w:rsidRPr="002B6982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eastAsia="uk-UA"/>
              </w:rPr>
              <w:t>Підприємство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2B6982">
              <w:rPr>
                <w:rFonts w:ascii="Times New Roman" w:hAnsi="Times New Roman"/>
                <w:b/>
                <w:lang w:val="uk-UA" w:eastAsia="uk-UA"/>
              </w:rPr>
              <w:t>Комунальне некомерційне підприємство «</w:t>
            </w:r>
            <w:proofErr w:type="spellStart"/>
            <w:r w:rsidRPr="002B6982">
              <w:rPr>
                <w:rFonts w:ascii="Times New Roman" w:hAnsi="Times New Roman"/>
                <w:b/>
                <w:lang w:val="uk-UA" w:eastAsia="uk-UA"/>
              </w:rPr>
              <w:t>Долинська</w:t>
            </w:r>
            <w:proofErr w:type="spellEnd"/>
          </w:p>
          <w:p w14:paraId="5E2185BF" w14:textId="77777777" w:rsidR="00675B8D" w:rsidRDefault="00675B8D" w:rsidP="00CB2714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2B6982">
              <w:rPr>
                <w:rFonts w:ascii="Times New Roman" w:hAnsi="Times New Roman"/>
                <w:b/>
                <w:lang w:val="uk-UA" w:eastAsia="uk-UA"/>
              </w:rPr>
              <w:t xml:space="preserve">багатопрофільна лікарня» Долинської міської ради </w:t>
            </w:r>
          </w:p>
          <w:p w14:paraId="4714CC40" w14:textId="77777777" w:rsidR="00675B8D" w:rsidRPr="002B6982" w:rsidRDefault="00675B8D" w:rsidP="00CB2714">
            <w:pPr>
              <w:pStyle w:val="a5"/>
              <w:rPr>
                <w:rFonts w:ascii="Times New Roman" w:hAnsi="Times New Roman"/>
                <w:b/>
                <w:lang w:val="uk-UA" w:eastAsia="uk-UA"/>
              </w:rPr>
            </w:pPr>
            <w:r w:rsidRPr="002B6982">
              <w:rPr>
                <w:rFonts w:ascii="Times New Roman" w:hAnsi="Times New Roman"/>
                <w:b/>
                <w:lang w:val="uk-UA" w:eastAsia="uk-UA"/>
              </w:rPr>
              <w:t xml:space="preserve">Івано-Франківської області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3EC8141" w14:textId="77777777" w:rsidR="00675B8D" w:rsidRPr="002B6982" w:rsidRDefault="00675B8D" w:rsidP="00CB2714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2024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3275176" w14:textId="77777777" w:rsidR="00675B8D" w:rsidRPr="002B6982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 ЄДРПОУ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66CF435" w14:textId="77777777" w:rsidR="00675B8D" w:rsidRPr="002B6982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01993457</w:t>
            </w:r>
          </w:p>
        </w:tc>
      </w:tr>
      <w:tr w:rsidR="00675B8D" w:rsidRPr="00EF0614" w14:paraId="498413D5" w14:textId="77777777" w:rsidTr="00CB2714">
        <w:trPr>
          <w:trHeight w:val="113"/>
        </w:trPr>
        <w:tc>
          <w:tcPr>
            <w:tcW w:w="293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052D32D" w14:textId="77777777" w:rsidR="00675B8D" w:rsidRPr="00D704EC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Організаційно-правова</w:t>
            </w:r>
            <w:proofErr w:type="spellEnd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форма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     </w:t>
            </w:r>
            <w:r w:rsidRPr="002B6982">
              <w:rPr>
                <w:rFonts w:ascii="Times New Roman" w:hAnsi="Times New Roman"/>
                <w:b/>
                <w:lang w:val="uk-UA" w:eastAsia="uk-UA"/>
              </w:rPr>
              <w:t>Комунальне некомерційне підприємство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47C2C14" w14:textId="77777777" w:rsidR="00675B8D" w:rsidRPr="00A540C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B3E716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 КОПФГ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2B51F72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EF0614" w14:paraId="46EC850E" w14:textId="77777777" w:rsidTr="00CB2714">
        <w:trPr>
          <w:trHeight w:val="113"/>
        </w:trPr>
        <w:tc>
          <w:tcPr>
            <w:tcW w:w="293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F9ADCA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Суб'єкт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управління</w:t>
            </w:r>
            <w:proofErr w:type="spellEnd"/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78D0F4E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990CC9F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 СПОДУ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306CCD2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EF0614" w14:paraId="5B0E88D1" w14:textId="77777777" w:rsidTr="00CB2714">
        <w:trPr>
          <w:trHeight w:val="113"/>
        </w:trPr>
        <w:tc>
          <w:tcPr>
            <w:tcW w:w="293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B95215" w14:textId="77777777" w:rsidR="00675B8D" w:rsidRPr="00D704EC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Вид </w:t>
            </w: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економічної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діяльності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Діяльність у сфері охорони здоров</w:t>
            </w:r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28EF454" w14:textId="77777777" w:rsidR="00675B8D" w:rsidRPr="00A540C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140085E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за  КВЕД 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8DCD6D" w14:textId="77777777" w:rsidR="00675B8D" w:rsidRPr="002B6982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86.10</w:t>
            </w:r>
          </w:p>
        </w:tc>
      </w:tr>
      <w:tr w:rsidR="00675B8D" w:rsidRPr="00EF0614" w14:paraId="37499C6F" w14:textId="77777777" w:rsidTr="00CB2714">
        <w:trPr>
          <w:trHeight w:val="193"/>
        </w:trPr>
        <w:tc>
          <w:tcPr>
            <w:tcW w:w="3959" w:type="pct"/>
            <w:gridSpan w:val="5"/>
            <w:tcBorders>
              <w:top w:val="nil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7A398EF" w14:textId="77777777" w:rsidR="00675B8D" w:rsidRPr="00D704EC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Галузь</w:t>
            </w:r>
            <w:proofErr w:type="spellEnd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    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                                    Охорона здоров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я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A2EFA6B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183699" w14:paraId="4D387175" w14:textId="77777777" w:rsidTr="00CB2714">
        <w:trPr>
          <w:trHeight w:val="270"/>
        </w:trPr>
        <w:tc>
          <w:tcPr>
            <w:tcW w:w="3959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E0325B1" w14:textId="77777777" w:rsidR="00675B8D" w:rsidRPr="00EF0614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виміру</w:t>
            </w:r>
            <w:proofErr w:type="spellEnd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, тис. грн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9C9C932" w14:textId="77777777" w:rsidR="00675B8D" w:rsidRPr="00A540C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Стандарти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звітності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 </w:t>
            </w:r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П(с)БОУ</w:t>
            </w:r>
          </w:p>
        </w:tc>
      </w:tr>
      <w:tr w:rsidR="00675B8D" w:rsidRPr="00EF0614" w14:paraId="19245BFA" w14:textId="77777777" w:rsidTr="00CB2714">
        <w:trPr>
          <w:trHeight w:val="24"/>
        </w:trPr>
        <w:tc>
          <w:tcPr>
            <w:tcW w:w="3959" w:type="pct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9657DBC" w14:textId="77777777" w:rsidR="00675B8D" w:rsidRPr="00E41C43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Середньооблікова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кількість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штатних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працівників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   468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5953BD0" w14:textId="77777777" w:rsidR="00675B8D" w:rsidRPr="00E41C43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Стандарти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звітності</w:t>
            </w:r>
            <w:proofErr w:type="spellEnd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МСФЗ</w:t>
            </w:r>
          </w:p>
        </w:tc>
      </w:tr>
      <w:tr w:rsidR="00675B8D" w:rsidRPr="00362818" w14:paraId="497A85A5" w14:textId="77777777" w:rsidTr="00CB2714">
        <w:trPr>
          <w:trHeight w:val="113"/>
        </w:trPr>
        <w:tc>
          <w:tcPr>
            <w:tcW w:w="3959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2E94F41" w14:textId="77777777" w:rsidR="00675B8D" w:rsidRPr="00C746B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proofErr w:type="spellStart"/>
            <w:r w:rsidRPr="00A540C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   </w:t>
            </w:r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77503, Україна, Івано-Франківська обл.,</w:t>
            </w:r>
          </w:p>
          <w:p w14:paraId="6B922463" w14:textId="77777777" w:rsidR="00675B8D" w:rsidRPr="00C746B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м. Долина, </w:t>
            </w:r>
            <w:proofErr w:type="spellStart"/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вул.О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ксани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Грицей</w:t>
            </w:r>
            <w:proofErr w:type="spellEnd"/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, 15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08AD782" w14:textId="77777777" w:rsidR="00675B8D" w:rsidRPr="00A540C9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EF0614" w14:paraId="4CFBEE67" w14:textId="77777777" w:rsidTr="00CB2714">
        <w:trPr>
          <w:trHeight w:val="113"/>
        </w:trPr>
        <w:tc>
          <w:tcPr>
            <w:tcW w:w="3959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C65E899" w14:textId="77777777" w:rsidR="00675B8D" w:rsidRPr="00C746B9" w:rsidRDefault="00675B8D" w:rsidP="00CB2714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Телефон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</w:t>
            </w:r>
            <w:r w:rsidRPr="00C746B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0501031142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C9937BB" w14:textId="77777777" w:rsidR="00675B8D" w:rsidRPr="00EF061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75B8D" w:rsidRPr="00EF0614" w14:paraId="2BE4BF90" w14:textId="77777777" w:rsidTr="00CB2714">
        <w:trPr>
          <w:trHeight w:val="113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F5CDCA" w14:textId="77777777" w:rsidR="00675B8D" w:rsidRPr="00CA5344" w:rsidRDefault="00675B8D" w:rsidP="00CB27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Прізвище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власне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ім'я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EF0614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керівника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Ільчишин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 xml:space="preserve"> Ольга Миколаївна</w:t>
            </w:r>
          </w:p>
        </w:tc>
      </w:tr>
    </w:tbl>
    <w:p w14:paraId="0195B07D" w14:textId="77777777" w:rsidR="00675B8D" w:rsidRDefault="00675B8D" w:rsidP="00675B8D">
      <w:pPr>
        <w:rPr>
          <w:lang w:val="uk-UA"/>
        </w:rPr>
      </w:pPr>
    </w:p>
    <w:tbl>
      <w:tblPr>
        <w:tblW w:w="15146" w:type="dxa"/>
        <w:jc w:val="center"/>
        <w:tblLayout w:type="fixed"/>
        <w:tblLook w:val="04A0" w:firstRow="1" w:lastRow="0" w:firstColumn="1" w:lastColumn="0" w:noHBand="0" w:noVBand="1"/>
      </w:tblPr>
      <w:tblGrid>
        <w:gridCol w:w="5818"/>
        <w:gridCol w:w="1046"/>
        <w:gridCol w:w="1504"/>
        <w:gridCol w:w="1362"/>
        <w:gridCol w:w="1436"/>
        <w:gridCol w:w="1357"/>
        <w:gridCol w:w="1400"/>
        <w:gridCol w:w="1223"/>
      </w:tblGrid>
      <w:tr w:rsidR="00675B8D" w:rsidRPr="00362818" w14:paraId="02AD3C6C" w14:textId="77777777" w:rsidTr="00CB2714">
        <w:trPr>
          <w:trHeight w:val="210"/>
          <w:jc w:val="center"/>
        </w:trPr>
        <w:tc>
          <w:tcPr>
            <w:tcW w:w="151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4F39" w14:textId="77777777" w:rsidR="00675B8D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2F0C372B" w14:textId="77777777" w:rsidR="00675B8D" w:rsidRPr="00734266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F06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Звіт про виконання фінансового плану за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 рік</w:t>
            </w:r>
          </w:p>
        </w:tc>
      </w:tr>
      <w:tr w:rsidR="00675B8D" w:rsidRPr="00EF0614" w14:paraId="58F7340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BFDE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4902E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E7BD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60BE3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CF38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6352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21AC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9801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EF0614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</w:p>
        </w:tc>
      </w:tr>
      <w:tr w:rsidR="00675B8D" w:rsidRPr="003006E8" w14:paraId="587A8A62" w14:textId="77777777" w:rsidTr="00CB2714">
        <w:trPr>
          <w:trHeight w:val="360"/>
          <w:jc w:val="center"/>
        </w:trPr>
        <w:tc>
          <w:tcPr>
            <w:tcW w:w="5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FBCF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7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 показника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7D4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579A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2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6943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Факт </w:t>
            </w:r>
            <w:proofErr w:type="spellStart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наростаючим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підсумком</w:t>
            </w:r>
            <w:proofErr w:type="spellEnd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 початку року</w:t>
            </w:r>
          </w:p>
        </w:tc>
        <w:tc>
          <w:tcPr>
            <w:tcW w:w="5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007D" w14:textId="77777777" w:rsidR="00675B8D" w:rsidRPr="00F579AC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Звітний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</w:p>
        </w:tc>
      </w:tr>
      <w:tr w:rsidR="00675B8D" w:rsidRPr="00F579AC" w14:paraId="61A5604D" w14:textId="77777777" w:rsidTr="00CB2714">
        <w:trPr>
          <w:trHeight w:val="509"/>
          <w:jc w:val="center"/>
        </w:trPr>
        <w:tc>
          <w:tcPr>
            <w:tcW w:w="5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BBCAC" w14:textId="77777777" w:rsidR="00675B8D" w:rsidRPr="00F579AC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201FA" w14:textId="77777777" w:rsidR="00675B8D" w:rsidRPr="00F579AC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B872" w14:textId="77777777" w:rsidR="00675B8D" w:rsidRPr="00F579AC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55AEB85" w14:textId="77777777" w:rsidR="00675B8D" w:rsidRPr="00F579AC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0A1BC3" w14:textId="77777777" w:rsidR="00675B8D" w:rsidRPr="00F579AC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D80EDD" w14:textId="77777777" w:rsidR="00675B8D" w:rsidRPr="00F579AC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відхилення</w:t>
            </w:r>
            <w:proofErr w:type="spellEnd"/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 +/–</w:t>
            </w:r>
          </w:p>
        </w:tc>
        <w:tc>
          <w:tcPr>
            <w:tcW w:w="12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BEF40D" w14:textId="77777777" w:rsidR="00675B8D" w:rsidRPr="00F579AC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Вико</w:t>
            </w:r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нання</w:t>
            </w:r>
            <w:proofErr w:type="spellEnd"/>
            <w:r w:rsidRPr="00F579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%</w:t>
            </w:r>
          </w:p>
        </w:tc>
      </w:tr>
      <w:tr w:rsidR="00675B8D" w:rsidRPr="0009562B" w14:paraId="6AF82DD0" w14:textId="77777777" w:rsidTr="00CB2714">
        <w:trPr>
          <w:trHeight w:val="571"/>
          <w:jc w:val="center"/>
        </w:trPr>
        <w:tc>
          <w:tcPr>
            <w:tcW w:w="5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520D" w14:textId="77777777" w:rsidR="00675B8D" w:rsidRPr="00EF0614" w:rsidRDefault="00675B8D" w:rsidP="00CB271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7BA9" w14:textId="77777777" w:rsidR="00675B8D" w:rsidRPr="00EF0614" w:rsidRDefault="00675B8D" w:rsidP="00CB2714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26A" w14:textId="77777777" w:rsidR="00675B8D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инулий</w:t>
            </w:r>
            <w:proofErr w:type="spellEnd"/>
          </w:p>
          <w:p w14:paraId="24589544" w14:textId="77777777" w:rsidR="00675B8D" w:rsidRPr="00A540C9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137D" w14:textId="77777777" w:rsidR="00675B8D" w:rsidRPr="00734266" w:rsidRDefault="00675B8D" w:rsidP="00CB2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оточний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2024 </w:t>
            </w:r>
            <w:proofErr w:type="spellStart"/>
            <w:r w:rsidRPr="00A540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4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8EAE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1952F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FC2C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047E" w14:textId="77777777" w:rsidR="00675B8D" w:rsidRPr="00EF0614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5B8D" w:rsidRPr="00F579AC" w14:paraId="3595FAC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6ECF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EAEB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C8B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BCE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001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E99C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D7F2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353" w14:textId="77777777" w:rsidR="00675B8D" w:rsidRPr="00F579AC" w:rsidRDefault="00675B8D" w:rsidP="00CB2714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579A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675B8D" w:rsidRPr="004847DA" w14:paraId="1A048562" w14:textId="77777777" w:rsidTr="00CB2714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24CAE" w14:textId="77777777" w:rsidR="00675B8D" w:rsidRPr="004847DA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I. Фінансові  результати</w:t>
            </w:r>
          </w:p>
        </w:tc>
      </w:tr>
      <w:tr w:rsidR="00675B8D" w:rsidRPr="004847DA" w14:paraId="02CB7C71" w14:textId="77777777" w:rsidTr="00CB2714">
        <w:trPr>
          <w:trHeight w:val="375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AFBB" w14:textId="77777777" w:rsidR="00675B8D" w:rsidRPr="004847DA" w:rsidRDefault="00675B8D" w:rsidP="00CB2714">
            <w:pPr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AB4720" w:rsidRPr="004847DA" w14:paraId="1C41681B" w14:textId="77777777" w:rsidTr="00CB2714">
        <w:trPr>
          <w:trHeight w:val="848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B6EB" w14:textId="77777777" w:rsidR="00AB4720" w:rsidRPr="004847DA" w:rsidRDefault="00AB4720" w:rsidP="00AB47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43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AAA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137399,4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AB3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150 070,1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51AC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147670,7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1FC2" w14:textId="77777777" w:rsidR="00AB4720" w:rsidRPr="00BE7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BE7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150 070,1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1B03" w14:textId="77777777" w:rsidR="00AB4720" w:rsidRPr="002E331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2399,4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0B25" w14:textId="77777777" w:rsidR="00AB4720" w:rsidRPr="002E331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</w:tr>
      <w:tr w:rsidR="00AB4720" w:rsidRPr="004847DA" w14:paraId="47DF0B0F" w14:textId="77777777" w:rsidTr="00CB2714">
        <w:trPr>
          <w:trHeight w:val="405"/>
          <w:jc w:val="center"/>
        </w:trPr>
        <w:tc>
          <w:tcPr>
            <w:tcW w:w="5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893C" w14:textId="77777777" w:rsidR="00AB4720" w:rsidRPr="004847DA" w:rsidRDefault="00AB4720" w:rsidP="00AB47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за рахунок коштів НСЗУ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89D3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6B59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137399,4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0D60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150 070,1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DFC2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147670,7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050B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150 070,1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6297" w14:textId="77777777" w:rsidR="00AB4720" w:rsidRPr="002E331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2399,4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34C3" w14:textId="77777777" w:rsidR="00AB4720" w:rsidRPr="002E331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</w:tr>
      <w:tr w:rsidR="00AB4720" w:rsidRPr="004847DA" w14:paraId="1BF758F4" w14:textId="77777777" w:rsidTr="00CB2714">
        <w:trPr>
          <w:trHeight w:val="79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1FB5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з них на оплату енергоносіїв)</w:t>
            </w: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33BF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3426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12612,5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891F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14113,3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32A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13514,5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A93F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14113,3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6C4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598,8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E0DC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</w:tr>
      <w:tr w:rsidR="00AB4720" w:rsidRPr="004847DA" w14:paraId="113FBBA0" w14:textId="77777777" w:rsidTr="00CB2714">
        <w:trPr>
          <w:trHeight w:val="69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4AF3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42F8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CCC8" w14:textId="77777777" w:rsidR="00AB4720" w:rsidRPr="00BC17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11483,0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055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12272,2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0841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11383,9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6442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12272,2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E5C2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888,3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33A3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</w:t>
            </w:r>
          </w:p>
        </w:tc>
      </w:tr>
      <w:tr w:rsidR="00AB4720" w:rsidRPr="004847DA" w14:paraId="0A81C490" w14:textId="77777777" w:rsidTr="00CB2714">
        <w:trPr>
          <w:trHeight w:val="45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A092" w14:textId="77777777" w:rsidR="00AB4720" w:rsidRPr="00ED1E45" w:rsidRDefault="00AB4720" w:rsidP="00AB4720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</w:pPr>
            <w:r w:rsidRPr="005851E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Обласна регіональн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5851E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цільов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</w:t>
            </w:r>
            <w:r w:rsidRPr="005851E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EAC4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1FFE" w14:textId="77777777" w:rsidR="00AB4720" w:rsidRPr="007A2CF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355B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20">
              <w:rPr>
                <w:rFonts w:ascii="Times New Roman" w:hAnsi="Times New Roman"/>
                <w:sz w:val="24"/>
                <w:szCs w:val="24"/>
              </w:rPr>
              <w:t>1841,1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B4FB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2130,6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E19E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026">
              <w:rPr>
                <w:rFonts w:ascii="Times New Roman" w:hAnsi="Times New Roman"/>
                <w:sz w:val="24"/>
                <w:szCs w:val="24"/>
              </w:rPr>
              <w:t>1841,1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B79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-289,5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58F8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</w:p>
        </w:tc>
      </w:tr>
      <w:tr w:rsidR="00AB4720" w:rsidRPr="004847DA" w14:paraId="53BED0D4" w14:textId="77777777" w:rsidTr="00CB2714">
        <w:trPr>
          <w:trHeight w:val="45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9112" w14:textId="77777777" w:rsidR="00AB4720" w:rsidRPr="005851EA" w:rsidRDefault="00AB4720" w:rsidP="00AB47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97396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Відшкодування витрат на оплату навчання лікарів на заходах безперервного професійного розвитку (державний бюджет)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2153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596C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702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20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9167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2071" w14:textId="77777777" w:rsidR="00AB4720" w:rsidRPr="00BE7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77DA">
              <w:rPr>
                <w:rFonts w:ascii="Times New Roman" w:hAnsi="Times New Roman"/>
                <w:b/>
                <w:bCs/>
                <w:sz w:val="24"/>
                <w:szCs w:val="24"/>
              </w:rPr>
              <w:t>13,8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6AFC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40E0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1C808D31" w14:textId="77777777" w:rsidTr="00CB2714">
        <w:trPr>
          <w:trHeight w:val="36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DBB" w14:textId="77777777" w:rsidR="00AB4720" w:rsidRPr="004847DA" w:rsidRDefault="00AB4720" w:rsidP="00AB4720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3B2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D177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4477,9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8AD6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4483,3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DF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3E27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4483,3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951" w14:textId="77777777" w:rsidR="00AB4720" w:rsidRPr="00740E7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7886" w14:textId="77777777" w:rsidR="00AB4720" w:rsidRPr="003075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</w:tr>
      <w:tr w:rsidR="00AB4720" w:rsidRPr="004847DA" w14:paraId="2F5E7E73" w14:textId="77777777" w:rsidTr="00CB2714">
        <w:trPr>
          <w:trHeight w:val="3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427B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дохід від надання платних послуг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2C91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A63F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3788,0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41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3918,3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6CD0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090F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3918,3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3F59" w14:textId="77777777" w:rsidR="00AB4720" w:rsidRPr="00882EF1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FAF7" w14:textId="77777777" w:rsidR="00AB4720" w:rsidRPr="00882EF1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109</w:t>
            </w:r>
          </w:p>
        </w:tc>
      </w:tr>
      <w:tr w:rsidR="00AB4720" w:rsidRPr="004847DA" w14:paraId="50F6C4F3" w14:textId="77777777" w:rsidTr="00CB2714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5C57E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відшкодування за оплату комунальних послуг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65C45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B9A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689,9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6104B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565,0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DD32" w14:textId="77777777" w:rsidR="00AB4720" w:rsidRPr="00DA2A3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99BC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565,0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3A195" w14:textId="77777777" w:rsidR="00AB4720" w:rsidRPr="00217D5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-235,0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A9443" w14:textId="77777777" w:rsidR="00AB4720" w:rsidRPr="00217D5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AB4720" w:rsidRPr="004847DA" w14:paraId="4FE9A86D" w14:textId="77777777" w:rsidTr="00CB2714">
        <w:trPr>
          <w:trHeight w:val="56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CCC" w14:textId="77777777" w:rsidR="00AB4720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  <w:p w14:paraId="4B9C44E0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(макулатура,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лікарн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C40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7C26" w14:textId="77777777" w:rsidR="00AB4720" w:rsidRPr="00BC17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A30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12,2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52F4" w14:textId="77777777" w:rsidR="00AB4720" w:rsidRPr="00DA2A3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A4DCF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12,2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B8B8" w14:textId="77777777" w:rsidR="00AB4720" w:rsidRPr="0064769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694">
              <w:rPr>
                <w:rFonts w:ascii="Times New Roman" w:hAnsi="Times New Roman"/>
                <w:sz w:val="24"/>
                <w:szCs w:val="24"/>
                <w:lang w:val="uk-UA"/>
              </w:rPr>
              <w:t>-57,8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3F5D" w14:textId="77777777" w:rsidR="00AB4720" w:rsidRPr="0064769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7694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</w:tr>
      <w:tr w:rsidR="00AB4720" w:rsidRPr="004847DA" w14:paraId="1C81E42E" w14:textId="77777777" w:rsidTr="00CB2714">
        <w:trPr>
          <w:trHeight w:val="4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4F0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Відшкодування суспільно-корисних робіт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0C9F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0F60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80A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287,1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7A25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DB39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287,1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2E2D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105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5DCBF4B4" w14:textId="77777777" w:rsidTr="00CB2714">
        <w:trPr>
          <w:trHeight w:val="61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01E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DCB5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5F57B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1962,1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72E7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2385,4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EBA09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E28D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47202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2385,4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7420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8AF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790C4E3B" w14:textId="77777777" w:rsidTr="00CB2714">
        <w:trPr>
          <w:trHeight w:val="51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78876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(надходження в натуральній  формі), в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065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DC0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B663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6E1BC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C72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C206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3F073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33550F7A" w14:textId="77777777" w:rsidTr="00CB2714">
        <w:trPr>
          <w:trHeight w:val="5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2132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державного бюджету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6D6F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EEE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E00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DD16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68D0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D1EE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8850D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74011A9C" w14:textId="77777777" w:rsidTr="00CB2714">
        <w:trPr>
          <w:trHeight w:val="43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874C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Надходження в натуральній формі з обласного, районного, місцевого бюджетів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64F7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4694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837E3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4F0E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ACE46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80CA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B19F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5E3CED3C" w14:textId="77777777" w:rsidTr="00CB2714">
        <w:trPr>
          <w:trHeight w:val="33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BDBE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Благодійна допомога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1198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1B974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6AA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DA9B9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4D221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E377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DD9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071839C3" w14:textId="77777777" w:rsidTr="00CB2714">
        <w:trPr>
          <w:trHeight w:val="58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F3C8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Разом (рядки 100+110+120+130+140)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2974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13344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156527,5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86F5F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171365,2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8E2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A172C4">
              <w:rPr>
                <w:rFonts w:ascii="Times New Roman" w:hAnsi="Times New Roman"/>
                <w:sz w:val="24"/>
                <w:szCs w:val="24"/>
                <w:lang w:val="uk-UA"/>
              </w:rPr>
              <w:t>165655,2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AD405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720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171365,2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8E98" w14:textId="77777777" w:rsidR="00AB4720" w:rsidRPr="005B10B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5710,0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41B4" w14:textId="77777777" w:rsidR="00AB4720" w:rsidRPr="005B10B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</w:tr>
      <w:tr w:rsidR="00AB4720" w:rsidRPr="004847DA" w14:paraId="172AF4F4" w14:textId="77777777" w:rsidTr="00CB2714">
        <w:trPr>
          <w:trHeight w:val="33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721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AAE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DD9F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18659,3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29DA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9669,8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96B3D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AAE0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4720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9669,8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F1131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590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4A4D5FCB" w14:textId="77777777" w:rsidTr="00CB2714">
        <w:trPr>
          <w:trHeight w:hRule="exact" w:val="4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E9D6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2EB599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975E9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68D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C3AC0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C380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0C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130C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71F5868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0BD93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матеріали та сировину, в т.ч.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672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FAB8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17966,6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648B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22478,7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BFEB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20965,0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F64A1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22478,7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2830" w14:textId="77777777" w:rsidR="00AB4720" w:rsidRPr="00F161C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1513,7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A004" w14:textId="77777777" w:rsidR="00AB4720" w:rsidRPr="00F161C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</w:t>
            </w:r>
          </w:p>
        </w:tc>
      </w:tr>
      <w:tr w:rsidR="00AB4720" w:rsidRPr="004847DA" w14:paraId="4D13BFA2" w14:textId="77777777" w:rsidTr="00CB2714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7CBE7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64059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71A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15301,0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8971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19069,7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613C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17340,0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1083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19069,7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16A00" w14:textId="77777777" w:rsidR="00AB4720" w:rsidRPr="00F80CE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1729,7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57DE" w14:textId="77777777" w:rsidR="00AB4720" w:rsidRPr="0067776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</w:t>
            </w:r>
          </w:p>
        </w:tc>
      </w:tr>
      <w:tr w:rsidR="00AB4720" w:rsidRPr="004847DA" w14:paraId="6E689DB1" w14:textId="77777777" w:rsidTr="00CB2714">
        <w:trPr>
          <w:trHeight w:val="54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B777B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(медикаменти та перев’язувальні 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640E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233A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8820,0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5050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3125,1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E80E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421F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3125,1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15B5B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7F7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4C35F414" w14:textId="77777777" w:rsidTr="00CB2714">
        <w:trPr>
          <w:trHeight w:val="111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889C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A58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4816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1594,4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685B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2201,9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4845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1853,0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769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2201,9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108B" w14:textId="77777777" w:rsidR="00AB4720" w:rsidRPr="00AE3802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348,9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5D37" w14:textId="77777777" w:rsidR="00AB4720" w:rsidRPr="00D0794F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119</w:t>
            </w:r>
          </w:p>
        </w:tc>
      </w:tr>
      <w:tr w:rsidR="00AB4720" w:rsidRPr="004847DA" w14:paraId="0A9BD51D" w14:textId="77777777" w:rsidTr="00CB2714">
        <w:trPr>
          <w:trHeight w:val="31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7443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(предмети, матеріали)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15BF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E6FA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4979,2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CD33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1394,5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1796" w14:textId="77777777" w:rsidR="00AB4720" w:rsidRPr="00472026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AB36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1394,5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08A9" w14:textId="77777777" w:rsidR="00AB4720" w:rsidRPr="00A67ADB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379F" w14:textId="77777777" w:rsidR="00AB4720" w:rsidRPr="00A67ADB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1DF81ECE" w14:textId="77777777" w:rsidTr="00CB2714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0E0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продукти харчування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32B6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58F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F3D0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922,6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3985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7DAE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922,6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84C" w14:textId="77777777" w:rsidR="00AB4720" w:rsidRPr="00463619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-477,4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3E85" w14:textId="77777777" w:rsidR="00AB4720" w:rsidRPr="000874B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AB4720" w:rsidRPr="004847DA" w14:paraId="1C0358EB" w14:textId="77777777" w:rsidTr="00CB2714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77F0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(продукти харчування)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076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023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8426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303,4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832B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C888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303,4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074A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69B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5FE2E1FA" w14:textId="77777777" w:rsidTr="00CB2714">
        <w:trPr>
          <w:trHeight w:val="40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005E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D8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154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D72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A1BA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4865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0CC8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1013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8451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27946944" w14:textId="77777777" w:rsidTr="00CB2714">
        <w:trPr>
          <w:trHeight w:val="4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29C3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D9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155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289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212,0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03F1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284,5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DF01E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372,0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983F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284,5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918F" w14:textId="77777777" w:rsidR="00AB4720" w:rsidRPr="00463619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284,5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11A2" w14:textId="77777777" w:rsidR="00AB4720" w:rsidRPr="00761AB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</w:t>
            </w:r>
          </w:p>
        </w:tc>
      </w:tr>
      <w:tr w:rsidR="00AB4720" w:rsidRPr="004847DA" w14:paraId="385730DA" w14:textId="77777777" w:rsidTr="00CB2714">
        <w:trPr>
          <w:trHeight w:val="46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2176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Негрошові надходження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паливо-мастильні матеріали</w:t>
            </w: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517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BC90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DB3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E2C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EA47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sz w:val="24"/>
                <w:szCs w:val="24"/>
                <w:lang w:val="uk-UA"/>
              </w:rPr>
              <w:t>3,3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7FC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FB4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4F804E66" w14:textId="77777777" w:rsidTr="00CB2714">
        <w:trPr>
          <w:trHeight w:val="88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EA2C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EB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BC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3353,1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9F60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4132,4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FD8B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3575,3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4E6" w14:textId="77777777" w:rsidR="00AB4720" w:rsidRPr="0047202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2026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4132,4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6FBA" w14:textId="77777777" w:rsidR="00AB4720" w:rsidRPr="001E18B2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1C4B" w14:textId="77777777" w:rsidR="00AB4720" w:rsidRPr="00910E4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</w:t>
            </w:r>
          </w:p>
        </w:tc>
      </w:tr>
      <w:tr w:rsidR="00AB4720" w:rsidRPr="004847DA" w14:paraId="2F12051D" w14:textId="77777777" w:rsidTr="00CB2714">
        <w:trPr>
          <w:trHeight w:val="45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C8124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ECA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09A5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8052,1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F675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7642,4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68F1E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7597,9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D369C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7642,4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4C7CD" w14:textId="77777777" w:rsidR="00AB4720" w:rsidRPr="00936EC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1E81B" w14:textId="77777777" w:rsidR="00AB4720" w:rsidRPr="00936EC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AB4720" w:rsidRPr="004847DA" w14:paraId="13815EBD" w14:textId="77777777" w:rsidTr="00CB2714">
        <w:trPr>
          <w:trHeight w:val="4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AF0F1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2B5C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E5225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3553,2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23AAB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4403,0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19B2B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3769,4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B3EF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4403,0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C6A5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633,6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27438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117</w:t>
            </w:r>
          </w:p>
        </w:tc>
      </w:tr>
      <w:tr w:rsidR="00AB4720" w:rsidRPr="004847DA" w14:paraId="675D6FC2" w14:textId="77777777" w:rsidTr="00CB2714">
        <w:trPr>
          <w:trHeight w:val="4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3CB1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14FCF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F753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2115,0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AD1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1723,9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58D3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2194,5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C47BC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1723,9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8A9CD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-470,6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E148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</w:t>
            </w:r>
          </w:p>
        </w:tc>
      </w:tr>
      <w:tr w:rsidR="00AB4720" w:rsidRPr="004847DA" w14:paraId="7C3CB1EC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45D7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природній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CD9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0CF5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01D3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C800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ABB9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BEA2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-1,5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324F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</w:tr>
      <w:tr w:rsidR="00AB4720" w:rsidRPr="004847DA" w14:paraId="13AA1064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2B7E6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5D47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8265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8455F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F77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AC02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946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01ECB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111E0A9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7A1B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Інші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05D55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175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8C1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2353,1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9B08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1483,0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4B8F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9BFD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1483,0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409B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-117,0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5259" w14:textId="77777777" w:rsidR="00AB4720" w:rsidRPr="0011526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</w:p>
        </w:tc>
      </w:tr>
      <w:tr w:rsidR="00AB4720" w:rsidRPr="004847DA" w14:paraId="30378847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BF55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0B7A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1ADE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89033,3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D7E6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92097,9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81C3F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93776,5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985F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92097,9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352C" w14:textId="77777777" w:rsidR="00AB4720" w:rsidRPr="008A717E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-1678,6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ECFD3" w14:textId="77777777" w:rsidR="00AB4720" w:rsidRPr="009C629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AB4720" w:rsidRPr="004847DA" w14:paraId="0321512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3CF3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1D031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190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C5C2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18608,9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9B23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19473,0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B6AB4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19974,32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3ED4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19473,0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10C7" w14:textId="77777777" w:rsidR="00AB4720" w:rsidRPr="00FC649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-501,2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59E3" w14:textId="77777777" w:rsidR="00AB4720" w:rsidRPr="009C629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</w:t>
            </w:r>
          </w:p>
        </w:tc>
      </w:tr>
      <w:tr w:rsidR="00AB4720" w:rsidRPr="004847DA" w14:paraId="523F066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2158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10B9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F3D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731,9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E089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716,9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6BD6A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692,6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5697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716,9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F927C" w14:textId="77777777" w:rsidR="00AB4720" w:rsidRPr="0081711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584A" w14:textId="77777777" w:rsidR="00AB4720" w:rsidRPr="009C629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</w:tr>
      <w:tr w:rsidR="00AB4720" w:rsidRPr="004847DA" w14:paraId="64B71B4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FA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7D5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5F8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2DC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236,2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C339" w14:textId="77777777" w:rsidR="00AB4720" w:rsidRPr="00A44E1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259,0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444F7B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236,2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D922" w14:textId="77777777" w:rsidR="00AB4720" w:rsidRPr="00A82EE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-22,8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B0B6" w14:textId="77777777" w:rsidR="00AB4720" w:rsidRPr="009C629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</w:p>
        </w:tc>
      </w:tr>
      <w:tr w:rsidR="00AB4720" w:rsidRPr="004847DA" w14:paraId="67E73317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0825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ABA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420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F16F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74,3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1DB1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146,0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FE7E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16E5" w14:textId="77777777" w:rsidR="00AB4720" w:rsidRPr="00A82EE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-71,7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10FA" w14:textId="77777777" w:rsidR="00AB4720" w:rsidRPr="009C629D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</w:tr>
      <w:tr w:rsidR="00AB4720" w:rsidRPr="004847DA" w14:paraId="2837F384" w14:textId="77777777" w:rsidTr="00CB2714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E541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по виконанню Урядової програми "Доступні ліки" на відшкодування вартості  лікарських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7A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F8C7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EC7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9885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0E9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973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92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4EB8CA7D" w14:textId="77777777" w:rsidTr="00CB2714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E593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EAFA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9F7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E6F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9C4D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23B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0DE9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6DF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29AA742B" w14:textId="77777777" w:rsidTr="00CB2714">
        <w:trPr>
          <w:trHeight w:val="7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FF1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52574211"/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Витрати, що здійснюються для підтримання об’єкта в робочому стані (проведення поточного ремонту)</w:t>
            </w:r>
            <w:bookmarkEnd w:id="1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4EC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E97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675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390,1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80C1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2C79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390,1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1F49" w14:textId="77777777" w:rsidR="00AB4720" w:rsidRPr="00DC216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-109,9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AC7" w14:textId="77777777" w:rsidR="00AB4720" w:rsidRPr="00910E4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</w:t>
            </w:r>
          </w:p>
        </w:tc>
      </w:tr>
      <w:tr w:rsidR="00AB4720" w:rsidRPr="004847DA" w14:paraId="3709BFEB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13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AC1C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974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1261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EFEC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2505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2D6C" w14:textId="77777777" w:rsidR="00AB4720" w:rsidRPr="00202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64C5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203B11D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78DC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4546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4E7E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1222,3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1D3A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245,7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11AA" w14:textId="77777777" w:rsidR="00AB4720" w:rsidRPr="009C6FC1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372,4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6732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CB19" w14:textId="77777777" w:rsidR="00AB4720" w:rsidRPr="008431C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-126,7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4112" w14:textId="77777777" w:rsidR="00AB4720" w:rsidRPr="00910E4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AB4720" w:rsidRPr="004847DA" w14:paraId="78E553C2" w14:textId="77777777" w:rsidTr="00CB2714">
        <w:trPr>
          <w:trHeight w:val="79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A885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5C55D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271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72D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1061,1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EF407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245,7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6F30" w14:textId="77777777" w:rsidR="00AB4720" w:rsidRPr="009C6FC1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372,4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3238" w14:textId="77777777" w:rsidR="00AB4720" w:rsidRPr="00910E4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245,7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6782" w14:textId="77777777" w:rsidR="00AB4720" w:rsidRPr="008431C4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-126,7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C5E9" w14:textId="77777777" w:rsidR="00AB4720" w:rsidRPr="00910E4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</w:tr>
      <w:tr w:rsidR="00AB4720" w:rsidRPr="004847DA" w14:paraId="587F0BB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2AB2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1B3D2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272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723A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70D55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7628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B52D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2E41" w14:textId="77777777" w:rsidR="00AB4720" w:rsidRPr="005A33A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4236" w14:textId="77777777" w:rsidR="00AB4720" w:rsidRPr="005A33A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66191188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318A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3770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Відшкодування суспільно-корисних робіт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64E9A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511F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EF0BE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287,1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AB1A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C483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287,1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94AD" w14:textId="77777777" w:rsidR="00AB4720" w:rsidRPr="005A33A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A4E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70803A82" w14:textId="77777777" w:rsidTr="00CB2714">
        <w:trPr>
          <w:trHeight w:val="4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28E62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ФСС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D28BB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273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73AF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1962,1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F40A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2385,4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FA07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A294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2385,4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EE9" w14:textId="77777777" w:rsidR="00AB4720" w:rsidRPr="005A33A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4DA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3D853CC1" w14:textId="77777777" w:rsidTr="00CB2714">
        <w:trPr>
          <w:trHeight w:val="46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455" w14:textId="77777777" w:rsidR="00AB4720" w:rsidRPr="004847DA" w:rsidRDefault="00AB4720" w:rsidP="00AB4720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3964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Відшкодування витрат на оплату навчання лікарів на заходах безперервного професійного розвитку (державний бюджет)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891F6" w14:textId="77777777" w:rsidR="00AB4720" w:rsidRPr="004847DA" w:rsidRDefault="00AB4720" w:rsidP="00AB4720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3CDF" w14:textId="77777777" w:rsid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11D2" w14:textId="77777777" w:rsidR="00AB4720" w:rsidRPr="00AB4720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13,8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4F2C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396D" w14:textId="77777777" w:rsidR="00AB4720" w:rsidRPr="00F47595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0C39" w14:textId="77777777" w:rsidR="00AB4720" w:rsidRPr="005A33A3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C9AF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2412930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8D7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 витрати, у тому 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D7971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280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B780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8827,0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7E934" w14:textId="77777777" w:rsidR="00AB4720" w:rsidRPr="00AB472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4720">
              <w:rPr>
                <w:rFonts w:ascii="Times New Roman" w:hAnsi="Times New Roman"/>
                <w:sz w:val="24"/>
                <w:szCs w:val="24"/>
                <w:lang w:val="uk-UA"/>
              </w:rPr>
              <w:t>8336,0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A28C3" w14:textId="77777777" w:rsidR="00AB4720" w:rsidRPr="00095441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9375,58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9583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8336,0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7FC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-1039,58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EB09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AB4720" w:rsidRPr="004847DA" w14:paraId="1386A236" w14:textId="77777777" w:rsidTr="00CB2714">
        <w:trPr>
          <w:trHeight w:val="70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8C4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E78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B8A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146,7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D3DB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147,0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55B2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147,0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5F09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147,0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C027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5083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2B1CF3C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A55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паливо-мастильні матеріали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7FB0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2264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25A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4565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34F2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E820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0703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0F4B5D8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E71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Придбання 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8BE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589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9F8C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94C6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64B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ADA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D22F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97644E7" w14:textId="77777777" w:rsidTr="00CB2714">
        <w:trPr>
          <w:trHeight w:val="5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885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4C7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3E2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5975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A2F6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263,0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9FD1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6DB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18FC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5D7C7F51" w14:textId="77777777" w:rsidTr="00CB2714">
        <w:trPr>
          <w:trHeight w:val="16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2518" w14:textId="77777777" w:rsidR="00AB4720" w:rsidRPr="00D80E2E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D80E2E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Супровід програмного забезпечення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AEA9" w14:textId="77777777" w:rsidR="00AB4720" w:rsidRPr="00D80E2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51EE" w14:textId="77777777" w:rsidR="00AB4720" w:rsidRPr="00D80E2E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C458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63D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CE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2085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6409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B4720" w:rsidRPr="004847DA" w14:paraId="18AC3C21" w14:textId="77777777" w:rsidTr="00CB2714">
        <w:trPr>
          <w:trHeight w:val="25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1C4C" w14:textId="77777777" w:rsidR="00AB4720" w:rsidRPr="00D80E2E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  <w:r w:rsidRPr="00D80E2E"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  <w:t>Витрати на страхові послуги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493B" w14:textId="77777777" w:rsidR="00AB4720" w:rsidRPr="00D80E2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2A0F" w14:textId="77777777" w:rsidR="00AB4720" w:rsidRPr="00D80E2E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22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6BA8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A10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670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D5F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AB4720" w:rsidRPr="004847DA" w14:paraId="081F7AC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831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358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B29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0A94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8591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CF31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312B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F218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BE54A9" w14:paraId="73CB521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78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7E1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041C" w14:textId="77777777" w:rsidR="00AB4720" w:rsidRPr="0047176B" w:rsidRDefault="00AB4720" w:rsidP="00AB4720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6429,0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7227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6109,9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FCB1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6903,0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C075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6109,9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1E27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-793,1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2E2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</w:tr>
      <w:tr w:rsidR="00AB4720" w:rsidRPr="00BE54A9" w14:paraId="5BDF084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BF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2A3E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BDB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1298,0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DA30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1224,1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52EE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1470,38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5917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1224,1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9F06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-246,28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7097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</w:p>
        </w:tc>
      </w:tr>
      <w:tr w:rsidR="00AB4720" w:rsidRPr="004847DA" w14:paraId="3D7E3F6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5BB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електроенергію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0A0D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540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A1A6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283,0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3DBD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283,0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44CBB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283,0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904F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C92B" w14:textId="77777777" w:rsidR="00AB4720" w:rsidRPr="006B19E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586191E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2E0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887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8FA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193,3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A8E8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8394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08F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2E9F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44BB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090C14A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07D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 природній  газ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46A1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F96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951F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A2A5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92B9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391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5300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4847DA" w14:paraId="3DA2432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E7A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Витрати на теплоенергію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23D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ED55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98A3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9F59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F604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BBF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AE44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132FEDA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81A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Інші  енергоносії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532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0D6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184,7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5F2C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CF5C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D4FE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C7B6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727D" w14:textId="77777777" w:rsidR="00AB4720" w:rsidRPr="006B19E7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AB4720" w:rsidRPr="00362818" w14:paraId="49174334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8A5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01D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9834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BE3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83E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913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20BA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593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2BCA12F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07A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4120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065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0E7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D309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E36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A5E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32C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B46217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4585" w14:textId="77777777" w:rsidR="00AB4720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D80E2E">
              <w:rPr>
                <w:rFonts w:ascii="Times New Roman" w:hAnsi="Times New Roman"/>
                <w:sz w:val="20"/>
                <w:szCs w:val="20"/>
                <w:lang w:val="uk-UA"/>
              </w:rPr>
              <w:t>рядки150+160+170+180+190+200+210+220+230+240+250+260+270+280)</w:t>
            </w:r>
          </w:p>
          <w:p w14:paraId="68F7B0B2" w14:textId="77777777" w:rsidR="00AB4720" w:rsidRPr="00C213CD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820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3B09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150271,1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B8853" w14:textId="77777777" w:rsidR="00AB4720" w:rsidRPr="002A3E9C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158580,0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9EF5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157234,6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0FCC" w14:textId="77777777" w:rsidR="00AB4720" w:rsidRPr="002A3E9C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158580,0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C312" w14:textId="77777777" w:rsidR="00AB4720" w:rsidRPr="00476F9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1345,4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920F" w14:textId="77777777" w:rsidR="00AB4720" w:rsidRPr="007B6E63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</w:tr>
      <w:tr w:rsidR="00AB4720" w:rsidRPr="004847DA" w14:paraId="73FCF4C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A2A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Негрошові надходження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F69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372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14042,4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B341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6955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4826,3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B2C2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96EB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6955E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4826,3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7210" w14:textId="77777777" w:rsidR="00AB4720" w:rsidRPr="00476F9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EAE9A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5482BCDB" w14:textId="77777777" w:rsidTr="00CB2714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858C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II. 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Елементи операційних витрат</w:t>
            </w:r>
          </w:p>
        </w:tc>
      </w:tr>
      <w:tr w:rsidR="00AB4720" w:rsidRPr="004847DA" w14:paraId="75A83E29" w14:textId="77777777" w:rsidTr="00CB2714">
        <w:trPr>
          <w:trHeight w:val="32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35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Матеріальні затрати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57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632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9C3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51F9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A628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30AD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E71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A95ED3A" w14:textId="77777777" w:rsidTr="00CB2714">
        <w:trPr>
          <w:trHeight w:val="28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EC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450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7624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323B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64C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B1D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374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DE63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0672D48" w14:textId="77777777" w:rsidTr="00CB2714">
        <w:trPr>
          <w:trHeight w:val="25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9FB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A8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19F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EBC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C24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42CF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D515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6B2D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7D2C5AC6" w14:textId="77777777" w:rsidTr="00CB2714">
        <w:trPr>
          <w:trHeight w:val="27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FAD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380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A755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2E9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B781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2D1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DFF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0954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130B4476" w14:textId="77777777" w:rsidTr="00CB2714">
        <w:trPr>
          <w:trHeight w:val="28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9C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Інші операційні  витрати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579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71C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E06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5B4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C14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938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AF6D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384A335" w14:textId="77777777" w:rsidTr="00CB2714">
        <w:trPr>
          <w:trHeight w:val="19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D81" w14:textId="77777777" w:rsidR="00AB4720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Разом</w:t>
            </w:r>
          </w:p>
          <w:p w14:paraId="7768CEE6" w14:textId="77777777" w:rsidR="00AB4720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AD640D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737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18ED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D76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E74D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44D1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688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FDB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4F2ABEB7" w14:textId="77777777" w:rsidTr="00CB2714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E04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III. 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Рух грошових коштів</w:t>
            </w:r>
          </w:p>
        </w:tc>
      </w:tr>
      <w:tr w:rsidR="00AB4720" w:rsidRPr="004847DA" w14:paraId="49D120E9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5D08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BA9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840E1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A66C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36EE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1D0D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57EB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5FF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18F98459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66BA" w14:textId="77777777" w:rsidR="00AB4720" w:rsidRPr="004847DA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F6D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F66F5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D781B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57900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E2FE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1CF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F34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7C9E37DF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B7C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початок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A3E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D4CB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9325B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B942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D78B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BCA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EFC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1A7FAD2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6803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Надходження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D1AA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364E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156527,5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216F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171365,2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63A9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165655,2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E170D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171365,2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FA3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A7F3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4FE59AB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69C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FAE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8720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164500,7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19F3A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177366,2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674A6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171656,2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D275" w14:textId="77777777" w:rsidR="00AB4720" w:rsidRPr="001936B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936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177366,2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7974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C1F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77AD84D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058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 грошових коштів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03D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7B1C4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158499,7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7184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170066,6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E891B" w14:textId="77777777" w:rsidR="00AB4720" w:rsidRPr="00F47595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171656,2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9477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170066,6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29A4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4A79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2347607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64FF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7C7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449B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DFAC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8C2F2" w14:textId="77777777" w:rsidR="00AB4720" w:rsidRPr="00A67ADB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8254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37DC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E3A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4D7A9034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E9B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D95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391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4E1F" w14:textId="77777777" w:rsidR="00AB4720" w:rsidRPr="002C7B2C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6001,0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5D69A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7299,6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9588" w14:textId="77777777" w:rsidR="00AB4720" w:rsidRPr="00A67ADB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35619" w14:textId="77777777" w:rsidR="00AB4720" w:rsidRPr="00977072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7299,6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AF92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5924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63211173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ADF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310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392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FADB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8CBE2" w14:textId="77777777" w:rsidR="00AB4720" w:rsidRPr="00A67ADB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54A0" w14:textId="77777777" w:rsidR="00AB4720" w:rsidRPr="00A67ADB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4875" w14:textId="77777777" w:rsidR="00AB4720" w:rsidRPr="00A67ADB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96B2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597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7A84C60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5AF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Інвестиційна  діяльність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BA8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BB9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13D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C9DA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8515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4D88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53E98318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0F5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97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9AB4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B662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9DC7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B0751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523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E79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274C7670" w14:textId="77777777" w:rsidTr="00CB2714">
        <w:trPr>
          <w:trHeight w:val="63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22B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92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59C6A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E678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6516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A2F5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E697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1F478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2E3C94EF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6E2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4C6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CAA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8228,6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D748F" w14:textId="77777777" w:rsidR="00AB4720" w:rsidRPr="00FD5DBF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11486,6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7082" w14:textId="77777777" w:rsidR="00AB4720" w:rsidRPr="00B105EF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14421,6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0DE7" w14:textId="77777777" w:rsidR="00AB4720" w:rsidRPr="00FD5DBF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11486,6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5F96" w14:textId="77777777" w:rsidR="00AB4720" w:rsidRPr="00FD5DBF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-2935,0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BE353" w14:textId="77777777" w:rsidR="00AB4720" w:rsidRPr="00FD5DBF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80</w:t>
            </w:r>
          </w:p>
        </w:tc>
      </w:tr>
      <w:tr w:rsidR="00AB4720" w:rsidRPr="004847DA" w14:paraId="0EEFB929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DF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капітальне будівництво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29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5395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56319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7B2B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E63C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3575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4A30B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0F6FB0D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1D6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EB8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41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4234,7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C1EC" w14:textId="77777777" w:rsidR="00AB4720" w:rsidRPr="00072F2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7174,3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5B18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6676,0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171D3" w14:textId="77777777" w:rsidR="00AB4720" w:rsidRPr="00072F2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7174,3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877C7" w14:textId="77777777" w:rsidR="00AB4720" w:rsidRPr="00072F2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498,3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FC1E" w14:textId="77777777" w:rsidR="00AB4720" w:rsidRPr="00072F29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108</w:t>
            </w:r>
          </w:p>
        </w:tc>
      </w:tr>
      <w:tr w:rsidR="00AB4720" w:rsidRPr="003006E8" w14:paraId="0FBC07B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1F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Негрошові надходження (придбання основних засобів)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080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23EC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4616,9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1548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  <w:r w:rsidRPr="00441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4843,5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65D0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C3BD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  <w:r w:rsidRPr="00441E0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4843,5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80813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A6F48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07F340CE" w14:textId="77777777" w:rsidTr="00CB2714">
        <w:trPr>
          <w:trHeight w:val="443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699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придбання(виготовлення) інших необоротних 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BB7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F794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C993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D9F4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83F68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437C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AC98E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12ADDD0B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7D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AAD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D4F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FAC6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16A5A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9D22A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07C6F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128CBB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026C6025" w14:textId="77777777" w:rsidTr="00CB2714">
        <w:trPr>
          <w:trHeight w:val="55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B34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B0A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1A6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1D76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F502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32FF6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A8DD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1FE7A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AB4720" w:rsidRPr="004847DA" w14:paraId="180D589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2C6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57C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460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DB4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3993,9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4AFC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E0F">
              <w:rPr>
                <w:rFonts w:ascii="Times New Roman" w:hAnsi="Times New Roman"/>
                <w:sz w:val="24"/>
                <w:szCs w:val="24"/>
              </w:rPr>
              <w:t>4312,3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847B" w14:textId="77777777" w:rsidR="00AB4720" w:rsidRPr="00F47595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7595">
              <w:rPr>
                <w:rFonts w:ascii="Times New Roman" w:hAnsi="Times New Roman"/>
                <w:sz w:val="24"/>
                <w:szCs w:val="24"/>
                <w:lang w:val="uk-UA"/>
              </w:rPr>
              <w:t>7745,6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41D8" w14:textId="77777777" w:rsidR="00AB4720" w:rsidRPr="00A67ADB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41E0F">
              <w:rPr>
                <w:rFonts w:ascii="Times New Roman" w:hAnsi="Times New Roman"/>
                <w:sz w:val="24"/>
                <w:szCs w:val="24"/>
              </w:rPr>
              <w:t>4312,3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4C92C" w14:textId="77777777" w:rsidR="00AB4720" w:rsidRPr="00AC097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-3433,3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65E52" w14:textId="77777777" w:rsidR="00AB4720" w:rsidRPr="00AC097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</w:tr>
      <w:tr w:rsidR="00AB4720" w:rsidRPr="004847DA" w14:paraId="165676BE" w14:textId="77777777" w:rsidTr="00CB2714">
        <w:trPr>
          <w:trHeight w:val="61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D4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F36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1C4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573F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DA06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07B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692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C27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5D92A239" w14:textId="77777777" w:rsidTr="00CB2714">
        <w:trPr>
          <w:trHeight w:val="22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1D0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23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765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D23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38C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079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CBE5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10A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40504FC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5BC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01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562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036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CCE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9A2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A02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2E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ED065AC" w14:textId="77777777" w:rsidTr="00CB2714">
        <w:trPr>
          <w:trHeight w:val="258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402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427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83B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438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342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EF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5CA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D02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E31D19C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5AD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Інші надходження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E8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F5E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47E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507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E67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E33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6E7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D40A58A" w14:textId="77777777" w:rsidTr="00CB2714">
        <w:trPr>
          <w:trHeight w:val="422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E7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8F897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9224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3B56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4486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A729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05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6A5B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48F9778" w14:textId="77777777" w:rsidTr="00CB2714">
        <w:trPr>
          <w:trHeight w:val="21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3B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кредити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379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28A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4A8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28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C4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002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BF6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6D3DCE5" w14:textId="77777777" w:rsidTr="00CB2714">
        <w:trPr>
          <w:trHeight w:val="265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F6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позики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8E9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DBF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A96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DF9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105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4A3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23A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5ECE8946" w14:textId="77777777" w:rsidTr="00CB2714">
        <w:trPr>
          <w:trHeight w:val="256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02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депозити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2B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553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DCE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558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B3B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82F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37F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D5D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52EE362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190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Інші витрати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BA4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E6C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383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F92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8FE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945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BE5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48913788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DE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доходів 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B8BE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3DF1B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175186,8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3111C" w14:textId="77777777" w:rsidR="00AB4720" w:rsidRPr="00871321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181035,0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3437" w14:textId="77777777" w:rsidR="00AB4720" w:rsidRPr="00871321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171656,2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020B" w14:textId="77777777" w:rsidR="00AB4720" w:rsidRPr="00871321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181035,0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0E3B" w14:textId="77777777" w:rsidR="00AB4720" w:rsidRPr="001F5C8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A3AE" w14:textId="77777777" w:rsidR="00AB4720" w:rsidRPr="001F5C8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25D90C36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36D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Усього витрат(з негрошовими надходженнями)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0DF8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F67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177159,0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0474" w14:textId="77777777" w:rsidR="00AB4720" w:rsidRPr="00563C93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63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179736,4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AC14" w14:textId="77777777" w:rsidR="00AB4720" w:rsidRPr="001F5C8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171656,2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8895" w14:textId="77777777" w:rsidR="00AB4720" w:rsidRPr="00563C93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63C9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179736,4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85C8" w14:textId="77777777" w:rsidR="00AB4720" w:rsidRPr="001F5C8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38B4" w14:textId="77777777" w:rsidR="00AB4720" w:rsidRPr="001F5C8D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B4720" w:rsidRPr="004847DA" w14:paraId="18F4517B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3DA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Нерозподілені доходи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67CE7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590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77C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0C41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DB1A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44D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E87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CAF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362818" w14:paraId="7C341C5F" w14:textId="77777777" w:rsidTr="00CB2714">
        <w:trPr>
          <w:trHeight w:val="360"/>
          <w:jc w:val="center"/>
        </w:trPr>
        <w:tc>
          <w:tcPr>
            <w:tcW w:w="15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6C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V. </w:t>
            </w:r>
            <w:proofErr w:type="spellStart"/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Розрахнки</w:t>
            </w:r>
            <w:proofErr w:type="spellEnd"/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з бюджетом (</w:t>
            </w: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податків, зборів та інших обов’язкових платежів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)</w:t>
            </w:r>
          </w:p>
        </w:tc>
      </w:tr>
      <w:tr w:rsidR="00AB4720" w:rsidRPr="004847DA" w14:paraId="5009D15B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69E9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9042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15DC1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68C2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9D18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3A07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10ED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0F3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2198846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785C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Сплата податків та зборів до місцевих бюджетів(податкові платежі),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63354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555B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17141,3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743A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9ABC3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19097,4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37C0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18001,7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A8768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85A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7955B8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04A3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7E68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0ED3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17132,9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953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CF25E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18100,0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95A" w14:textId="77777777" w:rsidR="00AB4720" w:rsidRPr="00807198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>17989,2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6ED1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C16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7FBD7DD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B624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земельний податок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96A5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612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0FDE5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AE4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985B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8B87F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A705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63E3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660B237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EA2F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орендна плата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74E18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C79FD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D478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3FF92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672B" w14:textId="77777777" w:rsidR="00AB4720" w:rsidRPr="00E41AD0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2C25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A9F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6DB39D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C04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 та збори (розшифрувати)</w:t>
            </w:r>
          </w:p>
          <w:p w14:paraId="4350EC98" w14:textId="77777777" w:rsidR="00AB4720" w:rsidRPr="004847DA" w:rsidRDefault="00AB4720" w:rsidP="00AB4720">
            <w:pPr>
              <w:pStyle w:val="a6"/>
              <w:numPr>
                <w:ilvl w:val="0"/>
                <w:numId w:val="6"/>
              </w:numPr>
              <w:spacing w:line="179" w:lineRule="atLeast"/>
              <w:rPr>
                <w:spacing w:val="-2"/>
                <w:sz w:val="24"/>
                <w:lang w:val="uk-UA" w:eastAsia="uk-UA"/>
              </w:rPr>
            </w:pPr>
            <w:r w:rsidRPr="004847DA">
              <w:rPr>
                <w:spacing w:val="-2"/>
                <w:sz w:val="24"/>
                <w:lang w:val="uk-UA" w:eastAsia="uk-UA"/>
              </w:rPr>
              <w:t>за забруднення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1669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614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8E9B2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38C4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8EA5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28CF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3510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7A25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E9C1497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F343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FD3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44A9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21399,0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205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6F81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25532,0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587E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22541,1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AF3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0C75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1894F69C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E9B3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E87A2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621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3FDD2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19965,4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2339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3BEA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21444,7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63BE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20742,7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1A6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E6D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01445B4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57CDD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податки, збори та платежі (військовий збір)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53FAF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622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6113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1433,6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F357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C177E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1510,2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DE9CF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1798,4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F640C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F38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B98AEE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E522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lastRenderedPageBreak/>
              <w:t>Погашення податкового боргу, усього, у тому числі: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DCFB8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B44E3" w14:textId="77777777" w:rsidR="00AB4720" w:rsidRPr="004128C6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8B3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E784A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B681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440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F61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4FF1B26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0398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 xml:space="preserve">погашення </w:t>
            </w:r>
            <w:proofErr w:type="spellStart"/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реструктуризованих</w:t>
            </w:r>
            <w:proofErr w:type="spellEnd"/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 xml:space="preserve">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8C2D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631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D67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B40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68D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94DD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9A1D3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F6B0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CCD259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F10F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07A4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632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0E27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F128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6405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018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4D56E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CCAC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6671365F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DDA4" w14:textId="77777777" w:rsidR="00AB4720" w:rsidRPr="004847DA" w:rsidRDefault="00AB4720" w:rsidP="00AB4720">
            <w:pPr>
              <w:spacing w:after="0" w:line="179" w:lineRule="atLeast"/>
              <w:rPr>
                <w:rFonts w:ascii="Times New Roman" w:hAnsi="Times New Roman"/>
                <w:spacing w:val="-2"/>
                <w:sz w:val="24"/>
                <w:szCs w:val="24"/>
                <w:lang w:val="uk-UA" w:eastAsia="uk-UA"/>
              </w:rPr>
            </w:pPr>
            <w:r w:rsidRPr="004847D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CB9BB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A695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D84F6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29B3F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9D79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FFC7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4072" w14:textId="77777777" w:rsidR="00AB4720" w:rsidRPr="004847DA" w:rsidRDefault="00AB4720" w:rsidP="00AB47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4CE8F51" w14:textId="77777777" w:rsidTr="00CB2714">
        <w:trPr>
          <w:trHeight w:val="347"/>
          <w:jc w:val="center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60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V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 Додаткова  інформація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F8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32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5D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447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840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C36" w14:textId="77777777" w:rsidR="00AB4720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 01.01.</w:t>
            </w:r>
          </w:p>
          <w:p w14:paraId="38C33B8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AB4720" w:rsidRPr="004847DA" w14:paraId="600E12B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ECE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Штатна чисельність працівників,осіб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D83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94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D3A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608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E15F" w14:textId="77777777" w:rsidR="00AB4720" w:rsidRPr="002F19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CF4E" w14:textId="77777777" w:rsidR="00AB4720" w:rsidRPr="00793B31" w:rsidRDefault="00AB4720" w:rsidP="00AB4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D35B" w14:textId="77777777" w:rsidR="00AB4720" w:rsidRPr="00803F6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</w:tr>
      <w:tr w:rsidR="00AB4720" w:rsidRPr="004847DA" w14:paraId="141A831D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BDD8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всього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у тому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числі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D17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710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E0A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7FF9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3F5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8656" w14:textId="77777777" w:rsidR="00AB4720" w:rsidRPr="002F19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69E2" w14:textId="77777777" w:rsidR="00AB4720" w:rsidRPr="00526498" w:rsidRDefault="00AB4720" w:rsidP="00AB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D85F" w14:textId="77777777" w:rsidR="00AB4720" w:rsidRPr="00803F6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</w:tr>
      <w:tr w:rsidR="00AB4720" w:rsidRPr="004847DA" w14:paraId="2C2F775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B7C4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Середньооблікова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штатних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B7F1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54F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A8AD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A25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77DE" w14:textId="77777777" w:rsidR="00AB4720" w:rsidRPr="002F19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4E53" w14:textId="77777777" w:rsidR="00AB4720" w:rsidRPr="00526498" w:rsidRDefault="00AB4720" w:rsidP="00AB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955B" w14:textId="77777777" w:rsidR="00AB4720" w:rsidRPr="00803F6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</w:tr>
      <w:tr w:rsidR="00AB4720" w:rsidRPr="004847DA" w14:paraId="4F54A525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4D5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Середня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зовнішніх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сумісників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4EC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730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A8A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7E7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1E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C429" w14:textId="77777777" w:rsidR="00AB4720" w:rsidRPr="002F1946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3BDF" w14:textId="77777777" w:rsidR="00AB4720" w:rsidRPr="00526498" w:rsidRDefault="00AB4720" w:rsidP="00AB4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D831" w14:textId="77777777" w:rsidR="00AB4720" w:rsidRPr="00803F67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B4720" w:rsidRPr="004847DA" w14:paraId="4BCB5D6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5202" w14:textId="77777777" w:rsidR="00AB4720" w:rsidRPr="006D0D50" w:rsidRDefault="00AB4720" w:rsidP="00AB4720">
            <w:pPr>
              <w:spacing w:after="0" w:line="161" w:lineRule="atLeast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>Середня</w:t>
            </w:r>
            <w:proofErr w:type="spellEnd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>кількість</w:t>
            </w:r>
            <w:proofErr w:type="spellEnd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>працюючих</w:t>
            </w:r>
            <w:proofErr w:type="spellEnd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>цивільно-правовими</w:t>
            </w:r>
            <w:proofErr w:type="spellEnd"/>
            <w:r w:rsidRPr="006D0D50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договорами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013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740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DFB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2F52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2D56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203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03D9" w14:textId="77777777" w:rsidR="00AB4720" w:rsidRPr="00793B31" w:rsidRDefault="00AB4720" w:rsidP="00AB4720"/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3B9A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18F23201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6728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Фонд оплати </w:t>
            </w:r>
            <w:proofErr w:type="spellStart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праці</w:t>
            </w:r>
            <w:proofErr w:type="spellEnd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56E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A36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AE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896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61B90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E88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B4EA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24C429C0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FE4C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Фонд оплати </w:t>
            </w:r>
            <w:proofErr w:type="spellStart"/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праці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штатних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працівників</w:t>
            </w:r>
            <w:proofErr w:type="spellEnd"/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40C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6A5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AFC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94774,4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17CC" w14:textId="77777777" w:rsidR="00AB4720" w:rsidRPr="006E169D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3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96243,8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B0EC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100679,7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50FF9" w14:textId="77777777" w:rsidR="00AB4720" w:rsidRPr="006E169D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365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96243,8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8CCF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DAB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13C88AA3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8138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0C5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855A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1610,0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B16C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1491,1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735F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1711,6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37D628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1491,1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A3C8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52E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34ECA55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4BAF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структурних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підрозділів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27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39B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5755,2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6964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5241,2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EC7B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6141,5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B00BA3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5241,2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6E1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53C7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7336D033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400A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Лікарі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B16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7F8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30459,5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314BD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29983,8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876D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32318,2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3B48AC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29983,8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D3D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95E8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6F3CFD59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3C73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Середній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медичний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персонал (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втомучислі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фельдшери, парамедики)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CE7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5D2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39163,2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73EB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40749,7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DFC8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41580,7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4CB43B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40749,7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F43C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6022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5ADF1057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290F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Молодший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медичний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персонал/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прибиральники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службових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  <w:lang w:eastAsia="uk-UA"/>
              </w:rPr>
              <w:t>приміщень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E35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5D1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5939,4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4EE7D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6181,9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F9DE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6342,8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4785ED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6181,9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AB7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C4CF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4EF66FD9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BCF6" w14:textId="77777777" w:rsidR="00AB4720" w:rsidRPr="004847DA" w:rsidRDefault="00AB4720" w:rsidP="00AB4720">
            <w:pPr>
              <w:spacing w:after="0" w:line="161" w:lineRule="atLeast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847DA">
              <w:rPr>
                <w:rFonts w:ascii="Times New Roman" w:hAnsi="Times New Roman"/>
                <w:sz w:val="24"/>
                <w:szCs w:val="24"/>
                <w:lang w:eastAsia="uk-UA"/>
              </w:rPr>
              <w:t>працівники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FDA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870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2380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11847,1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693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12596,1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84A2" w14:textId="77777777" w:rsidR="00AB4720" w:rsidRPr="001853CC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12584,9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5AFECF" w14:textId="77777777" w:rsidR="00AB4720" w:rsidRPr="00891120" w:rsidRDefault="00AB4720" w:rsidP="00AB4720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12596,1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41B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B0C7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0A2BF738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C274" w14:textId="77777777" w:rsidR="00AB4720" w:rsidRPr="00A540C9" w:rsidRDefault="00AB4720" w:rsidP="00AB4720">
            <w:pPr>
              <w:spacing w:after="0" w:line="161" w:lineRule="atLeast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Рівень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середньомісячної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заробітної</w:t>
            </w:r>
            <w:proofErr w:type="spellEnd"/>
            <w:r w:rsidRPr="00A540C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плати, грн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C82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B06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4174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E2A6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CB62C" w14:textId="77777777" w:rsidR="00AB4720" w:rsidRPr="00A67ADB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94D8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AA8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3982395A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E04E" w14:textId="77777777" w:rsidR="00AB4720" w:rsidRPr="00A540C9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Середньомісячн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заробітна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 xml:space="preserve"> плата одного штатного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працівника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FCA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921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CE34" w14:textId="77777777" w:rsidR="00AB4720" w:rsidRPr="0080719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5891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F6494" w14:textId="77777777" w:rsidR="00AB4720" w:rsidRPr="0080719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718D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F913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46B34052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74E" w14:textId="77777777" w:rsidR="00AB4720" w:rsidRPr="00A540C9" w:rsidRDefault="00AB4720" w:rsidP="00AB4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Середньомісячна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заробітна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 xml:space="preserve"> плата одного штатного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працівника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еквіваленті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повної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зайнятості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 xml:space="preserve"> (з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розрахунку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 xml:space="preserve"> 40-годинного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40C9">
              <w:rPr>
                <w:rFonts w:ascii="Times New Roman" w:hAnsi="Times New Roman"/>
                <w:sz w:val="24"/>
                <w:szCs w:val="24"/>
              </w:rPr>
              <w:t>тижня</w:t>
            </w:r>
            <w:proofErr w:type="spellEnd"/>
            <w:r w:rsidRPr="00A540C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5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920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11F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E688" w14:textId="77777777" w:rsidR="00AB4720" w:rsidRPr="0080719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B2EA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5AE1A" w14:textId="77777777" w:rsidR="00AB4720" w:rsidRPr="00807198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CEEB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0569" w14:textId="77777777" w:rsidR="00AB4720" w:rsidRPr="004847DA" w:rsidRDefault="00AB4720" w:rsidP="00AB47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720" w:rsidRPr="004847DA" w14:paraId="3E49EFC8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5F3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Первісна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052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930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75E4" w14:textId="77777777" w:rsidR="00AB4720" w:rsidRPr="002C3333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182676,8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AC08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201449,7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80A8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6707" w14:textId="77777777" w:rsidR="00AB4720" w:rsidRPr="002C3333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41A7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96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AB4720" w:rsidRPr="004847DA" w14:paraId="2E1AA6BE" w14:textId="77777777" w:rsidTr="00CB2714">
        <w:trPr>
          <w:trHeight w:val="360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66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Залишкова вартість основних засобів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C494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940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3746" w14:textId="77777777" w:rsidR="00AB4720" w:rsidRPr="002C3333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102290,6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7183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99356,3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9CCF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9274" w14:textId="77777777" w:rsidR="00AB4720" w:rsidRPr="002C3333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6380" w14:textId="77777777" w:rsidR="00AB4720" w:rsidRPr="00807198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0CFB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1D7E1A4" w14:textId="77777777" w:rsidTr="00CB2714">
        <w:trPr>
          <w:trHeight w:val="304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8B48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Податкова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3534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950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E2E2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CD85" w14:textId="77777777" w:rsidR="00AB4720" w:rsidRPr="002F1946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43DB" w14:textId="77777777" w:rsidR="00AB4720" w:rsidRPr="002F1946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F194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E88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2159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08A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3739342" w14:textId="77777777" w:rsidTr="00CB2714">
        <w:trPr>
          <w:trHeight w:val="421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0FAB" w14:textId="77777777" w:rsidR="00AB4720" w:rsidRPr="006D0D50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0D50">
              <w:rPr>
                <w:rFonts w:ascii="Times New Roman" w:hAnsi="Times New Roman"/>
                <w:sz w:val="20"/>
                <w:szCs w:val="20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EAB7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45E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479A" w14:textId="77777777" w:rsidR="00AB4720" w:rsidRPr="002F1946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2C1" w14:textId="77777777" w:rsidR="00AB4720" w:rsidRPr="002F1946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F1946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EB6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6BD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C3F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3D7B78B1" w14:textId="77777777" w:rsidTr="00CB2714">
        <w:trPr>
          <w:trHeight w:val="427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165A" w14:textId="77777777" w:rsidR="00AB4720" w:rsidRPr="00BD0293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0293">
              <w:rPr>
                <w:rFonts w:ascii="Times New Roman" w:hAnsi="Times New Roman"/>
                <w:sz w:val="24"/>
                <w:szCs w:val="24"/>
                <w:lang w:val="uk-UA"/>
              </w:rPr>
              <w:t>Дебіторська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7708F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970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ED25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576,7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A46B" w14:textId="77777777" w:rsidR="00AB4720" w:rsidRPr="001A779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323,7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7FFF" w14:textId="77777777" w:rsidR="00AB4720" w:rsidRPr="008E73E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65C0" w14:textId="77777777" w:rsidR="00AB4720" w:rsidRPr="00A53F99" w:rsidRDefault="00CE2C5B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F99">
              <w:rPr>
                <w:rFonts w:ascii="Times New Roman" w:hAnsi="Times New Roman"/>
                <w:sz w:val="24"/>
                <w:szCs w:val="24"/>
                <w:lang w:val="uk-UA"/>
              </w:rPr>
              <w:t>323,7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A5E" w14:textId="77777777" w:rsidR="00AB4720" w:rsidRPr="008E73E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561E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4720" w:rsidRPr="004847DA" w14:paraId="068ADC53" w14:textId="77777777" w:rsidTr="00CB2714">
        <w:trPr>
          <w:trHeight w:val="409"/>
          <w:jc w:val="center"/>
        </w:trPr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F631" w14:textId="77777777" w:rsidR="00AB4720" w:rsidRPr="00BD0293" w:rsidRDefault="00AB4720" w:rsidP="00AB4720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0293">
              <w:rPr>
                <w:rFonts w:ascii="Times New Roman" w:hAnsi="Times New Roman"/>
                <w:sz w:val="24"/>
                <w:szCs w:val="24"/>
                <w:lang w:val="uk-UA"/>
              </w:rPr>
              <w:t>Кредиторська заборгованість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921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47DA">
              <w:rPr>
                <w:rFonts w:ascii="Times New Roman" w:hAnsi="Times New Roman"/>
                <w:sz w:val="24"/>
                <w:szCs w:val="24"/>
                <w:lang w:val="uk-UA"/>
              </w:rPr>
              <w:t>980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33FC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0F09" w14:textId="77777777" w:rsidR="00AB4720" w:rsidRPr="001A779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807F" w14:textId="77777777" w:rsidR="00AB4720" w:rsidRPr="008E73E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52C4" w14:textId="77777777" w:rsidR="00AB4720" w:rsidRPr="00A53F99" w:rsidRDefault="00CE2C5B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3F99">
              <w:rPr>
                <w:rFonts w:ascii="Times New Roman" w:hAnsi="Times New Roman"/>
                <w:sz w:val="24"/>
                <w:szCs w:val="24"/>
                <w:lang w:val="uk-UA"/>
              </w:rPr>
              <w:t>37,9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FFBF" w14:textId="77777777" w:rsidR="00AB4720" w:rsidRPr="008E73EE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45D" w14:textId="77777777" w:rsidR="00AB4720" w:rsidRPr="004847DA" w:rsidRDefault="00AB4720" w:rsidP="00AB4720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83319E6" w14:textId="77777777" w:rsidR="00675B8D" w:rsidRDefault="00675B8D" w:rsidP="00675B8D">
      <w:pPr>
        <w:shd w:val="clear" w:color="auto" w:fill="FFFFFF"/>
        <w:spacing w:after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B753EF0" w14:textId="77777777" w:rsidR="00675B8D" w:rsidRDefault="00675B8D" w:rsidP="00675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Генеральний</w:t>
      </w:r>
      <w:proofErr w:type="spellEnd"/>
      <w:r w:rsidR="00CE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201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ІЛЬЧИШИН</w:t>
      </w:r>
    </w:p>
    <w:p w14:paraId="5BFC6877" w14:textId="77777777" w:rsidR="00675B8D" w:rsidRDefault="00675B8D" w:rsidP="00675B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08334" w14:textId="77777777" w:rsidR="00675B8D" w:rsidRPr="00B20181" w:rsidRDefault="00675B8D" w:rsidP="00675B8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E2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МЕЛЕШКО</w:t>
      </w:r>
    </w:p>
    <w:p w14:paraId="2EF66A43" w14:textId="77777777" w:rsidR="00675B8D" w:rsidRDefault="00675B8D" w:rsidP="00675B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75B8D" w:rsidSect="00352DDD">
          <w:headerReference w:type="default" r:id="rId7"/>
          <w:headerReference w:type="first" r:id="rId8"/>
          <w:pgSz w:w="16840" w:h="11907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E57564B" w14:textId="77777777" w:rsidR="00675B8D" w:rsidRPr="00840A9D" w:rsidRDefault="00675B8D" w:rsidP="00982A68">
      <w:pPr>
        <w:pStyle w:val="a6"/>
        <w:ind w:left="2831" w:firstLine="1"/>
        <w:jc w:val="both"/>
        <w:rPr>
          <w:b/>
          <w:noProof/>
          <w:lang w:val="uk-UA"/>
        </w:rPr>
      </w:pPr>
      <w:r w:rsidRPr="00840A9D">
        <w:rPr>
          <w:b/>
          <w:noProof/>
          <w:lang w:val="uk-UA"/>
        </w:rPr>
        <w:lastRenderedPageBreak/>
        <w:t>Пояснювальна записка</w:t>
      </w:r>
    </w:p>
    <w:p w14:paraId="37965FCD" w14:textId="77777777" w:rsidR="00982A68" w:rsidRPr="00152572" w:rsidRDefault="00982A68" w:rsidP="00982A68">
      <w:pPr>
        <w:pStyle w:val="a6"/>
        <w:ind w:left="142" w:firstLine="0"/>
        <w:jc w:val="both"/>
        <w:rPr>
          <w:noProof/>
          <w:color w:val="000000"/>
          <w:lang w:val="uk-UA"/>
        </w:rPr>
      </w:pPr>
      <w:r w:rsidRPr="00152572">
        <w:rPr>
          <w:noProof/>
          <w:lang w:val="uk-UA"/>
        </w:rPr>
        <w:t>д</w:t>
      </w:r>
      <w:r w:rsidR="00675B8D" w:rsidRPr="00152572">
        <w:rPr>
          <w:noProof/>
          <w:lang w:val="uk-UA"/>
        </w:rPr>
        <w:t>о</w:t>
      </w:r>
      <w:r w:rsidRPr="00152572">
        <w:rPr>
          <w:noProof/>
          <w:lang w:val="uk-UA"/>
        </w:rPr>
        <w:t xml:space="preserve"> проекту рішення «</w:t>
      </w:r>
      <w:r w:rsidRPr="00152572">
        <w:rPr>
          <w:bCs/>
          <w:noProof/>
          <w:color w:val="000000"/>
          <w:lang w:val="uk-UA" w:eastAsia="uk-UA"/>
        </w:rPr>
        <w:t xml:space="preserve">Про виконання фінансового плану за 2024 рік комунального </w:t>
      </w:r>
      <w:r w:rsidRPr="00152572">
        <w:rPr>
          <w:noProof/>
          <w:color w:val="000000"/>
          <w:lang w:val="uk-UA"/>
        </w:rPr>
        <w:t>некомерційного підприємства «Долинська багатопрофільна лікарня» Долинської міської ради Івано-Франківської області»</w:t>
      </w:r>
    </w:p>
    <w:p w14:paraId="1EE60C2C" w14:textId="77777777" w:rsidR="00675B8D" w:rsidRPr="00152572" w:rsidRDefault="00675B8D" w:rsidP="00675B8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uk-UA"/>
        </w:rPr>
      </w:pPr>
    </w:p>
    <w:p w14:paraId="7A6DBF82" w14:textId="77777777" w:rsidR="00675B8D" w:rsidRPr="00152572" w:rsidRDefault="00675B8D" w:rsidP="00982A68">
      <w:pPr>
        <w:pStyle w:val="a6"/>
        <w:ind w:left="0" w:firstLine="708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За 2024 </w:t>
      </w:r>
      <w:r w:rsidR="00CB2714" w:rsidRPr="00152572">
        <w:rPr>
          <w:noProof/>
          <w:lang w:val="uk-UA"/>
        </w:rPr>
        <w:t xml:space="preserve">рік </w:t>
      </w:r>
      <w:r w:rsidRPr="00152572">
        <w:rPr>
          <w:noProof/>
          <w:lang w:val="uk-UA"/>
        </w:rPr>
        <w:t>підприємство планувало отримати доходи в загальній сумі 165655,2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 xml:space="preserve">грн, фактично отримано дохід в сумі 171365,2 </w:t>
      </w:r>
      <w:r w:rsidR="00CB2714" w:rsidRPr="00152572">
        <w:rPr>
          <w:noProof/>
          <w:lang w:val="uk-UA"/>
        </w:rPr>
        <w:t xml:space="preserve">тис. грн, що становить 103 % до </w:t>
      </w:r>
      <w:r w:rsidRPr="00152572">
        <w:rPr>
          <w:noProof/>
          <w:lang w:val="uk-UA"/>
        </w:rPr>
        <w:t xml:space="preserve">плану. </w:t>
      </w:r>
    </w:p>
    <w:p w14:paraId="5F58E206" w14:textId="77777777" w:rsidR="00675B8D" w:rsidRPr="00152572" w:rsidRDefault="00675B8D" w:rsidP="00982A68">
      <w:pPr>
        <w:pStyle w:val="a6"/>
        <w:ind w:left="0"/>
        <w:jc w:val="both"/>
        <w:rPr>
          <w:noProof/>
          <w:lang w:val="uk-UA"/>
        </w:rPr>
      </w:pPr>
      <w:r w:rsidRPr="00152572">
        <w:rPr>
          <w:noProof/>
          <w:lang w:val="uk-UA"/>
        </w:rPr>
        <w:t>Негрошові надходження (надходження в натуральній формі) за 2024рік становлять 9669,8 тис.</w:t>
      </w:r>
      <w:r w:rsidR="00CB2714" w:rsidRPr="00152572">
        <w:rPr>
          <w:noProof/>
          <w:lang w:val="uk-UA"/>
        </w:rPr>
        <w:t xml:space="preserve"> г</w:t>
      </w:r>
      <w:r w:rsidRPr="00152572">
        <w:rPr>
          <w:noProof/>
          <w:lang w:val="uk-UA"/>
        </w:rPr>
        <w:t>р</w:t>
      </w:r>
      <w:r w:rsidR="00CB2714" w:rsidRPr="00152572">
        <w:rPr>
          <w:noProof/>
          <w:lang w:val="uk-UA"/>
        </w:rPr>
        <w:t>иве</w:t>
      </w:r>
      <w:r w:rsidRPr="00152572">
        <w:rPr>
          <w:noProof/>
          <w:lang w:val="uk-UA"/>
        </w:rPr>
        <w:t>н</w:t>
      </w:r>
      <w:r w:rsidR="00CB2714" w:rsidRPr="00152572">
        <w:rPr>
          <w:noProof/>
          <w:lang w:val="uk-UA"/>
        </w:rPr>
        <w:t>ь.</w:t>
      </w:r>
    </w:p>
    <w:p w14:paraId="6FE3ED7F" w14:textId="77777777" w:rsidR="00675B8D" w:rsidRPr="00152572" w:rsidRDefault="00CB2714" w:rsidP="00982A68">
      <w:pPr>
        <w:pStyle w:val="a6"/>
        <w:ind w:left="0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Дохідна частина </w:t>
      </w:r>
      <w:r w:rsidR="00675B8D" w:rsidRPr="00152572">
        <w:rPr>
          <w:noProof/>
          <w:lang w:val="uk-UA"/>
        </w:rPr>
        <w:t>КНП «Доли</w:t>
      </w:r>
      <w:r w:rsidRPr="00152572">
        <w:rPr>
          <w:noProof/>
          <w:lang w:val="uk-UA"/>
        </w:rPr>
        <w:t xml:space="preserve">нська багатопрофільна лікарня» </w:t>
      </w:r>
      <w:r w:rsidR="00675B8D" w:rsidRPr="00152572">
        <w:rPr>
          <w:noProof/>
          <w:lang w:val="uk-UA"/>
        </w:rPr>
        <w:t>складає 171365,2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 xml:space="preserve">грн, в тому числі: </w:t>
      </w:r>
    </w:p>
    <w:p w14:paraId="161B21DE" w14:textId="77777777" w:rsidR="00675B8D" w:rsidRPr="00152572" w:rsidRDefault="00CB2714" w:rsidP="00982A68">
      <w:pPr>
        <w:pStyle w:val="a6"/>
        <w:ind w:left="0" w:firstLine="567"/>
        <w:jc w:val="both"/>
        <w:rPr>
          <w:noProof/>
          <w:lang w:val="uk-UA"/>
        </w:rPr>
      </w:pPr>
      <w:r w:rsidRPr="00152572">
        <w:rPr>
          <w:noProof/>
          <w:lang w:val="uk-UA"/>
        </w:rPr>
        <w:t>– доходи</w:t>
      </w:r>
      <w:r w:rsidR="00675B8D" w:rsidRPr="00152572">
        <w:rPr>
          <w:noProof/>
          <w:lang w:val="uk-UA"/>
        </w:rPr>
        <w:t xml:space="preserve"> від реалізації послуг з медичного обслуг</w:t>
      </w:r>
      <w:r w:rsidRPr="00152572">
        <w:rPr>
          <w:noProof/>
          <w:lang w:val="uk-UA"/>
        </w:rPr>
        <w:t>овування за програмою медичних гарантій</w:t>
      </w:r>
      <w:r w:rsidR="00675B8D" w:rsidRPr="00152572">
        <w:rPr>
          <w:noProof/>
          <w:lang w:val="uk-UA"/>
        </w:rPr>
        <w:t xml:space="preserve"> згідно з договором з Національ</w:t>
      </w:r>
      <w:r w:rsidRPr="00152572">
        <w:rPr>
          <w:noProof/>
          <w:lang w:val="uk-UA"/>
        </w:rPr>
        <w:t xml:space="preserve">ною службою здоров’я України – </w:t>
      </w:r>
      <w:r w:rsidR="00675B8D" w:rsidRPr="00152572">
        <w:rPr>
          <w:noProof/>
          <w:lang w:val="uk-UA"/>
        </w:rPr>
        <w:t>150070,0 тис.</w:t>
      </w:r>
      <w:r w:rsidRPr="00152572">
        <w:rPr>
          <w:noProof/>
          <w:lang w:val="uk-UA"/>
        </w:rPr>
        <w:t xml:space="preserve"> грн (є основною дохідною частин</w:t>
      </w:r>
      <w:r w:rsidR="00675B8D" w:rsidRPr="00152572">
        <w:rPr>
          <w:noProof/>
          <w:lang w:val="uk-UA"/>
        </w:rPr>
        <w:t>ою підприємства);</w:t>
      </w:r>
    </w:p>
    <w:p w14:paraId="29EEF786" w14:textId="77777777" w:rsidR="00CB2714" w:rsidRPr="00152572" w:rsidRDefault="00675B8D" w:rsidP="00982A68">
      <w:pPr>
        <w:pStyle w:val="a6"/>
        <w:numPr>
          <w:ilvl w:val="0"/>
          <w:numId w:val="8"/>
        </w:numPr>
        <w:ind w:left="0" w:firstLine="360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дохід з місцевого бюджету </w:t>
      </w:r>
      <w:r w:rsidR="00CB2714" w:rsidRPr="00152572">
        <w:rPr>
          <w:noProof/>
          <w:lang w:val="uk-UA"/>
        </w:rPr>
        <w:t xml:space="preserve">за рахунок </w:t>
      </w:r>
      <w:r w:rsidRPr="00152572">
        <w:rPr>
          <w:noProof/>
          <w:lang w:val="uk-UA"/>
        </w:rPr>
        <w:t>цільово</w:t>
      </w:r>
      <w:r w:rsidR="00CB2714" w:rsidRPr="00152572">
        <w:rPr>
          <w:noProof/>
          <w:lang w:val="uk-UA"/>
        </w:rPr>
        <w:t>го фінансування склав</w:t>
      </w:r>
      <w:r w:rsidRPr="00152572">
        <w:rPr>
          <w:noProof/>
          <w:lang w:val="uk-UA"/>
        </w:rPr>
        <w:t xml:space="preserve"> 14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113,3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грн;</w:t>
      </w:r>
    </w:p>
    <w:p w14:paraId="4F9A9A28" w14:textId="77777777" w:rsidR="00675B8D" w:rsidRPr="00152572" w:rsidRDefault="00CB2714" w:rsidP="00982A68">
      <w:pPr>
        <w:pStyle w:val="a6"/>
        <w:numPr>
          <w:ilvl w:val="0"/>
          <w:numId w:val="8"/>
        </w:numPr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дохід від надання платних </w:t>
      </w:r>
      <w:r w:rsidR="00675B8D" w:rsidRPr="00152572">
        <w:rPr>
          <w:noProof/>
          <w:lang w:val="uk-UA"/>
        </w:rPr>
        <w:t>послуг – 3918,3 тис.</w:t>
      </w:r>
      <w:r w:rsidRPr="00152572">
        <w:rPr>
          <w:noProof/>
          <w:lang w:val="uk-UA"/>
        </w:rPr>
        <w:t xml:space="preserve"> грн;</w:t>
      </w:r>
      <w:r w:rsidR="00675B8D" w:rsidRPr="00152572">
        <w:rPr>
          <w:noProof/>
          <w:lang w:val="uk-UA"/>
        </w:rPr>
        <w:t xml:space="preserve"> </w:t>
      </w:r>
    </w:p>
    <w:p w14:paraId="7918DF7F" w14:textId="77777777" w:rsidR="00675B8D" w:rsidRPr="00152572" w:rsidRDefault="00CB2714" w:rsidP="00982A68">
      <w:pPr>
        <w:pStyle w:val="a6"/>
        <w:ind w:hanging="360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– </w:t>
      </w:r>
      <w:r w:rsidR="00675B8D" w:rsidRPr="00152572">
        <w:rPr>
          <w:noProof/>
          <w:lang w:val="uk-UA"/>
        </w:rPr>
        <w:t xml:space="preserve">відшкодування </w:t>
      </w:r>
      <w:r w:rsidRPr="00152572">
        <w:rPr>
          <w:noProof/>
          <w:lang w:val="uk-UA"/>
        </w:rPr>
        <w:t xml:space="preserve">за оплату комунальних послуг – </w:t>
      </w:r>
      <w:r w:rsidR="00675B8D" w:rsidRPr="00152572">
        <w:rPr>
          <w:noProof/>
          <w:lang w:val="uk-UA"/>
        </w:rPr>
        <w:t>565,0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грн;</w:t>
      </w:r>
    </w:p>
    <w:p w14:paraId="4A430BB7" w14:textId="77777777" w:rsidR="00675B8D" w:rsidRPr="00152572" w:rsidRDefault="00675B8D" w:rsidP="00152572">
      <w:pPr>
        <w:pStyle w:val="a6"/>
        <w:numPr>
          <w:ilvl w:val="0"/>
          <w:numId w:val="8"/>
        </w:numPr>
        <w:ind w:left="0" w:firstLine="360"/>
        <w:jc w:val="both"/>
        <w:rPr>
          <w:noProof/>
          <w:lang w:val="uk-UA"/>
        </w:rPr>
      </w:pPr>
      <w:r w:rsidRPr="00152572">
        <w:rPr>
          <w:noProof/>
          <w:lang w:val="uk-UA"/>
        </w:rPr>
        <w:t>відшкодування страхування з тимчасової втрати працездатності – 2385,4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</w:t>
      </w:r>
      <w:r w:rsidR="00CB2714" w:rsidRPr="00152572">
        <w:rPr>
          <w:noProof/>
          <w:lang w:val="uk-UA"/>
        </w:rPr>
        <w:t>иве</w:t>
      </w:r>
      <w:r w:rsidRPr="00152572">
        <w:rPr>
          <w:noProof/>
          <w:lang w:val="uk-UA"/>
        </w:rPr>
        <w:t>н</w:t>
      </w:r>
      <w:r w:rsidR="00CB2714" w:rsidRPr="00152572">
        <w:rPr>
          <w:noProof/>
          <w:lang w:val="uk-UA"/>
        </w:rPr>
        <w:t>ь.</w:t>
      </w:r>
    </w:p>
    <w:p w14:paraId="092539A2" w14:textId="77777777" w:rsidR="00675B8D" w:rsidRPr="00152572" w:rsidRDefault="00675B8D" w:rsidP="00982A68">
      <w:pPr>
        <w:pStyle w:val="a6"/>
        <w:jc w:val="both"/>
        <w:rPr>
          <w:noProof/>
          <w:lang w:val="uk-UA"/>
        </w:rPr>
      </w:pPr>
    </w:p>
    <w:p w14:paraId="7420C0A2" w14:textId="77777777" w:rsidR="00675B8D" w:rsidRPr="00152572" w:rsidRDefault="00675B8D" w:rsidP="00982A68">
      <w:pPr>
        <w:pStyle w:val="a6"/>
        <w:ind w:left="0" w:firstLine="360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Видаткова частина </w:t>
      </w:r>
      <w:r w:rsidR="00CB2714" w:rsidRPr="00152572">
        <w:rPr>
          <w:noProof/>
          <w:lang w:val="uk-UA"/>
        </w:rPr>
        <w:t xml:space="preserve">за звітний період </w:t>
      </w:r>
      <w:r w:rsidRPr="00152572">
        <w:rPr>
          <w:noProof/>
          <w:lang w:val="uk-UA"/>
        </w:rPr>
        <w:t>становить 158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580,0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(101%</w:t>
      </w:r>
      <w:r w:rsidR="00CB2714" w:rsidRPr="00152572">
        <w:rPr>
          <w:noProof/>
          <w:lang w:val="uk-UA"/>
        </w:rPr>
        <w:t xml:space="preserve"> до плану</w:t>
      </w:r>
      <w:r w:rsidRPr="00152572">
        <w:rPr>
          <w:noProof/>
          <w:lang w:val="uk-UA"/>
        </w:rPr>
        <w:t xml:space="preserve">) та складаються із наступних статей витрат: </w:t>
      </w:r>
    </w:p>
    <w:p w14:paraId="278AFD51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«Медикаменти</w:t>
      </w:r>
      <w:r w:rsidR="00CB2714" w:rsidRPr="00152572">
        <w:rPr>
          <w:noProof/>
          <w:lang w:val="uk-UA"/>
        </w:rPr>
        <w:t xml:space="preserve"> та перев’язувальні матеріали» –</w:t>
      </w:r>
      <w:r w:rsidRPr="00152572">
        <w:rPr>
          <w:noProof/>
          <w:lang w:val="uk-UA"/>
        </w:rPr>
        <w:t xml:space="preserve"> 19069,7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(110%)</w:t>
      </w:r>
      <w:r w:rsidR="00CB2714" w:rsidRPr="00152572">
        <w:rPr>
          <w:noProof/>
          <w:lang w:val="uk-UA"/>
        </w:rPr>
        <w:t>;</w:t>
      </w:r>
      <w:r w:rsidRPr="00152572">
        <w:rPr>
          <w:noProof/>
          <w:lang w:val="uk-UA"/>
        </w:rPr>
        <w:t xml:space="preserve"> </w:t>
      </w:r>
    </w:p>
    <w:p w14:paraId="1A24C6A6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«Предмети, мате</w:t>
      </w:r>
      <w:r w:rsidR="00CB2714" w:rsidRPr="00152572">
        <w:rPr>
          <w:noProof/>
          <w:lang w:val="uk-UA"/>
        </w:rPr>
        <w:t>ріали, обладнання та інвентар» –</w:t>
      </w:r>
      <w:r w:rsidRPr="00152572">
        <w:rPr>
          <w:noProof/>
          <w:lang w:val="uk-UA"/>
        </w:rPr>
        <w:t xml:space="preserve"> 2348,9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(117%)</w:t>
      </w:r>
      <w:r w:rsidR="00CB2714" w:rsidRPr="00152572">
        <w:rPr>
          <w:noProof/>
          <w:lang w:val="uk-UA"/>
        </w:rPr>
        <w:t>;</w:t>
      </w:r>
      <w:r w:rsidRPr="00152572">
        <w:rPr>
          <w:noProof/>
          <w:lang w:val="uk-UA"/>
        </w:rPr>
        <w:t xml:space="preserve"> </w:t>
      </w:r>
    </w:p>
    <w:p w14:paraId="0FE586F4" w14:textId="77777777" w:rsidR="00675B8D" w:rsidRPr="00152572" w:rsidRDefault="00CB2714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«Продукти харчування» –</w:t>
      </w:r>
      <w:r w:rsidR="00675B8D" w:rsidRPr="00152572">
        <w:rPr>
          <w:noProof/>
          <w:lang w:val="uk-UA"/>
        </w:rPr>
        <w:t xml:space="preserve"> 922,6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 (66%)</w:t>
      </w:r>
      <w:r w:rsidRPr="00152572">
        <w:rPr>
          <w:noProof/>
          <w:lang w:val="uk-UA"/>
        </w:rPr>
        <w:t>;</w:t>
      </w:r>
    </w:p>
    <w:p w14:paraId="7376FE67" w14:textId="77777777" w:rsidR="00675B8D" w:rsidRPr="00152572" w:rsidRDefault="00CB2714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«Витрати на паливно - мастильні матеріали» –</w:t>
      </w:r>
      <w:r w:rsidR="00675B8D" w:rsidRPr="00152572">
        <w:rPr>
          <w:noProof/>
          <w:lang w:val="uk-UA"/>
        </w:rPr>
        <w:t xml:space="preserve"> 312,5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 (78%</w:t>
      </w:r>
      <w:r w:rsidRPr="00152572">
        <w:rPr>
          <w:noProof/>
          <w:lang w:val="uk-UA"/>
        </w:rPr>
        <w:t>;</w:t>
      </w:r>
      <w:r w:rsidR="00675B8D" w:rsidRPr="00152572">
        <w:rPr>
          <w:noProof/>
          <w:lang w:val="uk-UA"/>
        </w:rPr>
        <w:t>)</w:t>
      </w:r>
    </w:p>
    <w:p w14:paraId="370AA55D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«Опл</w:t>
      </w:r>
      <w:r w:rsidR="00CB2714" w:rsidRPr="00152572">
        <w:rPr>
          <w:noProof/>
          <w:lang w:val="uk-UA"/>
        </w:rPr>
        <w:t>ата послуг (крім комунальних)» –</w:t>
      </w:r>
      <w:r w:rsidRPr="00152572">
        <w:rPr>
          <w:noProof/>
          <w:lang w:val="uk-UA"/>
        </w:rPr>
        <w:t xml:space="preserve"> 2976,3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(100,2%)</w:t>
      </w:r>
      <w:r w:rsidR="00CB2714" w:rsidRPr="00152572">
        <w:rPr>
          <w:noProof/>
          <w:lang w:val="uk-UA"/>
        </w:rPr>
        <w:t>;</w:t>
      </w:r>
      <w:r w:rsidRPr="00152572">
        <w:rPr>
          <w:noProof/>
          <w:lang w:val="uk-UA"/>
        </w:rPr>
        <w:t xml:space="preserve"> </w:t>
      </w:r>
    </w:p>
    <w:p w14:paraId="2E76A2A6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«Оплата комун</w:t>
      </w:r>
      <w:r w:rsidR="00CB2714" w:rsidRPr="00152572">
        <w:rPr>
          <w:noProof/>
          <w:lang w:val="uk-UA"/>
        </w:rPr>
        <w:t>альних послуг та енергоносіїв» –</w:t>
      </w:r>
      <w:r w:rsidRPr="00152572">
        <w:rPr>
          <w:noProof/>
          <w:lang w:val="uk-UA"/>
        </w:rPr>
        <w:t xml:space="preserve"> 8186,4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(101%)</w:t>
      </w:r>
      <w:r w:rsidR="00F45789" w:rsidRPr="00152572">
        <w:rPr>
          <w:noProof/>
          <w:lang w:val="uk-UA"/>
        </w:rPr>
        <w:t>, з них кошти місцевого бюджету – 7438,6 тис.</w:t>
      </w:r>
      <w:r w:rsidR="00CB2714" w:rsidRPr="00152572">
        <w:rPr>
          <w:noProof/>
          <w:lang w:val="uk-UA"/>
        </w:rPr>
        <w:t xml:space="preserve"> </w:t>
      </w:r>
      <w:r w:rsidR="00F45789" w:rsidRPr="00152572">
        <w:rPr>
          <w:noProof/>
          <w:lang w:val="uk-UA"/>
        </w:rPr>
        <w:t xml:space="preserve">грн., </w:t>
      </w:r>
      <w:r w:rsidR="00CB2714" w:rsidRPr="00152572">
        <w:rPr>
          <w:noProof/>
          <w:lang w:val="uk-UA"/>
        </w:rPr>
        <w:t xml:space="preserve">за рахунок отриманого </w:t>
      </w:r>
      <w:r w:rsidR="00F45789" w:rsidRPr="00152572">
        <w:rPr>
          <w:noProof/>
          <w:lang w:val="uk-UA"/>
        </w:rPr>
        <w:t>відшкодування енергоносіїв – 565,0 тис.</w:t>
      </w:r>
      <w:r w:rsidR="00CB2714" w:rsidRPr="00152572">
        <w:rPr>
          <w:noProof/>
          <w:lang w:val="uk-UA"/>
        </w:rPr>
        <w:t xml:space="preserve"> </w:t>
      </w:r>
      <w:r w:rsidR="00F45789" w:rsidRPr="00152572">
        <w:rPr>
          <w:noProof/>
          <w:lang w:val="uk-UA"/>
        </w:rPr>
        <w:t>грн,</w:t>
      </w:r>
      <w:r w:rsidR="00CB2714" w:rsidRPr="00152572">
        <w:rPr>
          <w:noProof/>
          <w:lang w:val="uk-UA"/>
        </w:rPr>
        <w:t xml:space="preserve"> </w:t>
      </w:r>
      <w:r w:rsidR="00F45789" w:rsidRPr="00152572">
        <w:rPr>
          <w:noProof/>
          <w:lang w:val="uk-UA"/>
        </w:rPr>
        <w:t>власні кошти</w:t>
      </w:r>
      <w:r w:rsidR="00CB2714" w:rsidRPr="00152572">
        <w:rPr>
          <w:noProof/>
          <w:lang w:val="uk-UA"/>
        </w:rPr>
        <w:t xml:space="preserve"> підприємства</w:t>
      </w:r>
      <w:r w:rsidR="00F45789" w:rsidRPr="00152572">
        <w:rPr>
          <w:noProof/>
          <w:lang w:val="uk-UA"/>
        </w:rPr>
        <w:t xml:space="preserve"> – 182,8 тис.</w:t>
      </w:r>
      <w:r w:rsidR="00CB2714" w:rsidRPr="00152572">
        <w:rPr>
          <w:noProof/>
          <w:lang w:val="uk-UA"/>
        </w:rPr>
        <w:t xml:space="preserve"> </w:t>
      </w:r>
      <w:r w:rsidR="00F45789" w:rsidRPr="00152572">
        <w:rPr>
          <w:noProof/>
          <w:lang w:val="uk-UA"/>
        </w:rPr>
        <w:t>грн</w:t>
      </w:r>
      <w:r w:rsidR="00CB2714" w:rsidRPr="00152572">
        <w:rPr>
          <w:noProof/>
          <w:lang w:val="uk-UA"/>
        </w:rPr>
        <w:t>;</w:t>
      </w:r>
    </w:p>
    <w:p w14:paraId="184A872F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«Витрати на о</w:t>
      </w:r>
      <w:r w:rsidR="00152572">
        <w:rPr>
          <w:noProof/>
          <w:lang w:val="uk-UA"/>
        </w:rPr>
        <w:t xml:space="preserve">плату праці» - 98207,8 тис.грн </w:t>
      </w:r>
      <w:r w:rsidRPr="00152572">
        <w:rPr>
          <w:noProof/>
          <w:lang w:val="uk-UA"/>
        </w:rPr>
        <w:t>(98%)</w:t>
      </w:r>
    </w:p>
    <w:p w14:paraId="7E30D77C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«Нарахування на оплату праці» - 20697,2 тис.грн (97%)</w:t>
      </w:r>
    </w:p>
    <w:p w14:paraId="32C79FD7" w14:textId="77777777" w:rsidR="00675B8D" w:rsidRPr="00152572" w:rsidRDefault="00CB2714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«Витрати на відрядження» –</w:t>
      </w:r>
      <w:r w:rsidR="00675B8D" w:rsidRPr="00152572">
        <w:rPr>
          <w:noProof/>
          <w:lang w:val="uk-UA"/>
        </w:rPr>
        <w:t xml:space="preserve"> 256,2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 (92%)</w:t>
      </w:r>
      <w:r w:rsidRPr="00152572">
        <w:rPr>
          <w:noProof/>
          <w:lang w:val="uk-UA"/>
        </w:rPr>
        <w:t>;</w:t>
      </w:r>
    </w:p>
    <w:p w14:paraId="2F4BD53F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«Витрати, що здійснюються для підтримання об’єкта в робочому стані (</w:t>
      </w:r>
      <w:r w:rsidR="00CB2714" w:rsidRPr="00152572">
        <w:rPr>
          <w:noProof/>
          <w:lang w:val="uk-UA"/>
        </w:rPr>
        <w:t>проведення поточного ремонту)» –</w:t>
      </w:r>
      <w:r w:rsidRPr="00152572">
        <w:rPr>
          <w:noProof/>
          <w:lang w:val="uk-UA"/>
        </w:rPr>
        <w:t xml:space="preserve"> 390,1 тис.</w:t>
      </w:r>
      <w:r w:rsidR="00CB2714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(78%)</w:t>
      </w:r>
      <w:r w:rsidR="00CB2714" w:rsidRPr="00152572">
        <w:rPr>
          <w:noProof/>
          <w:lang w:val="uk-UA"/>
        </w:rPr>
        <w:t>;</w:t>
      </w:r>
    </w:p>
    <w:p w14:paraId="0B409912" w14:textId="77777777" w:rsidR="00675B8D" w:rsidRPr="00152572" w:rsidRDefault="00CB2714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«Відшкодування ФСС» –</w:t>
      </w:r>
      <w:r w:rsidR="00675B8D" w:rsidRPr="00152572">
        <w:rPr>
          <w:noProof/>
          <w:lang w:val="uk-UA"/>
        </w:rPr>
        <w:t xml:space="preserve"> 2385,4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</w:t>
      </w:r>
      <w:r w:rsidRPr="00152572">
        <w:rPr>
          <w:noProof/>
          <w:lang w:val="uk-UA"/>
        </w:rPr>
        <w:t>;</w:t>
      </w:r>
    </w:p>
    <w:p w14:paraId="483D1072" w14:textId="77777777" w:rsidR="00675B8D" w:rsidRPr="00152572" w:rsidRDefault="00675B8D" w:rsidP="00982A68">
      <w:pPr>
        <w:pStyle w:val="a6"/>
        <w:ind w:hanging="720"/>
        <w:jc w:val="both"/>
        <w:rPr>
          <w:noProof/>
          <w:lang w:val="uk-UA"/>
        </w:rPr>
      </w:pPr>
      <w:r w:rsidRPr="00152572">
        <w:rPr>
          <w:noProof/>
          <w:lang w:val="uk-UA"/>
        </w:rPr>
        <w:t>«Інші витрати» – 245,7 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(66%)</w:t>
      </w:r>
      <w:r w:rsidR="005F42B7" w:rsidRPr="00152572">
        <w:rPr>
          <w:noProof/>
          <w:lang w:val="uk-UA"/>
        </w:rPr>
        <w:t>;</w:t>
      </w:r>
    </w:p>
    <w:p w14:paraId="69ACB523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«Придбання (в</w:t>
      </w:r>
      <w:r w:rsidR="005F42B7" w:rsidRPr="00152572">
        <w:rPr>
          <w:noProof/>
          <w:lang w:val="uk-UA"/>
        </w:rPr>
        <w:t>иготовлення) основних засобів» –</w:t>
      </w:r>
      <w:r w:rsidRPr="00152572">
        <w:rPr>
          <w:noProof/>
          <w:lang w:val="uk-UA"/>
        </w:rPr>
        <w:t xml:space="preserve"> 7174,3</w:t>
      </w:r>
      <w:r w:rsidR="005F42B7" w:rsidRPr="00152572">
        <w:rPr>
          <w:noProof/>
          <w:lang w:val="uk-UA"/>
        </w:rPr>
        <w:t xml:space="preserve"> тис.</w:t>
      </w:r>
      <w:r w:rsidRPr="00152572">
        <w:rPr>
          <w:noProof/>
          <w:lang w:val="uk-UA"/>
        </w:rPr>
        <w:t xml:space="preserve"> грн (аналізатор гематологічний автоматичний ВС-5000, аналізатор біохімічний автоматичний ВS-230, вага медична 6ВDU300B-Medical (для зважування людей на медичних ліжках), станція OnClean, автоматичний коагуломентр, портативний коагулометр, авторефкератометр, безконта</w:t>
      </w:r>
      <w:r w:rsidR="005F42B7" w:rsidRPr="00152572">
        <w:rPr>
          <w:noProof/>
          <w:lang w:val="uk-UA"/>
        </w:rPr>
        <w:t xml:space="preserve">ктний тонометр, оправа пробна, </w:t>
      </w:r>
      <w:r w:rsidRPr="00152572">
        <w:rPr>
          <w:noProof/>
          <w:lang w:val="uk-UA"/>
        </w:rPr>
        <w:t xml:space="preserve">стерилізатор паровий, центрифуга лабораторна, підігрівач інфузійних розчинів, </w:t>
      </w:r>
      <w:r w:rsidRPr="00152572">
        <w:rPr>
          <w:noProof/>
          <w:lang w:val="uk-UA"/>
        </w:rPr>
        <w:lastRenderedPageBreak/>
        <w:t>система обігріву пацієнт</w:t>
      </w:r>
      <w:r w:rsidR="005F42B7" w:rsidRPr="00152572">
        <w:rPr>
          <w:noProof/>
          <w:lang w:val="uk-UA"/>
        </w:rPr>
        <w:t>ів, монітори пацієнта "Біомед",</w:t>
      </w:r>
      <w:r w:rsidRPr="00152572">
        <w:rPr>
          <w:noProof/>
          <w:lang w:val="uk-UA"/>
        </w:rPr>
        <w:t xml:space="preserve"> бронхоскоп, електрокардіографи, насоси для ентерального</w:t>
      </w:r>
      <w:r w:rsidR="005F42B7" w:rsidRPr="00152572">
        <w:rPr>
          <w:noProof/>
          <w:lang w:val="uk-UA"/>
        </w:rPr>
        <w:t xml:space="preserve"> харчування, насоси шпринцеві, </w:t>
      </w:r>
      <w:r w:rsidRPr="00152572">
        <w:rPr>
          <w:noProof/>
          <w:lang w:val="uk-UA"/>
        </w:rPr>
        <w:t>насоси інфузійні, апарат наркозно-дихальний, дефібрилятори);</w:t>
      </w:r>
    </w:p>
    <w:p w14:paraId="21ADE3BF" w14:textId="77777777" w:rsidR="00675B8D" w:rsidRPr="00152572" w:rsidRDefault="005F42B7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«Капітальний ремонт» </w:t>
      </w:r>
      <w:r w:rsidR="00675B8D" w:rsidRPr="00152572">
        <w:rPr>
          <w:noProof/>
          <w:lang w:val="uk-UA"/>
        </w:rPr>
        <w:t>– 4312,3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 (капітальний ремонт санвузлів для маломобільних груп населення, капітальний ремонт найпростішого укриття, капітальний ремонт неврологічного корпусу (створення умов для лікування, відновлення та реабілітації пацієнтів, в тому числі військовослужбовців)</w:t>
      </w:r>
      <w:r w:rsidR="00152572">
        <w:rPr>
          <w:noProof/>
          <w:lang w:val="uk-UA"/>
        </w:rPr>
        <w:t>.</w:t>
      </w:r>
    </w:p>
    <w:p w14:paraId="2706DCAC" w14:textId="77777777" w:rsidR="005F42B7" w:rsidRPr="00152572" w:rsidRDefault="005F42B7" w:rsidP="00982A68">
      <w:pPr>
        <w:pStyle w:val="a6"/>
        <w:ind w:left="0" w:firstLine="0"/>
        <w:jc w:val="both"/>
        <w:rPr>
          <w:noProof/>
          <w:lang w:val="uk-UA"/>
        </w:rPr>
      </w:pPr>
    </w:p>
    <w:p w14:paraId="4D4C747F" w14:textId="77777777" w:rsidR="00675B8D" w:rsidRPr="00152572" w:rsidRDefault="005F42B7" w:rsidP="00251E46">
      <w:pPr>
        <w:pStyle w:val="a6"/>
        <w:ind w:left="0" w:firstLine="708"/>
        <w:jc w:val="both"/>
        <w:rPr>
          <w:noProof/>
          <w:lang w:val="uk-UA"/>
        </w:rPr>
      </w:pPr>
      <w:r w:rsidRPr="00152572">
        <w:rPr>
          <w:noProof/>
          <w:lang w:val="uk-UA"/>
        </w:rPr>
        <w:t xml:space="preserve">Негрошові надходження за звітний період склали 9 669,8 </w:t>
      </w:r>
      <w:r w:rsidR="00675B8D" w:rsidRPr="00152572">
        <w:rPr>
          <w:noProof/>
          <w:lang w:val="uk-UA"/>
        </w:rPr>
        <w:t xml:space="preserve"> тис.</w:t>
      </w:r>
      <w:r w:rsidRPr="00152572">
        <w:rPr>
          <w:noProof/>
          <w:lang w:val="uk-UA"/>
        </w:rPr>
        <w:t xml:space="preserve"> </w:t>
      </w:r>
      <w:r w:rsidR="00675B8D" w:rsidRPr="00152572">
        <w:rPr>
          <w:noProof/>
          <w:lang w:val="uk-UA"/>
        </w:rPr>
        <w:t>грн</w:t>
      </w:r>
      <w:r w:rsidRPr="00152572">
        <w:rPr>
          <w:noProof/>
          <w:lang w:val="uk-UA"/>
        </w:rPr>
        <w:t>, зокрема</w:t>
      </w:r>
      <w:r w:rsidR="00675B8D" w:rsidRPr="00152572">
        <w:rPr>
          <w:noProof/>
          <w:lang w:val="uk-UA"/>
        </w:rPr>
        <w:t xml:space="preserve">: </w:t>
      </w:r>
    </w:p>
    <w:p w14:paraId="091E06F4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«Негрошові надходження (</w:t>
      </w:r>
      <w:r w:rsidR="00152572">
        <w:rPr>
          <w:noProof/>
          <w:lang w:val="uk-UA"/>
        </w:rPr>
        <w:t xml:space="preserve">медикаменти та перев’язувальні </w:t>
      </w:r>
      <w:r w:rsidRPr="00152572">
        <w:rPr>
          <w:noProof/>
          <w:lang w:val="uk-UA"/>
        </w:rPr>
        <w:t>матеріали)» – 3125,1 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</w:t>
      </w:r>
      <w:r w:rsidR="005F42B7" w:rsidRPr="00152572">
        <w:rPr>
          <w:noProof/>
          <w:lang w:val="uk-UA"/>
        </w:rPr>
        <w:t>;</w:t>
      </w:r>
    </w:p>
    <w:p w14:paraId="5FFD77CF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«Негрошові надходження (предмети, матеріали)» – 1394,5 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</w:t>
      </w:r>
      <w:r w:rsidR="005F42B7" w:rsidRPr="00152572">
        <w:rPr>
          <w:noProof/>
          <w:lang w:val="uk-UA"/>
        </w:rPr>
        <w:t>;</w:t>
      </w:r>
    </w:p>
    <w:p w14:paraId="19EA30BF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«Негрошові надходження (продукти харчування)» – 303,4 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</w:t>
      </w:r>
      <w:r w:rsidR="005F42B7" w:rsidRPr="00152572">
        <w:rPr>
          <w:noProof/>
          <w:lang w:val="uk-UA"/>
        </w:rPr>
        <w:t>;</w:t>
      </w:r>
      <w:r w:rsidRPr="00152572">
        <w:rPr>
          <w:noProof/>
          <w:lang w:val="uk-UA"/>
        </w:rPr>
        <w:t xml:space="preserve"> </w:t>
      </w:r>
    </w:p>
    <w:p w14:paraId="485CBC1E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«Негрошові надходження (палив</w:t>
      </w:r>
      <w:r w:rsidR="005F42B7" w:rsidRPr="00152572">
        <w:rPr>
          <w:noProof/>
          <w:lang w:val="uk-UA"/>
        </w:rPr>
        <w:t>н</w:t>
      </w:r>
      <w:r w:rsidRPr="00152572">
        <w:rPr>
          <w:noProof/>
          <w:lang w:val="uk-UA"/>
        </w:rPr>
        <w:t>о-мастильні матеріали)» – 3,3 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</w:t>
      </w:r>
      <w:r w:rsidR="005F42B7" w:rsidRPr="00152572">
        <w:rPr>
          <w:noProof/>
          <w:lang w:val="uk-UA"/>
        </w:rPr>
        <w:t>;</w:t>
      </w:r>
      <w:r w:rsidRPr="00152572">
        <w:rPr>
          <w:noProof/>
          <w:lang w:val="uk-UA"/>
        </w:rPr>
        <w:t xml:space="preserve"> </w:t>
      </w:r>
    </w:p>
    <w:p w14:paraId="28A9B599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>«Негрошові надходження (придбання основних засобів)» – 4843,5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тис.</w:t>
      </w:r>
      <w:r w:rsidR="005F42B7" w:rsidRPr="00152572">
        <w:rPr>
          <w:noProof/>
          <w:lang w:val="uk-UA"/>
        </w:rPr>
        <w:t xml:space="preserve"> </w:t>
      </w:r>
      <w:r w:rsidRPr="00152572">
        <w:rPr>
          <w:noProof/>
          <w:lang w:val="uk-UA"/>
        </w:rPr>
        <w:t>грн (апарати штучної вентиляції легень, комплектні меди</w:t>
      </w:r>
      <w:r w:rsidR="005F42B7" w:rsidRPr="00152572">
        <w:rPr>
          <w:noProof/>
          <w:lang w:val="uk-UA"/>
        </w:rPr>
        <w:t xml:space="preserve">чні ліжка, ротор для кінцівок, </w:t>
      </w:r>
      <w:r w:rsidRPr="00152572">
        <w:rPr>
          <w:noProof/>
          <w:lang w:val="uk-UA"/>
        </w:rPr>
        <w:t>багатофункціональний пристрій для верхніх і нижніх кінцівок, ноутбуки, автомобіль, насос вакуумний для терапії ран, апарат від'ємного тиску, монітор пацієнта, очищувачі повітря, підігрівачі крові та інфузій, напівавтоматичні дефібрилятори, апарат КТГ, електрокардіографи, коагулятори, сканер вен з рухомою підставкою, портативний венозний сканер, холтер, аналізатор).</w:t>
      </w:r>
    </w:p>
    <w:p w14:paraId="11A87B3D" w14:textId="77777777" w:rsidR="00675B8D" w:rsidRPr="00152572" w:rsidRDefault="00675B8D" w:rsidP="00982A68">
      <w:pPr>
        <w:pStyle w:val="a6"/>
        <w:ind w:left="0" w:firstLine="0"/>
        <w:jc w:val="both"/>
        <w:rPr>
          <w:noProof/>
          <w:lang w:val="uk-UA"/>
        </w:rPr>
      </w:pPr>
    </w:p>
    <w:p w14:paraId="078C7FAC" w14:textId="77777777" w:rsidR="00675B8D" w:rsidRPr="00152572" w:rsidRDefault="002951B8" w:rsidP="00982A68">
      <w:pPr>
        <w:pStyle w:val="a6"/>
        <w:ind w:left="0" w:firstLine="0"/>
        <w:jc w:val="both"/>
        <w:rPr>
          <w:noProof/>
          <w:lang w:val="uk-UA"/>
        </w:rPr>
      </w:pPr>
      <w:r w:rsidRPr="00152572">
        <w:rPr>
          <w:noProof/>
          <w:lang w:val="uk-UA"/>
        </w:rPr>
        <w:tab/>
        <w:t xml:space="preserve">На кінець звітного періоду дебіторська заборгованість склала 323,7 тис. грн та кредиторська заборгованість – 37,9 тис. грн, що у порівнянні з </w:t>
      </w:r>
      <w:r w:rsidR="00733ED6" w:rsidRPr="00152572">
        <w:rPr>
          <w:noProof/>
          <w:lang w:val="uk-UA"/>
        </w:rPr>
        <w:t>початком року зменшено на 253,0 тис. грн та 69,4 тис. гривень.</w:t>
      </w:r>
    </w:p>
    <w:p w14:paraId="340A98EA" w14:textId="77777777" w:rsidR="00675B8D" w:rsidRPr="00152572" w:rsidRDefault="00675B8D" w:rsidP="00982A68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15992207" w14:textId="77777777" w:rsidR="00675B8D" w:rsidRPr="00152572" w:rsidRDefault="00675B8D" w:rsidP="00675B8D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14:paraId="2EBB11EE" w14:textId="77777777" w:rsidR="00B657B3" w:rsidRPr="00152572" w:rsidRDefault="00B657B3" w:rsidP="00B657B3">
      <w:pPr>
        <w:spacing w:after="0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uk-UA"/>
        </w:rPr>
      </w:pPr>
      <w:r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Генеральний</w:t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директор</w:t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733ED6"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Pr="00152572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Ольга ІЛЬЧИШИН</w:t>
      </w:r>
    </w:p>
    <w:p w14:paraId="59AB9174" w14:textId="77777777" w:rsidR="00554EF7" w:rsidRPr="00152572" w:rsidRDefault="00554EF7" w:rsidP="00B657B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sectPr w:rsidR="00554EF7" w:rsidRPr="00152572" w:rsidSect="00675B8D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40E88" w14:textId="77777777" w:rsidR="005975BD" w:rsidRDefault="005975BD" w:rsidP="00352DDD">
      <w:pPr>
        <w:spacing w:after="0" w:line="240" w:lineRule="auto"/>
      </w:pPr>
      <w:r>
        <w:separator/>
      </w:r>
    </w:p>
  </w:endnote>
  <w:endnote w:type="continuationSeparator" w:id="0">
    <w:p w14:paraId="04A17778" w14:textId="77777777" w:rsidR="005975BD" w:rsidRDefault="005975BD" w:rsidP="0035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93571" w14:textId="77777777" w:rsidR="005975BD" w:rsidRDefault="005975BD" w:rsidP="00352DDD">
      <w:pPr>
        <w:spacing w:after="0" w:line="240" w:lineRule="auto"/>
      </w:pPr>
      <w:r>
        <w:separator/>
      </w:r>
    </w:p>
  </w:footnote>
  <w:footnote w:type="continuationSeparator" w:id="0">
    <w:p w14:paraId="628A9233" w14:textId="77777777" w:rsidR="005975BD" w:rsidRDefault="005975BD" w:rsidP="0035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600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EE947BE" w14:textId="67AE8B07" w:rsidR="00352DDD" w:rsidRPr="00352DDD" w:rsidRDefault="005975B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AF0E" w14:textId="1398A096" w:rsidR="00352DDD" w:rsidRPr="00352DDD" w:rsidRDefault="00352DDD" w:rsidP="00352DDD">
    <w:pPr>
      <w:pStyle w:val="aa"/>
      <w:jc w:val="center"/>
      <w:rPr>
        <w:rFonts w:ascii="Times New Roman" w:hAnsi="Times New Roman" w:cs="Times New Roman"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D0497"/>
    <w:multiLevelType w:val="hybridMultilevel"/>
    <w:tmpl w:val="A76EC30A"/>
    <w:lvl w:ilvl="0" w:tplc="E60048E8">
      <w:start w:val="6"/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459B"/>
    <w:multiLevelType w:val="hybridMultilevel"/>
    <w:tmpl w:val="BA560CC6"/>
    <w:lvl w:ilvl="0" w:tplc="E60048E8">
      <w:start w:val="6"/>
      <w:numFmt w:val="bullet"/>
      <w:lvlText w:val="•"/>
      <w:lvlJc w:val="left"/>
      <w:pPr>
        <w:ind w:left="2367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" w15:restartNumberingAfterBreak="0">
    <w:nsid w:val="2B71385E"/>
    <w:multiLevelType w:val="hybridMultilevel"/>
    <w:tmpl w:val="C674E586"/>
    <w:lvl w:ilvl="0" w:tplc="14F418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46E0"/>
    <w:multiLevelType w:val="hybridMultilevel"/>
    <w:tmpl w:val="530450AC"/>
    <w:lvl w:ilvl="0" w:tplc="A3C8B25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A23E5"/>
    <w:multiLevelType w:val="hybridMultilevel"/>
    <w:tmpl w:val="CE5C1CA2"/>
    <w:lvl w:ilvl="0" w:tplc="BB6EF23E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615713"/>
    <w:multiLevelType w:val="multilevel"/>
    <w:tmpl w:val="4C863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>
      <w:start w:val="4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58AE51DC"/>
    <w:multiLevelType w:val="multilevel"/>
    <w:tmpl w:val="9ABC8A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70B3CE5"/>
    <w:multiLevelType w:val="hybridMultilevel"/>
    <w:tmpl w:val="FFBC70C8"/>
    <w:lvl w:ilvl="0" w:tplc="357C2A08">
      <w:start w:val="7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F6"/>
    <w:rsid w:val="00011E5F"/>
    <w:rsid w:val="00013C2B"/>
    <w:rsid w:val="00083E89"/>
    <w:rsid w:val="000B15CD"/>
    <w:rsid w:val="00145088"/>
    <w:rsid w:val="00152572"/>
    <w:rsid w:val="001618B6"/>
    <w:rsid w:val="001E4B6F"/>
    <w:rsid w:val="0020184C"/>
    <w:rsid w:val="00235D97"/>
    <w:rsid w:val="00251E46"/>
    <w:rsid w:val="00254FE3"/>
    <w:rsid w:val="002873BE"/>
    <w:rsid w:val="002951B8"/>
    <w:rsid w:val="002C0A4C"/>
    <w:rsid w:val="00307FA1"/>
    <w:rsid w:val="00332BCA"/>
    <w:rsid w:val="00352DDD"/>
    <w:rsid w:val="003C2609"/>
    <w:rsid w:val="00442781"/>
    <w:rsid w:val="00457C4A"/>
    <w:rsid w:val="004703DF"/>
    <w:rsid w:val="004A418C"/>
    <w:rsid w:val="004E337C"/>
    <w:rsid w:val="00524561"/>
    <w:rsid w:val="00554EF7"/>
    <w:rsid w:val="00570E4B"/>
    <w:rsid w:val="005975BD"/>
    <w:rsid w:val="005F42B7"/>
    <w:rsid w:val="006431FA"/>
    <w:rsid w:val="00675B8D"/>
    <w:rsid w:val="00683850"/>
    <w:rsid w:val="006F1243"/>
    <w:rsid w:val="00733ED6"/>
    <w:rsid w:val="00774582"/>
    <w:rsid w:val="007816C5"/>
    <w:rsid w:val="007B3C70"/>
    <w:rsid w:val="007C68C2"/>
    <w:rsid w:val="00840A9D"/>
    <w:rsid w:val="008F6314"/>
    <w:rsid w:val="00982A68"/>
    <w:rsid w:val="00A0539C"/>
    <w:rsid w:val="00A06A25"/>
    <w:rsid w:val="00A53C4C"/>
    <w:rsid w:val="00A53F99"/>
    <w:rsid w:val="00A940C9"/>
    <w:rsid w:val="00AB38F6"/>
    <w:rsid w:val="00AB4720"/>
    <w:rsid w:val="00B0769C"/>
    <w:rsid w:val="00B33DD3"/>
    <w:rsid w:val="00B5347D"/>
    <w:rsid w:val="00B5626E"/>
    <w:rsid w:val="00B6235C"/>
    <w:rsid w:val="00B657B3"/>
    <w:rsid w:val="00B80318"/>
    <w:rsid w:val="00BB0626"/>
    <w:rsid w:val="00BD69C6"/>
    <w:rsid w:val="00C37B68"/>
    <w:rsid w:val="00C51D40"/>
    <w:rsid w:val="00C97FC6"/>
    <w:rsid w:val="00CB2714"/>
    <w:rsid w:val="00CD33A0"/>
    <w:rsid w:val="00CD4C58"/>
    <w:rsid w:val="00CE2C5B"/>
    <w:rsid w:val="00D14350"/>
    <w:rsid w:val="00D2618E"/>
    <w:rsid w:val="00D65365"/>
    <w:rsid w:val="00DB2434"/>
    <w:rsid w:val="00DD6986"/>
    <w:rsid w:val="00DE3016"/>
    <w:rsid w:val="00E85616"/>
    <w:rsid w:val="00EB4B00"/>
    <w:rsid w:val="00EF3909"/>
    <w:rsid w:val="00F15A94"/>
    <w:rsid w:val="00F45789"/>
    <w:rsid w:val="00F7536D"/>
    <w:rsid w:val="00F86013"/>
    <w:rsid w:val="00F9033E"/>
    <w:rsid w:val="00FE3848"/>
    <w:rsid w:val="00FE508F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3C74"/>
  <w15:docId w15:val="{FA7D7A00-2AD3-4384-873F-BC4B0A69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C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82A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32BCA"/>
    <w:rPr>
      <w:rFonts w:ascii="Segoe UI" w:hAnsi="Segoe UI" w:cs="Segoe UI"/>
      <w:sz w:val="18"/>
      <w:szCs w:val="18"/>
    </w:rPr>
  </w:style>
  <w:style w:type="paragraph" w:customStyle="1" w:styleId="rvps9">
    <w:name w:val="rvps9"/>
    <w:basedOn w:val="a"/>
    <w:rsid w:val="003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332BCA"/>
  </w:style>
  <w:style w:type="paragraph" w:customStyle="1" w:styleId="rvps5">
    <w:name w:val="rvps5"/>
    <w:basedOn w:val="a"/>
    <w:rsid w:val="003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33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32BCA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332BC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hiftAlt">
    <w:name w:val="Додаток_основной_текст (Додаток___Shift+Alt)"/>
    <w:rsid w:val="00332BC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Bold">
    <w:name w:val="Bold"/>
    <w:rsid w:val="00332BCA"/>
    <w:rPr>
      <w:rFonts w:ascii="Times New Roman" w:hAnsi="Times New Roman"/>
      <w:b/>
      <w:bCs/>
    </w:rPr>
  </w:style>
  <w:style w:type="character" w:styleId="a7">
    <w:name w:val="annotation reference"/>
    <w:uiPriority w:val="99"/>
    <w:semiHidden/>
    <w:unhideWhenUsed/>
    <w:rsid w:val="00554E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4EF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554EF7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82A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35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52DDD"/>
    <w:rPr>
      <w:lang w:val="ru-RU"/>
    </w:rPr>
  </w:style>
  <w:style w:type="paragraph" w:styleId="ac">
    <w:name w:val="footer"/>
    <w:basedOn w:val="a"/>
    <w:link w:val="ad"/>
    <w:uiPriority w:val="99"/>
    <w:unhideWhenUsed/>
    <w:rsid w:val="0035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52DDD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10516</Words>
  <Characters>5995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2025-02-27T09:07:00Z</cp:lastPrinted>
  <dcterms:created xsi:type="dcterms:W3CDTF">2025-03-03T08:16:00Z</dcterms:created>
  <dcterms:modified xsi:type="dcterms:W3CDTF">2025-03-03T08:16:00Z</dcterms:modified>
</cp:coreProperties>
</file>