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4736A" w14:textId="77777777" w:rsidR="00126AC8" w:rsidRPr="006C62B4" w:rsidRDefault="00126AC8" w:rsidP="00126AC8">
      <w:pPr>
        <w:pBdr>
          <w:top w:val="nil"/>
          <w:left w:val="nil"/>
          <w:bottom w:val="nil"/>
          <w:right w:val="nil"/>
          <w:between w:val="nil"/>
        </w:pBdr>
        <w:ind w:right="51" w:firstLine="5103"/>
        <w:jc w:val="both"/>
        <w:rPr>
          <w:color w:val="000000"/>
          <w:sz w:val="28"/>
          <w:szCs w:val="28"/>
          <w:lang w:val="uk-UA" w:eastAsia="en-GB"/>
        </w:rPr>
      </w:pPr>
      <w:bookmarkStart w:id="0" w:name="_GoBack"/>
      <w:bookmarkEnd w:id="0"/>
      <w:r w:rsidRPr="006C62B4">
        <w:rPr>
          <w:sz w:val="28"/>
          <w:szCs w:val="28"/>
          <w:lang w:val="uk-UA" w:eastAsia="en-GB"/>
        </w:rPr>
        <w:t>З</w:t>
      </w:r>
      <w:r w:rsidRPr="006C62B4">
        <w:rPr>
          <w:color w:val="000000"/>
          <w:sz w:val="28"/>
          <w:szCs w:val="28"/>
          <w:lang w:val="uk-UA" w:eastAsia="en-GB"/>
        </w:rPr>
        <w:t xml:space="preserve">АТВЕРДЖЕНО: </w:t>
      </w:r>
    </w:p>
    <w:p w14:paraId="18EC82AD" w14:textId="77777777" w:rsidR="00126AC8" w:rsidRPr="006C62B4" w:rsidRDefault="00126AC8" w:rsidP="00126AC8">
      <w:pPr>
        <w:pBdr>
          <w:top w:val="nil"/>
          <w:left w:val="nil"/>
          <w:bottom w:val="nil"/>
          <w:right w:val="nil"/>
          <w:between w:val="nil"/>
        </w:pBdr>
        <w:ind w:right="51" w:firstLine="5103"/>
        <w:jc w:val="both"/>
        <w:rPr>
          <w:color w:val="000000"/>
          <w:sz w:val="28"/>
          <w:szCs w:val="28"/>
          <w:lang w:val="uk-UA" w:eastAsia="en-GB"/>
        </w:rPr>
      </w:pPr>
      <w:r w:rsidRPr="006C62B4">
        <w:rPr>
          <w:color w:val="000000"/>
          <w:sz w:val="28"/>
          <w:szCs w:val="28"/>
          <w:lang w:val="uk-UA" w:eastAsia="en-GB"/>
        </w:rPr>
        <w:t xml:space="preserve">рішення Долинської міської ради </w:t>
      </w:r>
    </w:p>
    <w:p w14:paraId="606DA9BC" w14:textId="6958870D" w:rsidR="00126AC8" w:rsidRPr="006C62B4" w:rsidRDefault="00126AC8" w:rsidP="00126AC8">
      <w:pPr>
        <w:pBdr>
          <w:top w:val="nil"/>
          <w:left w:val="nil"/>
          <w:bottom w:val="nil"/>
          <w:right w:val="nil"/>
          <w:between w:val="nil"/>
        </w:pBdr>
        <w:ind w:right="51" w:firstLine="5103"/>
        <w:jc w:val="both"/>
        <w:rPr>
          <w:color w:val="000000"/>
          <w:sz w:val="16"/>
          <w:szCs w:val="16"/>
          <w:lang w:val="uk-UA" w:eastAsia="en-GB"/>
        </w:rPr>
      </w:pPr>
      <w:r w:rsidRPr="006C62B4">
        <w:rPr>
          <w:color w:val="000000"/>
          <w:sz w:val="28"/>
          <w:szCs w:val="28"/>
          <w:lang w:val="uk-UA" w:eastAsia="en-GB"/>
        </w:rPr>
        <w:t xml:space="preserve">від </w:t>
      </w:r>
      <w:r w:rsidR="006C62B4" w:rsidRPr="006C62B4">
        <w:rPr>
          <w:color w:val="000000"/>
          <w:sz w:val="28"/>
          <w:szCs w:val="28"/>
          <w:lang w:val="uk-UA" w:eastAsia="en-GB"/>
        </w:rPr>
        <w:t>11.03.2025 № 4015-52/2025</w:t>
      </w:r>
    </w:p>
    <w:p w14:paraId="0A3EFE0A" w14:textId="77777777" w:rsidR="00126AC8" w:rsidRPr="006C62B4" w:rsidRDefault="00126AC8" w:rsidP="0045085A">
      <w:pPr>
        <w:pStyle w:val="a4"/>
        <w:jc w:val="both"/>
        <w:rPr>
          <w:color w:val="000000"/>
          <w:sz w:val="28"/>
          <w:szCs w:val="28"/>
          <w:lang w:val="uk-UA"/>
        </w:rPr>
      </w:pPr>
    </w:p>
    <w:p w14:paraId="027C1DE7" w14:textId="7876E544" w:rsidR="006F515B" w:rsidRPr="00764D66" w:rsidRDefault="006F515B" w:rsidP="00764D66">
      <w:pPr>
        <w:pStyle w:val="a4"/>
        <w:tabs>
          <w:tab w:val="left" w:pos="0"/>
        </w:tabs>
        <w:ind w:left="0"/>
        <w:jc w:val="center"/>
        <w:rPr>
          <w:b/>
          <w:caps/>
          <w:color w:val="000000"/>
          <w:sz w:val="28"/>
          <w:szCs w:val="28"/>
          <w:lang w:val="uk-UA"/>
        </w:rPr>
      </w:pPr>
      <w:r w:rsidRPr="00764D66">
        <w:rPr>
          <w:b/>
          <w:caps/>
          <w:color w:val="000000"/>
          <w:sz w:val="28"/>
          <w:szCs w:val="28"/>
          <w:lang w:val="uk-UA"/>
        </w:rPr>
        <w:t>Положення</w:t>
      </w:r>
    </w:p>
    <w:p w14:paraId="00041661" w14:textId="77777777" w:rsidR="006F515B" w:rsidRPr="006C62B4" w:rsidRDefault="006F515B" w:rsidP="00764D66">
      <w:pPr>
        <w:pStyle w:val="a4"/>
        <w:tabs>
          <w:tab w:val="left" w:pos="0"/>
        </w:tabs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6C62B4">
        <w:rPr>
          <w:b/>
          <w:color w:val="000000"/>
          <w:sz w:val="28"/>
          <w:szCs w:val="28"/>
          <w:lang w:val="uk-UA"/>
        </w:rPr>
        <w:t xml:space="preserve">про преміювання директорів закладів освіти </w:t>
      </w:r>
    </w:p>
    <w:p w14:paraId="6E93EB66" w14:textId="64BFCABC" w:rsidR="006F515B" w:rsidRPr="006C62B4" w:rsidRDefault="006F515B" w:rsidP="00764D66">
      <w:pPr>
        <w:pStyle w:val="a4"/>
        <w:tabs>
          <w:tab w:val="left" w:pos="0"/>
        </w:tabs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6C62B4">
        <w:rPr>
          <w:b/>
          <w:color w:val="000000"/>
          <w:sz w:val="28"/>
          <w:szCs w:val="28"/>
          <w:lang w:val="uk-UA"/>
        </w:rPr>
        <w:t>Долинської міської ради</w:t>
      </w:r>
    </w:p>
    <w:p w14:paraId="3BBAA902" w14:textId="77777777" w:rsidR="006F515B" w:rsidRPr="006C62B4" w:rsidRDefault="006F515B" w:rsidP="006F515B">
      <w:pPr>
        <w:pStyle w:val="a4"/>
        <w:jc w:val="both"/>
        <w:rPr>
          <w:color w:val="000000"/>
          <w:sz w:val="28"/>
          <w:szCs w:val="28"/>
          <w:lang w:val="uk-UA"/>
        </w:rPr>
      </w:pPr>
    </w:p>
    <w:p w14:paraId="02F2935D" w14:textId="7EDACEDC" w:rsidR="006F515B" w:rsidRPr="006C62B4" w:rsidRDefault="006F515B" w:rsidP="00764D66">
      <w:pPr>
        <w:pStyle w:val="a4"/>
        <w:ind w:hanging="720"/>
        <w:jc w:val="center"/>
        <w:rPr>
          <w:b/>
          <w:color w:val="000000"/>
          <w:sz w:val="28"/>
          <w:szCs w:val="28"/>
          <w:lang w:val="uk-UA"/>
        </w:rPr>
      </w:pPr>
      <w:r w:rsidRPr="006C62B4">
        <w:rPr>
          <w:b/>
          <w:color w:val="000000"/>
          <w:sz w:val="28"/>
          <w:szCs w:val="28"/>
          <w:lang w:val="uk-UA"/>
        </w:rPr>
        <w:t>1.</w:t>
      </w:r>
      <w:r w:rsidRPr="006C62B4">
        <w:rPr>
          <w:b/>
          <w:color w:val="000000"/>
          <w:sz w:val="28"/>
          <w:szCs w:val="28"/>
          <w:lang w:val="uk-UA"/>
        </w:rPr>
        <w:tab/>
        <w:t>Загальні положення</w:t>
      </w:r>
    </w:p>
    <w:p w14:paraId="2F0BFDE6" w14:textId="080A9A0E" w:rsidR="006F515B" w:rsidRPr="006C62B4" w:rsidRDefault="006F515B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1.1.</w:t>
      </w:r>
      <w:r w:rsidRPr="006C62B4">
        <w:rPr>
          <w:color w:val="000000"/>
          <w:sz w:val="28"/>
          <w:szCs w:val="28"/>
          <w:lang w:val="uk-UA"/>
        </w:rPr>
        <w:tab/>
        <w:t>Це Положен</w:t>
      </w:r>
      <w:r w:rsidR="00973007" w:rsidRPr="006C62B4">
        <w:rPr>
          <w:color w:val="000000"/>
          <w:sz w:val="28"/>
          <w:szCs w:val="28"/>
          <w:lang w:val="uk-UA"/>
        </w:rPr>
        <w:t>н</w:t>
      </w:r>
      <w:r w:rsidR="00345015" w:rsidRPr="006C62B4">
        <w:rPr>
          <w:color w:val="000000"/>
          <w:sz w:val="28"/>
          <w:szCs w:val="28"/>
          <w:lang w:val="uk-UA"/>
        </w:rPr>
        <w:t>я розроблено відповідно до з</w:t>
      </w:r>
      <w:r w:rsidRPr="006C62B4">
        <w:rPr>
          <w:color w:val="000000"/>
          <w:sz w:val="28"/>
          <w:szCs w:val="28"/>
          <w:lang w:val="uk-UA"/>
        </w:rPr>
        <w:t>аконів У</w:t>
      </w:r>
      <w:r w:rsidR="00973007" w:rsidRPr="006C62B4">
        <w:rPr>
          <w:color w:val="000000"/>
          <w:sz w:val="28"/>
          <w:szCs w:val="28"/>
          <w:lang w:val="uk-UA"/>
        </w:rPr>
        <w:t>країни «Про місцеве самоврядуван</w:t>
      </w:r>
      <w:r w:rsidR="00345015" w:rsidRPr="006C62B4">
        <w:rPr>
          <w:color w:val="000000"/>
          <w:sz w:val="28"/>
          <w:szCs w:val="28"/>
          <w:lang w:val="uk-UA"/>
        </w:rPr>
        <w:t xml:space="preserve">ня в Україні», </w:t>
      </w:r>
      <w:r w:rsidR="007E49FD" w:rsidRPr="006C62B4">
        <w:rPr>
          <w:sz w:val="28"/>
          <w:szCs w:val="28"/>
          <w:lang w:val="uk-UA"/>
        </w:rPr>
        <w:t xml:space="preserve">«Про освіту», </w:t>
      </w:r>
      <w:r w:rsidR="00345015" w:rsidRPr="006C62B4">
        <w:rPr>
          <w:color w:val="000000"/>
          <w:sz w:val="28"/>
          <w:szCs w:val="28"/>
          <w:lang w:val="uk-UA"/>
        </w:rPr>
        <w:t>Кодексу з</w:t>
      </w:r>
      <w:r w:rsidRPr="006C62B4">
        <w:rPr>
          <w:color w:val="000000"/>
          <w:sz w:val="28"/>
          <w:szCs w:val="28"/>
          <w:lang w:val="uk-UA"/>
        </w:rPr>
        <w:t>аконів про працю України, постанови Кабінету Міністрів Укр</w:t>
      </w:r>
      <w:r w:rsidR="005907B9" w:rsidRPr="006C62B4">
        <w:rPr>
          <w:color w:val="000000"/>
          <w:sz w:val="28"/>
          <w:szCs w:val="28"/>
          <w:lang w:val="uk-UA"/>
        </w:rPr>
        <w:t>аїни від 30 серпня 2002 року №</w:t>
      </w:r>
      <w:r w:rsidRPr="006C62B4">
        <w:rPr>
          <w:color w:val="000000"/>
          <w:sz w:val="28"/>
          <w:szCs w:val="28"/>
          <w:lang w:val="uk-UA"/>
        </w:rPr>
        <w:t>1298 «Про оплату праці працівників на основі Єдиної тарифної сітки розрядів i коефіцієнтів з оплати праці працівників установ, закладів та організацій окремих галузей бюджетної сфери», наказу Міністерства освіти i науки Укра</w:t>
      </w:r>
      <w:r w:rsidR="005907B9" w:rsidRPr="006C62B4">
        <w:rPr>
          <w:color w:val="000000"/>
          <w:sz w:val="28"/>
          <w:szCs w:val="28"/>
          <w:lang w:val="uk-UA"/>
        </w:rPr>
        <w:t>ї</w:t>
      </w:r>
      <w:r w:rsidR="00091860" w:rsidRPr="006C62B4">
        <w:rPr>
          <w:color w:val="000000"/>
          <w:sz w:val="28"/>
          <w:szCs w:val="28"/>
          <w:lang w:val="uk-UA"/>
        </w:rPr>
        <w:t>ни від 26.09.2005 №</w:t>
      </w:r>
      <w:r w:rsidRPr="006C62B4">
        <w:rPr>
          <w:color w:val="000000"/>
          <w:sz w:val="28"/>
          <w:szCs w:val="28"/>
          <w:lang w:val="uk-UA"/>
        </w:rPr>
        <w:t>557 «Про впорядкування умов оплати праці та затверджен</w:t>
      </w:r>
      <w:r w:rsidR="00091860" w:rsidRPr="006C62B4">
        <w:rPr>
          <w:color w:val="000000"/>
          <w:sz w:val="28"/>
          <w:szCs w:val="28"/>
          <w:lang w:val="uk-UA"/>
        </w:rPr>
        <w:t>н</w:t>
      </w:r>
      <w:r w:rsidRPr="006C62B4">
        <w:rPr>
          <w:color w:val="000000"/>
          <w:sz w:val="28"/>
          <w:szCs w:val="28"/>
          <w:lang w:val="uk-UA"/>
        </w:rPr>
        <w:t xml:space="preserve">я схем тарифних розрядів працівників </w:t>
      </w:r>
      <w:r w:rsidR="00091860" w:rsidRPr="006C62B4">
        <w:rPr>
          <w:color w:val="000000"/>
          <w:sz w:val="28"/>
          <w:szCs w:val="28"/>
          <w:lang w:val="uk-UA"/>
        </w:rPr>
        <w:t>навчальних закладів</w:t>
      </w:r>
      <w:r w:rsidRPr="006C62B4">
        <w:rPr>
          <w:color w:val="000000"/>
          <w:sz w:val="28"/>
          <w:szCs w:val="28"/>
          <w:lang w:val="uk-UA"/>
        </w:rPr>
        <w:t>, уста</w:t>
      </w:r>
      <w:r w:rsidR="00F842E6" w:rsidRPr="006C62B4">
        <w:rPr>
          <w:color w:val="000000"/>
          <w:sz w:val="28"/>
          <w:szCs w:val="28"/>
          <w:lang w:val="uk-UA"/>
        </w:rPr>
        <w:t>нов освіти та наукових установ»</w:t>
      </w:r>
      <w:r w:rsidR="007E49FD" w:rsidRPr="006C62B4">
        <w:rPr>
          <w:color w:val="000000"/>
          <w:sz w:val="28"/>
          <w:szCs w:val="28"/>
          <w:lang w:val="uk-UA"/>
        </w:rPr>
        <w:t>,  Інструкції про порядок обчислення заробітної плати працівників освіти, затвердженої наказом Міністерства освіти України від 15.04.1993 № 102.</w:t>
      </w:r>
    </w:p>
    <w:p w14:paraId="7A183359" w14:textId="6A8E5FFC" w:rsidR="006F515B" w:rsidRPr="006C62B4" w:rsidRDefault="006F515B" w:rsidP="00EE34E0">
      <w:pPr>
        <w:pStyle w:val="a4"/>
        <w:ind w:left="0" w:firstLine="567"/>
        <w:jc w:val="both"/>
        <w:rPr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1.2.</w:t>
      </w:r>
      <w:r w:rsidRPr="006C62B4">
        <w:rPr>
          <w:color w:val="000000"/>
          <w:sz w:val="28"/>
          <w:szCs w:val="28"/>
          <w:lang w:val="uk-UA"/>
        </w:rPr>
        <w:tab/>
      </w:r>
      <w:r w:rsidRPr="006C62B4">
        <w:rPr>
          <w:sz w:val="28"/>
          <w:szCs w:val="28"/>
          <w:lang w:val="uk-UA"/>
        </w:rPr>
        <w:t>Положення впроваджу</w:t>
      </w:r>
      <w:r w:rsidR="00F842E6" w:rsidRPr="006C62B4">
        <w:rPr>
          <w:sz w:val="28"/>
          <w:szCs w:val="28"/>
          <w:lang w:val="uk-UA"/>
        </w:rPr>
        <w:t>є</w:t>
      </w:r>
      <w:r w:rsidRPr="006C62B4">
        <w:rPr>
          <w:sz w:val="28"/>
          <w:szCs w:val="28"/>
          <w:lang w:val="uk-UA"/>
        </w:rPr>
        <w:t xml:space="preserve">ться з метою </w:t>
      </w:r>
      <w:r w:rsidR="00852899" w:rsidRPr="006C62B4">
        <w:rPr>
          <w:sz w:val="28"/>
          <w:szCs w:val="28"/>
          <w:lang w:val="uk-UA"/>
        </w:rPr>
        <w:t>мотивації</w:t>
      </w:r>
      <w:r w:rsidRPr="006C62B4">
        <w:rPr>
          <w:sz w:val="28"/>
          <w:szCs w:val="28"/>
          <w:lang w:val="uk-UA"/>
        </w:rPr>
        <w:t xml:space="preserve"> директорів закладів освіти Долинської міської ради </w:t>
      </w:r>
      <w:r w:rsidR="00852899" w:rsidRPr="006C62B4">
        <w:rPr>
          <w:sz w:val="28"/>
          <w:szCs w:val="28"/>
          <w:lang w:val="uk-UA"/>
        </w:rPr>
        <w:t xml:space="preserve">до </w:t>
      </w:r>
      <w:r w:rsidRPr="006C62B4">
        <w:rPr>
          <w:sz w:val="28"/>
          <w:szCs w:val="28"/>
          <w:lang w:val="uk-UA"/>
        </w:rPr>
        <w:t xml:space="preserve">ініціативного i творчого підходу до вирішення поставлених завдань, матеріального заохочення </w:t>
      </w:r>
      <w:r w:rsidR="00E420C6" w:rsidRPr="006C62B4">
        <w:rPr>
          <w:sz w:val="28"/>
          <w:szCs w:val="28"/>
          <w:lang w:val="uk-UA"/>
        </w:rPr>
        <w:t>до</w:t>
      </w:r>
      <w:r w:rsidRPr="006C62B4">
        <w:rPr>
          <w:sz w:val="28"/>
          <w:szCs w:val="28"/>
          <w:lang w:val="uk-UA"/>
        </w:rPr>
        <w:t xml:space="preserve"> підвищенн</w:t>
      </w:r>
      <w:r w:rsidR="00E420C6" w:rsidRPr="006C62B4">
        <w:rPr>
          <w:sz w:val="28"/>
          <w:szCs w:val="28"/>
          <w:lang w:val="uk-UA"/>
        </w:rPr>
        <w:t>я</w:t>
      </w:r>
      <w:r w:rsidRPr="006C62B4">
        <w:rPr>
          <w:sz w:val="28"/>
          <w:szCs w:val="28"/>
          <w:lang w:val="uk-UA"/>
        </w:rPr>
        <w:t xml:space="preserve"> рівня ефективності та якості виконання завдань, </w:t>
      </w:r>
      <w:r w:rsidR="00BD4D57" w:rsidRPr="006C62B4">
        <w:rPr>
          <w:sz w:val="28"/>
          <w:szCs w:val="28"/>
          <w:lang w:val="uk-UA"/>
        </w:rPr>
        <w:t>стимулювання до виконання директорами службових обов’язків на високому професійному рівні та зміцнення трудової дисципліни.</w:t>
      </w:r>
    </w:p>
    <w:p w14:paraId="0D76E987" w14:textId="49226C16" w:rsidR="006F515B" w:rsidRPr="006C62B4" w:rsidRDefault="006F515B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1.3.</w:t>
      </w:r>
      <w:r w:rsidRPr="006C62B4">
        <w:rPr>
          <w:color w:val="000000"/>
          <w:sz w:val="28"/>
          <w:szCs w:val="28"/>
          <w:lang w:val="uk-UA"/>
        </w:rPr>
        <w:tab/>
        <w:t xml:space="preserve">Відповідно до положень статті 151 Кодексу законів про працю України, протягом строку </w:t>
      </w:r>
      <w:r w:rsidR="008C55E9" w:rsidRPr="006C62B4">
        <w:rPr>
          <w:color w:val="000000"/>
          <w:sz w:val="28"/>
          <w:szCs w:val="28"/>
          <w:lang w:val="uk-UA"/>
        </w:rPr>
        <w:t>дії</w:t>
      </w:r>
      <w:r w:rsidRPr="006C62B4">
        <w:rPr>
          <w:color w:val="000000"/>
          <w:sz w:val="28"/>
          <w:szCs w:val="28"/>
          <w:lang w:val="uk-UA"/>
        </w:rPr>
        <w:t xml:space="preserve"> дисциплінарного стягнення заходи заохочення у вигляді премії для директорів не застосовуються.</w:t>
      </w:r>
    </w:p>
    <w:p w14:paraId="0F848752" w14:textId="77777777" w:rsidR="006C62B4" w:rsidRPr="006C62B4" w:rsidRDefault="006C62B4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25E98DD3" w14:textId="77777777" w:rsidR="006F515B" w:rsidRPr="006C62B4" w:rsidRDefault="006F515B" w:rsidP="00764D66">
      <w:pPr>
        <w:pStyle w:val="a4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6C62B4">
        <w:rPr>
          <w:b/>
          <w:color w:val="000000"/>
          <w:sz w:val="28"/>
          <w:szCs w:val="28"/>
          <w:lang w:val="uk-UA"/>
        </w:rPr>
        <w:t>2.</w:t>
      </w:r>
      <w:r w:rsidRPr="006C62B4">
        <w:rPr>
          <w:b/>
          <w:color w:val="000000"/>
          <w:sz w:val="28"/>
          <w:szCs w:val="28"/>
          <w:lang w:val="uk-UA"/>
        </w:rPr>
        <w:tab/>
        <w:t>Мета преміювання</w:t>
      </w:r>
    </w:p>
    <w:p w14:paraId="0BF2B0D2" w14:textId="0BDDE2F3" w:rsidR="006F515B" w:rsidRPr="006C62B4" w:rsidRDefault="006F515B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2.1.</w:t>
      </w:r>
      <w:r w:rsidRPr="006C62B4">
        <w:rPr>
          <w:color w:val="000000"/>
          <w:sz w:val="28"/>
          <w:szCs w:val="28"/>
          <w:lang w:val="uk-UA"/>
        </w:rPr>
        <w:tab/>
        <w:t xml:space="preserve">Премії директорам закладів освіти встановлюються </w:t>
      </w:r>
      <w:r w:rsidR="00C027EC" w:rsidRPr="006C62B4">
        <w:rPr>
          <w:color w:val="000000"/>
          <w:sz w:val="28"/>
          <w:szCs w:val="28"/>
          <w:lang w:val="uk-UA"/>
        </w:rPr>
        <w:t xml:space="preserve">з метою зацікавленості постійного підвищення професійного рівня </w:t>
      </w:r>
      <w:r w:rsidRPr="006C62B4">
        <w:rPr>
          <w:color w:val="000000"/>
          <w:sz w:val="28"/>
          <w:szCs w:val="28"/>
          <w:lang w:val="uk-UA"/>
        </w:rPr>
        <w:t>за високі досягнен</w:t>
      </w:r>
      <w:r w:rsidR="00C027EC" w:rsidRPr="006C62B4">
        <w:rPr>
          <w:color w:val="000000"/>
          <w:sz w:val="28"/>
          <w:szCs w:val="28"/>
          <w:lang w:val="uk-UA"/>
        </w:rPr>
        <w:t>н</w:t>
      </w:r>
      <w:r w:rsidRPr="006C62B4">
        <w:rPr>
          <w:color w:val="000000"/>
          <w:sz w:val="28"/>
          <w:szCs w:val="28"/>
          <w:lang w:val="uk-UA"/>
        </w:rPr>
        <w:t xml:space="preserve">я у праці, стан організації </w:t>
      </w:r>
      <w:r w:rsidR="00C027EC" w:rsidRPr="006C62B4">
        <w:rPr>
          <w:color w:val="000000"/>
          <w:sz w:val="28"/>
          <w:szCs w:val="28"/>
          <w:lang w:val="uk-UA"/>
        </w:rPr>
        <w:t>освітнього</w:t>
      </w:r>
      <w:r w:rsidRPr="006C62B4">
        <w:rPr>
          <w:color w:val="000000"/>
          <w:sz w:val="28"/>
          <w:szCs w:val="28"/>
          <w:lang w:val="uk-UA"/>
        </w:rPr>
        <w:t xml:space="preserve"> процесу у закладі, виконавську, трудову та фінансово-господарську дисципліну, </w:t>
      </w:r>
      <w:r w:rsidR="00C027EC" w:rsidRPr="006C62B4">
        <w:rPr>
          <w:color w:val="000000"/>
          <w:sz w:val="28"/>
          <w:szCs w:val="28"/>
          <w:lang w:val="uk-UA"/>
        </w:rPr>
        <w:t xml:space="preserve">за </w:t>
      </w:r>
      <w:r w:rsidRPr="006C62B4">
        <w:rPr>
          <w:color w:val="000000"/>
          <w:sz w:val="28"/>
          <w:szCs w:val="28"/>
          <w:lang w:val="uk-UA"/>
        </w:rPr>
        <w:t>забезпеч</w:t>
      </w:r>
      <w:r w:rsidR="00C027EC" w:rsidRPr="006C62B4">
        <w:rPr>
          <w:color w:val="000000"/>
          <w:sz w:val="28"/>
          <w:szCs w:val="28"/>
          <w:lang w:val="uk-UA"/>
        </w:rPr>
        <w:t>ення економії енергоносії</w:t>
      </w:r>
      <w:r w:rsidRPr="006C62B4">
        <w:rPr>
          <w:color w:val="000000"/>
          <w:sz w:val="28"/>
          <w:szCs w:val="28"/>
          <w:lang w:val="uk-UA"/>
        </w:rPr>
        <w:t>в відповідно до затверджених лімітів.</w:t>
      </w:r>
    </w:p>
    <w:p w14:paraId="7876219B" w14:textId="23EAEFB1" w:rsidR="006F515B" w:rsidRPr="006C62B4" w:rsidRDefault="006F515B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2.2.</w:t>
      </w:r>
      <w:r w:rsidRPr="006C62B4">
        <w:rPr>
          <w:color w:val="000000"/>
          <w:sz w:val="28"/>
          <w:szCs w:val="28"/>
          <w:lang w:val="uk-UA"/>
        </w:rPr>
        <w:tab/>
        <w:t>Премі</w:t>
      </w:r>
      <w:r w:rsidR="00C027EC" w:rsidRPr="006C62B4">
        <w:rPr>
          <w:color w:val="000000"/>
          <w:sz w:val="28"/>
          <w:szCs w:val="28"/>
          <w:lang w:val="uk-UA"/>
        </w:rPr>
        <w:t>ї</w:t>
      </w:r>
      <w:r w:rsidRPr="006C62B4">
        <w:rPr>
          <w:color w:val="000000"/>
          <w:sz w:val="28"/>
          <w:szCs w:val="28"/>
          <w:lang w:val="uk-UA"/>
        </w:rPr>
        <w:t xml:space="preserve"> директорам закладів освіти </w:t>
      </w:r>
      <w:r w:rsidR="00C027EC" w:rsidRPr="006C62B4">
        <w:rPr>
          <w:color w:val="000000"/>
          <w:sz w:val="28"/>
          <w:szCs w:val="28"/>
          <w:lang w:val="uk-UA"/>
        </w:rPr>
        <w:t>є</w:t>
      </w:r>
      <w:r w:rsidRPr="006C62B4">
        <w:rPr>
          <w:color w:val="000000"/>
          <w:sz w:val="28"/>
          <w:szCs w:val="28"/>
          <w:lang w:val="uk-UA"/>
        </w:rPr>
        <w:t xml:space="preserve"> засобом стимулювання ініц</w:t>
      </w:r>
      <w:r w:rsidR="00C027EC" w:rsidRPr="006C62B4">
        <w:rPr>
          <w:color w:val="000000"/>
          <w:sz w:val="28"/>
          <w:szCs w:val="28"/>
          <w:lang w:val="uk-UA"/>
        </w:rPr>
        <w:t>іативних</w:t>
      </w:r>
      <w:r w:rsidRPr="006C62B4">
        <w:rPr>
          <w:color w:val="000000"/>
          <w:sz w:val="28"/>
          <w:szCs w:val="28"/>
          <w:lang w:val="uk-UA"/>
        </w:rPr>
        <w:t xml:space="preserve"> директорів, що мають високі досягнення в організації роботи закладів </w:t>
      </w:r>
      <w:r w:rsidR="00C027EC" w:rsidRPr="006C62B4">
        <w:rPr>
          <w:color w:val="000000"/>
          <w:sz w:val="28"/>
          <w:szCs w:val="28"/>
          <w:lang w:val="uk-UA"/>
        </w:rPr>
        <w:t>освіти</w:t>
      </w:r>
      <w:r w:rsidRPr="006C62B4">
        <w:rPr>
          <w:color w:val="000000"/>
          <w:sz w:val="28"/>
          <w:szCs w:val="28"/>
          <w:lang w:val="uk-UA"/>
        </w:rPr>
        <w:t>.</w:t>
      </w:r>
    </w:p>
    <w:p w14:paraId="6A47FB26" w14:textId="77777777" w:rsidR="006C62B4" w:rsidRPr="006C62B4" w:rsidRDefault="006C62B4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66F435C9" w14:textId="463B4CC0" w:rsidR="006F515B" w:rsidRPr="006C62B4" w:rsidRDefault="006F515B" w:rsidP="00764D66">
      <w:pPr>
        <w:pStyle w:val="a4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6C62B4">
        <w:rPr>
          <w:b/>
          <w:color w:val="000000"/>
          <w:sz w:val="28"/>
          <w:szCs w:val="28"/>
          <w:lang w:val="uk-UA"/>
        </w:rPr>
        <w:t>3.</w:t>
      </w:r>
      <w:r w:rsidRPr="006C62B4">
        <w:rPr>
          <w:b/>
          <w:color w:val="000000"/>
          <w:sz w:val="28"/>
          <w:szCs w:val="28"/>
          <w:lang w:val="uk-UA"/>
        </w:rPr>
        <w:tab/>
        <w:t>Показн</w:t>
      </w:r>
      <w:r w:rsidR="00C027EC" w:rsidRPr="006C62B4">
        <w:rPr>
          <w:b/>
          <w:color w:val="000000"/>
          <w:sz w:val="28"/>
          <w:szCs w:val="28"/>
          <w:lang w:val="uk-UA"/>
        </w:rPr>
        <w:t>и</w:t>
      </w:r>
      <w:r w:rsidRPr="006C62B4">
        <w:rPr>
          <w:b/>
          <w:color w:val="000000"/>
          <w:sz w:val="28"/>
          <w:szCs w:val="28"/>
          <w:lang w:val="uk-UA"/>
        </w:rPr>
        <w:t>ки для встановлення та розмір премії</w:t>
      </w:r>
    </w:p>
    <w:p w14:paraId="41C0513D" w14:textId="769A062E" w:rsidR="006F515B" w:rsidRPr="006C62B4" w:rsidRDefault="006F515B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3.1.</w:t>
      </w:r>
      <w:r w:rsidRPr="006C62B4">
        <w:rPr>
          <w:color w:val="000000"/>
          <w:sz w:val="28"/>
          <w:szCs w:val="28"/>
          <w:lang w:val="uk-UA"/>
        </w:rPr>
        <w:tab/>
        <w:t>Щомісячна премія директорам закладів освіт</w:t>
      </w:r>
      <w:r w:rsidR="00C027EC" w:rsidRPr="006C62B4">
        <w:rPr>
          <w:color w:val="000000"/>
          <w:sz w:val="28"/>
          <w:szCs w:val="28"/>
          <w:lang w:val="uk-UA"/>
        </w:rPr>
        <w:t>и</w:t>
      </w:r>
      <w:r w:rsidRPr="006C62B4">
        <w:rPr>
          <w:color w:val="000000"/>
          <w:sz w:val="28"/>
          <w:szCs w:val="28"/>
          <w:lang w:val="uk-UA"/>
        </w:rPr>
        <w:t xml:space="preserve"> встановлю</w:t>
      </w:r>
      <w:r w:rsidR="00C027EC" w:rsidRPr="006C62B4">
        <w:rPr>
          <w:color w:val="000000"/>
          <w:sz w:val="28"/>
          <w:szCs w:val="28"/>
          <w:lang w:val="uk-UA"/>
        </w:rPr>
        <w:t>є</w:t>
      </w:r>
      <w:r w:rsidRPr="006C62B4">
        <w:rPr>
          <w:color w:val="000000"/>
          <w:sz w:val="28"/>
          <w:szCs w:val="28"/>
          <w:lang w:val="uk-UA"/>
        </w:rPr>
        <w:t xml:space="preserve">ться відповідно до </w:t>
      </w:r>
      <w:proofErr w:type="spellStart"/>
      <w:r w:rsidRPr="006C62B4">
        <w:rPr>
          <w:color w:val="000000"/>
          <w:sz w:val="28"/>
          <w:szCs w:val="28"/>
          <w:lang w:val="uk-UA"/>
        </w:rPr>
        <w:t>ïx</w:t>
      </w:r>
      <w:proofErr w:type="spellEnd"/>
      <w:r w:rsidRPr="006C62B4">
        <w:rPr>
          <w:color w:val="000000"/>
          <w:sz w:val="28"/>
          <w:szCs w:val="28"/>
          <w:lang w:val="uk-UA"/>
        </w:rPr>
        <w:t xml:space="preserve"> особистого внеску в загальні результати робот</w:t>
      </w:r>
      <w:r w:rsidR="00C027EC" w:rsidRPr="006C62B4">
        <w:rPr>
          <w:color w:val="000000"/>
          <w:sz w:val="28"/>
          <w:szCs w:val="28"/>
          <w:lang w:val="uk-UA"/>
        </w:rPr>
        <w:t>и</w:t>
      </w:r>
      <w:r w:rsidRPr="006C62B4">
        <w:rPr>
          <w:color w:val="000000"/>
          <w:sz w:val="28"/>
          <w:szCs w:val="28"/>
          <w:lang w:val="uk-UA"/>
        </w:rPr>
        <w:t>, рівня трудово</w:t>
      </w:r>
      <w:r w:rsidR="00C027EC" w:rsidRPr="006C62B4">
        <w:rPr>
          <w:color w:val="000000"/>
          <w:sz w:val="28"/>
          <w:szCs w:val="28"/>
          <w:lang w:val="uk-UA"/>
        </w:rPr>
        <w:t>ї</w:t>
      </w:r>
      <w:r w:rsidRPr="006C62B4">
        <w:rPr>
          <w:color w:val="000000"/>
          <w:sz w:val="28"/>
          <w:szCs w:val="28"/>
          <w:lang w:val="uk-UA"/>
        </w:rPr>
        <w:t xml:space="preserve"> та виконавської дисципліни, інтенсивності праці.</w:t>
      </w:r>
    </w:p>
    <w:p w14:paraId="79B9811C" w14:textId="38730D34" w:rsidR="00EE34E0" w:rsidRPr="006C62B4" w:rsidRDefault="006F515B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3.2.</w:t>
      </w:r>
      <w:r w:rsidRPr="006C62B4">
        <w:rPr>
          <w:color w:val="000000"/>
          <w:sz w:val="28"/>
          <w:szCs w:val="28"/>
          <w:lang w:val="uk-UA"/>
        </w:rPr>
        <w:tab/>
      </w:r>
      <w:r w:rsidR="00C027EC" w:rsidRPr="006C62B4">
        <w:rPr>
          <w:color w:val="000000"/>
          <w:sz w:val="28"/>
          <w:szCs w:val="28"/>
          <w:lang w:val="uk-UA"/>
        </w:rPr>
        <w:t xml:space="preserve">Розмір премії </w:t>
      </w:r>
      <w:r w:rsidRPr="006C62B4">
        <w:rPr>
          <w:color w:val="000000"/>
          <w:sz w:val="28"/>
          <w:szCs w:val="28"/>
          <w:lang w:val="uk-UA"/>
        </w:rPr>
        <w:t>залежить від особистого вкладу керівн</w:t>
      </w:r>
      <w:r w:rsidR="00C027EC" w:rsidRPr="006C62B4">
        <w:rPr>
          <w:color w:val="000000"/>
          <w:sz w:val="28"/>
          <w:szCs w:val="28"/>
          <w:lang w:val="uk-UA"/>
        </w:rPr>
        <w:t>и</w:t>
      </w:r>
      <w:r w:rsidRPr="006C62B4">
        <w:rPr>
          <w:color w:val="000000"/>
          <w:sz w:val="28"/>
          <w:szCs w:val="28"/>
          <w:lang w:val="uk-UA"/>
        </w:rPr>
        <w:t xml:space="preserve">ка закладу освіти в загальні результати роботи </w:t>
      </w:r>
      <w:r w:rsidR="00FA5D78" w:rsidRPr="006C62B4">
        <w:rPr>
          <w:color w:val="000000"/>
          <w:sz w:val="28"/>
          <w:szCs w:val="28"/>
          <w:lang w:val="uk-UA"/>
        </w:rPr>
        <w:t xml:space="preserve">з урахуванням фактично відпрацьованих </w:t>
      </w:r>
      <w:r w:rsidR="00FA5D78" w:rsidRPr="006C62B4">
        <w:rPr>
          <w:color w:val="000000"/>
          <w:sz w:val="28"/>
          <w:szCs w:val="28"/>
          <w:lang w:val="uk-UA"/>
        </w:rPr>
        <w:lastRenderedPageBreak/>
        <w:t>робочих днів</w:t>
      </w:r>
      <w:r w:rsidR="00EE34E0" w:rsidRPr="006C62B4">
        <w:rPr>
          <w:color w:val="000000"/>
          <w:sz w:val="28"/>
          <w:szCs w:val="28"/>
          <w:lang w:val="uk-UA"/>
        </w:rPr>
        <w:t xml:space="preserve">. </w:t>
      </w:r>
      <w:r w:rsidR="00EE34E0" w:rsidRPr="006C62B4">
        <w:rPr>
          <w:sz w:val="28"/>
          <w:szCs w:val="28"/>
          <w:lang w:val="uk-UA"/>
        </w:rPr>
        <w:t>Обов'язковими умовами для розгляду питання про преміювання керівника закладу є:</w:t>
      </w:r>
    </w:p>
    <w:p w14:paraId="04E24032" w14:textId="7C8A2226" w:rsidR="006F515B" w:rsidRPr="006C62B4" w:rsidRDefault="00FA5D78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3.2</w:t>
      </w:r>
      <w:r w:rsidR="00C027EC" w:rsidRPr="006C62B4">
        <w:rPr>
          <w:color w:val="000000"/>
          <w:sz w:val="28"/>
          <w:szCs w:val="28"/>
          <w:lang w:val="uk-UA"/>
        </w:rPr>
        <w:t xml:space="preserve">.1. </w:t>
      </w:r>
      <w:r w:rsidR="006F515B" w:rsidRPr="006C62B4">
        <w:rPr>
          <w:color w:val="000000"/>
          <w:sz w:val="28"/>
          <w:szCs w:val="28"/>
          <w:lang w:val="uk-UA"/>
        </w:rPr>
        <w:t xml:space="preserve">Організація </w:t>
      </w:r>
      <w:r w:rsidR="00C027EC" w:rsidRPr="006C62B4">
        <w:rPr>
          <w:color w:val="000000"/>
          <w:sz w:val="28"/>
          <w:szCs w:val="28"/>
          <w:lang w:val="uk-UA"/>
        </w:rPr>
        <w:t>освітнього</w:t>
      </w:r>
      <w:r w:rsidR="006F515B" w:rsidRPr="006C62B4">
        <w:rPr>
          <w:color w:val="000000"/>
          <w:sz w:val="28"/>
          <w:szCs w:val="28"/>
          <w:lang w:val="uk-UA"/>
        </w:rPr>
        <w:t xml:space="preserve"> процесу у закладі освіти </w:t>
      </w:r>
      <w:r w:rsidR="00C027EC" w:rsidRPr="006C62B4">
        <w:rPr>
          <w:color w:val="000000"/>
          <w:sz w:val="28"/>
          <w:szCs w:val="28"/>
          <w:lang w:val="uk-UA"/>
        </w:rPr>
        <w:t>відповідно до</w:t>
      </w:r>
      <w:r w:rsidR="006F515B" w:rsidRPr="006C62B4">
        <w:rPr>
          <w:color w:val="000000"/>
          <w:sz w:val="28"/>
          <w:szCs w:val="28"/>
          <w:lang w:val="uk-UA"/>
        </w:rPr>
        <w:t xml:space="preserve"> вимог чинного законодавства, забезпечення виконання </w:t>
      </w:r>
      <w:r w:rsidR="00C027EC" w:rsidRPr="006C62B4">
        <w:rPr>
          <w:color w:val="000000"/>
          <w:sz w:val="28"/>
          <w:szCs w:val="28"/>
          <w:lang w:val="uk-UA"/>
        </w:rPr>
        <w:t>повноважень, покладених на заклад, ви</w:t>
      </w:r>
      <w:r w:rsidR="006F515B" w:rsidRPr="006C62B4">
        <w:rPr>
          <w:color w:val="000000"/>
          <w:sz w:val="28"/>
          <w:szCs w:val="28"/>
          <w:lang w:val="uk-UA"/>
        </w:rPr>
        <w:t>к</w:t>
      </w:r>
      <w:r w:rsidR="00C027EC" w:rsidRPr="006C62B4">
        <w:rPr>
          <w:color w:val="000000"/>
          <w:sz w:val="28"/>
          <w:szCs w:val="28"/>
          <w:lang w:val="uk-UA"/>
        </w:rPr>
        <w:t>онавської, фінансово-господарськ</w:t>
      </w:r>
      <w:r w:rsidR="006F515B" w:rsidRPr="006C62B4">
        <w:rPr>
          <w:color w:val="000000"/>
          <w:sz w:val="28"/>
          <w:szCs w:val="28"/>
          <w:lang w:val="uk-UA"/>
        </w:rPr>
        <w:t>ої та тру</w:t>
      </w:r>
      <w:r w:rsidR="00C027EC" w:rsidRPr="006C62B4">
        <w:rPr>
          <w:color w:val="000000"/>
          <w:sz w:val="28"/>
          <w:szCs w:val="28"/>
          <w:lang w:val="uk-UA"/>
        </w:rPr>
        <w:t>дової дисципліни,  сумлінн</w:t>
      </w:r>
      <w:r w:rsidR="006F515B" w:rsidRPr="006C62B4">
        <w:rPr>
          <w:color w:val="000000"/>
          <w:sz w:val="28"/>
          <w:szCs w:val="28"/>
          <w:lang w:val="uk-UA"/>
        </w:rPr>
        <w:t>е виконання</w:t>
      </w:r>
      <w:r w:rsidR="00C027EC" w:rsidRPr="006C62B4">
        <w:rPr>
          <w:color w:val="000000"/>
          <w:sz w:val="28"/>
          <w:szCs w:val="28"/>
          <w:lang w:val="uk-UA"/>
        </w:rPr>
        <w:t xml:space="preserve"> функціональних обов’язків згідно </w:t>
      </w:r>
      <w:r w:rsidR="006F515B" w:rsidRPr="006C62B4">
        <w:rPr>
          <w:color w:val="000000"/>
          <w:sz w:val="28"/>
          <w:szCs w:val="28"/>
          <w:lang w:val="uk-UA"/>
        </w:rPr>
        <w:t>з</w:t>
      </w:r>
      <w:r w:rsidR="00C027EC" w:rsidRPr="006C62B4">
        <w:rPr>
          <w:color w:val="000000"/>
          <w:sz w:val="28"/>
          <w:szCs w:val="28"/>
          <w:lang w:val="uk-UA"/>
        </w:rPr>
        <w:t xml:space="preserve"> </w:t>
      </w:r>
      <w:r w:rsidR="006F515B" w:rsidRPr="006C62B4">
        <w:rPr>
          <w:color w:val="000000"/>
          <w:sz w:val="28"/>
          <w:szCs w:val="28"/>
          <w:lang w:val="uk-UA"/>
        </w:rPr>
        <w:t>посадовими інструкціями;</w:t>
      </w:r>
    </w:p>
    <w:p w14:paraId="703340B5" w14:textId="5489A05D" w:rsidR="00C027EC" w:rsidRPr="006C62B4" w:rsidRDefault="00FA5D78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3.2</w:t>
      </w:r>
      <w:r w:rsidR="00C027EC" w:rsidRPr="006C62B4">
        <w:rPr>
          <w:color w:val="000000"/>
          <w:sz w:val="28"/>
          <w:szCs w:val="28"/>
          <w:lang w:val="uk-UA"/>
        </w:rPr>
        <w:t xml:space="preserve">.2. </w:t>
      </w:r>
      <w:r w:rsidR="00A7244F" w:rsidRPr="006C62B4">
        <w:rPr>
          <w:color w:val="000000"/>
          <w:sz w:val="28"/>
          <w:szCs w:val="28"/>
          <w:lang w:val="uk-UA"/>
        </w:rPr>
        <w:t>Організація</w:t>
      </w:r>
      <w:bookmarkStart w:id="1" w:name="w1_2"/>
      <w:r w:rsidR="00A7244F" w:rsidRPr="006C62B4">
        <w:rPr>
          <w:color w:val="000000"/>
          <w:sz w:val="28"/>
          <w:szCs w:val="28"/>
          <w:lang w:val="uk-UA"/>
        </w:rPr>
        <w:t xml:space="preserve"> документообіг</w:t>
      </w:r>
      <w:r w:rsidR="0008159F" w:rsidRPr="006C62B4">
        <w:rPr>
          <w:color w:val="000000"/>
          <w:sz w:val="28"/>
          <w:szCs w:val="28"/>
          <w:lang w:val="uk-UA"/>
        </w:rPr>
        <w:t>у</w:t>
      </w:r>
      <w:r w:rsidR="00A7244F" w:rsidRPr="006C62B4">
        <w:rPr>
          <w:color w:val="000000"/>
          <w:sz w:val="28"/>
          <w:szCs w:val="28"/>
          <w:lang w:val="uk-UA"/>
        </w:rPr>
        <w:t xml:space="preserve">, бухгалтерського </w:t>
      </w:r>
      <w:hyperlink r:id="rId6" w:anchor="w1_3" w:history="1">
        <w:r w:rsidR="00A7244F" w:rsidRPr="006C62B4">
          <w:rPr>
            <w:rStyle w:val="a9"/>
            <w:color w:val="auto"/>
            <w:sz w:val="28"/>
            <w:u w:val="none"/>
            <w:lang w:val="uk-UA"/>
          </w:rPr>
          <w:t>облік</w:t>
        </w:r>
      </w:hyperlink>
      <w:bookmarkEnd w:id="1"/>
      <w:r w:rsidR="00A7244F" w:rsidRPr="006C62B4">
        <w:rPr>
          <w:sz w:val="28"/>
          <w:lang w:val="uk-UA"/>
        </w:rPr>
        <w:t xml:space="preserve">у </w:t>
      </w:r>
      <w:r w:rsidR="00A7244F" w:rsidRPr="006C62B4">
        <w:rPr>
          <w:color w:val="000000"/>
          <w:sz w:val="28"/>
          <w:szCs w:val="28"/>
          <w:lang w:val="uk-UA"/>
        </w:rPr>
        <w:t>та звітності відповідно до чинного законодавства;</w:t>
      </w:r>
    </w:p>
    <w:p w14:paraId="10B3A619" w14:textId="5D3BD358" w:rsidR="006F515B" w:rsidRPr="006C62B4" w:rsidRDefault="00FA5D78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3.2</w:t>
      </w:r>
      <w:r w:rsidR="00C027EC" w:rsidRPr="006C62B4">
        <w:rPr>
          <w:color w:val="000000"/>
          <w:sz w:val="28"/>
          <w:szCs w:val="28"/>
          <w:lang w:val="uk-UA"/>
        </w:rPr>
        <w:t>.</w:t>
      </w:r>
      <w:r w:rsidR="00775809" w:rsidRPr="006C62B4">
        <w:rPr>
          <w:color w:val="000000"/>
          <w:sz w:val="28"/>
          <w:szCs w:val="28"/>
          <w:lang w:val="uk-UA"/>
        </w:rPr>
        <w:t>3</w:t>
      </w:r>
      <w:r w:rsidR="00C027EC" w:rsidRPr="006C62B4">
        <w:rPr>
          <w:color w:val="000000"/>
          <w:sz w:val="28"/>
          <w:szCs w:val="28"/>
          <w:lang w:val="uk-UA"/>
        </w:rPr>
        <w:t xml:space="preserve">. </w:t>
      </w:r>
      <w:r w:rsidR="006F515B" w:rsidRPr="006C62B4">
        <w:rPr>
          <w:color w:val="000000"/>
          <w:sz w:val="28"/>
          <w:szCs w:val="28"/>
          <w:lang w:val="uk-UA"/>
        </w:rPr>
        <w:t>Забезпечення економі</w:t>
      </w:r>
      <w:r w:rsidR="00C027EC" w:rsidRPr="006C62B4">
        <w:rPr>
          <w:color w:val="000000"/>
          <w:sz w:val="28"/>
          <w:szCs w:val="28"/>
          <w:lang w:val="uk-UA"/>
        </w:rPr>
        <w:t>ї</w:t>
      </w:r>
      <w:r w:rsidR="006F515B" w:rsidRPr="006C62B4">
        <w:rPr>
          <w:color w:val="000000"/>
          <w:sz w:val="28"/>
          <w:szCs w:val="28"/>
          <w:lang w:val="uk-UA"/>
        </w:rPr>
        <w:t xml:space="preserve"> енергоносі</w:t>
      </w:r>
      <w:r w:rsidR="00C027EC" w:rsidRPr="006C62B4">
        <w:rPr>
          <w:color w:val="000000"/>
          <w:sz w:val="28"/>
          <w:szCs w:val="28"/>
          <w:lang w:val="uk-UA"/>
        </w:rPr>
        <w:t>ї</w:t>
      </w:r>
      <w:r w:rsidR="006F515B" w:rsidRPr="006C62B4">
        <w:rPr>
          <w:color w:val="000000"/>
          <w:sz w:val="28"/>
          <w:szCs w:val="28"/>
          <w:lang w:val="uk-UA"/>
        </w:rPr>
        <w:t>в відповідно до затверджених</w:t>
      </w:r>
      <w:r w:rsidR="00C027EC" w:rsidRPr="006C62B4">
        <w:rPr>
          <w:color w:val="000000"/>
          <w:sz w:val="28"/>
          <w:szCs w:val="28"/>
          <w:lang w:val="uk-UA"/>
        </w:rPr>
        <w:t xml:space="preserve"> лімітів;</w:t>
      </w:r>
    </w:p>
    <w:p w14:paraId="2E0720C3" w14:textId="3E98AC93" w:rsidR="00BD4D57" w:rsidRPr="006C62B4" w:rsidRDefault="00FA5D78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3.2</w:t>
      </w:r>
      <w:r w:rsidR="00BD4D57" w:rsidRPr="006C62B4">
        <w:rPr>
          <w:color w:val="000000"/>
          <w:sz w:val="28"/>
          <w:szCs w:val="28"/>
          <w:lang w:val="uk-UA"/>
        </w:rPr>
        <w:t>.4. Якісна організація роботи щодо утримання приміщень закладу освіти у належному санітарно-гігієнічному стані;</w:t>
      </w:r>
    </w:p>
    <w:p w14:paraId="56F7BC5C" w14:textId="089FCE5F" w:rsidR="006F515B" w:rsidRPr="006C62B4" w:rsidRDefault="00FA5D78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3.2</w:t>
      </w:r>
      <w:r w:rsidR="00C027EC" w:rsidRPr="006C62B4">
        <w:rPr>
          <w:color w:val="000000"/>
          <w:sz w:val="28"/>
          <w:szCs w:val="28"/>
          <w:lang w:val="uk-UA"/>
        </w:rPr>
        <w:t>.</w:t>
      </w:r>
      <w:r w:rsidR="00852899" w:rsidRPr="006C62B4">
        <w:rPr>
          <w:color w:val="000000"/>
          <w:sz w:val="28"/>
          <w:szCs w:val="28"/>
          <w:lang w:val="uk-UA"/>
        </w:rPr>
        <w:t>5</w:t>
      </w:r>
      <w:r w:rsidR="00C027EC" w:rsidRPr="006C62B4">
        <w:rPr>
          <w:color w:val="000000"/>
          <w:sz w:val="28"/>
          <w:szCs w:val="28"/>
          <w:lang w:val="uk-UA"/>
        </w:rPr>
        <w:t>. Дотриманн</w:t>
      </w:r>
      <w:r w:rsidR="006F515B" w:rsidRPr="006C62B4">
        <w:rPr>
          <w:color w:val="000000"/>
          <w:sz w:val="28"/>
          <w:szCs w:val="28"/>
          <w:lang w:val="uk-UA"/>
        </w:rPr>
        <w:t>я електронної черги зарахування дітей у заклади дошкільної осв</w:t>
      </w:r>
      <w:r w:rsidR="00C027EC" w:rsidRPr="006C62B4">
        <w:rPr>
          <w:color w:val="000000"/>
          <w:sz w:val="28"/>
          <w:szCs w:val="28"/>
          <w:lang w:val="uk-UA"/>
        </w:rPr>
        <w:t>іти –</w:t>
      </w:r>
      <w:r w:rsidR="006F515B" w:rsidRPr="006C62B4">
        <w:rPr>
          <w:color w:val="000000"/>
          <w:sz w:val="28"/>
          <w:szCs w:val="28"/>
          <w:lang w:val="uk-UA"/>
        </w:rPr>
        <w:t xml:space="preserve"> для директорів закладів дошкільно</w:t>
      </w:r>
      <w:r w:rsidR="00C027EC" w:rsidRPr="006C62B4">
        <w:rPr>
          <w:color w:val="000000"/>
          <w:sz w:val="28"/>
          <w:szCs w:val="28"/>
          <w:lang w:val="uk-UA"/>
        </w:rPr>
        <w:t>ї</w:t>
      </w:r>
      <w:r w:rsidR="006F515B" w:rsidRPr="006C62B4">
        <w:rPr>
          <w:color w:val="000000"/>
          <w:sz w:val="28"/>
          <w:szCs w:val="28"/>
          <w:lang w:val="uk-UA"/>
        </w:rPr>
        <w:t xml:space="preserve"> освіти;</w:t>
      </w:r>
    </w:p>
    <w:p w14:paraId="5DCE2646" w14:textId="2E846F84" w:rsidR="006F515B" w:rsidRPr="006C62B4" w:rsidRDefault="00FA5D78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3.2</w:t>
      </w:r>
      <w:r w:rsidR="00C027EC" w:rsidRPr="006C62B4">
        <w:rPr>
          <w:color w:val="000000"/>
          <w:sz w:val="28"/>
          <w:szCs w:val="28"/>
          <w:lang w:val="uk-UA"/>
        </w:rPr>
        <w:t>.</w:t>
      </w:r>
      <w:r w:rsidR="00852899" w:rsidRPr="006C62B4">
        <w:rPr>
          <w:color w:val="000000"/>
          <w:sz w:val="28"/>
          <w:szCs w:val="28"/>
          <w:lang w:val="uk-UA"/>
        </w:rPr>
        <w:t>6</w:t>
      </w:r>
      <w:r w:rsidR="00C027EC" w:rsidRPr="006C62B4">
        <w:rPr>
          <w:color w:val="000000"/>
          <w:sz w:val="28"/>
          <w:szCs w:val="28"/>
          <w:lang w:val="uk-UA"/>
        </w:rPr>
        <w:t xml:space="preserve">. </w:t>
      </w:r>
      <w:r w:rsidR="006F515B" w:rsidRPr="006C62B4">
        <w:rPr>
          <w:color w:val="000000"/>
          <w:sz w:val="28"/>
          <w:szCs w:val="28"/>
          <w:lang w:val="uk-UA"/>
        </w:rPr>
        <w:t>Дотримання вимог охорони праці та т</w:t>
      </w:r>
      <w:r w:rsidR="00C027EC" w:rsidRPr="006C62B4">
        <w:rPr>
          <w:color w:val="000000"/>
          <w:sz w:val="28"/>
          <w:szCs w:val="28"/>
          <w:lang w:val="uk-UA"/>
        </w:rPr>
        <w:t>ехніки безпеки</w:t>
      </w:r>
      <w:r w:rsidR="0008159F" w:rsidRPr="006C62B4">
        <w:rPr>
          <w:color w:val="000000"/>
          <w:sz w:val="28"/>
          <w:szCs w:val="28"/>
          <w:lang w:val="uk-UA"/>
        </w:rPr>
        <w:t>, створення безпечного освітнього середовища</w:t>
      </w:r>
      <w:r w:rsidR="00C027EC" w:rsidRPr="006C62B4">
        <w:rPr>
          <w:color w:val="000000"/>
          <w:sz w:val="28"/>
          <w:szCs w:val="28"/>
          <w:lang w:val="uk-UA"/>
        </w:rPr>
        <w:t xml:space="preserve"> у закладі освіти.</w:t>
      </w:r>
    </w:p>
    <w:p w14:paraId="26902C42" w14:textId="77777777" w:rsidR="00EE34E0" w:rsidRPr="006C62B4" w:rsidRDefault="00EE34E0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3.3. За результатами роботи за місяць для визначення розміру премій враховується:</w:t>
      </w:r>
    </w:p>
    <w:p w14:paraId="44DD1286" w14:textId="3EF74D89" w:rsidR="00EE34E0" w:rsidRPr="006C62B4" w:rsidRDefault="00EE34E0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3.3.1. Укомплектованість закладу кадрами, їх стабільність, відсутність скарг;</w:t>
      </w:r>
    </w:p>
    <w:p w14:paraId="1F6A071B" w14:textId="77777777" w:rsidR="00EE34E0" w:rsidRPr="006C62B4" w:rsidRDefault="00EE34E0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3.3.2. Обсяг і якість виконуваних робіт, своєчасне та якісне виконання заходів, передбачених планом роботи;</w:t>
      </w:r>
    </w:p>
    <w:p w14:paraId="549E1845" w14:textId="77777777" w:rsidR="00EE34E0" w:rsidRPr="006C62B4" w:rsidRDefault="00EE34E0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3.3.4. Своєчасне і якісне виконання оперативної роботи, доручень, наказів, розпоряджень засновника та органу управління;</w:t>
      </w:r>
    </w:p>
    <w:p w14:paraId="36DA6A9B" w14:textId="27D43801" w:rsidR="00EE34E0" w:rsidRPr="006C62B4" w:rsidRDefault="002A169E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 xml:space="preserve">3.3.5. </w:t>
      </w:r>
      <w:r w:rsidR="00EE34E0" w:rsidRPr="006C62B4">
        <w:rPr>
          <w:color w:val="000000"/>
          <w:sz w:val="28"/>
          <w:szCs w:val="28"/>
          <w:lang w:val="uk-UA"/>
        </w:rPr>
        <w:t>Розробка і запровадження заходів, що забезпечують економію енергоресурсів, матеріалів та коштів</w:t>
      </w:r>
      <w:r w:rsidR="00D27E72" w:rsidRPr="006C62B4">
        <w:rPr>
          <w:color w:val="000000"/>
          <w:sz w:val="28"/>
          <w:szCs w:val="28"/>
          <w:lang w:val="uk-UA"/>
        </w:rPr>
        <w:t>.</w:t>
      </w:r>
    </w:p>
    <w:p w14:paraId="246B8A57" w14:textId="77777777" w:rsidR="00EE34E0" w:rsidRPr="006C62B4" w:rsidRDefault="00EE34E0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 xml:space="preserve">3.4. При преміюванні можуть бути враховані й інші показники роботи, які свідчать про покращення діяльності закладу, а саме: </w:t>
      </w:r>
    </w:p>
    <w:p w14:paraId="471246AB" w14:textId="77777777" w:rsidR="00EE34E0" w:rsidRPr="006C62B4" w:rsidRDefault="00EE34E0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3.4.1. Результативність участі закладу в освітніх проєктах різних рівнів;</w:t>
      </w:r>
    </w:p>
    <w:p w14:paraId="1A02B994" w14:textId="77777777" w:rsidR="00EE34E0" w:rsidRPr="006C62B4" w:rsidRDefault="00EE34E0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3.4.2. Дослідно-експериментальна, інноваційна діяльність закладу;</w:t>
      </w:r>
    </w:p>
    <w:p w14:paraId="4D983FC0" w14:textId="7269B7F8" w:rsidR="00EE34E0" w:rsidRPr="006C62B4" w:rsidRDefault="00EE34E0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3.4.3. Результативність участі педагогів та учнів в обласних, всеукраїнських,</w:t>
      </w:r>
    </w:p>
    <w:p w14:paraId="0ED40501" w14:textId="77777777" w:rsidR="00876FF7" w:rsidRPr="006C62B4" w:rsidRDefault="00EE34E0" w:rsidP="00876FF7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 xml:space="preserve">міжнародних конкурсах, </w:t>
      </w:r>
      <w:r w:rsidR="00876FF7" w:rsidRPr="006C62B4">
        <w:rPr>
          <w:color w:val="000000"/>
          <w:sz w:val="28"/>
          <w:szCs w:val="28"/>
          <w:lang w:val="uk-UA"/>
        </w:rPr>
        <w:t xml:space="preserve">предметних </w:t>
      </w:r>
      <w:r w:rsidRPr="006C62B4">
        <w:rPr>
          <w:color w:val="000000"/>
          <w:sz w:val="28"/>
          <w:szCs w:val="28"/>
          <w:lang w:val="uk-UA"/>
        </w:rPr>
        <w:t>олімпіадах, інших конкурсах;</w:t>
      </w:r>
    </w:p>
    <w:p w14:paraId="09490466" w14:textId="77777777" w:rsidR="00876FF7" w:rsidRPr="006C62B4" w:rsidRDefault="00876FF7" w:rsidP="00876FF7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3.4.5. П</w:t>
      </w:r>
      <w:r w:rsidR="00EE34E0" w:rsidRPr="006C62B4">
        <w:rPr>
          <w:color w:val="000000"/>
          <w:sz w:val="28"/>
          <w:szCs w:val="28"/>
          <w:lang w:val="uk-UA"/>
        </w:rPr>
        <w:t>еремоги у творчих конкурсах, спортивних змаганнях;</w:t>
      </w:r>
    </w:p>
    <w:p w14:paraId="485265B2" w14:textId="77777777" w:rsidR="00876FF7" w:rsidRPr="006C62B4" w:rsidRDefault="00876FF7" w:rsidP="00876FF7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3.4.6. У</w:t>
      </w:r>
      <w:r w:rsidR="00EE34E0" w:rsidRPr="006C62B4">
        <w:rPr>
          <w:color w:val="000000"/>
          <w:sz w:val="28"/>
          <w:szCs w:val="28"/>
          <w:lang w:val="uk-UA"/>
        </w:rPr>
        <w:t>часть педагогів у конкурсі «Учитель року» та інших фахових конкурсах;</w:t>
      </w:r>
    </w:p>
    <w:p w14:paraId="23F7F5B5" w14:textId="77777777" w:rsidR="00876FF7" w:rsidRPr="006C62B4" w:rsidRDefault="00876FF7" w:rsidP="00876FF7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3.4.7. Д</w:t>
      </w:r>
      <w:r w:rsidR="00EE34E0" w:rsidRPr="006C62B4">
        <w:rPr>
          <w:color w:val="000000"/>
          <w:sz w:val="28"/>
          <w:szCs w:val="28"/>
          <w:lang w:val="uk-UA"/>
        </w:rPr>
        <w:t>осягнення закладу в реалізації проєктів різних рівнів;</w:t>
      </w:r>
    </w:p>
    <w:p w14:paraId="0AD413BB" w14:textId="77777777" w:rsidR="00876FF7" w:rsidRPr="006C62B4" w:rsidRDefault="00876FF7" w:rsidP="00876FF7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3.4.8. Р</w:t>
      </w:r>
      <w:r w:rsidR="00EE34E0" w:rsidRPr="006C62B4">
        <w:rPr>
          <w:color w:val="000000"/>
          <w:sz w:val="28"/>
          <w:szCs w:val="28"/>
          <w:lang w:val="uk-UA"/>
        </w:rPr>
        <w:t>езультативність участі у конкурсах фахової майстерності та інших</w:t>
      </w:r>
      <w:r w:rsidRPr="006C62B4">
        <w:rPr>
          <w:color w:val="000000"/>
          <w:sz w:val="28"/>
          <w:szCs w:val="28"/>
          <w:lang w:val="uk-UA"/>
        </w:rPr>
        <w:t xml:space="preserve"> </w:t>
      </w:r>
      <w:r w:rsidR="00EE34E0" w:rsidRPr="006C62B4">
        <w:rPr>
          <w:color w:val="000000"/>
          <w:sz w:val="28"/>
          <w:szCs w:val="28"/>
          <w:lang w:val="uk-UA"/>
        </w:rPr>
        <w:t>професійних конкурсах;</w:t>
      </w:r>
    </w:p>
    <w:p w14:paraId="7D204770" w14:textId="30FC166D" w:rsidR="00EE34E0" w:rsidRPr="006C62B4" w:rsidRDefault="00876FF7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3.4.9. О</w:t>
      </w:r>
      <w:r w:rsidR="00EE34E0" w:rsidRPr="006C62B4">
        <w:rPr>
          <w:color w:val="000000"/>
          <w:sz w:val="28"/>
          <w:szCs w:val="28"/>
          <w:lang w:val="uk-UA"/>
        </w:rPr>
        <w:t>рганізація та проведення майстер-класів, навчань та інших масових</w:t>
      </w:r>
    </w:p>
    <w:p w14:paraId="5A619EAE" w14:textId="0F7C3485" w:rsidR="00876FF7" w:rsidRPr="006C62B4" w:rsidRDefault="00EE34E0" w:rsidP="00876FF7">
      <w:pPr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заходів для</w:t>
      </w:r>
      <w:r w:rsidR="00876FF7" w:rsidRPr="006C62B4">
        <w:rPr>
          <w:color w:val="000000"/>
          <w:sz w:val="28"/>
          <w:szCs w:val="28"/>
          <w:lang w:val="uk-UA"/>
        </w:rPr>
        <w:t xml:space="preserve"> педагогічних працівників та здобувачів освіти;</w:t>
      </w:r>
    </w:p>
    <w:p w14:paraId="4A1C5DFA" w14:textId="47D0A4C8" w:rsidR="00876FF7" w:rsidRPr="006C62B4" w:rsidRDefault="00876FF7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3.4.10. З</w:t>
      </w:r>
      <w:r w:rsidR="00EE34E0" w:rsidRPr="006C62B4">
        <w:rPr>
          <w:color w:val="000000"/>
          <w:sz w:val="28"/>
          <w:szCs w:val="28"/>
          <w:lang w:val="uk-UA"/>
        </w:rPr>
        <w:t>апровадження інноваційних форм і методів роботи;</w:t>
      </w:r>
    </w:p>
    <w:p w14:paraId="1FC616A1" w14:textId="2752C989" w:rsidR="00EE34E0" w:rsidRPr="006C62B4" w:rsidRDefault="00876FF7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</w:t>
      </w:r>
      <w:r w:rsidR="00FD3696" w:rsidRPr="006C62B4">
        <w:rPr>
          <w:color w:val="000000"/>
          <w:sz w:val="28"/>
          <w:szCs w:val="28"/>
          <w:lang w:val="uk-UA"/>
        </w:rPr>
        <w:t>4.11</w:t>
      </w:r>
      <w:r w:rsidRPr="006C62B4">
        <w:rPr>
          <w:color w:val="000000"/>
          <w:sz w:val="28"/>
          <w:szCs w:val="28"/>
          <w:lang w:val="uk-UA"/>
        </w:rPr>
        <w:t>. У</w:t>
      </w:r>
      <w:r w:rsidR="00EE34E0" w:rsidRPr="006C62B4">
        <w:rPr>
          <w:color w:val="000000"/>
          <w:sz w:val="28"/>
          <w:szCs w:val="28"/>
          <w:lang w:val="uk-UA"/>
        </w:rPr>
        <w:t>часть у семінарах, майстер-класах, семінарах-практикумах, тренінгах;</w:t>
      </w:r>
    </w:p>
    <w:p w14:paraId="7CC424AE" w14:textId="3C699BFF" w:rsidR="00FD3696" w:rsidRPr="006C62B4" w:rsidRDefault="00FD3696" w:rsidP="00FD3696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lastRenderedPageBreak/>
        <w:t>3.4.12. З</w:t>
      </w:r>
      <w:r w:rsidR="00EE34E0" w:rsidRPr="006C62B4">
        <w:rPr>
          <w:color w:val="000000"/>
          <w:sz w:val="28"/>
          <w:szCs w:val="28"/>
          <w:lang w:val="uk-UA"/>
        </w:rPr>
        <w:t>алучення грантових, благодійних та інших надходжень, не заборонених</w:t>
      </w:r>
      <w:r w:rsidRPr="006C62B4">
        <w:rPr>
          <w:color w:val="000000"/>
          <w:sz w:val="28"/>
          <w:szCs w:val="28"/>
          <w:lang w:val="uk-UA"/>
        </w:rPr>
        <w:t xml:space="preserve"> </w:t>
      </w:r>
      <w:r w:rsidR="00EE34E0" w:rsidRPr="006C62B4">
        <w:rPr>
          <w:color w:val="000000"/>
          <w:sz w:val="28"/>
          <w:szCs w:val="28"/>
          <w:lang w:val="uk-UA"/>
        </w:rPr>
        <w:t>чинним законодавством України, які спрямовуються для розвитку закладу;</w:t>
      </w:r>
    </w:p>
    <w:p w14:paraId="2D52AD74" w14:textId="1BF861E9" w:rsidR="00FD3696" w:rsidRPr="006C62B4" w:rsidRDefault="00FD3696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3.4.13. О</w:t>
      </w:r>
      <w:r w:rsidR="00EE34E0" w:rsidRPr="006C62B4">
        <w:rPr>
          <w:color w:val="000000"/>
          <w:sz w:val="28"/>
          <w:szCs w:val="28"/>
          <w:lang w:val="uk-UA"/>
        </w:rPr>
        <w:t>рганізація сучасного освітнього простору в закладі;</w:t>
      </w:r>
    </w:p>
    <w:p w14:paraId="14F081CA" w14:textId="77777777" w:rsidR="00384592" w:rsidRPr="006C62B4" w:rsidRDefault="00FD3696" w:rsidP="00384592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3.4.14. З</w:t>
      </w:r>
      <w:r w:rsidR="00EE34E0" w:rsidRPr="006C62B4">
        <w:rPr>
          <w:color w:val="000000"/>
          <w:sz w:val="28"/>
          <w:szCs w:val="28"/>
          <w:lang w:val="uk-UA"/>
        </w:rPr>
        <w:t>начні досягнення в роботі, високі показники діяльності закладу.</w:t>
      </w:r>
    </w:p>
    <w:p w14:paraId="23BB59A6" w14:textId="5FF8E26D" w:rsidR="00EE34E0" w:rsidRPr="006C62B4" w:rsidRDefault="00384592" w:rsidP="00384592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3.5. Керівники можуть бути позбавлені премії повністю або частково за недоліки та упущення в роботі, несвоєчасне або неякісне виконання завдань та своїх функціональних обов'язків, за порушення трудової і фінансової дисципліни, техніки безпеки, відсутність результативності у виконанні поставлених завдань.</w:t>
      </w:r>
    </w:p>
    <w:p w14:paraId="489F2B1D" w14:textId="0125FD2A" w:rsidR="006F515B" w:rsidRPr="006C62B4" w:rsidRDefault="00FA5D78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3.</w:t>
      </w:r>
      <w:r w:rsidR="00384592" w:rsidRPr="006C62B4">
        <w:rPr>
          <w:color w:val="000000"/>
          <w:sz w:val="28"/>
          <w:szCs w:val="28"/>
          <w:lang w:val="uk-UA"/>
        </w:rPr>
        <w:t>6</w:t>
      </w:r>
      <w:r w:rsidR="00D24837" w:rsidRPr="006C62B4">
        <w:rPr>
          <w:color w:val="000000"/>
          <w:sz w:val="28"/>
          <w:szCs w:val="28"/>
          <w:lang w:val="uk-UA"/>
        </w:rPr>
        <w:t>.</w:t>
      </w:r>
      <w:r w:rsidR="00D24837" w:rsidRPr="006C62B4">
        <w:rPr>
          <w:color w:val="000000"/>
          <w:sz w:val="28"/>
          <w:szCs w:val="28"/>
          <w:lang w:val="uk-UA"/>
        </w:rPr>
        <w:tab/>
        <w:t>Премія не виплачується директорам за час відпусток, тимчасової н</w:t>
      </w:r>
      <w:r w:rsidR="006F515B" w:rsidRPr="006C62B4">
        <w:rPr>
          <w:color w:val="000000"/>
          <w:sz w:val="28"/>
          <w:szCs w:val="28"/>
          <w:lang w:val="uk-UA"/>
        </w:rPr>
        <w:t>епрацездатності, нав</w:t>
      </w:r>
      <w:r w:rsidR="00D24837" w:rsidRPr="006C62B4">
        <w:rPr>
          <w:color w:val="000000"/>
          <w:sz w:val="28"/>
          <w:szCs w:val="28"/>
          <w:lang w:val="uk-UA"/>
        </w:rPr>
        <w:t>ч</w:t>
      </w:r>
      <w:r w:rsidR="006F515B" w:rsidRPr="006C62B4">
        <w:rPr>
          <w:color w:val="000000"/>
          <w:sz w:val="28"/>
          <w:szCs w:val="28"/>
          <w:lang w:val="uk-UA"/>
        </w:rPr>
        <w:t>ання з метою підвищення кваліфікаці</w:t>
      </w:r>
      <w:r w:rsidR="00D24837" w:rsidRPr="006C62B4">
        <w:rPr>
          <w:color w:val="000000"/>
          <w:sz w:val="28"/>
          <w:szCs w:val="28"/>
          <w:lang w:val="uk-UA"/>
        </w:rPr>
        <w:t>ї, а також в ін</w:t>
      </w:r>
      <w:r w:rsidR="006F515B" w:rsidRPr="006C62B4">
        <w:rPr>
          <w:color w:val="000000"/>
          <w:sz w:val="28"/>
          <w:szCs w:val="28"/>
          <w:lang w:val="uk-UA"/>
        </w:rPr>
        <w:t>ш</w:t>
      </w:r>
      <w:r w:rsidR="00D24837" w:rsidRPr="006C62B4">
        <w:rPr>
          <w:color w:val="000000"/>
          <w:sz w:val="28"/>
          <w:szCs w:val="28"/>
          <w:lang w:val="uk-UA"/>
        </w:rPr>
        <w:t>и</w:t>
      </w:r>
      <w:r w:rsidR="006F515B" w:rsidRPr="006C62B4">
        <w:rPr>
          <w:color w:val="000000"/>
          <w:sz w:val="28"/>
          <w:szCs w:val="28"/>
          <w:lang w:val="uk-UA"/>
        </w:rPr>
        <w:t>х випадках, коли згідно з чинним законодавством виплати проводяться виходячи із середньої заробітної плати.</w:t>
      </w:r>
    </w:p>
    <w:p w14:paraId="667AE101" w14:textId="77777777" w:rsidR="006C62B4" w:rsidRPr="006C62B4" w:rsidRDefault="006C62B4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1D45CFA7" w14:textId="193EA1A0" w:rsidR="006F515B" w:rsidRPr="006C62B4" w:rsidRDefault="00D24837" w:rsidP="00764D66">
      <w:pPr>
        <w:pStyle w:val="a4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6C62B4">
        <w:rPr>
          <w:b/>
          <w:color w:val="000000"/>
          <w:sz w:val="28"/>
          <w:szCs w:val="28"/>
          <w:lang w:val="uk-UA"/>
        </w:rPr>
        <w:t>4.</w:t>
      </w:r>
      <w:r w:rsidRPr="006C62B4">
        <w:rPr>
          <w:b/>
          <w:color w:val="000000"/>
          <w:sz w:val="28"/>
          <w:szCs w:val="28"/>
          <w:lang w:val="uk-UA"/>
        </w:rPr>
        <w:tab/>
        <w:t>Порядок i терміни виплати п</w:t>
      </w:r>
      <w:r w:rsidR="006F515B" w:rsidRPr="006C62B4">
        <w:rPr>
          <w:b/>
          <w:color w:val="000000"/>
          <w:sz w:val="28"/>
          <w:szCs w:val="28"/>
          <w:lang w:val="uk-UA"/>
        </w:rPr>
        <w:t>ремії</w:t>
      </w:r>
    </w:p>
    <w:p w14:paraId="1A3C0486" w14:textId="2E876FAF" w:rsidR="006F515B" w:rsidRPr="006C62B4" w:rsidRDefault="006F515B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4.1.</w:t>
      </w:r>
      <w:r w:rsidRPr="006C62B4">
        <w:rPr>
          <w:color w:val="000000"/>
          <w:sz w:val="28"/>
          <w:szCs w:val="28"/>
          <w:lang w:val="uk-UA"/>
        </w:rPr>
        <w:tab/>
        <w:t xml:space="preserve">Виплата премії директорам закладів освіти Долинської міської </w:t>
      </w:r>
      <w:r w:rsidR="00775809" w:rsidRPr="006C62B4">
        <w:rPr>
          <w:color w:val="000000"/>
          <w:sz w:val="28"/>
          <w:szCs w:val="28"/>
          <w:lang w:val="uk-UA"/>
        </w:rPr>
        <w:t>ради здійснює</w:t>
      </w:r>
      <w:r w:rsidRPr="006C62B4">
        <w:rPr>
          <w:color w:val="000000"/>
          <w:sz w:val="28"/>
          <w:szCs w:val="28"/>
          <w:lang w:val="uk-UA"/>
        </w:rPr>
        <w:t>ться щомісяч</w:t>
      </w:r>
      <w:r w:rsidR="00775809" w:rsidRPr="006C62B4">
        <w:rPr>
          <w:color w:val="000000"/>
          <w:sz w:val="28"/>
          <w:szCs w:val="28"/>
          <w:lang w:val="uk-UA"/>
        </w:rPr>
        <w:t>но</w:t>
      </w:r>
      <w:r w:rsidR="00DD0AA0" w:rsidRPr="006C62B4">
        <w:rPr>
          <w:color w:val="000000"/>
          <w:sz w:val="28"/>
          <w:szCs w:val="28"/>
          <w:lang w:val="uk-UA"/>
        </w:rPr>
        <w:t xml:space="preserve">. Розмір премії встановлюється відповідно до наказу </w:t>
      </w:r>
      <w:r w:rsidR="00775809" w:rsidRPr="006C62B4">
        <w:rPr>
          <w:color w:val="000000"/>
          <w:sz w:val="28"/>
          <w:szCs w:val="28"/>
          <w:lang w:val="uk-UA"/>
        </w:rPr>
        <w:t>управлінн</w:t>
      </w:r>
      <w:r w:rsidRPr="006C62B4">
        <w:rPr>
          <w:color w:val="000000"/>
          <w:sz w:val="28"/>
          <w:szCs w:val="28"/>
          <w:lang w:val="uk-UA"/>
        </w:rPr>
        <w:t xml:space="preserve">я освіти міської ради </w:t>
      </w:r>
      <w:r w:rsidR="00D10C45" w:rsidRPr="006C62B4">
        <w:rPr>
          <w:color w:val="000000"/>
          <w:sz w:val="28"/>
          <w:szCs w:val="28"/>
          <w:lang w:val="uk-UA"/>
        </w:rPr>
        <w:t>в межах бюджетних призначень на виплату  заробітної плати та нарахування на оплату праці, затверджених на відповідний бюджетний період.</w:t>
      </w:r>
    </w:p>
    <w:p w14:paraId="0B864DC4" w14:textId="0E7BCD19" w:rsidR="006F515B" w:rsidRPr="006C62B4" w:rsidRDefault="006F515B" w:rsidP="00EE34E0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C62B4">
        <w:rPr>
          <w:color w:val="000000"/>
          <w:sz w:val="28"/>
          <w:szCs w:val="28"/>
          <w:lang w:val="uk-UA"/>
        </w:rPr>
        <w:t>4.2.</w:t>
      </w:r>
      <w:r w:rsidRPr="006C62B4">
        <w:rPr>
          <w:color w:val="000000"/>
          <w:sz w:val="28"/>
          <w:szCs w:val="28"/>
          <w:lang w:val="uk-UA"/>
        </w:rPr>
        <w:tab/>
        <w:t>Зменшення суми премі</w:t>
      </w:r>
      <w:r w:rsidR="00775809" w:rsidRPr="006C62B4">
        <w:rPr>
          <w:color w:val="000000"/>
          <w:sz w:val="28"/>
          <w:szCs w:val="28"/>
          <w:lang w:val="uk-UA"/>
        </w:rPr>
        <w:t>ї</w:t>
      </w:r>
      <w:r w:rsidRPr="006C62B4">
        <w:rPr>
          <w:color w:val="000000"/>
          <w:sz w:val="28"/>
          <w:szCs w:val="28"/>
          <w:lang w:val="uk-UA"/>
        </w:rPr>
        <w:t xml:space="preserve"> здійсню</w:t>
      </w:r>
      <w:r w:rsidR="00775809" w:rsidRPr="006C62B4">
        <w:rPr>
          <w:color w:val="000000"/>
          <w:sz w:val="28"/>
          <w:szCs w:val="28"/>
          <w:lang w:val="uk-UA"/>
        </w:rPr>
        <w:t>є</w:t>
      </w:r>
      <w:r w:rsidRPr="006C62B4">
        <w:rPr>
          <w:color w:val="000000"/>
          <w:sz w:val="28"/>
          <w:szCs w:val="28"/>
          <w:lang w:val="uk-UA"/>
        </w:rPr>
        <w:t>ться наказом управління освіти міської ради (окремим пункт</w:t>
      </w:r>
      <w:r w:rsidR="00656A17" w:rsidRPr="006C62B4">
        <w:rPr>
          <w:color w:val="000000"/>
          <w:sz w:val="28"/>
          <w:szCs w:val="28"/>
          <w:lang w:val="uk-UA"/>
        </w:rPr>
        <w:t>ом наказу) за неякісне чи несвоє</w:t>
      </w:r>
      <w:r w:rsidRPr="006C62B4">
        <w:rPr>
          <w:color w:val="000000"/>
          <w:sz w:val="28"/>
          <w:szCs w:val="28"/>
          <w:lang w:val="uk-UA"/>
        </w:rPr>
        <w:t>часне виконан</w:t>
      </w:r>
      <w:r w:rsidR="00656A17" w:rsidRPr="006C62B4">
        <w:rPr>
          <w:color w:val="000000"/>
          <w:sz w:val="28"/>
          <w:szCs w:val="28"/>
          <w:lang w:val="uk-UA"/>
        </w:rPr>
        <w:t>н</w:t>
      </w:r>
      <w:r w:rsidR="00057E2C" w:rsidRPr="006C62B4">
        <w:rPr>
          <w:color w:val="000000"/>
          <w:sz w:val="28"/>
          <w:szCs w:val="28"/>
          <w:lang w:val="uk-UA"/>
        </w:rPr>
        <w:t>я посадових обов'язків та/або</w:t>
      </w:r>
      <w:r w:rsidRPr="006C62B4">
        <w:rPr>
          <w:color w:val="000000"/>
          <w:sz w:val="28"/>
          <w:szCs w:val="28"/>
          <w:lang w:val="uk-UA"/>
        </w:rPr>
        <w:t xml:space="preserve"> показників роботи закладів освіти відповідно до п. 3.</w:t>
      </w:r>
      <w:r w:rsidR="00DD0AA0" w:rsidRPr="006C62B4">
        <w:rPr>
          <w:color w:val="000000"/>
          <w:sz w:val="28"/>
          <w:szCs w:val="28"/>
          <w:lang w:val="uk-UA"/>
        </w:rPr>
        <w:t xml:space="preserve">5, 3.6 </w:t>
      </w:r>
      <w:r w:rsidRPr="006C62B4">
        <w:rPr>
          <w:color w:val="000000"/>
          <w:sz w:val="28"/>
          <w:szCs w:val="28"/>
          <w:lang w:val="uk-UA"/>
        </w:rPr>
        <w:t xml:space="preserve">цього Положення. </w:t>
      </w:r>
    </w:p>
    <w:p w14:paraId="6AD14807" w14:textId="77777777" w:rsidR="006F515B" w:rsidRPr="006C62B4" w:rsidRDefault="006F515B" w:rsidP="006F515B">
      <w:pPr>
        <w:pStyle w:val="a4"/>
        <w:jc w:val="both"/>
        <w:rPr>
          <w:color w:val="000000"/>
          <w:sz w:val="28"/>
          <w:szCs w:val="28"/>
          <w:lang w:val="uk-UA"/>
        </w:rPr>
      </w:pPr>
    </w:p>
    <w:p w14:paraId="79C53711" w14:textId="77777777" w:rsidR="006F515B" w:rsidRPr="006C62B4" w:rsidRDefault="006F515B" w:rsidP="006F515B">
      <w:pPr>
        <w:pStyle w:val="a4"/>
        <w:jc w:val="both"/>
        <w:rPr>
          <w:color w:val="000000"/>
          <w:sz w:val="28"/>
          <w:szCs w:val="28"/>
          <w:lang w:val="uk-UA"/>
        </w:rPr>
      </w:pPr>
    </w:p>
    <w:sectPr w:rsidR="006F515B" w:rsidRPr="006C62B4" w:rsidSect="006C62B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112"/>
    <w:multiLevelType w:val="hybridMultilevel"/>
    <w:tmpl w:val="41BEA114"/>
    <w:lvl w:ilvl="0" w:tplc="60925B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AC6EEA"/>
    <w:multiLevelType w:val="hybridMultilevel"/>
    <w:tmpl w:val="9198D9FE"/>
    <w:lvl w:ilvl="0" w:tplc="6FE29C02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57692A"/>
    <w:multiLevelType w:val="hybridMultilevel"/>
    <w:tmpl w:val="395ABB82"/>
    <w:lvl w:ilvl="0" w:tplc="9134E5E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F7F57B0"/>
    <w:multiLevelType w:val="multilevel"/>
    <w:tmpl w:val="BB121C5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8" w:hanging="720"/>
      </w:pPr>
      <w:rPr>
        <w:rFonts w:hint="default"/>
        <w:i w:val="0"/>
        <w:lang w:val="ru-RU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8FB7787"/>
    <w:multiLevelType w:val="hybridMultilevel"/>
    <w:tmpl w:val="42E82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F4C12"/>
    <w:multiLevelType w:val="hybridMultilevel"/>
    <w:tmpl w:val="A9C6824A"/>
    <w:lvl w:ilvl="0" w:tplc="EA3CC7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B30969"/>
    <w:multiLevelType w:val="hybridMultilevel"/>
    <w:tmpl w:val="DF22B848"/>
    <w:lvl w:ilvl="0" w:tplc="AD0C5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BE"/>
    <w:rsid w:val="00026A1C"/>
    <w:rsid w:val="000416F0"/>
    <w:rsid w:val="000460B3"/>
    <w:rsid w:val="00054B5A"/>
    <w:rsid w:val="00057E2C"/>
    <w:rsid w:val="00061C82"/>
    <w:rsid w:val="00063A83"/>
    <w:rsid w:val="0008159F"/>
    <w:rsid w:val="00091860"/>
    <w:rsid w:val="00092C8F"/>
    <w:rsid w:val="000A7662"/>
    <w:rsid w:val="0010446B"/>
    <w:rsid w:val="00114E51"/>
    <w:rsid w:val="001210A0"/>
    <w:rsid w:val="00126AC8"/>
    <w:rsid w:val="0013396E"/>
    <w:rsid w:val="00136A44"/>
    <w:rsid w:val="0014370A"/>
    <w:rsid w:val="00154054"/>
    <w:rsid w:val="00176FA7"/>
    <w:rsid w:val="00181420"/>
    <w:rsid w:val="001A48B5"/>
    <w:rsid w:val="001C4A09"/>
    <w:rsid w:val="0020619F"/>
    <w:rsid w:val="00213842"/>
    <w:rsid w:val="002153B7"/>
    <w:rsid w:val="002209F3"/>
    <w:rsid w:val="0022370B"/>
    <w:rsid w:val="00226295"/>
    <w:rsid w:val="0023353D"/>
    <w:rsid w:val="00235B94"/>
    <w:rsid w:val="00236415"/>
    <w:rsid w:val="002376C8"/>
    <w:rsid w:val="0025104E"/>
    <w:rsid w:val="0026512C"/>
    <w:rsid w:val="002A169E"/>
    <w:rsid w:val="002B2428"/>
    <w:rsid w:val="002B5837"/>
    <w:rsid w:val="002C64A9"/>
    <w:rsid w:val="002D7F31"/>
    <w:rsid w:val="002E7291"/>
    <w:rsid w:val="002F0756"/>
    <w:rsid w:val="002F37F3"/>
    <w:rsid w:val="003159D0"/>
    <w:rsid w:val="003225AE"/>
    <w:rsid w:val="00342689"/>
    <w:rsid w:val="00345015"/>
    <w:rsid w:val="003766DE"/>
    <w:rsid w:val="00384592"/>
    <w:rsid w:val="003A3BC7"/>
    <w:rsid w:val="003B3EE4"/>
    <w:rsid w:val="003D1264"/>
    <w:rsid w:val="003E1B8A"/>
    <w:rsid w:val="003F37D2"/>
    <w:rsid w:val="00402A97"/>
    <w:rsid w:val="00421F18"/>
    <w:rsid w:val="00425A7E"/>
    <w:rsid w:val="004305BB"/>
    <w:rsid w:val="00440469"/>
    <w:rsid w:val="00443A50"/>
    <w:rsid w:val="00446588"/>
    <w:rsid w:val="0045085A"/>
    <w:rsid w:val="004516A0"/>
    <w:rsid w:val="004564A9"/>
    <w:rsid w:val="00456768"/>
    <w:rsid w:val="004C12DC"/>
    <w:rsid w:val="004D4A07"/>
    <w:rsid w:val="004F1862"/>
    <w:rsid w:val="004F27CE"/>
    <w:rsid w:val="004F7221"/>
    <w:rsid w:val="005102BE"/>
    <w:rsid w:val="0051220B"/>
    <w:rsid w:val="0052377F"/>
    <w:rsid w:val="00531A46"/>
    <w:rsid w:val="00532697"/>
    <w:rsid w:val="005423D5"/>
    <w:rsid w:val="00543FF6"/>
    <w:rsid w:val="00555E38"/>
    <w:rsid w:val="005612FF"/>
    <w:rsid w:val="00571B0F"/>
    <w:rsid w:val="00582606"/>
    <w:rsid w:val="005907B9"/>
    <w:rsid w:val="005C3B98"/>
    <w:rsid w:val="005E2483"/>
    <w:rsid w:val="006179E9"/>
    <w:rsid w:val="00656024"/>
    <w:rsid w:val="00656A17"/>
    <w:rsid w:val="00657ABC"/>
    <w:rsid w:val="006632F6"/>
    <w:rsid w:val="00670EB9"/>
    <w:rsid w:val="0068006F"/>
    <w:rsid w:val="006822F5"/>
    <w:rsid w:val="00682D5D"/>
    <w:rsid w:val="0069523D"/>
    <w:rsid w:val="006C1345"/>
    <w:rsid w:val="006C62B4"/>
    <w:rsid w:val="006D618F"/>
    <w:rsid w:val="006F08F7"/>
    <w:rsid w:val="006F4630"/>
    <w:rsid w:val="006F515B"/>
    <w:rsid w:val="007231FA"/>
    <w:rsid w:val="0073507E"/>
    <w:rsid w:val="00747293"/>
    <w:rsid w:val="00763BB3"/>
    <w:rsid w:val="00764B8A"/>
    <w:rsid w:val="00764D66"/>
    <w:rsid w:val="0077078F"/>
    <w:rsid w:val="00775809"/>
    <w:rsid w:val="0078324D"/>
    <w:rsid w:val="00790410"/>
    <w:rsid w:val="007A27FD"/>
    <w:rsid w:val="007B7F6D"/>
    <w:rsid w:val="007E49FD"/>
    <w:rsid w:val="00811552"/>
    <w:rsid w:val="00811ED3"/>
    <w:rsid w:val="00823447"/>
    <w:rsid w:val="00824739"/>
    <w:rsid w:val="00840ADA"/>
    <w:rsid w:val="00843D30"/>
    <w:rsid w:val="0085286A"/>
    <w:rsid w:val="00852899"/>
    <w:rsid w:val="00855EBB"/>
    <w:rsid w:val="0085607B"/>
    <w:rsid w:val="00865562"/>
    <w:rsid w:val="0087102D"/>
    <w:rsid w:val="00871581"/>
    <w:rsid w:val="00876FF7"/>
    <w:rsid w:val="00892B0E"/>
    <w:rsid w:val="00895BE2"/>
    <w:rsid w:val="008C55E9"/>
    <w:rsid w:val="008E75DE"/>
    <w:rsid w:val="008F4A82"/>
    <w:rsid w:val="008F7072"/>
    <w:rsid w:val="008F747E"/>
    <w:rsid w:val="00905AE2"/>
    <w:rsid w:val="00915029"/>
    <w:rsid w:val="00926D12"/>
    <w:rsid w:val="0093006F"/>
    <w:rsid w:val="0093424B"/>
    <w:rsid w:val="0095468B"/>
    <w:rsid w:val="00963A45"/>
    <w:rsid w:val="00965FD6"/>
    <w:rsid w:val="00973007"/>
    <w:rsid w:val="00980156"/>
    <w:rsid w:val="00996FCA"/>
    <w:rsid w:val="009A218F"/>
    <w:rsid w:val="009A6CCE"/>
    <w:rsid w:val="009A7F30"/>
    <w:rsid w:val="009B482F"/>
    <w:rsid w:val="009B59C9"/>
    <w:rsid w:val="009E4627"/>
    <w:rsid w:val="009F6749"/>
    <w:rsid w:val="00A27DA7"/>
    <w:rsid w:val="00A414C4"/>
    <w:rsid w:val="00A45CC4"/>
    <w:rsid w:val="00A52DAE"/>
    <w:rsid w:val="00A55D29"/>
    <w:rsid w:val="00A7244F"/>
    <w:rsid w:val="00A77E2E"/>
    <w:rsid w:val="00A8076A"/>
    <w:rsid w:val="00A8258A"/>
    <w:rsid w:val="00A82D62"/>
    <w:rsid w:val="00AB6A2E"/>
    <w:rsid w:val="00AD30A1"/>
    <w:rsid w:val="00AD4BD1"/>
    <w:rsid w:val="00AE090C"/>
    <w:rsid w:val="00B2101E"/>
    <w:rsid w:val="00B6716A"/>
    <w:rsid w:val="00B70424"/>
    <w:rsid w:val="00B75D80"/>
    <w:rsid w:val="00B76CE1"/>
    <w:rsid w:val="00B93CBF"/>
    <w:rsid w:val="00BB1302"/>
    <w:rsid w:val="00BB7D86"/>
    <w:rsid w:val="00BC09F4"/>
    <w:rsid w:val="00BD4D57"/>
    <w:rsid w:val="00BF225F"/>
    <w:rsid w:val="00BF76C4"/>
    <w:rsid w:val="00C027EC"/>
    <w:rsid w:val="00C12C09"/>
    <w:rsid w:val="00C267AF"/>
    <w:rsid w:val="00C35568"/>
    <w:rsid w:val="00C35CC5"/>
    <w:rsid w:val="00C47B1D"/>
    <w:rsid w:val="00C84731"/>
    <w:rsid w:val="00C90BA1"/>
    <w:rsid w:val="00CE5DD7"/>
    <w:rsid w:val="00CF1505"/>
    <w:rsid w:val="00CF653B"/>
    <w:rsid w:val="00D05D19"/>
    <w:rsid w:val="00D10C45"/>
    <w:rsid w:val="00D16EB8"/>
    <w:rsid w:val="00D22A6E"/>
    <w:rsid w:val="00D24837"/>
    <w:rsid w:val="00D24C86"/>
    <w:rsid w:val="00D27E72"/>
    <w:rsid w:val="00D41555"/>
    <w:rsid w:val="00D50EC6"/>
    <w:rsid w:val="00D573A9"/>
    <w:rsid w:val="00D61095"/>
    <w:rsid w:val="00D654CA"/>
    <w:rsid w:val="00D721ED"/>
    <w:rsid w:val="00D76A07"/>
    <w:rsid w:val="00D83E68"/>
    <w:rsid w:val="00D91BDE"/>
    <w:rsid w:val="00DC4F4F"/>
    <w:rsid w:val="00DD0AA0"/>
    <w:rsid w:val="00DF11A0"/>
    <w:rsid w:val="00DF593A"/>
    <w:rsid w:val="00E0106B"/>
    <w:rsid w:val="00E01930"/>
    <w:rsid w:val="00E043FB"/>
    <w:rsid w:val="00E116DF"/>
    <w:rsid w:val="00E420C6"/>
    <w:rsid w:val="00E5544B"/>
    <w:rsid w:val="00E57F49"/>
    <w:rsid w:val="00E73F63"/>
    <w:rsid w:val="00E97235"/>
    <w:rsid w:val="00EB3D69"/>
    <w:rsid w:val="00ED1A39"/>
    <w:rsid w:val="00ED5A24"/>
    <w:rsid w:val="00ED6A73"/>
    <w:rsid w:val="00EE34E0"/>
    <w:rsid w:val="00F30BE2"/>
    <w:rsid w:val="00F354ED"/>
    <w:rsid w:val="00F43987"/>
    <w:rsid w:val="00F523F3"/>
    <w:rsid w:val="00F55E75"/>
    <w:rsid w:val="00F73983"/>
    <w:rsid w:val="00F842E6"/>
    <w:rsid w:val="00FA5D78"/>
    <w:rsid w:val="00FC6EE3"/>
    <w:rsid w:val="00FD3696"/>
    <w:rsid w:val="00FE3528"/>
    <w:rsid w:val="00FE6EDE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4CA"/>
  <w15:docId w15:val="{CA2B06F1-FC70-4AD4-B99D-6677A92E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2483"/>
    <w:pPr>
      <w:ind w:left="720"/>
      <w:contextualSpacing/>
    </w:pPr>
  </w:style>
  <w:style w:type="paragraph" w:styleId="a5">
    <w:name w:val="No Spacing"/>
    <w:uiPriority w:val="1"/>
    <w:qFormat/>
    <w:rsid w:val="0065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9">
    <w:name w:val="Основний текст (9)_"/>
    <w:link w:val="90"/>
    <w:uiPriority w:val="99"/>
    <w:locked/>
    <w:rsid w:val="00CF1505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CF1505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6"/>
      <w:szCs w:val="22"/>
      <w:shd w:val="clear" w:color="auto" w:fill="FFFFFF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BC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A3BC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Strong"/>
    <w:basedOn w:val="a0"/>
    <w:uiPriority w:val="22"/>
    <w:qFormat/>
    <w:rsid w:val="00747293"/>
    <w:rPr>
      <w:b/>
      <w:bCs/>
    </w:rPr>
  </w:style>
  <w:style w:type="character" w:styleId="a9">
    <w:name w:val="Hyperlink"/>
    <w:basedOn w:val="a0"/>
    <w:uiPriority w:val="99"/>
    <w:unhideWhenUsed/>
    <w:rsid w:val="00A72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463-20?find=1&amp;text=%D0%BE%D0%B1%D0%BB%D1%96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3A36-B11D-49B8-8605-4DC7FC53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4031</Words>
  <Characters>2299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2025-02-27T07:41:00Z</cp:lastPrinted>
  <dcterms:created xsi:type="dcterms:W3CDTF">2025-03-13T11:40:00Z</dcterms:created>
  <dcterms:modified xsi:type="dcterms:W3CDTF">2025-03-13T11:40:00Z</dcterms:modified>
</cp:coreProperties>
</file>