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7E4B9" w14:textId="77777777" w:rsidR="00812990" w:rsidRPr="007F2A91" w:rsidRDefault="00812990" w:rsidP="005201D1">
      <w:pPr>
        <w:rPr>
          <w:sz w:val="16"/>
          <w:szCs w:val="16"/>
          <w:lang w:eastAsia="ru-RU"/>
        </w:rPr>
      </w:pPr>
      <w:bookmarkStart w:id="0" w:name="_GoBack"/>
      <w:bookmarkEnd w:id="0"/>
    </w:p>
    <w:p w14:paraId="0C16BDC2" w14:textId="1E936C40" w:rsidR="00D836F2" w:rsidRPr="007F2A91" w:rsidRDefault="00C20596" w:rsidP="00593FF3">
      <w:pPr>
        <w:ind w:left="5103"/>
        <w:rPr>
          <w:sz w:val="28"/>
          <w:szCs w:val="28"/>
          <w:lang w:eastAsia="ru-RU"/>
        </w:rPr>
      </w:pPr>
      <w:r w:rsidRPr="007F2A91">
        <w:rPr>
          <w:sz w:val="28"/>
          <w:szCs w:val="28"/>
          <w:lang w:eastAsia="ru-RU"/>
        </w:rPr>
        <w:t xml:space="preserve">Додаток </w:t>
      </w:r>
      <w:r w:rsidR="00593FF3" w:rsidRPr="007F2A91">
        <w:rPr>
          <w:sz w:val="28"/>
          <w:szCs w:val="28"/>
          <w:lang w:eastAsia="ru-RU"/>
        </w:rPr>
        <w:t xml:space="preserve"> </w:t>
      </w:r>
      <w:r w:rsidR="00D836F2" w:rsidRPr="007F2A91">
        <w:rPr>
          <w:sz w:val="28"/>
          <w:szCs w:val="28"/>
          <w:lang w:eastAsia="ru-RU"/>
        </w:rPr>
        <w:t xml:space="preserve">до рішення міської ради </w:t>
      </w:r>
    </w:p>
    <w:p w14:paraId="5F7A62AA" w14:textId="1BE0ECC8" w:rsidR="00186A65" w:rsidRPr="007F2A91" w:rsidRDefault="00CE3D3E" w:rsidP="00593FF3">
      <w:pPr>
        <w:ind w:left="5103"/>
        <w:rPr>
          <w:sz w:val="28"/>
          <w:szCs w:val="28"/>
          <w:lang w:eastAsia="ru-RU"/>
        </w:rPr>
      </w:pPr>
      <w:r w:rsidRPr="007F2A91">
        <w:rPr>
          <w:sz w:val="28"/>
          <w:szCs w:val="28"/>
          <w:lang w:eastAsia="ru-RU"/>
        </w:rPr>
        <w:t>В</w:t>
      </w:r>
      <w:r w:rsidR="00D836F2" w:rsidRPr="007F2A91">
        <w:rPr>
          <w:sz w:val="28"/>
          <w:szCs w:val="28"/>
          <w:lang w:eastAsia="ru-RU"/>
        </w:rPr>
        <w:t>ід</w:t>
      </w:r>
      <w:r>
        <w:rPr>
          <w:sz w:val="28"/>
          <w:szCs w:val="28"/>
          <w:lang w:eastAsia="ru-RU"/>
        </w:rPr>
        <w:t xml:space="preserve"> 11</w:t>
      </w:r>
      <w:r w:rsidR="00FE75A5" w:rsidRPr="007F2A91">
        <w:rPr>
          <w:sz w:val="28"/>
          <w:szCs w:val="28"/>
          <w:lang w:eastAsia="ru-RU"/>
        </w:rPr>
        <w:t>.</w:t>
      </w:r>
      <w:r>
        <w:rPr>
          <w:sz w:val="28"/>
          <w:szCs w:val="28"/>
          <w:lang w:eastAsia="ru-RU"/>
        </w:rPr>
        <w:t>07</w:t>
      </w:r>
      <w:r w:rsidR="00FE75A5" w:rsidRPr="007F2A91">
        <w:rPr>
          <w:sz w:val="28"/>
          <w:szCs w:val="28"/>
          <w:lang w:eastAsia="ru-RU"/>
        </w:rPr>
        <w:t>.2025</w:t>
      </w:r>
      <w:r w:rsidR="00230EB4" w:rsidRPr="007F2A91">
        <w:rPr>
          <w:sz w:val="28"/>
          <w:szCs w:val="28"/>
          <w:lang w:eastAsia="ru-RU"/>
        </w:rPr>
        <w:t xml:space="preserve">  № </w:t>
      </w:r>
      <w:r>
        <w:rPr>
          <w:sz w:val="28"/>
          <w:szCs w:val="28"/>
          <w:lang w:eastAsia="ru-RU"/>
        </w:rPr>
        <w:t>4218</w:t>
      </w:r>
      <w:r w:rsidR="00230EB4" w:rsidRPr="007F2A91">
        <w:rPr>
          <w:sz w:val="28"/>
          <w:szCs w:val="28"/>
          <w:lang w:eastAsia="ru-RU"/>
        </w:rPr>
        <w:t>-</w:t>
      </w:r>
      <w:r>
        <w:rPr>
          <w:sz w:val="28"/>
          <w:szCs w:val="28"/>
          <w:lang w:eastAsia="ru-RU"/>
        </w:rPr>
        <w:t>58</w:t>
      </w:r>
      <w:r w:rsidR="00FE75A5" w:rsidRPr="007F2A91">
        <w:rPr>
          <w:sz w:val="28"/>
          <w:szCs w:val="28"/>
          <w:lang w:eastAsia="ru-RU"/>
        </w:rPr>
        <w:t>/2025</w:t>
      </w:r>
    </w:p>
    <w:p w14:paraId="4343290E" w14:textId="77777777" w:rsidR="00C20596" w:rsidRPr="007F2A91" w:rsidRDefault="00C20596" w:rsidP="00593FF3">
      <w:pPr>
        <w:ind w:left="5103"/>
      </w:pPr>
    </w:p>
    <w:p w14:paraId="314E55FD" w14:textId="3CE88B4F" w:rsidR="00C20596" w:rsidRPr="007F2A91" w:rsidRDefault="00FE75A5" w:rsidP="00C20596">
      <w:pPr>
        <w:ind w:left="5103"/>
        <w:rPr>
          <w:i/>
          <w:sz w:val="28"/>
          <w:szCs w:val="28"/>
          <w:lang w:eastAsia="ru-RU"/>
        </w:rPr>
      </w:pPr>
      <w:r w:rsidRPr="007F2A91">
        <w:rPr>
          <w:i/>
          <w:sz w:val="28"/>
          <w:szCs w:val="28"/>
          <w:lang w:eastAsia="ru-RU"/>
        </w:rPr>
        <w:t>Додаток 2</w:t>
      </w:r>
      <w:r w:rsidR="00C20596" w:rsidRPr="007F2A91">
        <w:rPr>
          <w:i/>
          <w:sz w:val="28"/>
          <w:szCs w:val="28"/>
          <w:lang w:eastAsia="ru-RU"/>
        </w:rPr>
        <w:t xml:space="preserve"> до рішення міської ради </w:t>
      </w:r>
    </w:p>
    <w:p w14:paraId="25459A09" w14:textId="77777777" w:rsidR="00C20596" w:rsidRPr="007F2A91" w:rsidRDefault="00C20596" w:rsidP="00C20596">
      <w:pPr>
        <w:ind w:left="5103"/>
        <w:rPr>
          <w:i/>
        </w:rPr>
      </w:pPr>
      <w:r w:rsidRPr="007F2A91">
        <w:rPr>
          <w:i/>
          <w:sz w:val="28"/>
          <w:szCs w:val="28"/>
          <w:lang w:eastAsia="ru-RU"/>
        </w:rPr>
        <w:t>від 19.05.2022 № 1574-20/2022</w:t>
      </w:r>
    </w:p>
    <w:p w14:paraId="2B9D776E" w14:textId="77777777" w:rsidR="00D21485" w:rsidRPr="007F2A91" w:rsidRDefault="00D21485" w:rsidP="009B5484">
      <w:pPr>
        <w:rPr>
          <w:b/>
          <w:sz w:val="28"/>
          <w:szCs w:val="28"/>
        </w:rPr>
      </w:pPr>
    </w:p>
    <w:p w14:paraId="354F49F0" w14:textId="77777777" w:rsidR="002A0F69" w:rsidRPr="007F2A91" w:rsidRDefault="002A0F69" w:rsidP="009B5484">
      <w:pPr>
        <w:rPr>
          <w:b/>
          <w:sz w:val="28"/>
          <w:szCs w:val="28"/>
        </w:rPr>
      </w:pPr>
    </w:p>
    <w:p w14:paraId="58F5E276" w14:textId="77777777" w:rsidR="002A0F69" w:rsidRPr="007F2A91" w:rsidRDefault="002A0F69" w:rsidP="002A0F69">
      <w:pPr>
        <w:jc w:val="center"/>
        <w:rPr>
          <w:b/>
          <w:bCs/>
          <w:sz w:val="28"/>
          <w:szCs w:val="28"/>
          <w:lang w:eastAsia="ru-RU"/>
        </w:rPr>
      </w:pPr>
      <w:r w:rsidRPr="007F2A91">
        <w:rPr>
          <w:b/>
          <w:bCs/>
          <w:sz w:val="28"/>
          <w:szCs w:val="28"/>
          <w:lang w:eastAsia="ru-RU"/>
        </w:rPr>
        <w:t>Ставки та пільги зі сплати земельного податку</w:t>
      </w:r>
    </w:p>
    <w:p w14:paraId="6BFDB92F" w14:textId="77777777" w:rsidR="002A0F69" w:rsidRPr="007F2A91" w:rsidRDefault="002A0F69" w:rsidP="002A0F69">
      <w:pPr>
        <w:jc w:val="center"/>
        <w:rPr>
          <w:sz w:val="28"/>
          <w:szCs w:val="28"/>
        </w:rPr>
      </w:pPr>
    </w:p>
    <w:p w14:paraId="7FB624A0" w14:textId="77777777" w:rsidR="002A0F69" w:rsidRPr="007F2A91" w:rsidRDefault="002A0F69" w:rsidP="002A0F69">
      <w:pPr>
        <w:pStyle w:val="af6"/>
        <w:numPr>
          <w:ilvl w:val="0"/>
          <w:numId w:val="7"/>
        </w:numPr>
        <w:spacing w:after="0" w:line="240" w:lineRule="auto"/>
        <w:ind w:left="0" w:firstLine="0"/>
        <w:jc w:val="center"/>
        <w:rPr>
          <w:rFonts w:ascii="Times New Roman" w:hAnsi="Times New Roman"/>
          <w:b/>
          <w:sz w:val="28"/>
          <w:szCs w:val="28"/>
          <w:lang w:val="uk-UA"/>
        </w:rPr>
      </w:pPr>
      <w:r w:rsidRPr="007F2A91">
        <w:rPr>
          <w:rFonts w:ascii="Times New Roman" w:hAnsi="Times New Roman"/>
          <w:b/>
          <w:sz w:val="28"/>
          <w:szCs w:val="28"/>
          <w:lang w:val="uk-UA"/>
        </w:rPr>
        <w:t>Платники податку</w:t>
      </w:r>
    </w:p>
    <w:p w14:paraId="09A80557" w14:textId="77777777" w:rsidR="002A0F69" w:rsidRPr="007F2A91" w:rsidRDefault="002A0F69" w:rsidP="002A0F69">
      <w:pPr>
        <w:pStyle w:val="af6"/>
        <w:spacing w:after="0"/>
        <w:ind w:left="0" w:firstLine="851"/>
        <w:jc w:val="both"/>
        <w:rPr>
          <w:rFonts w:ascii="Times New Roman" w:hAnsi="Times New Roman"/>
          <w:sz w:val="28"/>
          <w:szCs w:val="28"/>
          <w:lang w:val="uk-UA"/>
        </w:rPr>
      </w:pPr>
      <w:r w:rsidRPr="007F2A91">
        <w:rPr>
          <w:rFonts w:ascii="Times New Roman" w:hAnsi="Times New Roman"/>
          <w:sz w:val="28"/>
          <w:szCs w:val="28"/>
          <w:lang w:val="uk-UA"/>
        </w:rPr>
        <w:t>Платники податку визначені пунктом 269.1 статті 269 Податкового кодексу України.</w:t>
      </w:r>
    </w:p>
    <w:p w14:paraId="21090DD2" w14:textId="1252C9B8" w:rsidR="002A0F69" w:rsidRPr="007F2A91" w:rsidRDefault="002A0F69" w:rsidP="002A0F69">
      <w:pPr>
        <w:pStyle w:val="af6"/>
        <w:spacing w:after="0"/>
        <w:ind w:left="0" w:firstLine="851"/>
        <w:jc w:val="both"/>
        <w:rPr>
          <w:rFonts w:ascii="Times New Roman" w:hAnsi="Times New Roman"/>
          <w:sz w:val="28"/>
          <w:szCs w:val="28"/>
          <w:lang w:val="uk-UA"/>
        </w:rPr>
      </w:pPr>
      <w:r w:rsidRPr="007F2A91">
        <w:rPr>
          <w:rFonts w:ascii="Times New Roman" w:hAnsi="Times New Roman"/>
          <w:sz w:val="28"/>
          <w:szCs w:val="28"/>
          <w:shd w:val="clear" w:color="auto" w:fill="FFFFFF"/>
          <w:lang w:val="uk-UA"/>
        </w:rPr>
        <w:t>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8" w:anchor="n6941" w:history="1">
        <w:r w:rsidRPr="007F2A91">
          <w:rPr>
            <w:rStyle w:val="a3"/>
            <w:rFonts w:ascii="Times New Roman" w:hAnsi="Times New Roman"/>
            <w:color w:val="auto"/>
            <w:sz w:val="28"/>
            <w:szCs w:val="28"/>
            <w:u w:val="none"/>
            <w:bdr w:val="none" w:sz="0" w:space="0" w:color="auto" w:frame="1"/>
            <w:shd w:val="clear" w:color="auto" w:fill="FFFFFF"/>
            <w:lang w:val="uk-UA"/>
          </w:rPr>
          <w:t>главою 1 розділу XIV</w:t>
        </w:r>
      </w:hyperlink>
      <w:r w:rsidRPr="007F2A91">
        <w:rPr>
          <w:rFonts w:ascii="Times New Roman" w:hAnsi="Times New Roman"/>
          <w:sz w:val="28"/>
          <w:szCs w:val="28"/>
          <w:lang w:val="uk-UA"/>
        </w:rPr>
        <w:t xml:space="preserve"> </w:t>
      </w:r>
      <w:r w:rsidRPr="007F2A91">
        <w:rPr>
          <w:rFonts w:ascii="Times New Roman" w:hAnsi="Times New Roman"/>
          <w:sz w:val="28"/>
          <w:szCs w:val="28"/>
          <w:shd w:val="clear" w:color="auto" w:fill="FFFFFF"/>
          <w:lang w:val="uk-UA"/>
        </w:rPr>
        <w:t xml:space="preserve">Податкового кодексу </w:t>
      </w:r>
      <w:r w:rsidRPr="007F2A91">
        <w:rPr>
          <w:rFonts w:ascii="Times New Roman" w:hAnsi="Times New Roman"/>
          <w:sz w:val="28"/>
          <w:szCs w:val="28"/>
          <w:lang w:val="uk-UA"/>
        </w:rPr>
        <w:t>України.</w:t>
      </w:r>
    </w:p>
    <w:p w14:paraId="7363F4CC" w14:textId="77777777" w:rsidR="002A0F69" w:rsidRPr="007F2A91" w:rsidRDefault="002A0F69" w:rsidP="002A0F69">
      <w:pPr>
        <w:pStyle w:val="11"/>
        <w:ind w:left="0"/>
        <w:contextualSpacing/>
        <w:jc w:val="center"/>
        <w:rPr>
          <w:b/>
          <w:sz w:val="28"/>
          <w:szCs w:val="28"/>
        </w:rPr>
      </w:pPr>
      <w:r w:rsidRPr="007F2A91">
        <w:rPr>
          <w:b/>
          <w:sz w:val="28"/>
          <w:szCs w:val="28"/>
        </w:rPr>
        <w:t>2. Об’єкт оподаткування</w:t>
      </w:r>
    </w:p>
    <w:p w14:paraId="5CB32933" w14:textId="77777777" w:rsidR="002A0F69" w:rsidRPr="007F2A91" w:rsidRDefault="002A0F69" w:rsidP="002A0F69">
      <w:pPr>
        <w:pStyle w:val="af6"/>
        <w:spacing w:after="0"/>
        <w:ind w:left="0" w:firstLine="851"/>
        <w:jc w:val="both"/>
        <w:rPr>
          <w:rFonts w:ascii="Times New Roman" w:hAnsi="Times New Roman"/>
          <w:b/>
          <w:sz w:val="28"/>
          <w:szCs w:val="28"/>
          <w:lang w:val="uk-UA"/>
        </w:rPr>
      </w:pPr>
      <w:r w:rsidRPr="007F2A91">
        <w:rPr>
          <w:rFonts w:ascii="Times New Roman" w:hAnsi="Times New Roman"/>
          <w:bCs/>
          <w:sz w:val="28"/>
          <w:szCs w:val="28"/>
          <w:lang w:val="uk-UA"/>
        </w:rPr>
        <w:t xml:space="preserve">2.1. </w:t>
      </w:r>
      <w:r w:rsidRPr="007F2A91">
        <w:rPr>
          <w:rFonts w:ascii="Times New Roman" w:hAnsi="Times New Roman"/>
          <w:sz w:val="28"/>
          <w:szCs w:val="28"/>
          <w:lang w:val="uk-UA"/>
        </w:rPr>
        <w:t>Об'єкт оподаткування визначено пунктом 270.1 статті 270 Податкового кодексу України.</w:t>
      </w:r>
    </w:p>
    <w:p w14:paraId="2130DED3" w14:textId="14A7AB38" w:rsidR="002A0F69" w:rsidRPr="007F2A91" w:rsidRDefault="002A0F69" w:rsidP="002A0F69">
      <w:pPr>
        <w:ind w:firstLine="851"/>
        <w:jc w:val="both"/>
        <w:rPr>
          <w:sz w:val="28"/>
          <w:szCs w:val="28"/>
        </w:rPr>
      </w:pPr>
      <w:r w:rsidRPr="007F2A91">
        <w:rPr>
          <w:sz w:val="28"/>
          <w:szCs w:val="28"/>
        </w:rPr>
        <w:t>2.2. Не є об’єктом оподаткування земельні ділянки відповідно до статті 283 Податкового кодексу України.</w:t>
      </w:r>
    </w:p>
    <w:p w14:paraId="6AE0F7AD" w14:textId="77777777" w:rsidR="002A0F69" w:rsidRPr="007F2A91" w:rsidRDefault="002A0F69" w:rsidP="002A0F69">
      <w:pPr>
        <w:pStyle w:val="StyleZakonu0"/>
        <w:tabs>
          <w:tab w:val="left" w:pos="567"/>
          <w:tab w:val="right" w:leader="dot" w:pos="9720"/>
        </w:tabs>
        <w:spacing w:after="0" w:line="276" w:lineRule="auto"/>
        <w:ind w:right="-1" w:firstLine="0"/>
        <w:jc w:val="center"/>
        <w:outlineLvl w:val="6"/>
        <w:rPr>
          <w:rFonts w:ascii="Times New Roman" w:hAnsi="Times New Roman" w:cs="Times New Roman"/>
          <w:b/>
          <w:sz w:val="28"/>
          <w:szCs w:val="28"/>
          <w:lang w:val="uk-UA"/>
        </w:rPr>
      </w:pPr>
      <w:r w:rsidRPr="007F2A91">
        <w:rPr>
          <w:rFonts w:ascii="Times New Roman" w:hAnsi="Times New Roman" w:cs="Times New Roman"/>
          <w:b/>
          <w:sz w:val="28"/>
          <w:szCs w:val="28"/>
          <w:lang w:val="uk-UA"/>
        </w:rPr>
        <w:t>3. База оподаткування</w:t>
      </w:r>
    </w:p>
    <w:p w14:paraId="07A04072" w14:textId="3DD44D56" w:rsidR="002A0F69" w:rsidRPr="007F2A91" w:rsidRDefault="002A0F69" w:rsidP="002A0F69">
      <w:pPr>
        <w:ind w:firstLine="851"/>
        <w:jc w:val="both"/>
        <w:rPr>
          <w:sz w:val="28"/>
          <w:szCs w:val="28"/>
        </w:rPr>
      </w:pPr>
      <w:r w:rsidRPr="007F2A91">
        <w:rPr>
          <w:sz w:val="28"/>
          <w:szCs w:val="28"/>
        </w:rPr>
        <w:t>База оподаткування визначена пунктом 271.1 статті 271 Податкового кодексу України.</w:t>
      </w:r>
    </w:p>
    <w:p w14:paraId="29D4FB08" w14:textId="77777777" w:rsidR="002A0F69" w:rsidRPr="007F2A91" w:rsidRDefault="002A0F69" w:rsidP="002A0F69">
      <w:pPr>
        <w:pStyle w:val="StyleZakonu0"/>
        <w:tabs>
          <w:tab w:val="left" w:pos="0"/>
          <w:tab w:val="right" w:leader="dot" w:pos="9720"/>
        </w:tabs>
        <w:spacing w:after="0" w:line="276" w:lineRule="auto"/>
        <w:ind w:right="-1" w:firstLine="0"/>
        <w:jc w:val="center"/>
        <w:outlineLvl w:val="6"/>
        <w:rPr>
          <w:rFonts w:ascii="Times New Roman" w:hAnsi="Times New Roman" w:cs="Times New Roman"/>
          <w:b/>
          <w:sz w:val="28"/>
          <w:szCs w:val="28"/>
          <w:lang w:val="uk-UA"/>
        </w:rPr>
      </w:pPr>
      <w:r w:rsidRPr="007F2A91">
        <w:rPr>
          <w:rFonts w:ascii="Times New Roman" w:hAnsi="Times New Roman" w:cs="Times New Roman"/>
          <w:b/>
          <w:sz w:val="28"/>
          <w:szCs w:val="28"/>
          <w:lang w:val="uk-UA"/>
        </w:rPr>
        <w:t xml:space="preserve">4. Ставки </w:t>
      </w:r>
      <w:r w:rsidRPr="007F2A91">
        <w:rPr>
          <w:rFonts w:ascii="Times New Roman" w:hAnsi="Times New Roman"/>
          <w:b/>
          <w:sz w:val="28"/>
          <w:szCs w:val="28"/>
        </w:rPr>
        <w:t xml:space="preserve">земельного податку </w:t>
      </w:r>
    </w:p>
    <w:p w14:paraId="6AAF1C6C" w14:textId="272E4665" w:rsidR="002A0F69" w:rsidRPr="007F2A91" w:rsidRDefault="002A0F69" w:rsidP="002A0F69">
      <w:pPr>
        <w:spacing w:before="120"/>
        <w:ind w:firstLine="567"/>
        <w:jc w:val="both"/>
        <w:rPr>
          <w:sz w:val="28"/>
          <w:szCs w:val="28"/>
        </w:rPr>
      </w:pPr>
      <w:r w:rsidRPr="007F2A91">
        <w:rPr>
          <w:sz w:val="28"/>
          <w:szCs w:val="28"/>
        </w:rPr>
        <w:t>Ставки вводяться в дію з 01 січня 2026 року.</w:t>
      </w:r>
    </w:p>
    <w:p w14:paraId="7E3F38C2" w14:textId="77777777" w:rsidR="00F264DD" w:rsidRPr="007F2A91" w:rsidRDefault="002A0F69" w:rsidP="002A0F69">
      <w:pPr>
        <w:pStyle w:val="af7"/>
        <w:jc w:val="both"/>
        <w:rPr>
          <w:rFonts w:ascii="Times New Roman" w:hAnsi="Times New Roman"/>
          <w:sz w:val="28"/>
          <w:szCs w:val="28"/>
        </w:rPr>
      </w:pPr>
      <w:r w:rsidRPr="007F2A91">
        <w:rPr>
          <w:rFonts w:ascii="Times New Roman" w:hAnsi="Times New Roman"/>
          <w:sz w:val="28"/>
          <w:szCs w:val="28"/>
        </w:rPr>
        <w:t>Адміністративно-територіальні одиниці або населені пункти, або території  територіальних громад, на які поширюється дія рішення ради:</w:t>
      </w:r>
    </w:p>
    <w:tbl>
      <w:tblPr>
        <w:tblW w:w="4874"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86"/>
        <w:gridCol w:w="1842"/>
        <w:gridCol w:w="1700"/>
        <w:gridCol w:w="4378"/>
      </w:tblGrid>
      <w:tr w:rsidR="007F2A91" w:rsidRPr="007F2A91" w14:paraId="0EE17B65"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hideMark/>
          </w:tcPr>
          <w:p w14:paraId="5A715EFD"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області</w:t>
            </w:r>
          </w:p>
        </w:tc>
        <w:tc>
          <w:tcPr>
            <w:tcW w:w="959" w:type="pct"/>
            <w:tcBorders>
              <w:top w:val="single" w:sz="4" w:space="0" w:color="auto"/>
              <w:left w:val="single" w:sz="4" w:space="0" w:color="auto"/>
              <w:bottom w:val="single" w:sz="4" w:space="0" w:color="auto"/>
              <w:right w:val="single" w:sz="4" w:space="0" w:color="auto"/>
            </w:tcBorders>
            <w:vAlign w:val="center"/>
            <w:hideMark/>
          </w:tcPr>
          <w:p w14:paraId="4A55FB22"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району</w:t>
            </w:r>
          </w:p>
        </w:tc>
        <w:tc>
          <w:tcPr>
            <w:tcW w:w="885" w:type="pct"/>
            <w:tcBorders>
              <w:top w:val="single" w:sz="4" w:space="0" w:color="auto"/>
              <w:left w:val="single" w:sz="4" w:space="0" w:color="auto"/>
              <w:bottom w:val="single" w:sz="4" w:space="0" w:color="auto"/>
              <w:right w:val="single" w:sz="4" w:space="0" w:color="auto"/>
            </w:tcBorders>
            <w:vAlign w:val="center"/>
            <w:hideMark/>
          </w:tcPr>
          <w:p w14:paraId="5F901E6B"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 xml:space="preserve">Код </w:t>
            </w:r>
            <w:r w:rsidRPr="007F2A91">
              <w:rPr>
                <w:rFonts w:ascii="Times New Roman" w:hAnsi="Times New Roman"/>
                <w:sz w:val="28"/>
                <w:szCs w:val="28"/>
              </w:rPr>
              <w:br/>
              <w:t>згідно з КОАТУУ</w:t>
            </w:r>
          </w:p>
        </w:tc>
        <w:tc>
          <w:tcPr>
            <w:tcW w:w="2279" w:type="pct"/>
            <w:tcBorders>
              <w:top w:val="single" w:sz="4" w:space="0" w:color="auto"/>
              <w:left w:val="single" w:sz="4" w:space="0" w:color="auto"/>
              <w:bottom w:val="single" w:sz="4" w:space="0" w:color="auto"/>
              <w:right w:val="single" w:sz="4" w:space="0" w:color="auto"/>
            </w:tcBorders>
            <w:vAlign w:val="center"/>
            <w:hideMark/>
          </w:tcPr>
          <w:p w14:paraId="36EBCB42"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Найменування адміністративно-територіальної одиниці або населеного пункту, або території територіальної громади</w:t>
            </w:r>
          </w:p>
        </w:tc>
      </w:tr>
      <w:tr w:rsidR="007F2A91" w:rsidRPr="007F2A91" w14:paraId="1FC9DB0E"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hideMark/>
          </w:tcPr>
          <w:p w14:paraId="7B47920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hideMark/>
          </w:tcPr>
          <w:p w14:paraId="03BAFE0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hideMark/>
          </w:tcPr>
          <w:p w14:paraId="37B0FFF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2622010100</w:t>
            </w:r>
          </w:p>
        </w:tc>
        <w:tc>
          <w:tcPr>
            <w:tcW w:w="2279" w:type="pct"/>
            <w:tcBorders>
              <w:top w:val="single" w:sz="4" w:space="0" w:color="auto"/>
              <w:left w:val="single" w:sz="4" w:space="0" w:color="auto"/>
              <w:bottom w:val="single" w:sz="4" w:space="0" w:color="auto"/>
              <w:right w:val="single" w:sz="4" w:space="0" w:color="auto"/>
            </w:tcBorders>
            <w:vAlign w:val="center"/>
            <w:hideMark/>
          </w:tcPr>
          <w:p w14:paraId="1C59100F"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м.Долина</w:t>
            </w:r>
          </w:p>
        </w:tc>
      </w:tr>
      <w:tr w:rsidR="007F2A91" w:rsidRPr="007F2A91" w14:paraId="31019E4B"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1DE5662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48BC2C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00BB138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2622083001</w:t>
            </w:r>
          </w:p>
        </w:tc>
        <w:tc>
          <w:tcPr>
            <w:tcW w:w="2279" w:type="pct"/>
            <w:tcBorders>
              <w:top w:val="single" w:sz="4" w:space="0" w:color="auto"/>
              <w:left w:val="single" w:sz="4" w:space="0" w:color="auto"/>
              <w:bottom w:val="single" w:sz="4" w:space="0" w:color="auto"/>
              <w:right w:val="single" w:sz="4" w:space="0" w:color="auto"/>
            </w:tcBorders>
            <w:vAlign w:val="center"/>
          </w:tcPr>
          <w:p w14:paraId="23E8B201" w14:textId="77777777" w:rsidR="00F264DD" w:rsidRPr="007F2A91" w:rsidRDefault="00F264DD" w:rsidP="00A535B3">
            <w:pPr>
              <w:pStyle w:val="af7"/>
              <w:ind w:left="415" w:firstLine="28"/>
              <w:jc w:val="center"/>
              <w:rPr>
                <w:rFonts w:ascii="Times New Roman" w:hAnsi="Times New Roman"/>
                <w:sz w:val="28"/>
                <w:szCs w:val="28"/>
              </w:rPr>
            </w:pPr>
            <w:r w:rsidRPr="007F2A91">
              <w:rPr>
                <w:rFonts w:ascii="Times New Roman" w:hAnsi="Times New Roman"/>
                <w:sz w:val="28"/>
                <w:szCs w:val="28"/>
              </w:rPr>
              <w:t>с.Мала Тур’я</w:t>
            </w:r>
          </w:p>
        </w:tc>
      </w:tr>
      <w:tr w:rsidR="007F2A91" w:rsidRPr="007F2A91" w14:paraId="5A2A4C20"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6225EA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F950B3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63DCDC9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2622086001</w:t>
            </w:r>
          </w:p>
        </w:tc>
        <w:tc>
          <w:tcPr>
            <w:tcW w:w="2279" w:type="pct"/>
            <w:tcBorders>
              <w:top w:val="single" w:sz="4" w:space="0" w:color="auto"/>
              <w:left w:val="single" w:sz="4" w:space="0" w:color="auto"/>
              <w:bottom w:val="single" w:sz="4" w:space="0" w:color="auto"/>
              <w:right w:val="single" w:sz="4" w:space="0" w:color="auto"/>
            </w:tcBorders>
            <w:vAlign w:val="center"/>
          </w:tcPr>
          <w:p w14:paraId="2B07829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с.Солуків</w:t>
            </w:r>
          </w:p>
        </w:tc>
      </w:tr>
      <w:tr w:rsidR="007F2A91" w:rsidRPr="007F2A91" w14:paraId="08F527B7"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3B73CF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7AACBA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E53FCD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2622086004</w:t>
            </w:r>
          </w:p>
        </w:tc>
        <w:tc>
          <w:tcPr>
            <w:tcW w:w="2279" w:type="pct"/>
            <w:tcBorders>
              <w:top w:val="single" w:sz="4" w:space="0" w:color="auto"/>
              <w:left w:val="single" w:sz="4" w:space="0" w:color="auto"/>
              <w:bottom w:val="single" w:sz="4" w:space="0" w:color="auto"/>
              <w:right w:val="single" w:sz="4" w:space="0" w:color="auto"/>
            </w:tcBorders>
            <w:vAlign w:val="center"/>
          </w:tcPr>
          <w:p w14:paraId="7718AEC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с.Якубів</w:t>
            </w:r>
          </w:p>
        </w:tc>
      </w:tr>
      <w:tr w:rsidR="007F2A91" w:rsidRPr="007F2A91" w14:paraId="74F1DE9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400145D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BE1F37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64627A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2622086002</w:t>
            </w:r>
          </w:p>
        </w:tc>
        <w:tc>
          <w:tcPr>
            <w:tcW w:w="2279" w:type="pct"/>
            <w:tcBorders>
              <w:top w:val="single" w:sz="4" w:space="0" w:color="auto"/>
              <w:left w:val="single" w:sz="4" w:space="0" w:color="auto"/>
              <w:bottom w:val="single" w:sz="4" w:space="0" w:color="auto"/>
              <w:right w:val="single" w:sz="4" w:space="0" w:color="auto"/>
            </w:tcBorders>
            <w:vAlign w:val="center"/>
          </w:tcPr>
          <w:p w14:paraId="7C6CCC9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Діброва</w:t>
            </w:r>
          </w:p>
        </w:tc>
      </w:tr>
      <w:tr w:rsidR="007F2A91" w:rsidRPr="007F2A91" w14:paraId="225C8750"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7DF6804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74A33F9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5CC499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2624881101</w:t>
            </w:r>
          </w:p>
        </w:tc>
        <w:tc>
          <w:tcPr>
            <w:tcW w:w="2279" w:type="pct"/>
            <w:tcBorders>
              <w:top w:val="single" w:sz="4" w:space="0" w:color="auto"/>
              <w:left w:val="single" w:sz="4" w:space="0" w:color="auto"/>
              <w:bottom w:val="single" w:sz="4" w:space="0" w:color="auto"/>
              <w:right w:val="single" w:sz="4" w:space="0" w:color="auto"/>
            </w:tcBorders>
            <w:vAlign w:val="center"/>
          </w:tcPr>
          <w:p w14:paraId="792F304A"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Грабів</w:t>
            </w:r>
          </w:p>
        </w:tc>
      </w:tr>
      <w:tr w:rsidR="007F2A91" w:rsidRPr="007F2A91" w14:paraId="6DA1A3D4"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52BFC86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2278D890"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118D36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2624881102</w:t>
            </w:r>
          </w:p>
        </w:tc>
        <w:tc>
          <w:tcPr>
            <w:tcW w:w="2279" w:type="pct"/>
            <w:tcBorders>
              <w:top w:val="single" w:sz="4" w:space="0" w:color="auto"/>
              <w:left w:val="single" w:sz="4" w:space="0" w:color="auto"/>
              <w:bottom w:val="single" w:sz="4" w:space="0" w:color="auto"/>
              <w:right w:val="single" w:sz="4" w:space="0" w:color="auto"/>
            </w:tcBorders>
            <w:vAlign w:val="center"/>
          </w:tcPr>
          <w:p w14:paraId="0073982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Крива</w:t>
            </w:r>
          </w:p>
        </w:tc>
      </w:tr>
      <w:tr w:rsidR="007F2A91" w:rsidRPr="007F2A91" w14:paraId="5F60E1F2"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6D16DFA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218F9ED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DCD00A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2624883201</w:t>
            </w:r>
          </w:p>
        </w:tc>
        <w:tc>
          <w:tcPr>
            <w:tcW w:w="2279" w:type="pct"/>
            <w:tcBorders>
              <w:top w:val="single" w:sz="4" w:space="0" w:color="auto"/>
              <w:left w:val="single" w:sz="4" w:space="0" w:color="auto"/>
              <w:bottom w:val="single" w:sz="4" w:space="0" w:color="auto"/>
              <w:right w:val="single" w:sz="4" w:space="0" w:color="auto"/>
            </w:tcBorders>
            <w:vAlign w:val="center"/>
          </w:tcPr>
          <w:p w14:paraId="5C9F1E7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Лоп’янка</w:t>
            </w:r>
          </w:p>
        </w:tc>
      </w:tr>
      <w:tr w:rsidR="007F2A91" w:rsidRPr="007F2A91" w14:paraId="255354AE"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2C8E08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F5A45D5"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535A4F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2622088001</w:t>
            </w:r>
          </w:p>
        </w:tc>
        <w:tc>
          <w:tcPr>
            <w:tcW w:w="2279" w:type="pct"/>
            <w:tcBorders>
              <w:top w:val="single" w:sz="4" w:space="0" w:color="auto"/>
              <w:left w:val="single" w:sz="4" w:space="0" w:color="auto"/>
              <w:bottom w:val="single" w:sz="4" w:space="0" w:color="auto"/>
              <w:right w:val="single" w:sz="4" w:space="0" w:color="auto"/>
            </w:tcBorders>
            <w:vAlign w:val="center"/>
          </w:tcPr>
          <w:p w14:paraId="460768F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Яворів</w:t>
            </w:r>
          </w:p>
        </w:tc>
      </w:tr>
      <w:tr w:rsidR="007F2A91" w:rsidRPr="007F2A91" w14:paraId="253B3D86"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08E4557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lastRenderedPageBreak/>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3AB000F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0D22B15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2622087101</w:t>
            </w:r>
          </w:p>
        </w:tc>
        <w:tc>
          <w:tcPr>
            <w:tcW w:w="2279" w:type="pct"/>
            <w:tcBorders>
              <w:top w:val="single" w:sz="4" w:space="0" w:color="auto"/>
              <w:left w:val="single" w:sz="4" w:space="0" w:color="auto"/>
              <w:bottom w:val="single" w:sz="4" w:space="0" w:color="auto"/>
              <w:right w:val="single" w:sz="4" w:space="0" w:color="auto"/>
            </w:tcBorders>
            <w:vAlign w:val="center"/>
          </w:tcPr>
          <w:p w14:paraId="06F94E3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с.Тяпче</w:t>
            </w:r>
          </w:p>
        </w:tc>
      </w:tr>
      <w:tr w:rsidR="007F2A91" w:rsidRPr="007F2A91" w14:paraId="1568BAF7"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6CB3FC7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FE969A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4887E2D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2610291501</w:t>
            </w:r>
          </w:p>
        </w:tc>
        <w:tc>
          <w:tcPr>
            <w:tcW w:w="2279" w:type="pct"/>
            <w:tcBorders>
              <w:top w:val="single" w:sz="4" w:space="0" w:color="auto"/>
              <w:left w:val="single" w:sz="4" w:space="0" w:color="auto"/>
              <w:bottom w:val="single" w:sz="4" w:space="0" w:color="auto"/>
              <w:right w:val="single" w:sz="4" w:space="0" w:color="auto"/>
            </w:tcBorders>
            <w:vAlign w:val="center"/>
          </w:tcPr>
          <w:p w14:paraId="20165FDF"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с.Підбережжя</w:t>
            </w:r>
          </w:p>
        </w:tc>
      </w:tr>
      <w:tr w:rsidR="007F2A91" w:rsidRPr="007F2A91" w14:paraId="1BDE87C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6DD95E1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6FC43D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56C3900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2622081101</w:t>
            </w:r>
          </w:p>
        </w:tc>
        <w:tc>
          <w:tcPr>
            <w:tcW w:w="2279" w:type="pct"/>
            <w:tcBorders>
              <w:top w:val="single" w:sz="4" w:space="0" w:color="auto"/>
              <w:left w:val="single" w:sz="4" w:space="0" w:color="auto"/>
              <w:bottom w:val="single" w:sz="4" w:space="0" w:color="auto"/>
              <w:right w:val="single" w:sz="4" w:space="0" w:color="auto"/>
            </w:tcBorders>
            <w:vAlign w:val="center"/>
          </w:tcPr>
          <w:p w14:paraId="277A5A1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с.Гошів</w:t>
            </w:r>
          </w:p>
        </w:tc>
      </w:tr>
      <w:tr w:rsidR="007F2A91" w:rsidRPr="007F2A91" w14:paraId="0E51111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430CE22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04D80E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18564235"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2622081201</w:t>
            </w:r>
          </w:p>
        </w:tc>
        <w:tc>
          <w:tcPr>
            <w:tcW w:w="2279" w:type="pct"/>
            <w:tcBorders>
              <w:top w:val="single" w:sz="4" w:space="0" w:color="auto"/>
              <w:left w:val="single" w:sz="4" w:space="0" w:color="auto"/>
              <w:bottom w:val="single" w:sz="4" w:space="0" w:color="auto"/>
              <w:right w:val="single" w:sz="4" w:space="0" w:color="auto"/>
            </w:tcBorders>
            <w:vAlign w:val="center"/>
          </w:tcPr>
          <w:p w14:paraId="4036B88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Гериня</w:t>
            </w:r>
          </w:p>
        </w:tc>
      </w:tr>
      <w:tr w:rsidR="007F2A91" w:rsidRPr="007F2A91" w14:paraId="3129ADA4"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570A871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49ED330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2BCA894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2622082401</w:t>
            </w:r>
          </w:p>
        </w:tc>
        <w:tc>
          <w:tcPr>
            <w:tcW w:w="2279" w:type="pct"/>
            <w:tcBorders>
              <w:top w:val="single" w:sz="4" w:space="0" w:color="auto"/>
              <w:left w:val="single" w:sz="4" w:space="0" w:color="auto"/>
              <w:bottom w:val="single" w:sz="4" w:space="0" w:color="auto"/>
              <w:right w:val="single" w:sz="4" w:space="0" w:color="auto"/>
            </w:tcBorders>
            <w:vAlign w:val="center"/>
          </w:tcPr>
          <w:p w14:paraId="140223F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с.Княжолука</w:t>
            </w:r>
          </w:p>
        </w:tc>
      </w:tr>
      <w:tr w:rsidR="007F2A91" w:rsidRPr="007F2A91" w14:paraId="1502FA43"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6F7454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772A2A7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27ACA18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2622084501</w:t>
            </w:r>
          </w:p>
        </w:tc>
        <w:tc>
          <w:tcPr>
            <w:tcW w:w="2279" w:type="pct"/>
            <w:tcBorders>
              <w:top w:val="single" w:sz="4" w:space="0" w:color="auto"/>
              <w:left w:val="single" w:sz="4" w:space="0" w:color="auto"/>
              <w:bottom w:val="single" w:sz="4" w:space="0" w:color="auto"/>
              <w:right w:val="single" w:sz="4" w:space="0" w:color="auto"/>
            </w:tcBorders>
            <w:vAlign w:val="center"/>
          </w:tcPr>
          <w:p w14:paraId="24BD80C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с.Оболоння</w:t>
            </w:r>
          </w:p>
        </w:tc>
      </w:tr>
      <w:tr w:rsidR="007F2A91" w:rsidRPr="007F2A91" w14:paraId="0CCCC41A"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E47A240"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D2836C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5ACA8613"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2622083401</w:t>
            </w:r>
          </w:p>
        </w:tc>
        <w:tc>
          <w:tcPr>
            <w:tcW w:w="2279" w:type="pct"/>
            <w:tcBorders>
              <w:top w:val="single" w:sz="4" w:space="0" w:color="auto"/>
              <w:left w:val="single" w:sz="4" w:space="0" w:color="auto"/>
              <w:bottom w:val="single" w:sz="4" w:space="0" w:color="auto"/>
              <w:right w:val="single" w:sz="4" w:space="0" w:color="auto"/>
            </w:tcBorders>
            <w:vAlign w:val="center"/>
          </w:tcPr>
          <w:p w14:paraId="2686649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 Надіїв</w:t>
            </w:r>
          </w:p>
        </w:tc>
      </w:tr>
      <w:tr w:rsidR="007F2A91" w:rsidRPr="007F2A91" w14:paraId="4D6522AD"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68BE07B"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5F2F89A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DC0A3A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2622084301</w:t>
            </w:r>
          </w:p>
        </w:tc>
        <w:tc>
          <w:tcPr>
            <w:tcW w:w="2279" w:type="pct"/>
            <w:tcBorders>
              <w:top w:val="single" w:sz="4" w:space="0" w:color="auto"/>
              <w:left w:val="single" w:sz="4" w:space="0" w:color="auto"/>
              <w:bottom w:val="single" w:sz="4" w:space="0" w:color="auto"/>
              <w:right w:val="single" w:sz="4" w:space="0" w:color="auto"/>
            </w:tcBorders>
            <w:vAlign w:val="center"/>
          </w:tcPr>
          <w:p w14:paraId="2252612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с.Новичка</w:t>
            </w:r>
          </w:p>
        </w:tc>
      </w:tr>
      <w:tr w:rsidR="007F2A91" w:rsidRPr="007F2A91" w14:paraId="1C48FBFF"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3BF0321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8BDB39C"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0A01DB1"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2622085201</w:t>
            </w:r>
          </w:p>
        </w:tc>
        <w:tc>
          <w:tcPr>
            <w:tcW w:w="2279" w:type="pct"/>
            <w:tcBorders>
              <w:top w:val="single" w:sz="4" w:space="0" w:color="auto"/>
              <w:left w:val="single" w:sz="4" w:space="0" w:color="auto"/>
              <w:bottom w:val="single" w:sz="4" w:space="0" w:color="auto"/>
              <w:right w:val="single" w:sz="4" w:space="0" w:color="auto"/>
            </w:tcBorders>
            <w:vAlign w:val="center"/>
          </w:tcPr>
          <w:p w14:paraId="49A00E1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с.Рахиня</w:t>
            </w:r>
          </w:p>
        </w:tc>
      </w:tr>
      <w:tr w:rsidR="007F2A91" w:rsidRPr="007F2A91" w14:paraId="208818FC"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36F81A3D"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7135D4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6CEDE200"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2622086902</w:t>
            </w:r>
          </w:p>
        </w:tc>
        <w:tc>
          <w:tcPr>
            <w:tcW w:w="2279" w:type="pct"/>
            <w:tcBorders>
              <w:top w:val="single" w:sz="4" w:space="0" w:color="auto"/>
              <w:left w:val="single" w:sz="4" w:space="0" w:color="auto"/>
              <w:bottom w:val="single" w:sz="4" w:space="0" w:color="auto"/>
              <w:right w:val="single" w:sz="4" w:space="0" w:color="auto"/>
            </w:tcBorders>
            <w:vAlign w:val="center"/>
          </w:tcPr>
          <w:p w14:paraId="7D041434" w14:textId="77777777" w:rsidR="00F264DD" w:rsidRPr="007F2A91" w:rsidRDefault="00F264DD" w:rsidP="00A535B3">
            <w:pPr>
              <w:pStyle w:val="af7"/>
              <w:ind w:firstLine="28"/>
              <w:rPr>
                <w:rFonts w:ascii="Times New Roman" w:hAnsi="Times New Roman"/>
                <w:sz w:val="28"/>
                <w:szCs w:val="28"/>
              </w:rPr>
            </w:pPr>
            <w:r w:rsidRPr="007F2A91">
              <w:rPr>
                <w:rFonts w:ascii="Times New Roman" w:hAnsi="Times New Roman"/>
                <w:sz w:val="28"/>
                <w:szCs w:val="28"/>
              </w:rPr>
              <w:t xml:space="preserve">                 с.  Слобода-Долинська</w:t>
            </w:r>
          </w:p>
        </w:tc>
      </w:tr>
      <w:tr w:rsidR="007F2A91" w:rsidRPr="007F2A91" w14:paraId="1C15C531"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0334C6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B06982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77080BB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2622086901</w:t>
            </w:r>
          </w:p>
        </w:tc>
        <w:tc>
          <w:tcPr>
            <w:tcW w:w="2279" w:type="pct"/>
            <w:tcBorders>
              <w:top w:val="single" w:sz="4" w:space="0" w:color="auto"/>
              <w:left w:val="single" w:sz="4" w:space="0" w:color="auto"/>
              <w:bottom w:val="single" w:sz="4" w:space="0" w:color="auto"/>
              <w:right w:val="single" w:sz="4" w:space="0" w:color="auto"/>
            </w:tcBorders>
            <w:vAlign w:val="center"/>
          </w:tcPr>
          <w:p w14:paraId="0AB6A648"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с.Тростянець</w:t>
            </w:r>
          </w:p>
        </w:tc>
      </w:tr>
      <w:tr w:rsidR="007F2A91" w:rsidRPr="007F2A91" w14:paraId="16D5F808"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0A3AA2A6"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067E767A"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C93D454"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2622080101</w:t>
            </w:r>
          </w:p>
        </w:tc>
        <w:tc>
          <w:tcPr>
            <w:tcW w:w="2279" w:type="pct"/>
            <w:tcBorders>
              <w:top w:val="single" w:sz="4" w:space="0" w:color="auto"/>
              <w:left w:val="single" w:sz="4" w:space="0" w:color="auto"/>
              <w:bottom w:val="single" w:sz="4" w:space="0" w:color="auto"/>
              <w:right w:val="single" w:sz="4" w:space="0" w:color="auto"/>
            </w:tcBorders>
            <w:vAlign w:val="center"/>
          </w:tcPr>
          <w:p w14:paraId="0E45623A"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с.Белеїв</w:t>
            </w:r>
          </w:p>
        </w:tc>
      </w:tr>
      <w:tr w:rsidR="00F264DD" w:rsidRPr="007F2A91" w14:paraId="1CD18FA0" w14:textId="77777777" w:rsidTr="00A535B3">
        <w:trPr>
          <w:jc w:val="center"/>
        </w:trPr>
        <w:tc>
          <w:tcPr>
            <w:tcW w:w="877" w:type="pct"/>
            <w:tcBorders>
              <w:top w:val="single" w:sz="4" w:space="0" w:color="auto"/>
              <w:left w:val="single" w:sz="4" w:space="0" w:color="auto"/>
              <w:bottom w:val="single" w:sz="4" w:space="0" w:color="auto"/>
              <w:right w:val="single" w:sz="4" w:space="0" w:color="auto"/>
            </w:tcBorders>
            <w:vAlign w:val="center"/>
          </w:tcPr>
          <w:p w14:paraId="2998FDC9"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2600000000</w:t>
            </w:r>
          </w:p>
        </w:tc>
        <w:tc>
          <w:tcPr>
            <w:tcW w:w="959" w:type="pct"/>
            <w:tcBorders>
              <w:top w:val="single" w:sz="4" w:space="0" w:color="auto"/>
              <w:left w:val="single" w:sz="4" w:space="0" w:color="auto"/>
              <w:bottom w:val="single" w:sz="4" w:space="0" w:color="auto"/>
              <w:right w:val="single" w:sz="4" w:space="0" w:color="auto"/>
            </w:tcBorders>
            <w:vAlign w:val="center"/>
          </w:tcPr>
          <w:p w14:paraId="6D4CC84E"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2622800000</w:t>
            </w:r>
          </w:p>
        </w:tc>
        <w:tc>
          <w:tcPr>
            <w:tcW w:w="885" w:type="pct"/>
            <w:tcBorders>
              <w:top w:val="single" w:sz="4" w:space="0" w:color="auto"/>
              <w:left w:val="single" w:sz="4" w:space="0" w:color="auto"/>
              <w:bottom w:val="single" w:sz="4" w:space="0" w:color="auto"/>
              <w:right w:val="single" w:sz="4" w:space="0" w:color="auto"/>
            </w:tcBorders>
            <w:vAlign w:val="center"/>
          </w:tcPr>
          <w:p w14:paraId="35AD52B2"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2622080201</w:t>
            </w:r>
          </w:p>
        </w:tc>
        <w:tc>
          <w:tcPr>
            <w:tcW w:w="2279" w:type="pct"/>
            <w:tcBorders>
              <w:top w:val="single" w:sz="4" w:space="0" w:color="auto"/>
              <w:left w:val="single" w:sz="4" w:space="0" w:color="auto"/>
              <w:bottom w:val="single" w:sz="4" w:space="0" w:color="auto"/>
              <w:right w:val="single" w:sz="4" w:space="0" w:color="auto"/>
            </w:tcBorders>
            <w:vAlign w:val="center"/>
          </w:tcPr>
          <w:p w14:paraId="554A41F7" w14:textId="77777777" w:rsidR="00F264DD" w:rsidRPr="007F2A91" w:rsidRDefault="00F264DD" w:rsidP="00A535B3">
            <w:pPr>
              <w:pStyle w:val="af7"/>
              <w:ind w:firstLine="28"/>
              <w:jc w:val="center"/>
              <w:rPr>
                <w:rFonts w:ascii="Times New Roman" w:hAnsi="Times New Roman"/>
                <w:sz w:val="28"/>
                <w:szCs w:val="28"/>
              </w:rPr>
            </w:pPr>
            <w:r w:rsidRPr="007F2A91">
              <w:rPr>
                <w:rFonts w:ascii="Times New Roman" w:hAnsi="Times New Roman"/>
                <w:sz w:val="28"/>
                <w:szCs w:val="28"/>
              </w:rPr>
              <w:t>с.Велика Тур’я</w:t>
            </w:r>
          </w:p>
        </w:tc>
      </w:tr>
    </w:tbl>
    <w:p w14:paraId="2E7FC05F" w14:textId="77777777" w:rsidR="00F264DD" w:rsidRPr="007F2A91" w:rsidRDefault="00F264DD" w:rsidP="00F264DD">
      <w:pPr>
        <w:pStyle w:val="af7"/>
        <w:spacing w:before="0"/>
        <w:jc w:val="both"/>
        <w:rPr>
          <w:rFonts w:ascii="Times New Roman" w:hAnsi="Times New Roman"/>
          <w:sz w:val="28"/>
          <w:szCs w:val="28"/>
        </w:rPr>
      </w:pPr>
    </w:p>
    <w:p w14:paraId="7603CEC8" w14:textId="77777777" w:rsidR="00F264DD" w:rsidRPr="007F2A91" w:rsidRDefault="00F264DD" w:rsidP="00F264DD">
      <w:pPr>
        <w:pStyle w:val="af7"/>
        <w:spacing w:before="0"/>
        <w:jc w:val="both"/>
        <w:rPr>
          <w:rFonts w:ascii="Times New Roman" w:hAnsi="Times New Roman"/>
          <w:sz w:val="28"/>
          <w:szCs w:val="28"/>
        </w:rPr>
      </w:pPr>
    </w:p>
    <w:p w14:paraId="0B20B96F" w14:textId="77777777" w:rsidR="00F264DD" w:rsidRPr="007F2A91" w:rsidRDefault="00F264DD" w:rsidP="00F264DD">
      <w:pPr>
        <w:pStyle w:val="af7"/>
        <w:spacing w:before="0"/>
        <w:jc w:val="both"/>
        <w:rPr>
          <w:rFonts w:ascii="Times New Roman" w:hAnsi="Times New Roman"/>
          <w:sz w:val="28"/>
          <w:szCs w:val="28"/>
        </w:rPr>
      </w:pPr>
    </w:p>
    <w:tbl>
      <w:tblPr>
        <w:tblW w:w="500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
        <w:gridCol w:w="4223"/>
        <w:gridCol w:w="1303"/>
        <w:gridCol w:w="1099"/>
        <w:gridCol w:w="1225"/>
        <w:gridCol w:w="905"/>
      </w:tblGrid>
      <w:tr w:rsidR="007F2A91" w:rsidRPr="007F2A91" w14:paraId="3DC5F5CC" w14:textId="77777777" w:rsidTr="00A535B3">
        <w:trPr>
          <w:tblHeader/>
        </w:trPr>
        <w:tc>
          <w:tcPr>
            <w:tcW w:w="26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7684A9"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Вид цільового призначення земель</w:t>
            </w:r>
            <w:r w:rsidRPr="007F2A91">
              <w:rPr>
                <w:rFonts w:ascii="Times New Roman" w:hAnsi="Times New Roman"/>
                <w:sz w:val="28"/>
                <w:szCs w:val="28"/>
                <w:vertAlign w:val="superscript"/>
              </w:rPr>
              <w:t>2</w:t>
            </w:r>
          </w:p>
        </w:tc>
        <w:tc>
          <w:tcPr>
            <w:tcW w:w="2338" w:type="pct"/>
            <w:gridSpan w:val="4"/>
            <w:tcBorders>
              <w:top w:val="single" w:sz="4" w:space="0" w:color="auto"/>
              <w:left w:val="single" w:sz="4" w:space="0" w:color="auto"/>
              <w:bottom w:val="single" w:sz="4" w:space="0" w:color="auto"/>
              <w:right w:val="single" w:sz="4" w:space="0" w:color="auto"/>
            </w:tcBorders>
            <w:vAlign w:val="center"/>
            <w:hideMark/>
          </w:tcPr>
          <w:p w14:paraId="3ACBF6C0"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Ставки податку</w:t>
            </w:r>
            <w:r w:rsidRPr="007F2A91">
              <w:rPr>
                <w:rFonts w:ascii="Times New Roman" w:hAnsi="Times New Roman"/>
                <w:sz w:val="28"/>
                <w:szCs w:val="28"/>
                <w:vertAlign w:val="superscript"/>
              </w:rPr>
              <w:t xml:space="preserve">3 </w:t>
            </w:r>
            <w:r w:rsidRPr="007F2A91">
              <w:rPr>
                <w:rFonts w:ascii="Times New Roman" w:hAnsi="Times New Roman"/>
                <w:sz w:val="28"/>
                <w:szCs w:val="28"/>
              </w:rPr>
              <w:br/>
              <w:t>(відсотків нормативної грошової оцінки)</w:t>
            </w:r>
          </w:p>
        </w:tc>
      </w:tr>
      <w:tr w:rsidR="007F2A91" w:rsidRPr="007F2A91" w14:paraId="25AA485E" w14:textId="77777777" w:rsidTr="00A535B3">
        <w:trPr>
          <w:tblHeader/>
        </w:trPr>
        <w:tc>
          <w:tcPr>
            <w:tcW w:w="2662" w:type="pct"/>
            <w:gridSpan w:val="2"/>
            <w:vMerge/>
            <w:tcBorders>
              <w:top w:val="single" w:sz="4" w:space="0" w:color="auto"/>
              <w:left w:val="single" w:sz="4" w:space="0" w:color="auto"/>
              <w:bottom w:val="single" w:sz="4" w:space="0" w:color="auto"/>
              <w:right w:val="single" w:sz="4" w:space="0" w:color="auto"/>
            </w:tcBorders>
            <w:vAlign w:val="center"/>
            <w:hideMark/>
          </w:tcPr>
          <w:p w14:paraId="6E737470" w14:textId="77777777" w:rsidR="00F264DD" w:rsidRPr="007F2A91" w:rsidRDefault="00F264DD" w:rsidP="00A535B3">
            <w:pPr>
              <w:rPr>
                <w:sz w:val="28"/>
                <w:szCs w:val="28"/>
                <w:lang w:eastAsia="ru-RU"/>
              </w:rPr>
            </w:pPr>
          </w:p>
        </w:tc>
        <w:tc>
          <w:tcPr>
            <w:tcW w:w="1239" w:type="pct"/>
            <w:gridSpan w:val="2"/>
            <w:tcBorders>
              <w:top w:val="single" w:sz="4" w:space="0" w:color="auto"/>
              <w:left w:val="single" w:sz="4" w:space="0" w:color="auto"/>
              <w:bottom w:val="single" w:sz="4" w:space="0" w:color="auto"/>
              <w:right w:val="single" w:sz="4" w:space="0" w:color="auto"/>
            </w:tcBorders>
            <w:vAlign w:val="center"/>
            <w:hideMark/>
          </w:tcPr>
          <w:p w14:paraId="5E46EB0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за земельні ділянки, нормативну грошову оцінку яких проведено (незалежно від місцезнаходження)</w:t>
            </w: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61B2DBE2"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за земельні ділянки за межами населених пунктів, нормативну грошову оцінку яких не проведено</w:t>
            </w:r>
          </w:p>
        </w:tc>
      </w:tr>
      <w:tr w:rsidR="007F2A91" w:rsidRPr="007F2A91" w14:paraId="23C283EB" w14:textId="77777777" w:rsidTr="00A535B3">
        <w:trPr>
          <w:tblHeader/>
        </w:trPr>
        <w:tc>
          <w:tcPr>
            <w:tcW w:w="484" w:type="pct"/>
            <w:tcBorders>
              <w:top w:val="single" w:sz="4" w:space="0" w:color="auto"/>
              <w:left w:val="single" w:sz="4" w:space="0" w:color="auto"/>
              <w:bottom w:val="single" w:sz="4" w:space="0" w:color="auto"/>
              <w:right w:val="single" w:sz="4" w:space="0" w:color="auto"/>
            </w:tcBorders>
            <w:vAlign w:val="center"/>
            <w:hideMark/>
          </w:tcPr>
          <w:p w14:paraId="10A6FAC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код</w:t>
            </w:r>
            <w:r w:rsidRPr="007F2A91">
              <w:rPr>
                <w:rFonts w:ascii="Times New Roman" w:hAnsi="Times New Roman"/>
                <w:sz w:val="28"/>
                <w:szCs w:val="28"/>
                <w:vertAlign w:val="superscript"/>
              </w:rPr>
              <w:t>2</w:t>
            </w:r>
          </w:p>
        </w:tc>
        <w:tc>
          <w:tcPr>
            <w:tcW w:w="2178" w:type="pct"/>
            <w:tcBorders>
              <w:top w:val="single" w:sz="4" w:space="0" w:color="auto"/>
              <w:left w:val="single" w:sz="4" w:space="0" w:color="auto"/>
              <w:bottom w:val="single" w:sz="4" w:space="0" w:color="auto"/>
              <w:right w:val="single" w:sz="4" w:space="0" w:color="auto"/>
            </w:tcBorders>
            <w:vAlign w:val="center"/>
            <w:hideMark/>
          </w:tcPr>
          <w:p w14:paraId="70EF090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найменування</w:t>
            </w:r>
            <w:r w:rsidRPr="007F2A91">
              <w:rPr>
                <w:rFonts w:ascii="Times New Roman" w:hAnsi="Times New Roman"/>
                <w:sz w:val="28"/>
                <w:szCs w:val="28"/>
                <w:vertAlign w:val="superscript"/>
              </w:rPr>
              <w:t>2</w:t>
            </w:r>
          </w:p>
        </w:tc>
        <w:tc>
          <w:tcPr>
            <w:tcW w:w="672" w:type="pct"/>
            <w:tcBorders>
              <w:top w:val="single" w:sz="4" w:space="0" w:color="auto"/>
              <w:left w:val="single" w:sz="4" w:space="0" w:color="auto"/>
              <w:bottom w:val="single" w:sz="4" w:space="0" w:color="auto"/>
              <w:right w:val="single" w:sz="4" w:space="0" w:color="auto"/>
            </w:tcBorders>
            <w:vAlign w:val="center"/>
            <w:hideMark/>
          </w:tcPr>
          <w:p w14:paraId="1D39DA2A"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юридичних осіб</w:t>
            </w:r>
          </w:p>
        </w:tc>
        <w:tc>
          <w:tcPr>
            <w:tcW w:w="567" w:type="pct"/>
            <w:tcBorders>
              <w:top w:val="single" w:sz="4" w:space="0" w:color="auto"/>
              <w:left w:val="single" w:sz="4" w:space="0" w:color="auto"/>
              <w:bottom w:val="single" w:sz="4" w:space="0" w:color="auto"/>
              <w:right w:val="single" w:sz="4" w:space="0" w:color="auto"/>
            </w:tcBorders>
            <w:vAlign w:val="center"/>
            <w:hideMark/>
          </w:tcPr>
          <w:p w14:paraId="4F732C89"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фізичних осіб</w:t>
            </w:r>
          </w:p>
        </w:tc>
        <w:tc>
          <w:tcPr>
            <w:tcW w:w="632" w:type="pct"/>
            <w:tcBorders>
              <w:top w:val="single" w:sz="4" w:space="0" w:color="auto"/>
              <w:left w:val="single" w:sz="4" w:space="0" w:color="auto"/>
              <w:bottom w:val="single" w:sz="4" w:space="0" w:color="auto"/>
              <w:right w:val="single" w:sz="4" w:space="0" w:color="auto"/>
            </w:tcBorders>
            <w:vAlign w:val="center"/>
            <w:hideMark/>
          </w:tcPr>
          <w:p w14:paraId="10807537"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юридичних осіб</w:t>
            </w:r>
          </w:p>
        </w:tc>
        <w:tc>
          <w:tcPr>
            <w:tcW w:w="467" w:type="pct"/>
            <w:tcBorders>
              <w:top w:val="single" w:sz="4" w:space="0" w:color="auto"/>
              <w:left w:val="single" w:sz="4" w:space="0" w:color="auto"/>
              <w:bottom w:val="single" w:sz="4" w:space="0" w:color="auto"/>
              <w:right w:val="single" w:sz="4" w:space="0" w:color="auto"/>
            </w:tcBorders>
            <w:vAlign w:val="center"/>
            <w:hideMark/>
          </w:tcPr>
          <w:p w14:paraId="2B1D729C"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для фізичних осіб</w:t>
            </w:r>
          </w:p>
        </w:tc>
      </w:tr>
      <w:tr w:rsidR="007F2A91" w:rsidRPr="007F2A91" w14:paraId="3ACD821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84B9F84" w14:textId="77777777" w:rsidR="00F264DD" w:rsidRPr="007F2A91" w:rsidRDefault="00F264DD" w:rsidP="002D0011">
            <w:pPr>
              <w:pStyle w:val="af7"/>
              <w:spacing w:line="228" w:lineRule="auto"/>
              <w:ind w:right="-57" w:firstLine="0"/>
              <w:jc w:val="center"/>
              <w:rPr>
                <w:rFonts w:ascii="Times New Roman" w:hAnsi="Times New Roman"/>
                <w:b/>
                <w:sz w:val="28"/>
                <w:szCs w:val="28"/>
              </w:rPr>
            </w:pPr>
            <w:r w:rsidRPr="007F2A91">
              <w:rPr>
                <w:rFonts w:ascii="Times New Roman" w:hAnsi="Times New Roman"/>
                <w:b/>
                <w:sz w:val="28"/>
                <w:szCs w:val="28"/>
              </w:rPr>
              <w:t>01</w:t>
            </w:r>
          </w:p>
        </w:tc>
        <w:tc>
          <w:tcPr>
            <w:tcW w:w="4516" w:type="pct"/>
            <w:gridSpan w:val="5"/>
            <w:tcBorders>
              <w:top w:val="single" w:sz="4" w:space="0" w:color="auto"/>
              <w:left w:val="single" w:sz="4" w:space="0" w:color="auto"/>
              <w:bottom w:val="single" w:sz="4" w:space="0" w:color="auto"/>
              <w:right w:val="single" w:sz="4" w:space="0" w:color="auto"/>
            </w:tcBorders>
            <w:hideMark/>
          </w:tcPr>
          <w:p w14:paraId="0833804B" w14:textId="301242A7" w:rsidR="00F264DD" w:rsidRPr="007F2A91" w:rsidRDefault="00A535B3" w:rsidP="002D0011">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 сільськогосподарського призначення</w:t>
            </w:r>
          </w:p>
        </w:tc>
      </w:tr>
      <w:tr w:rsidR="007F2A91" w:rsidRPr="007F2A91" w14:paraId="1CE9111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9051CD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01.01</w:t>
            </w:r>
          </w:p>
        </w:tc>
        <w:tc>
          <w:tcPr>
            <w:tcW w:w="2178" w:type="pct"/>
            <w:tcBorders>
              <w:top w:val="single" w:sz="4" w:space="0" w:color="auto"/>
              <w:left w:val="single" w:sz="4" w:space="0" w:color="auto"/>
              <w:bottom w:val="single" w:sz="4" w:space="0" w:color="auto"/>
              <w:right w:val="single" w:sz="4" w:space="0" w:color="auto"/>
            </w:tcBorders>
            <w:hideMark/>
          </w:tcPr>
          <w:p w14:paraId="543199C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товарного сільськогосподарського виробництва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0DE4A65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17CDD237"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4E06387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FB0CE59"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07C4EC1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4244C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01.02</w:t>
            </w:r>
          </w:p>
        </w:tc>
        <w:tc>
          <w:tcPr>
            <w:tcW w:w="2178" w:type="pct"/>
            <w:tcBorders>
              <w:top w:val="single" w:sz="4" w:space="0" w:color="auto"/>
              <w:left w:val="single" w:sz="4" w:space="0" w:color="auto"/>
              <w:bottom w:val="single" w:sz="4" w:space="0" w:color="auto"/>
              <w:right w:val="single" w:sz="4" w:space="0" w:color="auto"/>
            </w:tcBorders>
            <w:hideMark/>
          </w:tcPr>
          <w:p w14:paraId="6D55457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фермерського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7B56780F"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3F48E0A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69DEE3E5"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26D9ACBF"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664CC88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8A1D38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01.03</w:t>
            </w:r>
          </w:p>
        </w:tc>
        <w:tc>
          <w:tcPr>
            <w:tcW w:w="2178" w:type="pct"/>
            <w:tcBorders>
              <w:top w:val="single" w:sz="4" w:space="0" w:color="auto"/>
              <w:left w:val="single" w:sz="4" w:space="0" w:color="auto"/>
              <w:bottom w:val="single" w:sz="4" w:space="0" w:color="auto"/>
              <w:right w:val="single" w:sz="4" w:space="0" w:color="auto"/>
            </w:tcBorders>
            <w:hideMark/>
          </w:tcPr>
          <w:p w14:paraId="633C72C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особистого селянського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210B1CFF"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42643608"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1979B11E"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6C8C8810"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268180C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AB66AB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01.04</w:t>
            </w:r>
          </w:p>
        </w:tc>
        <w:tc>
          <w:tcPr>
            <w:tcW w:w="2178" w:type="pct"/>
            <w:tcBorders>
              <w:top w:val="single" w:sz="4" w:space="0" w:color="auto"/>
              <w:left w:val="single" w:sz="4" w:space="0" w:color="auto"/>
              <w:bottom w:val="single" w:sz="4" w:space="0" w:color="auto"/>
              <w:right w:val="single" w:sz="4" w:space="0" w:color="auto"/>
            </w:tcBorders>
            <w:hideMark/>
          </w:tcPr>
          <w:p w14:paraId="3328CFB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ведення підсобного сільського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3FB656A8"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5127526E"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6C923946"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40AC212D"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06F37F4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137474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01.05</w:t>
            </w:r>
          </w:p>
        </w:tc>
        <w:tc>
          <w:tcPr>
            <w:tcW w:w="2178" w:type="pct"/>
            <w:tcBorders>
              <w:top w:val="single" w:sz="4" w:space="0" w:color="auto"/>
              <w:left w:val="single" w:sz="4" w:space="0" w:color="auto"/>
              <w:bottom w:val="single" w:sz="4" w:space="0" w:color="auto"/>
              <w:right w:val="single" w:sz="4" w:space="0" w:color="auto"/>
            </w:tcBorders>
            <w:hideMark/>
          </w:tcPr>
          <w:p w14:paraId="50B69D4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індивідуального садівництва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vAlign w:val="center"/>
            <w:hideMark/>
          </w:tcPr>
          <w:p w14:paraId="08BD6E6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640968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56DB3BE4"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33956FEC" w14:textId="77777777" w:rsidR="00F264DD" w:rsidRPr="007F2A91" w:rsidRDefault="00F264DD" w:rsidP="00A535B3">
            <w:pPr>
              <w:pStyle w:val="af7"/>
              <w:spacing w:line="228" w:lineRule="auto"/>
              <w:ind w:left="57" w:right="-57" w:firstLine="0"/>
              <w:jc w:val="center"/>
              <w:rPr>
                <w:rFonts w:ascii="Times New Roman" w:hAnsi="Times New Roman"/>
                <w:sz w:val="28"/>
                <w:szCs w:val="28"/>
              </w:rPr>
            </w:pPr>
            <w:r w:rsidRPr="007F2A91">
              <w:rPr>
                <w:rFonts w:ascii="Times New Roman" w:hAnsi="Times New Roman"/>
                <w:sz w:val="28"/>
                <w:szCs w:val="28"/>
              </w:rPr>
              <w:t>0,500</w:t>
            </w:r>
          </w:p>
        </w:tc>
      </w:tr>
      <w:tr w:rsidR="007F2A91" w:rsidRPr="007F2A91" w14:paraId="21EEE93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665EE9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01.06</w:t>
            </w:r>
          </w:p>
        </w:tc>
        <w:tc>
          <w:tcPr>
            <w:tcW w:w="2178" w:type="pct"/>
            <w:tcBorders>
              <w:top w:val="single" w:sz="4" w:space="0" w:color="auto"/>
              <w:left w:val="single" w:sz="4" w:space="0" w:color="auto"/>
              <w:bottom w:val="single" w:sz="4" w:space="0" w:color="auto"/>
              <w:right w:val="single" w:sz="4" w:space="0" w:color="auto"/>
            </w:tcBorders>
            <w:hideMark/>
          </w:tcPr>
          <w:p w14:paraId="4F7F6BC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колективного садівництва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665779DA" w14:textId="77777777" w:rsidR="00F264DD" w:rsidRPr="007F2A91" w:rsidRDefault="00F264DD" w:rsidP="00A535B3">
            <w:pPr>
              <w:rPr>
                <w:sz w:val="28"/>
                <w:szCs w:val="28"/>
              </w:rPr>
            </w:pPr>
            <w:r w:rsidRPr="007F2A91">
              <w:rPr>
                <w:sz w:val="28"/>
                <w:szCs w:val="28"/>
              </w:rPr>
              <w:t>0,500</w:t>
            </w:r>
          </w:p>
        </w:tc>
        <w:tc>
          <w:tcPr>
            <w:tcW w:w="567" w:type="pct"/>
            <w:tcBorders>
              <w:top w:val="single" w:sz="4" w:space="0" w:color="auto"/>
              <w:left w:val="single" w:sz="4" w:space="0" w:color="auto"/>
              <w:bottom w:val="single" w:sz="4" w:space="0" w:color="auto"/>
              <w:right w:val="single" w:sz="4" w:space="0" w:color="auto"/>
            </w:tcBorders>
            <w:hideMark/>
          </w:tcPr>
          <w:p w14:paraId="44EA8CFE" w14:textId="77777777" w:rsidR="00F264DD" w:rsidRPr="007F2A91" w:rsidRDefault="00F264DD" w:rsidP="00A535B3">
            <w:pPr>
              <w:rPr>
                <w:sz w:val="28"/>
                <w:szCs w:val="28"/>
              </w:rPr>
            </w:pPr>
            <w:r w:rsidRPr="007F2A91">
              <w:rPr>
                <w:sz w:val="28"/>
                <w:szCs w:val="28"/>
              </w:rPr>
              <w:t>0,500</w:t>
            </w:r>
          </w:p>
        </w:tc>
        <w:tc>
          <w:tcPr>
            <w:tcW w:w="632" w:type="pct"/>
            <w:tcBorders>
              <w:top w:val="single" w:sz="4" w:space="0" w:color="auto"/>
              <w:left w:val="single" w:sz="4" w:space="0" w:color="auto"/>
              <w:bottom w:val="single" w:sz="4" w:space="0" w:color="auto"/>
              <w:right w:val="single" w:sz="4" w:space="0" w:color="auto"/>
            </w:tcBorders>
            <w:hideMark/>
          </w:tcPr>
          <w:p w14:paraId="752FBC38" w14:textId="77777777" w:rsidR="00F264DD" w:rsidRPr="007F2A91" w:rsidRDefault="00F264DD" w:rsidP="00A535B3">
            <w:pPr>
              <w:rPr>
                <w:sz w:val="28"/>
                <w:szCs w:val="28"/>
              </w:rPr>
            </w:pPr>
            <w:r w:rsidRPr="007F2A91">
              <w:rPr>
                <w:sz w:val="28"/>
                <w:szCs w:val="28"/>
              </w:rPr>
              <w:t>0,500</w:t>
            </w:r>
          </w:p>
        </w:tc>
        <w:tc>
          <w:tcPr>
            <w:tcW w:w="467" w:type="pct"/>
            <w:tcBorders>
              <w:top w:val="single" w:sz="4" w:space="0" w:color="auto"/>
              <w:left w:val="single" w:sz="4" w:space="0" w:color="auto"/>
              <w:bottom w:val="single" w:sz="4" w:space="0" w:color="auto"/>
              <w:right w:val="single" w:sz="4" w:space="0" w:color="auto"/>
            </w:tcBorders>
            <w:hideMark/>
          </w:tcPr>
          <w:p w14:paraId="4354A947" w14:textId="77777777" w:rsidR="00F264DD" w:rsidRPr="007F2A91" w:rsidRDefault="00F264DD" w:rsidP="00A535B3">
            <w:pPr>
              <w:rPr>
                <w:sz w:val="28"/>
                <w:szCs w:val="28"/>
              </w:rPr>
            </w:pPr>
            <w:r w:rsidRPr="007F2A91">
              <w:rPr>
                <w:sz w:val="28"/>
                <w:szCs w:val="28"/>
              </w:rPr>
              <w:t>0,500</w:t>
            </w:r>
          </w:p>
        </w:tc>
      </w:tr>
      <w:tr w:rsidR="007F2A91" w:rsidRPr="007F2A91" w14:paraId="0A14B23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576272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01.07</w:t>
            </w:r>
          </w:p>
        </w:tc>
        <w:tc>
          <w:tcPr>
            <w:tcW w:w="2178" w:type="pct"/>
            <w:tcBorders>
              <w:top w:val="single" w:sz="4" w:space="0" w:color="auto"/>
              <w:left w:val="single" w:sz="4" w:space="0" w:color="auto"/>
              <w:bottom w:val="single" w:sz="4" w:space="0" w:color="auto"/>
              <w:right w:val="single" w:sz="4" w:space="0" w:color="auto"/>
            </w:tcBorders>
            <w:hideMark/>
          </w:tcPr>
          <w:p w14:paraId="00C87E7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городництва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6A7CA9C" w14:textId="77777777" w:rsidR="00F264DD" w:rsidRPr="007F2A91" w:rsidRDefault="00F264DD" w:rsidP="00A535B3">
            <w:pPr>
              <w:rPr>
                <w:sz w:val="28"/>
                <w:szCs w:val="28"/>
              </w:rPr>
            </w:pPr>
            <w:r w:rsidRPr="007F2A91">
              <w:rPr>
                <w:sz w:val="28"/>
                <w:szCs w:val="28"/>
              </w:rPr>
              <w:t>0,500</w:t>
            </w:r>
          </w:p>
        </w:tc>
        <w:tc>
          <w:tcPr>
            <w:tcW w:w="567" w:type="pct"/>
            <w:tcBorders>
              <w:top w:val="single" w:sz="4" w:space="0" w:color="auto"/>
              <w:left w:val="single" w:sz="4" w:space="0" w:color="auto"/>
              <w:bottom w:val="single" w:sz="4" w:space="0" w:color="auto"/>
              <w:right w:val="single" w:sz="4" w:space="0" w:color="auto"/>
            </w:tcBorders>
            <w:hideMark/>
          </w:tcPr>
          <w:p w14:paraId="0E148B6F" w14:textId="77777777" w:rsidR="00F264DD" w:rsidRPr="007F2A91" w:rsidRDefault="00F264DD" w:rsidP="00A535B3">
            <w:pPr>
              <w:rPr>
                <w:sz w:val="28"/>
                <w:szCs w:val="28"/>
              </w:rPr>
            </w:pPr>
            <w:r w:rsidRPr="007F2A91">
              <w:rPr>
                <w:sz w:val="28"/>
                <w:szCs w:val="28"/>
              </w:rPr>
              <w:t>0,500</w:t>
            </w:r>
          </w:p>
        </w:tc>
        <w:tc>
          <w:tcPr>
            <w:tcW w:w="632" w:type="pct"/>
            <w:tcBorders>
              <w:top w:val="single" w:sz="4" w:space="0" w:color="auto"/>
              <w:left w:val="single" w:sz="4" w:space="0" w:color="auto"/>
              <w:bottom w:val="single" w:sz="4" w:space="0" w:color="auto"/>
              <w:right w:val="single" w:sz="4" w:space="0" w:color="auto"/>
            </w:tcBorders>
            <w:hideMark/>
          </w:tcPr>
          <w:p w14:paraId="4535C840" w14:textId="77777777" w:rsidR="00F264DD" w:rsidRPr="007F2A91" w:rsidRDefault="00F264DD" w:rsidP="00A535B3">
            <w:pPr>
              <w:rPr>
                <w:sz w:val="28"/>
                <w:szCs w:val="28"/>
              </w:rPr>
            </w:pPr>
            <w:r w:rsidRPr="007F2A91">
              <w:rPr>
                <w:sz w:val="28"/>
                <w:szCs w:val="28"/>
              </w:rPr>
              <w:t>0,500</w:t>
            </w:r>
          </w:p>
        </w:tc>
        <w:tc>
          <w:tcPr>
            <w:tcW w:w="467" w:type="pct"/>
            <w:tcBorders>
              <w:top w:val="single" w:sz="4" w:space="0" w:color="auto"/>
              <w:left w:val="single" w:sz="4" w:space="0" w:color="auto"/>
              <w:bottom w:val="single" w:sz="4" w:space="0" w:color="auto"/>
              <w:right w:val="single" w:sz="4" w:space="0" w:color="auto"/>
            </w:tcBorders>
            <w:hideMark/>
          </w:tcPr>
          <w:p w14:paraId="3B5013CF" w14:textId="77777777" w:rsidR="00F264DD" w:rsidRPr="007F2A91" w:rsidRDefault="00F264DD" w:rsidP="00A535B3">
            <w:pPr>
              <w:rPr>
                <w:sz w:val="28"/>
                <w:szCs w:val="28"/>
              </w:rPr>
            </w:pPr>
            <w:r w:rsidRPr="007F2A91">
              <w:rPr>
                <w:sz w:val="28"/>
                <w:szCs w:val="28"/>
              </w:rPr>
              <w:t>0,500</w:t>
            </w:r>
          </w:p>
        </w:tc>
      </w:tr>
      <w:tr w:rsidR="007F2A91" w:rsidRPr="007F2A91" w14:paraId="0287819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704819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01.08</w:t>
            </w:r>
          </w:p>
        </w:tc>
        <w:tc>
          <w:tcPr>
            <w:tcW w:w="2178" w:type="pct"/>
            <w:tcBorders>
              <w:top w:val="single" w:sz="4" w:space="0" w:color="auto"/>
              <w:left w:val="single" w:sz="4" w:space="0" w:color="auto"/>
              <w:bottom w:val="single" w:sz="4" w:space="0" w:color="auto"/>
              <w:right w:val="single" w:sz="4" w:space="0" w:color="auto"/>
            </w:tcBorders>
            <w:hideMark/>
          </w:tcPr>
          <w:p w14:paraId="62EBCFB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сінокосіння і випасання худоби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0B8BE411"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0B91215"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6F7620F"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7B79964A" w14:textId="77777777" w:rsidR="00F264DD" w:rsidRPr="007F2A91" w:rsidRDefault="00F264DD" w:rsidP="00A535B3">
            <w:pPr>
              <w:rPr>
                <w:sz w:val="28"/>
                <w:szCs w:val="28"/>
              </w:rPr>
            </w:pPr>
            <w:r w:rsidRPr="007F2A91">
              <w:rPr>
                <w:sz w:val="28"/>
                <w:szCs w:val="28"/>
              </w:rPr>
              <w:t>0,300</w:t>
            </w:r>
          </w:p>
        </w:tc>
      </w:tr>
      <w:tr w:rsidR="007F2A91" w:rsidRPr="007F2A91" w14:paraId="291C98B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383E05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01.09</w:t>
            </w:r>
          </w:p>
        </w:tc>
        <w:tc>
          <w:tcPr>
            <w:tcW w:w="2178" w:type="pct"/>
            <w:tcBorders>
              <w:top w:val="single" w:sz="4" w:space="0" w:color="auto"/>
              <w:left w:val="single" w:sz="4" w:space="0" w:color="auto"/>
              <w:bottom w:val="single" w:sz="4" w:space="0" w:color="auto"/>
              <w:right w:val="single" w:sz="4" w:space="0" w:color="auto"/>
            </w:tcBorders>
            <w:hideMark/>
          </w:tcPr>
          <w:p w14:paraId="15432D7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дослідних і навчальних цілей </w:t>
            </w:r>
          </w:p>
        </w:tc>
        <w:tc>
          <w:tcPr>
            <w:tcW w:w="672" w:type="pct"/>
            <w:tcBorders>
              <w:top w:val="single" w:sz="4" w:space="0" w:color="auto"/>
              <w:left w:val="single" w:sz="4" w:space="0" w:color="auto"/>
              <w:bottom w:val="single" w:sz="4" w:space="0" w:color="auto"/>
              <w:right w:val="single" w:sz="4" w:space="0" w:color="auto"/>
            </w:tcBorders>
            <w:hideMark/>
          </w:tcPr>
          <w:p w14:paraId="4D336134"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724EC38"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6E87027F"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4C77C064" w14:textId="77777777" w:rsidR="00F264DD" w:rsidRPr="007F2A91" w:rsidRDefault="00F264DD" w:rsidP="00A535B3">
            <w:pPr>
              <w:rPr>
                <w:sz w:val="28"/>
                <w:szCs w:val="28"/>
              </w:rPr>
            </w:pPr>
            <w:r w:rsidRPr="007F2A91">
              <w:rPr>
                <w:sz w:val="28"/>
                <w:szCs w:val="28"/>
              </w:rPr>
              <w:t>0,300</w:t>
            </w:r>
          </w:p>
        </w:tc>
      </w:tr>
      <w:tr w:rsidR="007F2A91" w:rsidRPr="007F2A91" w14:paraId="7C34BB5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91B7CE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01.10</w:t>
            </w:r>
          </w:p>
        </w:tc>
        <w:tc>
          <w:tcPr>
            <w:tcW w:w="2178" w:type="pct"/>
            <w:tcBorders>
              <w:top w:val="single" w:sz="4" w:space="0" w:color="auto"/>
              <w:left w:val="single" w:sz="4" w:space="0" w:color="auto"/>
              <w:bottom w:val="single" w:sz="4" w:space="0" w:color="auto"/>
              <w:right w:val="single" w:sz="4" w:space="0" w:color="auto"/>
            </w:tcBorders>
            <w:hideMark/>
          </w:tcPr>
          <w:p w14:paraId="3E9343E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пропаганди передового досвіду ведення сільського господарства </w:t>
            </w:r>
          </w:p>
        </w:tc>
        <w:tc>
          <w:tcPr>
            <w:tcW w:w="672" w:type="pct"/>
            <w:tcBorders>
              <w:top w:val="single" w:sz="4" w:space="0" w:color="auto"/>
              <w:left w:val="single" w:sz="4" w:space="0" w:color="auto"/>
              <w:bottom w:val="single" w:sz="4" w:space="0" w:color="auto"/>
              <w:right w:val="single" w:sz="4" w:space="0" w:color="auto"/>
            </w:tcBorders>
            <w:hideMark/>
          </w:tcPr>
          <w:p w14:paraId="32A1695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7552CF59"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04E971A3"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AB927B3" w14:textId="77777777" w:rsidR="00F264DD" w:rsidRPr="007F2A91" w:rsidRDefault="00F264DD" w:rsidP="00A535B3">
            <w:pPr>
              <w:rPr>
                <w:sz w:val="28"/>
                <w:szCs w:val="28"/>
              </w:rPr>
            </w:pPr>
            <w:r w:rsidRPr="007F2A91">
              <w:rPr>
                <w:sz w:val="28"/>
                <w:szCs w:val="28"/>
              </w:rPr>
              <w:t>0,300</w:t>
            </w:r>
          </w:p>
        </w:tc>
      </w:tr>
      <w:tr w:rsidR="007F2A91" w:rsidRPr="007F2A91" w14:paraId="563BB5B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E03029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01.11</w:t>
            </w:r>
          </w:p>
        </w:tc>
        <w:tc>
          <w:tcPr>
            <w:tcW w:w="2178" w:type="pct"/>
            <w:tcBorders>
              <w:top w:val="single" w:sz="4" w:space="0" w:color="auto"/>
              <w:left w:val="single" w:sz="4" w:space="0" w:color="auto"/>
              <w:bottom w:val="single" w:sz="4" w:space="0" w:color="auto"/>
              <w:right w:val="single" w:sz="4" w:space="0" w:color="auto"/>
            </w:tcBorders>
            <w:hideMark/>
          </w:tcPr>
          <w:p w14:paraId="248757E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надання послуг у сільському господарстві </w:t>
            </w:r>
          </w:p>
        </w:tc>
        <w:tc>
          <w:tcPr>
            <w:tcW w:w="672" w:type="pct"/>
            <w:tcBorders>
              <w:top w:val="single" w:sz="4" w:space="0" w:color="auto"/>
              <w:left w:val="single" w:sz="4" w:space="0" w:color="auto"/>
              <w:bottom w:val="single" w:sz="4" w:space="0" w:color="auto"/>
              <w:right w:val="single" w:sz="4" w:space="0" w:color="auto"/>
            </w:tcBorders>
            <w:hideMark/>
          </w:tcPr>
          <w:p w14:paraId="7744658D"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5F8BF3F"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02CD9275"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23783952" w14:textId="77777777" w:rsidR="00F264DD" w:rsidRPr="007F2A91" w:rsidRDefault="00F264DD" w:rsidP="00A535B3">
            <w:pPr>
              <w:rPr>
                <w:sz w:val="28"/>
                <w:szCs w:val="28"/>
              </w:rPr>
            </w:pPr>
            <w:r w:rsidRPr="007F2A91">
              <w:rPr>
                <w:sz w:val="28"/>
                <w:szCs w:val="28"/>
              </w:rPr>
              <w:t>0,300</w:t>
            </w:r>
          </w:p>
        </w:tc>
      </w:tr>
      <w:tr w:rsidR="007F2A91" w:rsidRPr="007F2A91" w14:paraId="758F2AC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BB6FD6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01.12</w:t>
            </w:r>
          </w:p>
        </w:tc>
        <w:tc>
          <w:tcPr>
            <w:tcW w:w="2178" w:type="pct"/>
            <w:tcBorders>
              <w:top w:val="single" w:sz="4" w:space="0" w:color="auto"/>
              <w:left w:val="single" w:sz="4" w:space="0" w:color="auto"/>
              <w:bottom w:val="single" w:sz="4" w:space="0" w:color="auto"/>
              <w:right w:val="single" w:sz="4" w:space="0" w:color="auto"/>
            </w:tcBorders>
            <w:hideMark/>
          </w:tcPr>
          <w:p w14:paraId="4625378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інфраструктури оптових ринків сільськогосподарської продукції </w:t>
            </w:r>
          </w:p>
        </w:tc>
        <w:tc>
          <w:tcPr>
            <w:tcW w:w="672" w:type="pct"/>
            <w:tcBorders>
              <w:top w:val="single" w:sz="4" w:space="0" w:color="auto"/>
              <w:left w:val="single" w:sz="4" w:space="0" w:color="auto"/>
              <w:bottom w:val="single" w:sz="4" w:space="0" w:color="auto"/>
              <w:right w:val="single" w:sz="4" w:space="0" w:color="auto"/>
            </w:tcBorders>
            <w:hideMark/>
          </w:tcPr>
          <w:p w14:paraId="1CD03CB1"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7BB5156F"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6D0439EF"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562F7458" w14:textId="77777777" w:rsidR="00F264DD" w:rsidRPr="007F2A91" w:rsidRDefault="00F264DD" w:rsidP="00A535B3">
            <w:pPr>
              <w:rPr>
                <w:sz w:val="28"/>
                <w:szCs w:val="28"/>
              </w:rPr>
            </w:pPr>
            <w:r w:rsidRPr="007F2A91">
              <w:rPr>
                <w:sz w:val="28"/>
                <w:szCs w:val="28"/>
              </w:rPr>
              <w:t>3,000</w:t>
            </w:r>
          </w:p>
        </w:tc>
      </w:tr>
      <w:tr w:rsidR="007F2A91" w:rsidRPr="007F2A91" w14:paraId="00F1BB2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06A350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01.13</w:t>
            </w:r>
          </w:p>
        </w:tc>
        <w:tc>
          <w:tcPr>
            <w:tcW w:w="2178" w:type="pct"/>
            <w:tcBorders>
              <w:top w:val="single" w:sz="4" w:space="0" w:color="auto"/>
              <w:left w:val="single" w:sz="4" w:space="0" w:color="auto"/>
              <w:bottom w:val="single" w:sz="4" w:space="0" w:color="auto"/>
              <w:right w:val="single" w:sz="4" w:space="0" w:color="auto"/>
            </w:tcBorders>
            <w:hideMark/>
          </w:tcPr>
          <w:p w14:paraId="5581CBE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іншого сільськогосподарського призначення</w:t>
            </w:r>
          </w:p>
        </w:tc>
        <w:tc>
          <w:tcPr>
            <w:tcW w:w="672" w:type="pct"/>
            <w:tcBorders>
              <w:top w:val="single" w:sz="4" w:space="0" w:color="auto"/>
              <w:left w:val="single" w:sz="4" w:space="0" w:color="auto"/>
              <w:bottom w:val="single" w:sz="4" w:space="0" w:color="auto"/>
              <w:right w:val="single" w:sz="4" w:space="0" w:color="auto"/>
            </w:tcBorders>
            <w:hideMark/>
          </w:tcPr>
          <w:p w14:paraId="6F791045"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2722AB8"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40DD8DDD"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E9839E5" w14:textId="77777777" w:rsidR="00F264DD" w:rsidRPr="007F2A91" w:rsidRDefault="00F264DD" w:rsidP="00A535B3">
            <w:pPr>
              <w:rPr>
                <w:sz w:val="28"/>
                <w:szCs w:val="28"/>
              </w:rPr>
            </w:pPr>
            <w:r w:rsidRPr="007F2A91">
              <w:rPr>
                <w:sz w:val="28"/>
                <w:szCs w:val="28"/>
              </w:rPr>
              <w:t>0,300</w:t>
            </w:r>
          </w:p>
        </w:tc>
      </w:tr>
      <w:tr w:rsidR="007F2A91" w:rsidRPr="007F2A91" w14:paraId="155CDFB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4A6243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01.14</w:t>
            </w:r>
          </w:p>
        </w:tc>
        <w:tc>
          <w:tcPr>
            <w:tcW w:w="2178" w:type="pct"/>
            <w:tcBorders>
              <w:top w:val="single" w:sz="4" w:space="0" w:color="auto"/>
              <w:left w:val="single" w:sz="4" w:space="0" w:color="auto"/>
              <w:bottom w:val="single" w:sz="4" w:space="0" w:color="auto"/>
              <w:right w:val="single" w:sz="4" w:space="0" w:color="auto"/>
            </w:tcBorders>
            <w:hideMark/>
          </w:tcPr>
          <w:p w14:paraId="04C7D8F4" w14:textId="1109FC8F" w:rsidR="00F264DD" w:rsidRPr="007F2A91" w:rsidRDefault="005B2D64"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цілей підрозділів 01.01 - 01.13, </w:t>
            </w:r>
            <w:r w:rsidRPr="007F2A91">
              <w:rPr>
                <w:rFonts w:ascii="Times New Roman" w:hAnsi="Times New Roman"/>
                <w:b/>
                <w:sz w:val="28"/>
                <w:szCs w:val="28"/>
              </w:rPr>
              <w:t>01.15 - 01.19</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01DAC377"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0894FE6"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6ECAEFB7"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7A5B230F" w14:textId="77777777" w:rsidR="00F264DD" w:rsidRPr="007F2A91" w:rsidRDefault="00F264DD" w:rsidP="00A535B3">
            <w:pPr>
              <w:rPr>
                <w:sz w:val="28"/>
                <w:szCs w:val="28"/>
              </w:rPr>
            </w:pPr>
            <w:r w:rsidRPr="007F2A91">
              <w:rPr>
                <w:sz w:val="28"/>
                <w:szCs w:val="28"/>
              </w:rPr>
              <w:t>0,300</w:t>
            </w:r>
          </w:p>
        </w:tc>
      </w:tr>
      <w:tr w:rsidR="007F2A91" w:rsidRPr="007F2A91" w14:paraId="4691F402" w14:textId="77777777" w:rsidTr="00A535B3">
        <w:tc>
          <w:tcPr>
            <w:tcW w:w="484" w:type="pct"/>
            <w:tcBorders>
              <w:top w:val="single" w:sz="4" w:space="0" w:color="auto"/>
              <w:left w:val="single" w:sz="4" w:space="0" w:color="auto"/>
              <w:bottom w:val="single" w:sz="4" w:space="0" w:color="auto"/>
              <w:right w:val="single" w:sz="4" w:space="0" w:color="auto"/>
            </w:tcBorders>
          </w:tcPr>
          <w:p w14:paraId="2A14BEC1" w14:textId="4B5CFE45" w:rsidR="00CE7A32"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01.15</w:t>
            </w:r>
          </w:p>
        </w:tc>
        <w:tc>
          <w:tcPr>
            <w:tcW w:w="2178" w:type="pct"/>
            <w:tcBorders>
              <w:top w:val="single" w:sz="4" w:space="0" w:color="auto"/>
              <w:left w:val="single" w:sz="4" w:space="0" w:color="auto"/>
              <w:bottom w:val="single" w:sz="4" w:space="0" w:color="auto"/>
              <w:right w:val="single" w:sz="4" w:space="0" w:color="auto"/>
            </w:tcBorders>
          </w:tcPr>
          <w:p w14:paraId="78E6BA91" w14:textId="24D168D8" w:rsidR="00CE7A32"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під сільськогосподарськими будівлями і дворами</w:t>
            </w:r>
          </w:p>
        </w:tc>
        <w:tc>
          <w:tcPr>
            <w:tcW w:w="672" w:type="pct"/>
            <w:tcBorders>
              <w:top w:val="single" w:sz="4" w:space="0" w:color="auto"/>
              <w:left w:val="single" w:sz="4" w:space="0" w:color="auto"/>
              <w:bottom w:val="single" w:sz="4" w:space="0" w:color="auto"/>
              <w:right w:val="single" w:sz="4" w:space="0" w:color="auto"/>
            </w:tcBorders>
          </w:tcPr>
          <w:p w14:paraId="46903F51" w14:textId="3F7E17ED" w:rsidR="00CE7A32" w:rsidRPr="007F2A91" w:rsidRDefault="008818CD"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6D9DCF8" w14:textId="6368BCE8" w:rsidR="00CE7A32" w:rsidRPr="007F2A91" w:rsidRDefault="008818CD"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EFEE812" w14:textId="4423FA01" w:rsidR="00CE7A32" w:rsidRPr="007F2A91" w:rsidRDefault="008818CD"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419A313" w14:textId="333ADD85" w:rsidR="00CE7A32" w:rsidRPr="007F2A91" w:rsidRDefault="008818CD" w:rsidP="00A535B3">
            <w:pPr>
              <w:rPr>
                <w:b/>
                <w:sz w:val="28"/>
                <w:szCs w:val="28"/>
              </w:rPr>
            </w:pPr>
            <w:r w:rsidRPr="007F2A91">
              <w:rPr>
                <w:b/>
                <w:sz w:val="28"/>
                <w:szCs w:val="28"/>
              </w:rPr>
              <w:t>1,000</w:t>
            </w:r>
          </w:p>
        </w:tc>
      </w:tr>
      <w:tr w:rsidR="007F2A91" w:rsidRPr="007F2A91" w14:paraId="52567640" w14:textId="77777777" w:rsidTr="00A535B3">
        <w:tc>
          <w:tcPr>
            <w:tcW w:w="484" w:type="pct"/>
            <w:tcBorders>
              <w:top w:val="single" w:sz="4" w:space="0" w:color="auto"/>
              <w:left w:val="single" w:sz="4" w:space="0" w:color="auto"/>
              <w:bottom w:val="single" w:sz="4" w:space="0" w:color="auto"/>
              <w:right w:val="single" w:sz="4" w:space="0" w:color="auto"/>
            </w:tcBorders>
          </w:tcPr>
          <w:p w14:paraId="4BC537B8" w14:textId="7450F308"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01.16</w:t>
            </w:r>
          </w:p>
        </w:tc>
        <w:tc>
          <w:tcPr>
            <w:tcW w:w="2178" w:type="pct"/>
            <w:tcBorders>
              <w:top w:val="single" w:sz="4" w:space="0" w:color="auto"/>
              <w:left w:val="single" w:sz="4" w:space="0" w:color="auto"/>
              <w:bottom w:val="single" w:sz="4" w:space="0" w:color="auto"/>
              <w:right w:val="single" w:sz="4" w:space="0" w:color="auto"/>
            </w:tcBorders>
          </w:tcPr>
          <w:p w14:paraId="67F76116" w14:textId="456D4AD7"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полезахисними лісовими смугами</w:t>
            </w:r>
          </w:p>
        </w:tc>
        <w:tc>
          <w:tcPr>
            <w:tcW w:w="672" w:type="pct"/>
            <w:tcBorders>
              <w:top w:val="single" w:sz="4" w:space="0" w:color="auto"/>
              <w:left w:val="single" w:sz="4" w:space="0" w:color="auto"/>
              <w:bottom w:val="single" w:sz="4" w:space="0" w:color="auto"/>
              <w:right w:val="single" w:sz="4" w:space="0" w:color="auto"/>
            </w:tcBorders>
          </w:tcPr>
          <w:p w14:paraId="185481A1" w14:textId="49BCE284" w:rsidR="008818CD" w:rsidRPr="007F2A91" w:rsidRDefault="008818CD" w:rsidP="00A535B3">
            <w:pPr>
              <w:rPr>
                <w:b/>
                <w:sz w:val="28"/>
                <w:szCs w:val="28"/>
              </w:rPr>
            </w:pPr>
            <w:r w:rsidRPr="007F2A91">
              <w:rPr>
                <w:b/>
                <w:sz w:val="28"/>
                <w:szCs w:val="28"/>
              </w:rPr>
              <w:t>0,300</w:t>
            </w:r>
          </w:p>
        </w:tc>
        <w:tc>
          <w:tcPr>
            <w:tcW w:w="567" w:type="pct"/>
            <w:tcBorders>
              <w:top w:val="single" w:sz="4" w:space="0" w:color="auto"/>
              <w:left w:val="single" w:sz="4" w:space="0" w:color="auto"/>
              <w:bottom w:val="single" w:sz="4" w:space="0" w:color="auto"/>
              <w:right w:val="single" w:sz="4" w:space="0" w:color="auto"/>
            </w:tcBorders>
          </w:tcPr>
          <w:p w14:paraId="7CFDC1E5" w14:textId="6E4ACA67" w:rsidR="008818CD" w:rsidRPr="007F2A91" w:rsidRDefault="008818CD" w:rsidP="00A535B3">
            <w:pPr>
              <w:rPr>
                <w:b/>
                <w:sz w:val="28"/>
                <w:szCs w:val="28"/>
              </w:rPr>
            </w:pPr>
            <w:r w:rsidRPr="007F2A91">
              <w:rPr>
                <w:b/>
                <w:sz w:val="28"/>
                <w:szCs w:val="28"/>
              </w:rPr>
              <w:t>0,300</w:t>
            </w:r>
          </w:p>
        </w:tc>
        <w:tc>
          <w:tcPr>
            <w:tcW w:w="632" w:type="pct"/>
            <w:tcBorders>
              <w:top w:val="single" w:sz="4" w:space="0" w:color="auto"/>
              <w:left w:val="single" w:sz="4" w:space="0" w:color="auto"/>
              <w:bottom w:val="single" w:sz="4" w:space="0" w:color="auto"/>
              <w:right w:val="single" w:sz="4" w:space="0" w:color="auto"/>
            </w:tcBorders>
          </w:tcPr>
          <w:p w14:paraId="2E04682D" w14:textId="4643B333" w:rsidR="008818CD" w:rsidRPr="007F2A91" w:rsidRDefault="008818CD" w:rsidP="00A535B3">
            <w:pPr>
              <w:rPr>
                <w:b/>
                <w:sz w:val="28"/>
                <w:szCs w:val="28"/>
              </w:rPr>
            </w:pPr>
            <w:r w:rsidRPr="007F2A91">
              <w:rPr>
                <w:b/>
                <w:sz w:val="28"/>
                <w:szCs w:val="28"/>
              </w:rPr>
              <w:t>0,300</w:t>
            </w:r>
          </w:p>
        </w:tc>
        <w:tc>
          <w:tcPr>
            <w:tcW w:w="467" w:type="pct"/>
            <w:tcBorders>
              <w:top w:val="single" w:sz="4" w:space="0" w:color="auto"/>
              <w:left w:val="single" w:sz="4" w:space="0" w:color="auto"/>
              <w:bottom w:val="single" w:sz="4" w:space="0" w:color="auto"/>
              <w:right w:val="single" w:sz="4" w:space="0" w:color="auto"/>
            </w:tcBorders>
          </w:tcPr>
          <w:p w14:paraId="7A1D5518" w14:textId="2E3E8704" w:rsidR="008818CD" w:rsidRPr="007F2A91" w:rsidRDefault="008818CD" w:rsidP="00A535B3">
            <w:pPr>
              <w:rPr>
                <w:b/>
                <w:sz w:val="28"/>
                <w:szCs w:val="28"/>
              </w:rPr>
            </w:pPr>
            <w:r w:rsidRPr="007F2A91">
              <w:rPr>
                <w:b/>
                <w:sz w:val="28"/>
                <w:szCs w:val="28"/>
              </w:rPr>
              <w:t>0,300</w:t>
            </w:r>
          </w:p>
        </w:tc>
      </w:tr>
      <w:tr w:rsidR="007F2A91" w:rsidRPr="007F2A91" w14:paraId="4B19CAE0" w14:textId="77777777" w:rsidTr="00A535B3">
        <w:tc>
          <w:tcPr>
            <w:tcW w:w="484" w:type="pct"/>
            <w:tcBorders>
              <w:top w:val="single" w:sz="4" w:space="0" w:color="auto"/>
              <w:left w:val="single" w:sz="4" w:space="0" w:color="auto"/>
              <w:bottom w:val="single" w:sz="4" w:space="0" w:color="auto"/>
              <w:right w:val="single" w:sz="4" w:space="0" w:color="auto"/>
            </w:tcBorders>
          </w:tcPr>
          <w:p w14:paraId="236D8676" w14:textId="2FCE75FA"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01.17</w:t>
            </w:r>
          </w:p>
        </w:tc>
        <w:tc>
          <w:tcPr>
            <w:tcW w:w="2178" w:type="pct"/>
            <w:tcBorders>
              <w:top w:val="single" w:sz="4" w:space="0" w:color="auto"/>
              <w:left w:val="single" w:sz="4" w:space="0" w:color="auto"/>
              <w:bottom w:val="single" w:sz="4" w:space="0" w:color="auto"/>
              <w:right w:val="single" w:sz="4" w:space="0" w:color="auto"/>
            </w:tcBorders>
          </w:tcPr>
          <w:p w14:paraId="3BCC0F38" w14:textId="41E8F1D3" w:rsidR="008818CD" w:rsidRPr="007F2A91" w:rsidRDefault="008818C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громадянами чи юридичними особами)</w:t>
            </w:r>
          </w:p>
        </w:tc>
        <w:tc>
          <w:tcPr>
            <w:tcW w:w="672" w:type="pct"/>
            <w:tcBorders>
              <w:top w:val="single" w:sz="4" w:space="0" w:color="auto"/>
              <w:left w:val="single" w:sz="4" w:space="0" w:color="auto"/>
              <w:bottom w:val="single" w:sz="4" w:space="0" w:color="auto"/>
              <w:right w:val="single" w:sz="4" w:space="0" w:color="auto"/>
            </w:tcBorders>
          </w:tcPr>
          <w:p w14:paraId="1E70B395" w14:textId="3098E9AC" w:rsidR="008818CD" w:rsidRPr="007F2A91" w:rsidRDefault="008818CD" w:rsidP="00A535B3">
            <w:pPr>
              <w:rPr>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4A6259B" w14:textId="75492720" w:rsidR="008818CD" w:rsidRPr="007F2A91" w:rsidRDefault="008818CD"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4FD9A47" w14:textId="126EE6F2" w:rsidR="008818CD" w:rsidRPr="007F2A91" w:rsidRDefault="008818CD"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0147002" w14:textId="439E902E" w:rsidR="008818CD" w:rsidRPr="007F2A91" w:rsidRDefault="008818CD" w:rsidP="00A535B3">
            <w:pPr>
              <w:rPr>
                <w:sz w:val="28"/>
                <w:szCs w:val="28"/>
              </w:rPr>
            </w:pPr>
            <w:r w:rsidRPr="007F2A91">
              <w:rPr>
                <w:b/>
                <w:sz w:val="28"/>
                <w:szCs w:val="28"/>
              </w:rPr>
              <w:t>1,000</w:t>
            </w:r>
          </w:p>
        </w:tc>
      </w:tr>
      <w:tr w:rsidR="007F2A91" w:rsidRPr="007F2A91" w14:paraId="004AA51E" w14:textId="77777777" w:rsidTr="00A535B3">
        <w:tc>
          <w:tcPr>
            <w:tcW w:w="484" w:type="pct"/>
            <w:tcBorders>
              <w:top w:val="single" w:sz="4" w:space="0" w:color="auto"/>
              <w:left w:val="single" w:sz="4" w:space="0" w:color="auto"/>
              <w:bottom w:val="single" w:sz="4" w:space="0" w:color="auto"/>
              <w:right w:val="single" w:sz="4" w:space="0" w:color="auto"/>
            </w:tcBorders>
          </w:tcPr>
          <w:p w14:paraId="68528591" w14:textId="77777777" w:rsidR="00590C66" w:rsidRPr="007F2A91" w:rsidRDefault="00590C66" w:rsidP="00E13DE4">
            <w:pPr>
              <w:jc w:val="center"/>
              <w:rPr>
                <w:b/>
                <w:sz w:val="28"/>
                <w:szCs w:val="28"/>
              </w:rPr>
            </w:pPr>
          </w:p>
          <w:p w14:paraId="7B4878B6" w14:textId="40DAF6F9"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01.18</w:t>
            </w:r>
          </w:p>
        </w:tc>
        <w:tc>
          <w:tcPr>
            <w:tcW w:w="2178" w:type="pct"/>
            <w:tcBorders>
              <w:top w:val="single" w:sz="4" w:space="0" w:color="auto"/>
              <w:left w:val="single" w:sz="4" w:space="0" w:color="auto"/>
              <w:bottom w:val="single" w:sz="4" w:space="0" w:color="auto"/>
              <w:right w:val="single" w:sz="4" w:space="0" w:color="auto"/>
            </w:tcBorders>
          </w:tcPr>
          <w:p w14:paraId="2B418C7E" w14:textId="77777777" w:rsidR="00590C66" w:rsidRPr="007F2A91" w:rsidRDefault="00590C66" w:rsidP="00E13DE4">
            <w:pPr>
              <w:jc w:val="center"/>
              <w:rPr>
                <w:b/>
                <w:sz w:val="28"/>
                <w:szCs w:val="28"/>
              </w:rPr>
            </w:pPr>
          </w:p>
          <w:p w14:paraId="264BD927" w14:textId="0CB7960B"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польові дороги, прогони</w:t>
            </w:r>
          </w:p>
        </w:tc>
        <w:tc>
          <w:tcPr>
            <w:tcW w:w="672" w:type="pct"/>
            <w:tcBorders>
              <w:top w:val="single" w:sz="4" w:space="0" w:color="auto"/>
              <w:left w:val="single" w:sz="4" w:space="0" w:color="auto"/>
              <w:bottom w:val="single" w:sz="4" w:space="0" w:color="auto"/>
              <w:right w:val="single" w:sz="4" w:space="0" w:color="auto"/>
            </w:tcBorders>
          </w:tcPr>
          <w:p w14:paraId="46D66A89" w14:textId="619936CD" w:rsidR="00590C66" w:rsidRPr="007F2A91" w:rsidRDefault="00590C66"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AC1DA8B" w14:textId="4DD83E3F" w:rsidR="00590C66" w:rsidRPr="007F2A91" w:rsidRDefault="00590C66"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9E9D8FD" w14:textId="7BD8E6AD" w:rsidR="00590C66" w:rsidRPr="007F2A91" w:rsidRDefault="00590C66"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B366196" w14:textId="4B167B59" w:rsidR="00590C66" w:rsidRPr="007F2A91" w:rsidRDefault="00590C66" w:rsidP="00A535B3">
            <w:pPr>
              <w:rPr>
                <w:b/>
                <w:sz w:val="28"/>
                <w:szCs w:val="28"/>
              </w:rPr>
            </w:pPr>
            <w:r w:rsidRPr="007F2A91">
              <w:rPr>
                <w:b/>
                <w:sz w:val="28"/>
                <w:szCs w:val="28"/>
              </w:rPr>
              <w:t>1,000</w:t>
            </w:r>
          </w:p>
        </w:tc>
      </w:tr>
      <w:tr w:rsidR="007F2A91" w:rsidRPr="007F2A91" w14:paraId="202A16FF" w14:textId="77777777" w:rsidTr="00A535B3">
        <w:tc>
          <w:tcPr>
            <w:tcW w:w="484" w:type="pct"/>
            <w:tcBorders>
              <w:top w:val="single" w:sz="4" w:space="0" w:color="auto"/>
              <w:left w:val="single" w:sz="4" w:space="0" w:color="auto"/>
              <w:bottom w:val="single" w:sz="4" w:space="0" w:color="auto"/>
              <w:right w:val="single" w:sz="4" w:space="0" w:color="auto"/>
            </w:tcBorders>
          </w:tcPr>
          <w:p w14:paraId="7A03D66B" w14:textId="77777777" w:rsidR="00590C66" w:rsidRPr="007F2A91" w:rsidRDefault="00590C66" w:rsidP="00E13DE4">
            <w:pPr>
              <w:jc w:val="center"/>
              <w:rPr>
                <w:b/>
                <w:sz w:val="28"/>
                <w:szCs w:val="28"/>
              </w:rPr>
            </w:pPr>
          </w:p>
          <w:p w14:paraId="0B3345EE" w14:textId="0045D072"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01.19</w:t>
            </w:r>
          </w:p>
        </w:tc>
        <w:tc>
          <w:tcPr>
            <w:tcW w:w="2178" w:type="pct"/>
            <w:tcBorders>
              <w:top w:val="single" w:sz="4" w:space="0" w:color="auto"/>
              <w:left w:val="single" w:sz="4" w:space="0" w:color="auto"/>
              <w:bottom w:val="single" w:sz="4" w:space="0" w:color="auto"/>
              <w:right w:val="single" w:sz="4" w:space="0" w:color="auto"/>
            </w:tcBorders>
          </w:tcPr>
          <w:p w14:paraId="115A4569" w14:textId="77777777" w:rsidR="00590C66" w:rsidRPr="007F2A91" w:rsidRDefault="00590C66" w:rsidP="00E13DE4">
            <w:pPr>
              <w:jc w:val="center"/>
              <w:rPr>
                <w:b/>
                <w:sz w:val="28"/>
                <w:szCs w:val="28"/>
              </w:rPr>
            </w:pPr>
          </w:p>
          <w:p w14:paraId="490E83EB" w14:textId="4F259620" w:rsidR="00590C66" w:rsidRPr="007F2A91" w:rsidRDefault="00590C66"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громадськими сіножатями та громадськими пасовищами</w:t>
            </w:r>
          </w:p>
        </w:tc>
        <w:tc>
          <w:tcPr>
            <w:tcW w:w="672" w:type="pct"/>
            <w:tcBorders>
              <w:top w:val="single" w:sz="4" w:space="0" w:color="auto"/>
              <w:left w:val="single" w:sz="4" w:space="0" w:color="auto"/>
              <w:bottom w:val="single" w:sz="4" w:space="0" w:color="auto"/>
              <w:right w:val="single" w:sz="4" w:space="0" w:color="auto"/>
            </w:tcBorders>
          </w:tcPr>
          <w:p w14:paraId="4CE79AA6" w14:textId="3886F2F4" w:rsidR="00590C66" w:rsidRPr="007F2A91" w:rsidRDefault="00590C66"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C24A8B2" w14:textId="2C234A84" w:rsidR="00590C66" w:rsidRPr="007F2A91" w:rsidRDefault="00590C66"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5689F10" w14:textId="60EE758E" w:rsidR="00590C66" w:rsidRPr="007F2A91" w:rsidRDefault="00590C66"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9AAFFF5" w14:textId="3720ACFE" w:rsidR="00590C66" w:rsidRPr="007F2A91" w:rsidRDefault="00590C66" w:rsidP="00A535B3">
            <w:pPr>
              <w:rPr>
                <w:b/>
                <w:sz w:val="28"/>
                <w:szCs w:val="28"/>
              </w:rPr>
            </w:pPr>
            <w:r w:rsidRPr="007F2A91">
              <w:rPr>
                <w:b/>
                <w:sz w:val="28"/>
                <w:szCs w:val="28"/>
              </w:rPr>
              <w:t>1,000</w:t>
            </w:r>
          </w:p>
        </w:tc>
      </w:tr>
      <w:tr w:rsidR="007F2A91" w:rsidRPr="007F2A91" w14:paraId="7E6410B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6FF9DFE"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02</w:t>
            </w:r>
          </w:p>
        </w:tc>
        <w:tc>
          <w:tcPr>
            <w:tcW w:w="4516" w:type="pct"/>
            <w:gridSpan w:val="5"/>
            <w:tcBorders>
              <w:top w:val="single" w:sz="4" w:space="0" w:color="auto"/>
              <w:left w:val="single" w:sz="4" w:space="0" w:color="auto"/>
              <w:bottom w:val="single" w:sz="4" w:space="0" w:color="auto"/>
              <w:right w:val="single" w:sz="4" w:space="0" w:color="auto"/>
            </w:tcBorders>
            <w:hideMark/>
          </w:tcPr>
          <w:p w14:paraId="375CCE53" w14:textId="67D366EE" w:rsidR="00F264DD" w:rsidRPr="007F2A91" w:rsidRDefault="00400F1E"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F264DD" w:rsidRPr="007F2A91">
              <w:rPr>
                <w:rFonts w:ascii="Times New Roman" w:hAnsi="Times New Roman"/>
                <w:b/>
                <w:sz w:val="28"/>
                <w:szCs w:val="28"/>
              </w:rPr>
              <w:t>житлової забудови</w:t>
            </w:r>
          </w:p>
        </w:tc>
      </w:tr>
      <w:tr w:rsidR="007F2A91" w:rsidRPr="007F2A91" w14:paraId="11F348F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FE1BF5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02.01</w:t>
            </w:r>
          </w:p>
        </w:tc>
        <w:tc>
          <w:tcPr>
            <w:tcW w:w="2178" w:type="pct"/>
            <w:tcBorders>
              <w:top w:val="single" w:sz="4" w:space="0" w:color="auto"/>
              <w:left w:val="single" w:sz="4" w:space="0" w:color="auto"/>
              <w:bottom w:val="single" w:sz="4" w:space="0" w:color="auto"/>
              <w:right w:val="single" w:sz="4" w:space="0" w:color="auto"/>
            </w:tcBorders>
            <w:hideMark/>
          </w:tcPr>
          <w:p w14:paraId="7275CF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житлового будинку, господарських будівель і споруд (присадибна ділянка)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CB021F1"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7C12D3B8" w14:textId="5F1E5194" w:rsidR="00F264DD" w:rsidRPr="002A3F3F" w:rsidRDefault="002A3F3F" w:rsidP="00CA47C3">
            <w:pPr>
              <w:rPr>
                <w:b/>
                <w:sz w:val="28"/>
                <w:szCs w:val="28"/>
              </w:rPr>
            </w:pPr>
            <w:r>
              <w:rPr>
                <w:b/>
                <w:sz w:val="28"/>
                <w:szCs w:val="28"/>
              </w:rPr>
              <w:t xml:space="preserve">0,150      </w:t>
            </w:r>
          </w:p>
        </w:tc>
        <w:tc>
          <w:tcPr>
            <w:tcW w:w="632" w:type="pct"/>
            <w:tcBorders>
              <w:top w:val="single" w:sz="4" w:space="0" w:color="auto"/>
              <w:left w:val="single" w:sz="4" w:space="0" w:color="auto"/>
              <w:bottom w:val="single" w:sz="4" w:space="0" w:color="auto"/>
              <w:right w:val="single" w:sz="4" w:space="0" w:color="auto"/>
            </w:tcBorders>
            <w:hideMark/>
          </w:tcPr>
          <w:p w14:paraId="79512A62"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39D3EB36" w14:textId="77777777" w:rsidR="00F264DD" w:rsidRPr="007F2A91" w:rsidRDefault="00F264DD" w:rsidP="00A535B3">
            <w:pPr>
              <w:rPr>
                <w:sz w:val="28"/>
                <w:szCs w:val="28"/>
              </w:rPr>
            </w:pPr>
            <w:r w:rsidRPr="007F2A91">
              <w:rPr>
                <w:sz w:val="28"/>
                <w:szCs w:val="28"/>
              </w:rPr>
              <w:t>0,300</w:t>
            </w:r>
          </w:p>
        </w:tc>
      </w:tr>
      <w:tr w:rsidR="007F2A91" w:rsidRPr="007F2A91" w14:paraId="0E1A55B2" w14:textId="77777777" w:rsidTr="00A535B3">
        <w:trPr>
          <w:trHeight w:val="1012"/>
        </w:trPr>
        <w:tc>
          <w:tcPr>
            <w:tcW w:w="484" w:type="pct"/>
            <w:tcBorders>
              <w:top w:val="single" w:sz="4" w:space="0" w:color="auto"/>
              <w:left w:val="single" w:sz="4" w:space="0" w:color="auto"/>
              <w:bottom w:val="single" w:sz="4" w:space="0" w:color="auto"/>
              <w:right w:val="single" w:sz="4" w:space="0" w:color="auto"/>
            </w:tcBorders>
            <w:hideMark/>
          </w:tcPr>
          <w:p w14:paraId="3D42F71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02.02</w:t>
            </w:r>
          </w:p>
        </w:tc>
        <w:tc>
          <w:tcPr>
            <w:tcW w:w="2178" w:type="pct"/>
            <w:tcBorders>
              <w:top w:val="single" w:sz="4" w:space="0" w:color="auto"/>
              <w:left w:val="single" w:sz="4" w:space="0" w:color="auto"/>
              <w:bottom w:val="single" w:sz="4" w:space="0" w:color="auto"/>
              <w:right w:val="single" w:sz="4" w:space="0" w:color="auto"/>
            </w:tcBorders>
            <w:hideMark/>
          </w:tcPr>
          <w:p w14:paraId="4D0EBCA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колективного житлового будівництва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4968E19C"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57A3F051"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47473AAD"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12A2E43B" w14:textId="77777777" w:rsidR="00F264DD" w:rsidRPr="007F2A91" w:rsidRDefault="00F264DD" w:rsidP="00A535B3">
            <w:pPr>
              <w:rPr>
                <w:sz w:val="28"/>
                <w:szCs w:val="28"/>
              </w:rPr>
            </w:pPr>
            <w:r w:rsidRPr="007F2A91">
              <w:rPr>
                <w:sz w:val="28"/>
                <w:szCs w:val="28"/>
              </w:rPr>
              <w:t>0,300</w:t>
            </w:r>
          </w:p>
        </w:tc>
      </w:tr>
      <w:tr w:rsidR="007F2A91" w:rsidRPr="007F2A91" w14:paraId="5A5BC7F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356523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02.03</w:t>
            </w:r>
          </w:p>
        </w:tc>
        <w:tc>
          <w:tcPr>
            <w:tcW w:w="2178" w:type="pct"/>
            <w:tcBorders>
              <w:top w:val="single" w:sz="4" w:space="0" w:color="auto"/>
              <w:left w:val="single" w:sz="4" w:space="0" w:color="auto"/>
              <w:bottom w:val="single" w:sz="4" w:space="0" w:color="auto"/>
              <w:right w:val="single" w:sz="4" w:space="0" w:color="auto"/>
            </w:tcBorders>
            <w:hideMark/>
          </w:tcPr>
          <w:p w14:paraId="419D364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багатоквартирного житлового будинку</w:t>
            </w:r>
          </w:p>
        </w:tc>
        <w:tc>
          <w:tcPr>
            <w:tcW w:w="672" w:type="pct"/>
            <w:tcBorders>
              <w:top w:val="single" w:sz="4" w:space="0" w:color="auto"/>
              <w:left w:val="single" w:sz="4" w:space="0" w:color="auto"/>
              <w:bottom w:val="single" w:sz="4" w:space="0" w:color="auto"/>
              <w:right w:val="single" w:sz="4" w:space="0" w:color="auto"/>
            </w:tcBorders>
            <w:hideMark/>
          </w:tcPr>
          <w:p w14:paraId="4737953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3A640F89"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BB4C939"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51984A00" w14:textId="77777777" w:rsidR="00F264DD" w:rsidRPr="007F2A91" w:rsidRDefault="00F264DD" w:rsidP="00A535B3">
            <w:pPr>
              <w:rPr>
                <w:sz w:val="28"/>
                <w:szCs w:val="28"/>
              </w:rPr>
            </w:pPr>
            <w:r w:rsidRPr="007F2A91">
              <w:rPr>
                <w:sz w:val="28"/>
                <w:szCs w:val="28"/>
              </w:rPr>
              <w:t>0,300</w:t>
            </w:r>
          </w:p>
        </w:tc>
      </w:tr>
      <w:tr w:rsidR="007F2A91" w:rsidRPr="007F2A91" w14:paraId="6CD95CA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E13A3D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02.04</w:t>
            </w:r>
          </w:p>
        </w:tc>
        <w:tc>
          <w:tcPr>
            <w:tcW w:w="2178" w:type="pct"/>
            <w:tcBorders>
              <w:top w:val="single" w:sz="4" w:space="0" w:color="auto"/>
              <w:left w:val="single" w:sz="4" w:space="0" w:color="auto"/>
              <w:bottom w:val="single" w:sz="4" w:space="0" w:color="auto"/>
              <w:right w:val="single" w:sz="4" w:space="0" w:color="auto"/>
            </w:tcBorders>
            <w:hideMark/>
          </w:tcPr>
          <w:p w14:paraId="2280C5F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 обслуговування будівель тимчасового проживання </w:t>
            </w:r>
          </w:p>
        </w:tc>
        <w:tc>
          <w:tcPr>
            <w:tcW w:w="672" w:type="pct"/>
            <w:tcBorders>
              <w:top w:val="single" w:sz="4" w:space="0" w:color="auto"/>
              <w:left w:val="single" w:sz="4" w:space="0" w:color="auto"/>
              <w:bottom w:val="single" w:sz="4" w:space="0" w:color="auto"/>
              <w:right w:val="single" w:sz="4" w:space="0" w:color="auto"/>
            </w:tcBorders>
            <w:hideMark/>
          </w:tcPr>
          <w:p w14:paraId="41379FA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0DF47401"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761315E3"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553BA943" w14:textId="77777777" w:rsidR="00F264DD" w:rsidRPr="007F2A91" w:rsidRDefault="00F264DD" w:rsidP="00A535B3">
            <w:pPr>
              <w:rPr>
                <w:sz w:val="28"/>
                <w:szCs w:val="28"/>
              </w:rPr>
            </w:pPr>
            <w:r w:rsidRPr="007F2A91">
              <w:rPr>
                <w:sz w:val="28"/>
                <w:szCs w:val="28"/>
              </w:rPr>
              <w:t>0,300</w:t>
            </w:r>
          </w:p>
        </w:tc>
      </w:tr>
      <w:tr w:rsidR="007F2A91" w:rsidRPr="007F2A91" w14:paraId="1710860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9C499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02.05</w:t>
            </w:r>
          </w:p>
        </w:tc>
        <w:tc>
          <w:tcPr>
            <w:tcW w:w="2178" w:type="pct"/>
            <w:tcBorders>
              <w:top w:val="single" w:sz="4" w:space="0" w:color="auto"/>
              <w:left w:val="single" w:sz="4" w:space="0" w:color="auto"/>
              <w:bottom w:val="single" w:sz="4" w:space="0" w:color="auto"/>
              <w:right w:val="single" w:sz="4" w:space="0" w:color="auto"/>
            </w:tcBorders>
            <w:hideMark/>
          </w:tcPr>
          <w:p w14:paraId="364B83B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індивідуальних гаражів </w:t>
            </w:r>
          </w:p>
        </w:tc>
        <w:tc>
          <w:tcPr>
            <w:tcW w:w="672" w:type="pct"/>
            <w:tcBorders>
              <w:top w:val="single" w:sz="4" w:space="0" w:color="auto"/>
              <w:left w:val="single" w:sz="4" w:space="0" w:color="auto"/>
              <w:bottom w:val="single" w:sz="4" w:space="0" w:color="auto"/>
              <w:right w:val="single" w:sz="4" w:space="0" w:color="auto"/>
            </w:tcBorders>
            <w:hideMark/>
          </w:tcPr>
          <w:p w14:paraId="0A08CDF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0ED21EFA"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DFB10AC"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13BB64A3" w14:textId="77777777" w:rsidR="00F264DD" w:rsidRPr="007F2A91" w:rsidRDefault="00F264DD" w:rsidP="00A535B3">
            <w:pPr>
              <w:rPr>
                <w:sz w:val="28"/>
                <w:szCs w:val="28"/>
              </w:rPr>
            </w:pPr>
            <w:r w:rsidRPr="007F2A91">
              <w:rPr>
                <w:sz w:val="28"/>
                <w:szCs w:val="28"/>
              </w:rPr>
              <w:t>0,300</w:t>
            </w:r>
          </w:p>
        </w:tc>
      </w:tr>
      <w:tr w:rsidR="007F2A91" w:rsidRPr="007F2A91" w14:paraId="3EF1682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FF17E1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02.06</w:t>
            </w:r>
          </w:p>
        </w:tc>
        <w:tc>
          <w:tcPr>
            <w:tcW w:w="2178" w:type="pct"/>
            <w:tcBorders>
              <w:top w:val="single" w:sz="4" w:space="0" w:color="auto"/>
              <w:left w:val="single" w:sz="4" w:space="0" w:color="auto"/>
              <w:bottom w:val="single" w:sz="4" w:space="0" w:color="auto"/>
              <w:right w:val="single" w:sz="4" w:space="0" w:color="auto"/>
            </w:tcBorders>
            <w:hideMark/>
          </w:tcPr>
          <w:p w14:paraId="1E7F659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колективного гаражного будівництва </w:t>
            </w:r>
          </w:p>
        </w:tc>
        <w:tc>
          <w:tcPr>
            <w:tcW w:w="672" w:type="pct"/>
            <w:tcBorders>
              <w:top w:val="single" w:sz="4" w:space="0" w:color="auto"/>
              <w:left w:val="single" w:sz="4" w:space="0" w:color="auto"/>
              <w:bottom w:val="single" w:sz="4" w:space="0" w:color="auto"/>
              <w:right w:val="single" w:sz="4" w:space="0" w:color="auto"/>
            </w:tcBorders>
            <w:hideMark/>
          </w:tcPr>
          <w:p w14:paraId="186929E6"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15792071"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62DE5841"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6ECA137" w14:textId="77777777" w:rsidR="00F264DD" w:rsidRPr="007F2A91" w:rsidRDefault="00F264DD" w:rsidP="00A535B3">
            <w:pPr>
              <w:rPr>
                <w:sz w:val="28"/>
                <w:szCs w:val="28"/>
              </w:rPr>
            </w:pPr>
            <w:r w:rsidRPr="007F2A91">
              <w:rPr>
                <w:sz w:val="28"/>
                <w:szCs w:val="28"/>
              </w:rPr>
              <w:t>0,300</w:t>
            </w:r>
          </w:p>
        </w:tc>
      </w:tr>
      <w:tr w:rsidR="007F2A91" w:rsidRPr="007F2A91" w14:paraId="19A376D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E35DB0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02.07</w:t>
            </w:r>
          </w:p>
        </w:tc>
        <w:tc>
          <w:tcPr>
            <w:tcW w:w="2178" w:type="pct"/>
            <w:tcBorders>
              <w:top w:val="single" w:sz="4" w:space="0" w:color="auto"/>
              <w:left w:val="single" w:sz="4" w:space="0" w:color="auto"/>
              <w:bottom w:val="single" w:sz="4" w:space="0" w:color="auto"/>
              <w:right w:val="single" w:sz="4" w:space="0" w:color="auto"/>
            </w:tcBorders>
            <w:hideMark/>
          </w:tcPr>
          <w:p w14:paraId="0320E8E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іншої житлової забудови  </w:t>
            </w:r>
          </w:p>
        </w:tc>
        <w:tc>
          <w:tcPr>
            <w:tcW w:w="672" w:type="pct"/>
            <w:tcBorders>
              <w:top w:val="single" w:sz="4" w:space="0" w:color="auto"/>
              <w:left w:val="single" w:sz="4" w:space="0" w:color="auto"/>
              <w:bottom w:val="single" w:sz="4" w:space="0" w:color="auto"/>
              <w:right w:val="single" w:sz="4" w:space="0" w:color="auto"/>
            </w:tcBorders>
            <w:hideMark/>
          </w:tcPr>
          <w:p w14:paraId="20947ADB"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7B39E439"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76F5462E"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3A924D12" w14:textId="77777777" w:rsidR="00F264DD" w:rsidRPr="007F2A91" w:rsidRDefault="00F264DD" w:rsidP="00A535B3">
            <w:pPr>
              <w:rPr>
                <w:sz w:val="28"/>
                <w:szCs w:val="28"/>
              </w:rPr>
            </w:pPr>
            <w:r w:rsidRPr="007F2A91">
              <w:rPr>
                <w:sz w:val="28"/>
                <w:szCs w:val="28"/>
              </w:rPr>
              <w:t>0,300</w:t>
            </w:r>
          </w:p>
        </w:tc>
      </w:tr>
      <w:tr w:rsidR="007F2A91" w:rsidRPr="007F2A91" w14:paraId="4222024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F13050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02.08</w:t>
            </w:r>
          </w:p>
        </w:tc>
        <w:tc>
          <w:tcPr>
            <w:tcW w:w="2178" w:type="pct"/>
            <w:tcBorders>
              <w:top w:val="single" w:sz="4" w:space="0" w:color="auto"/>
              <w:left w:val="single" w:sz="4" w:space="0" w:color="auto"/>
              <w:bottom w:val="single" w:sz="4" w:space="0" w:color="auto"/>
              <w:right w:val="single" w:sz="4" w:space="0" w:color="auto"/>
            </w:tcBorders>
            <w:hideMark/>
          </w:tcPr>
          <w:p w14:paraId="07B3A440" w14:textId="6BCEC73A" w:rsidR="00F264DD" w:rsidRPr="007F2A91" w:rsidRDefault="00F264DD" w:rsidP="005B2D6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цілей підрозділів 02.01-02.07, </w:t>
            </w:r>
            <w:r w:rsidR="005B2D64" w:rsidRPr="007F2A91">
              <w:rPr>
                <w:rFonts w:ascii="Times New Roman" w:hAnsi="Times New Roman"/>
                <w:sz w:val="28"/>
                <w:szCs w:val="28"/>
              </w:rPr>
              <w:t xml:space="preserve"> </w:t>
            </w:r>
            <w:r w:rsidR="005B2D64" w:rsidRPr="007F2A91">
              <w:rPr>
                <w:rFonts w:ascii="Times New Roman" w:hAnsi="Times New Roman"/>
                <w:b/>
                <w:sz w:val="28"/>
                <w:szCs w:val="28"/>
              </w:rPr>
              <w:t>02.09 - 02.12</w:t>
            </w:r>
            <w:r w:rsidR="005B2D6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11B0D729"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83B044E"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1B20F7F5"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5AD540C1" w14:textId="77777777" w:rsidR="00F264DD" w:rsidRPr="007F2A91" w:rsidRDefault="00F264DD" w:rsidP="00A535B3">
            <w:pPr>
              <w:rPr>
                <w:sz w:val="28"/>
                <w:szCs w:val="28"/>
              </w:rPr>
            </w:pPr>
            <w:r w:rsidRPr="007F2A91">
              <w:rPr>
                <w:sz w:val="28"/>
                <w:szCs w:val="28"/>
              </w:rPr>
              <w:t>0,300</w:t>
            </w:r>
          </w:p>
        </w:tc>
      </w:tr>
      <w:tr w:rsidR="007F2A91" w:rsidRPr="007F2A91" w14:paraId="6823974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DBE59A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02.09</w:t>
            </w:r>
          </w:p>
        </w:tc>
        <w:tc>
          <w:tcPr>
            <w:tcW w:w="2178" w:type="pct"/>
            <w:tcBorders>
              <w:top w:val="single" w:sz="4" w:space="0" w:color="auto"/>
              <w:left w:val="single" w:sz="4" w:space="0" w:color="auto"/>
              <w:bottom w:val="single" w:sz="4" w:space="0" w:color="auto"/>
              <w:right w:val="single" w:sz="4" w:space="0" w:color="auto"/>
            </w:tcBorders>
            <w:hideMark/>
          </w:tcPr>
          <w:p w14:paraId="7A8218C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паркінгів та автостоянок на землях житлової та громадської забудови</w:t>
            </w:r>
          </w:p>
        </w:tc>
        <w:tc>
          <w:tcPr>
            <w:tcW w:w="672" w:type="pct"/>
            <w:tcBorders>
              <w:top w:val="single" w:sz="4" w:space="0" w:color="auto"/>
              <w:left w:val="single" w:sz="4" w:space="0" w:color="auto"/>
              <w:bottom w:val="single" w:sz="4" w:space="0" w:color="auto"/>
              <w:right w:val="single" w:sz="4" w:space="0" w:color="auto"/>
            </w:tcBorders>
            <w:hideMark/>
          </w:tcPr>
          <w:p w14:paraId="6BFE9F6E"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22371DE6"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3782B96D"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2D105F45" w14:textId="77777777" w:rsidR="00F264DD" w:rsidRPr="007F2A91" w:rsidRDefault="00F264DD" w:rsidP="00A535B3">
            <w:pPr>
              <w:rPr>
                <w:sz w:val="28"/>
                <w:szCs w:val="28"/>
              </w:rPr>
            </w:pPr>
            <w:r w:rsidRPr="007F2A91">
              <w:rPr>
                <w:sz w:val="28"/>
                <w:szCs w:val="28"/>
              </w:rPr>
              <w:t>0,300</w:t>
            </w:r>
          </w:p>
        </w:tc>
      </w:tr>
      <w:tr w:rsidR="007F2A91" w:rsidRPr="007F2A91" w14:paraId="7244E8B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86F8E5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02.10</w:t>
            </w:r>
          </w:p>
        </w:tc>
        <w:tc>
          <w:tcPr>
            <w:tcW w:w="2178" w:type="pct"/>
            <w:tcBorders>
              <w:top w:val="single" w:sz="4" w:space="0" w:color="auto"/>
              <w:left w:val="single" w:sz="4" w:space="0" w:color="auto"/>
              <w:bottom w:val="single" w:sz="4" w:space="0" w:color="auto"/>
              <w:right w:val="single" w:sz="4" w:space="0" w:color="auto"/>
            </w:tcBorders>
            <w:hideMark/>
          </w:tcPr>
          <w:p w14:paraId="2AB513C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і обслуговування багатоквартирного житлового будинку з об’єктами торгово-розважальної та ринкової інфраструктури </w:t>
            </w:r>
          </w:p>
        </w:tc>
        <w:tc>
          <w:tcPr>
            <w:tcW w:w="672" w:type="pct"/>
            <w:tcBorders>
              <w:top w:val="single" w:sz="4" w:space="0" w:color="auto"/>
              <w:left w:val="single" w:sz="4" w:space="0" w:color="auto"/>
              <w:bottom w:val="single" w:sz="4" w:space="0" w:color="auto"/>
              <w:right w:val="single" w:sz="4" w:space="0" w:color="auto"/>
            </w:tcBorders>
            <w:hideMark/>
          </w:tcPr>
          <w:p w14:paraId="7FC551AC"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4FDB2826"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25A00C9A"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08103EC6" w14:textId="77777777" w:rsidR="00F264DD" w:rsidRPr="007F2A91" w:rsidRDefault="00F264DD" w:rsidP="00A535B3">
            <w:pPr>
              <w:rPr>
                <w:sz w:val="28"/>
                <w:szCs w:val="28"/>
              </w:rPr>
            </w:pPr>
            <w:r w:rsidRPr="007F2A91">
              <w:rPr>
                <w:sz w:val="28"/>
                <w:szCs w:val="28"/>
              </w:rPr>
              <w:t>0,300</w:t>
            </w:r>
          </w:p>
        </w:tc>
      </w:tr>
      <w:tr w:rsidR="007F2A91" w:rsidRPr="007F2A91" w14:paraId="08FD48D5" w14:textId="77777777" w:rsidTr="00F264DD">
        <w:trPr>
          <w:trHeight w:val="762"/>
        </w:trPr>
        <w:tc>
          <w:tcPr>
            <w:tcW w:w="484" w:type="pct"/>
            <w:tcBorders>
              <w:top w:val="single" w:sz="4" w:space="0" w:color="auto"/>
              <w:left w:val="single" w:sz="4" w:space="0" w:color="auto"/>
              <w:bottom w:val="single" w:sz="4" w:space="0" w:color="auto"/>
              <w:right w:val="single" w:sz="4" w:space="0" w:color="auto"/>
            </w:tcBorders>
          </w:tcPr>
          <w:p w14:paraId="0F2C84AB" w14:textId="2B6811B5"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02.11</w:t>
            </w:r>
          </w:p>
        </w:tc>
        <w:tc>
          <w:tcPr>
            <w:tcW w:w="2178" w:type="pct"/>
            <w:tcBorders>
              <w:top w:val="single" w:sz="4" w:space="0" w:color="auto"/>
              <w:left w:val="single" w:sz="4" w:space="0" w:color="auto"/>
              <w:bottom w:val="single" w:sz="4" w:space="0" w:color="auto"/>
              <w:right w:val="single" w:sz="4" w:space="0" w:color="auto"/>
            </w:tcBorders>
          </w:tcPr>
          <w:p w14:paraId="39EA5695" w14:textId="30111C46"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6E087063" w14:textId="4B765D37" w:rsidR="00400F1E" w:rsidRPr="007F2A91" w:rsidRDefault="00400F1E"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4CC7322" w14:textId="16E2E29F" w:rsidR="00400F1E" w:rsidRPr="007F2A91" w:rsidRDefault="00400F1E"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269D238" w14:textId="191CA6DC" w:rsidR="00400F1E" w:rsidRPr="007F2A91" w:rsidRDefault="00400F1E"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0B27346" w14:textId="7B3A0921" w:rsidR="00400F1E" w:rsidRPr="007F2A91" w:rsidRDefault="00400F1E" w:rsidP="00A535B3">
            <w:pPr>
              <w:rPr>
                <w:b/>
                <w:sz w:val="28"/>
                <w:szCs w:val="28"/>
              </w:rPr>
            </w:pPr>
            <w:r w:rsidRPr="007F2A91">
              <w:rPr>
                <w:b/>
                <w:sz w:val="28"/>
                <w:szCs w:val="28"/>
              </w:rPr>
              <w:t>1,000</w:t>
            </w:r>
          </w:p>
        </w:tc>
      </w:tr>
      <w:tr w:rsidR="007F2A91" w:rsidRPr="007F2A91" w14:paraId="6B76109C" w14:textId="77777777" w:rsidTr="00F264DD">
        <w:trPr>
          <w:trHeight w:val="953"/>
        </w:trPr>
        <w:tc>
          <w:tcPr>
            <w:tcW w:w="484" w:type="pct"/>
            <w:tcBorders>
              <w:top w:val="single" w:sz="4" w:space="0" w:color="auto"/>
              <w:left w:val="single" w:sz="4" w:space="0" w:color="auto"/>
              <w:bottom w:val="single" w:sz="4" w:space="0" w:color="auto"/>
              <w:right w:val="single" w:sz="4" w:space="0" w:color="auto"/>
            </w:tcBorders>
          </w:tcPr>
          <w:p w14:paraId="75A90F47" w14:textId="527C08EC"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02.12</w:t>
            </w:r>
          </w:p>
        </w:tc>
        <w:tc>
          <w:tcPr>
            <w:tcW w:w="2178" w:type="pct"/>
            <w:tcBorders>
              <w:top w:val="single" w:sz="4" w:space="0" w:color="auto"/>
              <w:left w:val="single" w:sz="4" w:space="0" w:color="auto"/>
              <w:bottom w:val="single" w:sz="4" w:space="0" w:color="auto"/>
              <w:right w:val="single" w:sz="4" w:space="0" w:color="auto"/>
            </w:tcBorders>
          </w:tcPr>
          <w:p w14:paraId="71BC15B8" w14:textId="083A15D6" w:rsidR="00400F1E" w:rsidRPr="007F2A91" w:rsidRDefault="00400F1E"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загального користування, які використовуються як </w:t>
            </w:r>
            <w:r w:rsidRPr="007F2A91">
              <w:rPr>
                <w:rFonts w:ascii="Times New Roman" w:hAnsi="Times New Roman"/>
                <w:b/>
                <w:sz w:val="28"/>
                <w:szCs w:val="28"/>
              </w:rPr>
              <w:lastRenderedPageBreak/>
              <w:t>внутрішньоквартальні проїзди, пішохідні зони</w:t>
            </w:r>
          </w:p>
        </w:tc>
        <w:tc>
          <w:tcPr>
            <w:tcW w:w="672" w:type="pct"/>
            <w:tcBorders>
              <w:top w:val="single" w:sz="4" w:space="0" w:color="auto"/>
              <w:left w:val="single" w:sz="4" w:space="0" w:color="auto"/>
              <w:bottom w:val="single" w:sz="4" w:space="0" w:color="auto"/>
              <w:right w:val="single" w:sz="4" w:space="0" w:color="auto"/>
            </w:tcBorders>
          </w:tcPr>
          <w:p w14:paraId="579A28A8" w14:textId="40AC0CAE" w:rsidR="00400F1E" w:rsidRPr="007F2A91" w:rsidRDefault="00400F1E"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501695C3" w14:textId="236F33EC" w:rsidR="00400F1E" w:rsidRPr="007F2A91" w:rsidRDefault="00400F1E"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D7C46CA" w14:textId="7C27ADDC" w:rsidR="00400F1E" w:rsidRPr="007F2A91" w:rsidRDefault="00400F1E"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3B46AE7" w14:textId="1945DBEB" w:rsidR="00400F1E" w:rsidRPr="007F2A91" w:rsidRDefault="00400F1E" w:rsidP="00A535B3">
            <w:pPr>
              <w:rPr>
                <w:b/>
                <w:sz w:val="28"/>
                <w:szCs w:val="28"/>
              </w:rPr>
            </w:pPr>
            <w:r w:rsidRPr="007F2A91">
              <w:rPr>
                <w:b/>
                <w:sz w:val="28"/>
                <w:szCs w:val="28"/>
              </w:rPr>
              <w:t>1,000</w:t>
            </w:r>
          </w:p>
        </w:tc>
      </w:tr>
      <w:tr w:rsidR="007F2A91" w:rsidRPr="007F2A91" w14:paraId="6A9A7F4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8A012C3"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w:t>
            </w:r>
          </w:p>
        </w:tc>
        <w:tc>
          <w:tcPr>
            <w:tcW w:w="4516" w:type="pct"/>
            <w:gridSpan w:val="5"/>
            <w:tcBorders>
              <w:top w:val="single" w:sz="4" w:space="0" w:color="auto"/>
              <w:left w:val="single" w:sz="4" w:space="0" w:color="auto"/>
              <w:bottom w:val="single" w:sz="4" w:space="0" w:color="auto"/>
              <w:right w:val="single" w:sz="4" w:space="0" w:color="auto"/>
            </w:tcBorders>
            <w:hideMark/>
          </w:tcPr>
          <w:p w14:paraId="0FFCA6DF" w14:textId="413FFB9D" w:rsidR="00F264DD" w:rsidRPr="007F2A91" w:rsidRDefault="00400F1E"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F264DD" w:rsidRPr="007F2A91">
              <w:rPr>
                <w:rFonts w:ascii="Times New Roman" w:hAnsi="Times New Roman"/>
                <w:b/>
                <w:sz w:val="28"/>
                <w:szCs w:val="28"/>
              </w:rPr>
              <w:t xml:space="preserve">громадської забудови </w:t>
            </w:r>
          </w:p>
        </w:tc>
      </w:tr>
      <w:tr w:rsidR="007F2A91" w:rsidRPr="007F2A91" w14:paraId="1BF4325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412489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03.01</w:t>
            </w:r>
          </w:p>
        </w:tc>
        <w:tc>
          <w:tcPr>
            <w:tcW w:w="2178" w:type="pct"/>
            <w:tcBorders>
              <w:top w:val="single" w:sz="4" w:space="0" w:color="auto"/>
              <w:left w:val="single" w:sz="4" w:space="0" w:color="auto"/>
              <w:bottom w:val="single" w:sz="4" w:space="0" w:color="auto"/>
              <w:right w:val="single" w:sz="4" w:space="0" w:color="auto"/>
            </w:tcBorders>
            <w:hideMark/>
          </w:tcPr>
          <w:p w14:paraId="0C78D69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органів державної влади та місцевого самоврядування</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12CCA4F0"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FE0555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C37CA3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3569739" w14:textId="77777777" w:rsidR="00F264DD" w:rsidRPr="007F2A91" w:rsidRDefault="00F264DD" w:rsidP="00A535B3">
            <w:pPr>
              <w:rPr>
                <w:sz w:val="28"/>
                <w:szCs w:val="28"/>
              </w:rPr>
            </w:pPr>
            <w:r w:rsidRPr="007F2A91">
              <w:rPr>
                <w:sz w:val="28"/>
                <w:szCs w:val="28"/>
              </w:rPr>
              <w:t>1,000</w:t>
            </w:r>
          </w:p>
        </w:tc>
      </w:tr>
      <w:tr w:rsidR="007F2A91" w:rsidRPr="007F2A91" w14:paraId="139F3F61" w14:textId="77777777" w:rsidTr="00A535B3">
        <w:trPr>
          <w:trHeight w:val="687"/>
        </w:trPr>
        <w:tc>
          <w:tcPr>
            <w:tcW w:w="484" w:type="pct"/>
            <w:tcBorders>
              <w:top w:val="single" w:sz="4" w:space="0" w:color="auto"/>
              <w:left w:val="single" w:sz="4" w:space="0" w:color="auto"/>
              <w:bottom w:val="single" w:sz="4" w:space="0" w:color="auto"/>
              <w:right w:val="single" w:sz="4" w:space="0" w:color="auto"/>
            </w:tcBorders>
            <w:hideMark/>
          </w:tcPr>
          <w:p w14:paraId="023CC64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03.02</w:t>
            </w:r>
          </w:p>
        </w:tc>
        <w:tc>
          <w:tcPr>
            <w:tcW w:w="2178" w:type="pct"/>
            <w:tcBorders>
              <w:top w:val="single" w:sz="4" w:space="0" w:color="auto"/>
              <w:left w:val="single" w:sz="4" w:space="0" w:color="auto"/>
              <w:bottom w:val="single" w:sz="4" w:space="0" w:color="auto"/>
              <w:right w:val="single" w:sz="4" w:space="0" w:color="auto"/>
            </w:tcBorders>
            <w:hideMark/>
          </w:tcPr>
          <w:p w14:paraId="7090010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закладів освіти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5F84B5A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1398A22"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774F240"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C7E480E" w14:textId="77777777" w:rsidR="00F264DD" w:rsidRPr="007F2A91" w:rsidRDefault="00F264DD" w:rsidP="00A535B3">
            <w:pPr>
              <w:rPr>
                <w:sz w:val="28"/>
                <w:szCs w:val="28"/>
              </w:rPr>
            </w:pPr>
            <w:r w:rsidRPr="007F2A91">
              <w:rPr>
                <w:sz w:val="28"/>
                <w:szCs w:val="28"/>
              </w:rPr>
              <w:t>1,000</w:t>
            </w:r>
          </w:p>
        </w:tc>
      </w:tr>
      <w:tr w:rsidR="007F2A91" w:rsidRPr="007F2A91" w14:paraId="20ED554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F4F38E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03.03</w:t>
            </w:r>
          </w:p>
        </w:tc>
        <w:tc>
          <w:tcPr>
            <w:tcW w:w="2178" w:type="pct"/>
            <w:tcBorders>
              <w:top w:val="single" w:sz="4" w:space="0" w:color="auto"/>
              <w:left w:val="single" w:sz="4" w:space="0" w:color="auto"/>
              <w:bottom w:val="single" w:sz="4" w:space="0" w:color="auto"/>
              <w:right w:val="single" w:sz="4" w:space="0" w:color="auto"/>
            </w:tcBorders>
            <w:hideMark/>
          </w:tcPr>
          <w:p w14:paraId="7D4655B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закладів охорони здоров’я та соціальної допомоги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0E5289D3"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F7E1662"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32D5FF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EC6EFE1" w14:textId="77777777" w:rsidR="00F264DD" w:rsidRPr="007F2A91" w:rsidRDefault="00F264DD" w:rsidP="00A535B3">
            <w:pPr>
              <w:rPr>
                <w:sz w:val="28"/>
                <w:szCs w:val="28"/>
              </w:rPr>
            </w:pPr>
            <w:r w:rsidRPr="007F2A91">
              <w:rPr>
                <w:sz w:val="28"/>
                <w:szCs w:val="28"/>
              </w:rPr>
              <w:t>1,000</w:t>
            </w:r>
          </w:p>
        </w:tc>
      </w:tr>
      <w:tr w:rsidR="007F2A91" w:rsidRPr="007F2A91" w14:paraId="3B69299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BEDEDD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03.04</w:t>
            </w:r>
          </w:p>
        </w:tc>
        <w:tc>
          <w:tcPr>
            <w:tcW w:w="2178" w:type="pct"/>
            <w:tcBorders>
              <w:top w:val="single" w:sz="4" w:space="0" w:color="auto"/>
              <w:left w:val="single" w:sz="4" w:space="0" w:color="auto"/>
              <w:bottom w:val="single" w:sz="4" w:space="0" w:color="auto"/>
              <w:right w:val="single" w:sz="4" w:space="0" w:color="auto"/>
            </w:tcBorders>
            <w:hideMark/>
          </w:tcPr>
          <w:p w14:paraId="01C9676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громадських та релігійних організацій</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68FE92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9EF584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E19881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487738F" w14:textId="77777777" w:rsidR="00F264DD" w:rsidRPr="007F2A91" w:rsidRDefault="00F264DD" w:rsidP="00A535B3">
            <w:pPr>
              <w:rPr>
                <w:sz w:val="28"/>
                <w:szCs w:val="28"/>
              </w:rPr>
            </w:pPr>
            <w:r w:rsidRPr="007F2A91">
              <w:rPr>
                <w:sz w:val="28"/>
                <w:szCs w:val="28"/>
              </w:rPr>
              <w:t>1,000</w:t>
            </w:r>
          </w:p>
        </w:tc>
      </w:tr>
      <w:tr w:rsidR="007F2A91" w:rsidRPr="007F2A91" w14:paraId="5C0A8C72" w14:textId="77777777" w:rsidTr="00A535B3">
        <w:trPr>
          <w:trHeight w:val="916"/>
        </w:trPr>
        <w:tc>
          <w:tcPr>
            <w:tcW w:w="484" w:type="pct"/>
            <w:tcBorders>
              <w:top w:val="single" w:sz="4" w:space="0" w:color="auto"/>
              <w:left w:val="single" w:sz="4" w:space="0" w:color="auto"/>
              <w:bottom w:val="single" w:sz="4" w:space="0" w:color="auto"/>
              <w:right w:val="single" w:sz="4" w:space="0" w:color="auto"/>
            </w:tcBorders>
            <w:hideMark/>
          </w:tcPr>
          <w:p w14:paraId="4C6E3E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03.05</w:t>
            </w:r>
          </w:p>
        </w:tc>
        <w:tc>
          <w:tcPr>
            <w:tcW w:w="2178" w:type="pct"/>
            <w:tcBorders>
              <w:top w:val="single" w:sz="4" w:space="0" w:color="auto"/>
              <w:left w:val="single" w:sz="4" w:space="0" w:color="auto"/>
              <w:bottom w:val="single" w:sz="4" w:space="0" w:color="auto"/>
              <w:right w:val="single" w:sz="4" w:space="0" w:color="auto"/>
            </w:tcBorders>
            <w:hideMark/>
          </w:tcPr>
          <w:p w14:paraId="3C6A605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закладів культурно-просвітницького обслуговування</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57FE7E2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939D5B6"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AC88E8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B105145" w14:textId="77777777" w:rsidR="00F264DD" w:rsidRPr="007F2A91" w:rsidRDefault="00F264DD" w:rsidP="00A535B3">
            <w:pPr>
              <w:rPr>
                <w:sz w:val="28"/>
                <w:szCs w:val="28"/>
              </w:rPr>
            </w:pPr>
            <w:r w:rsidRPr="007F2A91">
              <w:rPr>
                <w:sz w:val="28"/>
                <w:szCs w:val="28"/>
              </w:rPr>
              <w:t>1,000</w:t>
            </w:r>
          </w:p>
        </w:tc>
      </w:tr>
      <w:tr w:rsidR="007F2A91" w:rsidRPr="007F2A91" w14:paraId="54D50A0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BBADD1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03.06</w:t>
            </w:r>
          </w:p>
        </w:tc>
        <w:tc>
          <w:tcPr>
            <w:tcW w:w="2178" w:type="pct"/>
            <w:tcBorders>
              <w:top w:val="single" w:sz="4" w:space="0" w:color="auto"/>
              <w:left w:val="single" w:sz="4" w:space="0" w:color="auto"/>
              <w:bottom w:val="single" w:sz="4" w:space="0" w:color="auto"/>
              <w:right w:val="single" w:sz="4" w:space="0" w:color="auto"/>
            </w:tcBorders>
            <w:hideMark/>
          </w:tcPr>
          <w:p w14:paraId="6AC06F8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екстериторіальних організацій та органів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38291E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3238C2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5C39FB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CD3CFBB" w14:textId="77777777" w:rsidR="00F264DD" w:rsidRPr="007F2A91" w:rsidRDefault="00F264DD" w:rsidP="00A535B3">
            <w:pPr>
              <w:rPr>
                <w:sz w:val="28"/>
                <w:szCs w:val="28"/>
              </w:rPr>
            </w:pPr>
            <w:r w:rsidRPr="007F2A91">
              <w:rPr>
                <w:sz w:val="28"/>
                <w:szCs w:val="28"/>
              </w:rPr>
              <w:t>1,000</w:t>
            </w:r>
          </w:p>
        </w:tc>
      </w:tr>
      <w:tr w:rsidR="007F2A91" w:rsidRPr="007F2A91" w14:paraId="5B0BC9A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BEDB6B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03.07</w:t>
            </w:r>
          </w:p>
        </w:tc>
        <w:tc>
          <w:tcPr>
            <w:tcW w:w="2178" w:type="pct"/>
            <w:tcBorders>
              <w:top w:val="single" w:sz="4" w:space="0" w:color="auto"/>
              <w:left w:val="single" w:sz="4" w:space="0" w:color="auto"/>
              <w:bottom w:val="single" w:sz="4" w:space="0" w:color="auto"/>
              <w:right w:val="single" w:sz="4" w:space="0" w:color="auto"/>
            </w:tcBorders>
            <w:hideMark/>
          </w:tcPr>
          <w:p w14:paraId="3988132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торгівлі </w:t>
            </w:r>
          </w:p>
        </w:tc>
        <w:tc>
          <w:tcPr>
            <w:tcW w:w="672" w:type="pct"/>
            <w:tcBorders>
              <w:top w:val="single" w:sz="4" w:space="0" w:color="auto"/>
              <w:left w:val="single" w:sz="4" w:space="0" w:color="auto"/>
              <w:bottom w:val="single" w:sz="4" w:space="0" w:color="auto"/>
              <w:right w:val="single" w:sz="4" w:space="0" w:color="auto"/>
            </w:tcBorders>
            <w:hideMark/>
          </w:tcPr>
          <w:p w14:paraId="3452A1BF"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113DE2C"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23F2A41"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C44EB82" w14:textId="77777777" w:rsidR="00F264DD" w:rsidRPr="007F2A91" w:rsidRDefault="00F264DD" w:rsidP="00A535B3">
            <w:pPr>
              <w:rPr>
                <w:sz w:val="28"/>
                <w:szCs w:val="28"/>
              </w:rPr>
            </w:pPr>
            <w:r w:rsidRPr="007F2A91">
              <w:rPr>
                <w:sz w:val="28"/>
                <w:szCs w:val="28"/>
              </w:rPr>
              <w:t>1,000</w:t>
            </w:r>
          </w:p>
        </w:tc>
      </w:tr>
      <w:tr w:rsidR="007F2A91" w:rsidRPr="007F2A91" w14:paraId="65508EDC" w14:textId="77777777" w:rsidTr="00A535B3">
        <w:tc>
          <w:tcPr>
            <w:tcW w:w="484" w:type="pct"/>
            <w:tcBorders>
              <w:top w:val="single" w:sz="4" w:space="0" w:color="auto"/>
              <w:left w:val="single" w:sz="4" w:space="0" w:color="auto"/>
              <w:bottom w:val="single" w:sz="4" w:space="0" w:color="auto"/>
              <w:right w:val="single" w:sz="4" w:space="0" w:color="auto"/>
            </w:tcBorders>
          </w:tcPr>
          <w:p w14:paraId="6E439C9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03.07</w:t>
            </w:r>
          </w:p>
        </w:tc>
        <w:tc>
          <w:tcPr>
            <w:tcW w:w="2178" w:type="pct"/>
            <w:tcBorders>
              <w:top w:val="single" w:sz="4" w:space="0" w:color="auto"/>
              <w:left w:val="single" w:sz="4" w:space="0" w:color="auto"/>
              <w:bottom w:val="single" w:sz="4" w:space="0" w:color="auto"/>
              <w:right w:val="single" w:sz="4" w:space="0" w:color="auto"/>
            </w:tcBorders>
          </w:tcPr>
          <w:p w14:paraId="32DB9BB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будівель торгівлі,</w:t>
            </w:r>
            <w:r w:rsidRPr="007F2A91">
              <w:rPr>
                <w:rFonts w:ascii="Times New Roman" w:hAnsi="Times New Roman"/>
                <w:sz w:val="28"/>
                <w:szCs w:val="28"/>
                <w:lang w:eastAsia="uk-UA"/>
              </w:rPr>
              <w:t xml:space="preserve"> </w:t>
            </w:r>
            <w:r w:rsidRPr="007F2A91">
              <w:rPr>
                <w:rFonts w:ascii="Times New Roman" w:hAnsi="Times New Roman"/>
                <w:sz w:val="28"/>
                <w:szCs w:val="28"/>
              </w:rPr>
              <w:t xml:space="preserve">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2DF24268" w14:textId="77777777" w:rsidR="00F264DD" w:rsidRPr="007F2A91" w:rsidRDefault="00F264DD" w:rsidP="00A535B3">
            <w:pPr>
              <w:rPr>
                <w:sz w:val="28"/>
                <w:szCs w:val="28"/>
              </w:rPr>
            </w:pPr>
          </w:p>
          <w:p w14:paraId="41EA51B8" w14:textId="77777777" w:rsidR="00F264DD" w:rsidRPr="007F2A91" w:rsidRDefault="00F264DD" w:rsidP="00A535B3">
            <w:pPr>
              <w:rPr>
                <w:sz w:val="28"/>
                <w:szCs w:val="28"/>
              </w:rPr>
            </w:pPr>
          </w:p>
          <w:p w14:paraId="554DD3B0"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25BEEA98" w14:textId="77777777" w:rsidR="00F264DD" w:rsidRPr="007F2A91" w:rsidRDefault="00F264DD" w:rsidP="00A535B3">
            <w:pPr>
              <w:rPr>
                <w:sz w:val="28"/>
                <w:szCs w:val="28"/>
              </w:rPr>
            </w:pPr>
          </w:p>
          <w:p w14:paraId="283A9306" w14:textId="77777777" w:rsidR="00F264DD" w:rsidRPr="007F2A91" w:rsidRDefault="00F264DD" w:rsidP="00A535B3">
            <w:pPr>
              <w:rPr>
                <w:sz w:val="28"/>
                <w:szCs w:val="28"/>
              </w:rPr>
            </w:pPr>
          </w:p>
          <w:p w14:paraId="6A2723CB"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7A95220C" w14:textId="77777777" w:rsidR="00F264DD" w:rsidRPr="007F2A91" w:rsidRDefault="00F264DD" w:rsidP="00A535B3">
            <w:pPr>
              <w:rPr>
                <w:sz w:val="28"/>
                <w:szCs w:val="28"/>
              </w:rPr>
            </w:pPr>
          </w:p>
          <w:p w14:paraId="46481780" w14:textId="77777777" w:rsidR="00F264DD" w:rsidRPr="007F2A91" w:rsidRDefault="00F264DD" w:rsidP="00A535B3">
            <w:pPr>
              <w:rPr>
                <w:sz w:val="28"/>
                <w:szCs w:val="28"/>
              </w:rPr>
            </w:pPr>
          </w:p>
          <w:p w14:paraId="56BA6E21"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491FBFA7" w14:textId="77777777" w:rsidR="00F264DD" w:rsidRPr="007F2A91" w:rsidRDefault="00F264DD" w:rsidP="00A535B3">
            <w:pPr>
              <w:rPr>
                <w:sz w:val="28"/>
                <w:szCs w:val="28"/>
              </w:rPr>
            </w:pPr>
          </w:p>
          <w:p w14:paraId="62085770" w14:textId="77777777" w:rsidR="00F264DD" w:rsidRPr="007F2A91" w:rsidRDefault="00F264DD" w:rsidP="00A535B3">
            <w:pPr>
              <w:rPr>
                <w:sz w:val="28"/>
                <w:szCs w:val="28"/>
              </w:rPr>
            </w:pPr>
          </w:p>
          <w:p w14:paraId="750F417F" w14:textId="77777777" w:rsidR="00F264DD" w:rsidRPr="007F2A91" w:rsidRDefault="00F264DD" w:rsidP="00A535B3">
            <w:pPr>
              <w:rPr>
                <w:sz w:val="28"/>
                <w:szCs w:val="28"/>
              </w:rPr>
            </w:pPr>
            <w:r w:rsidRPr="007F2A91">
              <w:rPr>
                <w:sz w:val="28"/>
                <w:szCs w:val="28"/>
              </w:rPr>
              <w:t>3,000</w:t>
            </w:r>
          </w:p>
        </w:tc>
      </w:tr>
      <w:tr w:rsidR="007F2A91" w:rsidRPr="007F2A91" w14:paraId="2BC9B1C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E85732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03.08</w:t>
            </w:r>
          </w:p>
        </w:tc>
        <w:tc>
          <w:tcPr>
            <w:tcW w:w="2178" w:type="pct"/>
            <w:tcBorders>
              <w:top w:val="single" w:sz="4" w:space="0" w:color="auto"/>
              <w:left w:val="single" w:sz="4" w:space="0" w:color="auto"/>
              <w:bottom w:val="single" w:sz="4" w:space="0" w:color="auto"/>
              <w:right w:val="single" w:sz="4" w:space="0" w:color="auto"/>
            </w:tcBorders>
            <w:hideMark/>
          </w:tcPr>
          <w:p w14:paraId="409F61D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об’єктів туристичної інфраструктури та закладів громадського харчування </w:t>
            </w:r>
          </w:p>
        </w:tc>
        <w:tc>
          <w:tcPr>
            <w:tcW w:w="672" w:type="pct"/>
            <w:tcBorders>
              <w:top w:val="single" w:sz="4" w:space="0" w:color="auto"/>
              <w:left w:val="single" w:sz="4" w:space="0" w:color="auto"/>
              <w:bottom w:val="single" w:sz="4" w:space="0" w:color="auto"/>
              <w:right w:val="single" w:sz="4" w:space="0" w:color="auto"/>
            </w:tcBorders>
            <w:hideMark/>
          </w:tcPr>
          <w:p w14:paraId="3D79DB5C"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6E1393C"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95D59F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D51F24F" w14:textId="77777777" w:rsidR="00F264DD" w:rsidRPr="007F2A91" w:rsidRDefault="00F264DD" w:rsidP="00A535B3">
            <w:pPr>
              <w:rPr>
                <w:sz w:val="28"/>
                <w:szCs w:val="28"/>
              </w:rPr>
            </w:pPr>
            <w:r w:rsidRPr="007F2A91">
              <w:rPr>
                <w:sz w:val="28"/>
                <w:szCs w:val="28"/>
              </w:rPr>
              <w:t>1,000</w:t>
            </w:r>
          </w:p>
        </w:tc>
      </w:tr>
      <w:tr w:rsidR="007F2A91" w:rsidRPr="007F2A91" w14:paraId="72C6AE41" w14:textId="77777777" w:rsidTr="00A535B3">
        <w:trPr>
          <w:trHeight w:val="752"/>
        </w:trPr>
        <w:tc>
          <w:tcPr>
            <w:tcW w:w="484" w:type="pct"/>
            <w:tcBorders>
              <w:top w:val="single" w:sz="4" w:space="0" w:color="auto"/>
              <w:left w:val="single" w:sz="4" w:space="0" w:color="auto"/>
              <w:bottom w:val="single" w:sz="4" w:space="0" w:color="auto"/>
              <w:right w:val="single" w:sz="4" w:space="0" w:color="auto"/>
            </w:tcBorders>
            <w:hideMark/>
          </w:tcPr>
          <w:p w14:paraId="73B589B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03.09</w:t>
            </w:r>
          </w:p>
        </w:tc>
        <w:tc>
          <w:tcPr>
            <w:tcW w:w="2178" w:type="pct"/>
            <w:tcBorders>
              <w:top w:val="single" w:sz="4" w:space="0" w:color="auto"/>
              <w:left w:val="single" w:sz="4" w:space="0" w:color="auto"/>
              <w:bottom w:val="single" w:sz="4" w:space="0" w:color="auto"/>
              <w:right w:val="single" w:sz="4" w:space="0" w:color="auto"/>
            </w:tcBorders>
            <w:hideMark/>
          </w:tcPr>
          <w:p w14:paraId="1670FF5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кредитно-фінансових установ </w:t>
            </w:r>
          </w:p>
        </w:tc>
        <w:tc>
          <w:tcPr>
            <w:tcW w:w="672" w:type="pct"/>
            <w:tcBorders>
              <w:top w:val="single" w:sz="4" w:space="0" w:color="auto"/>
              <w:left w:val="single" w:sz="4" w:space="0" w:color="auto"/>
              <w:bottom w:val="single" w:sz="4" w:space="0" w:color="auto"/>
              <w:right w:val="single" w:sz="4" w:space="0" w:color="auto"/>
            </w:tcBorders>
            <w:hideMark/>
          </w:tcPr>
          <w:p w14:paraId="08002F3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A20ABA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264CDA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0323FCF" w14:textId="77777777" w:rsidR="00F264DD" w:rsidRPr="007F2A91" w:rsidRDefault="00F264DD" w:rsidP="00A535B3">
            <w:pPr>
              <w:rPr>
                <w:sz w:val="28"/>
                <w:szCs w:val="28"/>
              </w:rPr>
            </w:pPr>
            <w:r w:rsidRPr="007F2A91">
              <w:rPr>
                <w:sz w:val="28"/>
                <w:szCs w:val="28"/>
              </w:rPr>
              <w:t>1,000</w:t>
            </w:r>
          </w:p>
        </w:tc>
      </w:tr>
      <w:tr w:rsidR="007F2A91" w:rsidRPr="007F2A91" w14:paraId="0D68C76F" w14:textId="77777777" w:rsidTr="00A535B3">
        <w:trPr>
          <w:trHeight w:val="752"/>
        </w:trPr>
        <w:tc>
          <w:tcPr>
            <w:tcW w:w="484" w:type="pct"/>
            <w:tcBorders>
              <w:top w:val="single" w:sz="4" w:space="0" w:color="auto"/>
              <w:left w:val="single" w:sz="4" w:space="0" w:color="auto"/>
              <w:bottom w:val="single" w:sz="4" w:space="0" w:color="auto"/>
              <w:right w:val="single" w:sz="4" w:space="0" w:color="auto"/>
            </w:tcBorders>
          </w:tcPr>
          <w:p w14:paraId="4B17ED7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03.09</w:t>
            </w:r>
          </w:p>
        </w:tc>
        <w:tc>
          <w:tcPr>
            <w:tcW w:w="2178" w:type="pct"/>
            <w:tcBorders>
              <w:top w:val="single" w:sz="4" w:space="0" w:color="auto"/>
              <w:left w:val="single" w:sz="4" w:space="0" w:color="auto"/>
              <w:bottom w:val="single" w:sz="4" w:space="0" w:color="auto"/>
              <w:right w:val="single" w:sz="4" w:space="0" w:color="auto"/>
            </w:tcBorders>
          </w:tcPr>
          <w:p w14:paraId="6FFD15B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кредитно-фінансових установ, 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5B37E001" w14:textId="77777777" w:rsidR="00F264DD" w:rsidRPr="007F2A91" w:rsidRDefault="00F264DD" w:rsidP="00A535B3">
            <w:pPr>
              <w:rPr>
                <w:sz w:val="28"/>
                <w:szCs w:val="28"/>
              </w:rPr>
            </w:pPr>
          </w:p>
          <w:p w14:paraId="09997962" w14:textId="77777777" w:rsidR="00F264DD" w:rsidRPr="007F2A91" w:rsidRDefault="00F264DD" w:rsidP="00A535B3">
            <w:pPr>
              <w:rPr>
                <w:sz w:val="28"/>
                <w:szCs w:val="28"/>
              </w:rPr>
            </w:pPr>
          </w:p>
          <w:p w14:paraId="5FD2511B" w14:textId="77777777" w:rsidR="00F264DD" w:rsidRPr="007F2A91" w:rsidRDefault="00F264DD" w:rsidP="00A535B3">
            <w:pPr>
              <w:rPr>
                <w:sz w:val="28"/>
                <w:szCs w:val="28"/>
              </w:rPr>
            </w:pPr>
            <w:r w:rsidRPr="007F2A91">
              <w:rPr>
                <w:sz w:val="28"/>
                <w:szCs w:val="28"/>
              </w:rPr>
              <w:t>12,000</w:t>
            </w:r>
          </w:p>
        </w:tc>
        <w:tc>
          <w:tcPr>
            <w:tcW w:w="567" w:type="pct"/>
            <w:tcBorders>
              <w:top w:val="single" w:sz="4" w:space="0" w:color="auto"/>
              <w:left w:val="single" w:sz="4" w:space="0" w:color="auto"/>
              <w:bottom w:val="single" w:sz="4" w:space="0" w:color="auto"/>
              <w:right w:val="single" w:sz="4" w:space="0" w:color="auto"/>
            </w:tcBorders>
          </w:tcPr>
          <w:p w14:paraId="227E74F8" w14:textId="77777777" w:rsidR="00F264DD" w:rsidRPr="007F2A91" w:rsidRDefault="00F264DD" w:rsidP="00A535B3">
            <w:pPr>
              <w:rPr>
                <w:sz w:val="28"/>
                <w:szCs w:val="28"/>
              </w:rPr>
            </w:pPr>
          </w:p>
          <w:p w14:paraId="685A00BE" w14:textId="77777777" w:rsidR="00F264DD" w:rsidRPr="007F2A91" w:rsidRDefault="00F264DD" w:rsidP="00A535B3">
            <w:pPr>
              <w:rPr>
                <w:sz w:val="28"/>
                <w:szCs w:val="28"/>
              </w:rPr>
            </w:pPr>
          </w:p>
          <w:p w14:paraId="5FDB7122" w14:textId="77777777" w:rsidR="00F264DD" w:rsidRPr="007F2A91" w:rsidRDefault="00F264DD" w:rsidP="00A535B3">
            <w:pPr>
              <w:rPr>
                <w:sz w:val="28"/>
                <w:szCs w:val="28"/>
              </w:rPr>
            </w:pPr>
            <w:r w:rsidRPr="007F2A91">
              <w:rPr>
                <w:sz w:val="28"/>
                <w:szCs w:val="28"/>
              </w:rPr>
              <w:t>12,000</w:t>
            </w:r>
          </w:p>
        </w:tc>
        <w:tc>
          <w:tcPr>
            <w:tcW w:w="632" w:type="pct"/>
            <w:tcBorders>
              <w:top w:val="single" w:sz="4" w:space="0" w:color="auto"/>
              <w:left w:val="single" w:sz="4" w:space="0" w:color="auto"/>
              <w:bottom w:val="single" w:sz="4" w:space="0" w:color="auto"/>
              <w:right w:val="single" w:sz="4" w:space="0" w:color="auto"/>
            </w:tcBorders>
          </w:tcPr>
          <w:p w14:paraId="009005B7" w14:textId="77777777" w:rsidR="00F264DD" w:rsidRPr="007F2A91" w:rsidRDefault="00F264DD" w:rsidP="00A535B3">
            <w:pPr>
              <w:rPr>
                <w:sz w:val="28"/>
                <w:szCs w:val="28"/>
              </w:rPr>
            </w:pPr>
          </w:p>
          <w:p w14:paraId="3037E139" w14:textId="77777777" w:rsidR="00F264DD" w:rsidRPr="007F2A91" w:rsidRDefault="00F264DD" w:rsidP="00A535B3">
            <w:pPr>
              <w:rPr>
                <w:sz w:val="28"/>
                <w:szCs w:val="28"/>
              </w:rPr>
            </w:pPr>
          </w:p>
          <w:p w14:paraId="6AC813D5" w14:textId="77777777" w:rsidR="00F264DD" w:rsidRPr="007F2A91" w:rsidRDefault="00F264DD" w:rsidP="00A535B3">
            <w:pPr>
              <w:rPr>
                <w:sz w:val="28"/>
                <w:szCs w:val="28"/>
              </w:rPr>
            </w:pPr>
            <w:r w:rsidRPr="007F2A91">
              <w:rPr>
                <w:sz w:val="28"/>
                <w:szCs w:val="28"/>
              </w:rPr>
              <w:t>5,000</w:t>
            </w:r>
          </w:p>
        </w:tc>
        <w:tc>
          <w:tcPr>
            <w:tcW w:w="467" w:type="pct"/>
            <w:tcBorders>
              <w:top w:val="single" w:sz="4" w:space="0" w:color="auto"/>
              <w:left w:val="single" w:sz="4" w:space="0" w:color="auto"/>
              <w:bottom w:val="single" w:sz="4" w:space="0" w:color="auto"/>
              <w:right w:val="single" w:sz="4" w:space="0" w:color="auto"/>
            </w:tcBorders>
          </w:tcPr>
          <w:p w14:paraId="18ADCCB4" w14:textId="77777777" w:rsidR="00F264DD" w:rsidRPr="007F2A91" w:rsidRDefault="00F264DD" w:rsidP="00A535B3">
            <w:pPr>
              <w:rPr>
                <w:sz w:val="28"/>
                <w:szCs w:val="28"/>
              </w:rPr>
            </w:pPr>
          </w:p>
          <w:p w14:paraId="5E92CA10" w14:textId="77777777" w:rsidR="00F264DD" w:rsidRPr="007F2A91" w:rsidRDefault="00F264DD" w:rsidP="00A535B3">
            <w:pPr>
              <w:rPr>
                <w:sz w:val="28"/>
                <w:szCs w:val="28"/>
              </w:rPr>
            </w:pPr>
          </w:p>
          <w:p w14:paraId="405EBC40" w14:textId="77777777" w:rsidR="00F264DD" w:rsidRPr="007F2A91" w:rsidRDefault="00F264DD" w:rsidP="00A535B3">
            <w:pPr>
              <w:rPr>
                <w:sz w:val="28"/>
                <w:szCs w:val="28"/>
              </w:rPr>
            </w:pPr>
            <w:r w:rsidRPr="007F2A91">
              <w:rPr>
                <w:sz w:val="28"/>
                <w:szCs w:val="28"/>
              </w:rPr>
              <w:t>5,000</w:t>
            </w:r>
          </w:p>
        </w:tc>
      </w:tr>
      <w:tr w:rsidR="007F2A91" w:rsidRPr="007F2A91" w14:paraId="76D500A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7B79B2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03.10</w:t>
            </w:r>
          </w:p>
        </w:tc>
        <w:tc>
          <w:tcPr>
            <w:tcW w:w="2178" w:type="pct"/>
            <w:tcBorders>
              <w:top w:val="single" w:sz="4" w:space="0" w:color="auto"/>
              <w:left w:val="single" w:sz="4" w:space="0" w:color="auto"/>
              <w:bottom w:val="single" w:sz="4" w:space="0" w:color="auto"/>
              <w:right w:val="single" w:sz="4" w:space="0" w:color="auto"/>
            </w:tcBorders>
            <w:hideMark/>
          </w:tcPr>
          <w:p w14:paraId="29C913D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ринкової інфраструктури </w:t>
            </w:r>
          </w:p>
        </w:tc>
        <w:tc>
          <w:tcPr>
            <w:tcW w:w="672" w:type="pct"/>
            <w:tcBorders>
              <w:top w:val="single" w:sz="4" w:space="0" w:color="auto"/>
              <w:left w:val="single" w:sz="4" w:space="0" w:color="auto"/>
              <w:bottom w:val="single" w:sz="4" w:space="0" w:color="auto"/>
              <w:right w:val="single" w:sz="4" w:space="0" w:color="auto"/>
            </w:tcBorders>
            <w:hideMark/>
          </w:tcPr>
          <w:p w14:paraId="220B210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FFF0866"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5F1F86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ED2C4CE" w14:textId="77777777" w:rsidR="00F264DD" w:rsidRPr="007F2A91" w:rsidRDefault="00F264DD" w:rsidP="00A535B3">
            <w:pPr>
              <w:rPr>
                <w:sz w:val="28"/>
                <w:szCs w:val="28"/>
              </w:rPr>
            </w:pPr>
            <w:r w:rsidRPr="007F2A91">
              <w:rPr>
                <w:sz w:val="28"/>
                <w:szCs w:val="28"/>
              </w:rPr>
              <w:t>1,000</w:t>
            </w:r>
          </w:p>
        </w:tc>
      </w:tr>
      <w:tr w:rsidR="007F2A91" w:rsidRPr="007F2A91" w14:paraId="424C4631" w14:textId="77777777" w:rsidTr="00A535B3">
        <w:tc>
          <w:tcPr>
            <w:tcW w:w="484" w:type="pct"/>
            <w:tcBorders>
              <w:top w:val="single" w:sz="4" w:space="0" w:color="auto"/>
              <w:left w:val="single" w:sz="4" w:space="0" w:color="auto"/>
              <w:bottom w:val="single" w:sz="4" w:space="0" w:color="auto"/>
              <w:right w:val="single" w:sz="4" w:space="0" w:color="auto"/>
            </w:tcBorders>
          </w:tcPr>
          <w:p w14:paraId="6487F82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03.10</w:t>
            </w:r>
          </w:p>
        </w:tc>
        <w:tc>
          <w:tcPr>
            <w:tcW w:w="2178" w:type="pct"/>
            <w:tcBorders>
              <w:top w:val="single" w:sz="4" w:space="0" w:color="auto"/>
              <w:left w:val="single" w:sz="4" w:space="0" w:color="auto"/>
              <w:bottom w:val="single" w:sz="4" w:space="0" w:color="auto"/>
              <w:right w:val="single" w:sz="4" w:space="0" w:color="auto"/>
            </w:tcBorders>
          </w:tcPr>
          <w:p w14:paraId="4F474A54" w14:textId="77777777" w:rsidR="00F264DD" w:rsidRPr="007F2A91" w:rsidRDefault="00F264DD" w:rsidP="00A535B3">
            <w:pPr>
              <w:rPr>
                <w:sz w:val="28"/>
                <w:szCs w:val="28"/>
              </w:rPr>
            </w:pPr>
            <w:r w:rsidRPr="007F2A91">
              <w:rPr>
                <w:sz w:val="28"/>
                <w:szCs w:val="28"/>
              </w:rPr>
              <w:t xml:space="preserve"> Для будівництва та обслуговування будівель ринкової інфраструктури , які перебувають </w:t>
            </w:r>
            <w:r w:rsidRPr="007F2A91">
              <w:rPr>
                <w:b/>
                <w:i/>
                <w:sz w:val="28"/>
                <w:szCs w:val="28"/>
              </w:rPr>
              <w:t>у постійному користуванні</w:t>
            </w:r>
            <w:r w:rsidRPr="007F2A91">
              <w:rPr>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CFB5CC4" w14:textId="77777777" w:rsidR="00F264DD" w:rsidRPr="007F2A91" w:rsidRDefault="00F264DD" w:rsidP="00A535B3">
            <w:pPr>
              <w:rPr>
                <w:sz w:val="28"/>
                <w:szCs w:val="28"/>
              </w:rPr>
            </w:pPr>
          </w:p>
          <w:p w14:paraId="5222CCC1" w14:textId="77777777" w:rsidR="00F264DD" w:rsidRPr="007F2A91" w:rsidRDefault="00F264DD" w:rsidP="00A535B3">
            <w:pPr>
              <w:rPr>
                <w:sz w:val="28"/>
                <w:szCs w:val="28"/>
              </w:rPr>
            </w:pPr>
            <w:r w:rsidRPr="007F2A91">
              <w:rPr>
                <w:sz w:val="28"/>
                <w:szCs w:val="28"/>
              </w:rPr>
              <w:t>4,000</w:t>
            </w:r>
          </w:p>
        </w:tc>
        <w:tc>
          <w:tcPr>
            <w:tcW w:w="567" w:type="pct"/>
            <w:tcBorders>
              <w:top w:val="single" w:sz="4" w:space="0" w:color="auto"/>
              <w:left w:val="single" w:sz="4" w:space="0" w:color="auto"/>
              <w:bottom w:val="single" w:sz="4" w:space="0" w:color="auto"/>
              <w:right w:val="single" w:sz="4" w:space="0" w:color="auto"/>
            </w:tcBorders>
          </w:tcPr>
          <w:p w14:paraId="1C15E434" w14:textId="77777777" w:rsidR="00F264DD" w:rsidRPr="007F2A91" w:rsidRDefault="00F264DD" w:rsidP="00A535B3">
            <w:pPr>
              <w:rPr>
                <w:sz w:val="28"/>
                <w:szCs w:val="28"/>
              </w:rPr>
            </w:pPr>
          </w:p>
          <w:p w14:paraId="0EE05B70" w14:textId="77777777" w:rsidR="00F264DD" w:rsidRPr="007F2A91" w:rsidRDefault="00F264DD" w:rsidP="00A535B3">
            <w:pPr>
              <w:rPr>
                <w:sz w:val="28"/>
                <w:szCs w:val="28"/>
              </w:rPr>
            </w:pPr>
            <w:r w:rsidRPr="007F2A91">
              <w:rPr>
                <w:sz w:val="28"/>
                <w:szCs w:val="28"/>
              </w:rPr>
              <w:t>4,000</w:t>
            </w:r>
          </w:p>
        </w:tc>
        <w:tc>
          <w:tcPr>
            <w:tcW w:w="632" w:type="pct"/>
            <w:tcBorders>
              <w:top w:val="single" w:sz="4" w:space="0" w:color="auto"/>
              <w:left w:val="single" w:sz="4" w:space="0" w:color="auto"/>
              <w:bottom w:val="single" w:sz="4" w:space="0" w:color="auto"/>
              <w:right w:val="single" w:sz="4" w:space="0" w:color="auto"/>
            </w:tcBorders>
          </w:tcPr>
          <w:p w14:paraId="5020822C" w14:textId="77777777" w:rsidR="00F264DD" w:rsidRPr="007F2A91" w:rsidRDefault="00F264DD" w:rsidP="00A535B3">
            <w:pPr>
              <w:rPr>
                <w:sz w:val="28"/>
                <w:szCs w:val="28"/>
              </w:rPr>
            </w:pPr>
          </w:p>
          <w:p w14:paraId="0A2EAB74" w14:textId="77777777" w:rsidR="00F264DD" w:rsidRPr="007F2A91" w:rsidRDefault="00F264DD" w:rsidP="00A535B3">
            <w:pPr>
              <w:rPr>
                <w:sz w:val="28"/>
                <w:szCs w:val="28"/>
              </w:rPr>
            </w:pPr>
            <w:r w:rsidRPr="007F2A91">
              <w:rPr>
                <w:sz w:val="28"/>
                <w:szCs w:val="28"/>
              </w:rPr>
              <w:t>4,000</w:t>
            </w:r>
          </w:p>
        </w:tc>
        <w:tc>
          <w:tcPr>
            <w:tcW w:w="467" w:type="pct"/>
            <w:tcBorders>
              <w:top w:val="single" w:sz="4" w:space="0" w:color="auto"/>
              <w:left w:val="single" w:sz="4" w:space="0" w:color="auto"/>
              <w:bottom w:val="single" w:sz="4" w:space="0" w:color="auto"/>
              <w:right w:val="single" w:sz="4" w:space="0" w:color="auto"/>
            </w:tcBorders>
          </w:tcPr>
          <w:p w14:paraId="3B742FF9" w14:textId="77777777" w:rsidR="00F264DD" w:rsidRPr="007F2A91" w:rsidRDefault="00F264DD" w:rsidP="00A535B3">
            <w:pPr>
              <w:rPr>
                <w:sz w:val="28"/>
                <w:szCs w:val="28"/>
              </w:rPr>
            </w:pPr>
          </w:p>
          <w:p w14:paraId="73612B16" w14:textId="77777777" w:rsidR="00F264DD" w:rsidRPr="007F2A91" w:rsidRDefault="00F264DD" w:rsidP="00A535B3">
            <w:pPr>
              <w:rPr>
                <w:sz w:val="28"/>
                <w:szCs w:val="28"/>
              </w:rPr>
            </w:pPr>
            <w:r w:rsidRPr="007F2A91">
              <w:rPr>
                <w:sz w:val="28"/>
                <w:szCs w:val="28"/>
              </w:rPr>
              <w:t>4,000</w:t>
            </w:r>
          </w:p>
          <w:p w14:paraId="71BEDDB4" w14:textId="77777777" w:rsidR="00F264DD" w:rsidRPr="007F2A91" w:rsidRDefault="00F264DD" w:rsidP="00A535B3">
            <w:pPr>
              <w:rPr>
                <w:sz w:val="28"/>
                <w:szCs w:val="28"/>
              </w:rPr>
            </w:pPr>
          </w:p>
        </w:tc>
      </w:tr>
      <w:tr w:rsidR="007F2A91" w:rsidRPr="007F2A91" w14:paraId="7F83F4D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32D8CC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03.11</w:t>
            </w:r>
          </w:p>
        </w:tc>
        <w:tc>
          <w:tcPr>
            <w:tcW w:w="2178" w:type="pct"/>
            <w:tcBorders>
              <w:top w:val="single" w:sz="4" w:space="0" w:color="auto"/>
              <w:left w:val="single" w:sz="4" w:space="0" w:color="auto"/>
              <w:bottom w:val="single" w:sz="4" w:space="0" w:color="auto"/>
              <w:right w:val="single" w:sz="4" w:space="0" w:color="auto"/>
            </w:tcBorders>
            <w:hideMark/>
          </w:tcPr>
          <w:p w14:paraId="057DC8D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і споруд закладів науки </w:t>
            </w:r>
          </w:p>
        </w:tc>
        <w:tc>
          <w:tcPr>
            <w:tcW w:w="672" w:type="pct"/>
            <w:tcBorders>
              <w:top w:val="single" w:sz="4" w:space="0" w:color="auto"/>
              <w:left w:val="single" w:sz="4" w:space="0" w:color="auto"/>
              <w:bottom w:val="single" w:sz="4" w:space="0" w:color="auto"/>
              <w:right w:val="single" w:sz="4" w:space="0" w:color="auto"/>
            </w:tcBorders>
            <w:hideMark/>
          </w:tcPr>
          <w:p w14:paraId="458EBC3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FD69DB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76CBAE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14A6EA7" w14:textId="77777777" w:rsidR="00F264DD" w:rsidRPr="007F2A91" w:rsidRDefault="00F264DD" w:rsidP="00A535B3">
            <w:pPr>
              <w:rPr>
                <w:sz w:val="28"/>
                <w:szCs w:val="28"/>
              </w:rPr>
            </w:pPr>
            <w:r w:rsidRPr="007F2A91">
              <w:rPr>
                <w:sz w:val="28"/>
                <w:szCs w:val="28"/>
              </w:rPr>
              <w:t>1,000</w:t>
            </w:r>
          </w:p>
        </w:tc>
      </w:tr>
      <w:tr w:rsidR="007F2A91" w:rsidRPr="007F2A91" w14:paraId="086F029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455368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03.12</w:t>
            </w:r>
          </w:p>
        </w:tc>
        <w:tc>
          <w:tcPr>
            <w:tcW w:w="2178" w:type="pct"/>
            <w:tcBorders>
              <w:top w:val="single" w:sz="4" w:space="0" w:color="auto"/>
              <w:left w:val="single" w:sz="4" w:space="0" w:color="auto"/>
              <w:bottom w:val="single" w:sz="4" w:space="0" w:color="auto"/>
              <w:right w:val="single" w:sz="4" w:space="0" w:color="auto"/>
            </w:tcBorders>
            <w:hideMark/>
          </w:tcPr>
          <w:p w14:paraId="541978B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закладів комунального обслуговування </w:t>
            </w:r>
          </w:p>
        </w:tc>
        <w:tc>
          <w:tcPr>
            <w:tcW w:w="672" w:type="pct"/>
            <w:tcBorders>
              <w:top w:val="single" w:sz="4" w:space="0" w:color="auto"/>
              <w:left w:val="single" w:sz="4" w:space="0" w:color="auto"/>
              <w:bottom w:val="single" w:sz="4" w:space="0" w:color="auto"/>
              <w:right w:val="single" w:sz="4" w:space="0" w:color="auto"/>
            </w:tcBorders>
            <w:hideMark/>
          </w:tcPr>
          <w:p w14:paraId="7039BE2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23FDF29"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7612CBF"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5FE50D1" w14:textId="77777777" w:rsidR="00F264DD" w:rsidRPr="007F2A91" w:rsidRDefault="00F264DD" w:rsidP="00A535B3">
            <w:pPr>
              <w:rPr>
                <w:sz w:val="28"/>
                <w:szCs w:val="28"/>
              </w:rPr>
            </w:pPr>
            <w:r w:rsidRPr="007F2A91">
              <w:rPr>
                <w:sz w:val="28"/>
                <w:szCs w:val="28"/>
              </w:rPr>
              <w:t>1,000</w:t>
            </w:r>
          </w:p>
        </w:tc>
      </w:tr>
      <w:tr w:rsidR="007F2A91" w:rsidRPr="007F2A91" w14:paraId="6CC92C4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5C3628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03.13</w:t>
            </w:r>
          </w:p>
        </w:tc>
        <w:tc>
          <w:tcPr>
            <w:tcW w:w="2178" w:type="pct"/>
            <w:tcBorders>
              <w:top w:val="single" w:sz="4" w:space="0" w:color="auto"/>
              <w:left w:val="single" w:sz="4" w:space="0" w:color="auto"/>
              <w:bottom w:val="single" w:sz="4" w:space="0" w:color="auto"/>
              <w:right w:val="single" w:sz="4" w:space="0" w:color="auto"/>
            </w:tcBorders>
            <w:hideMark/>
          </w:tcPr>
          <w:p w14:paraId="53A8933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будівель закладів побутового обслуговування  </w:t>
            </w:r>
          </w:p>
        </w:tc>
        <w:tc>
          <w:tcPr>
            <w:tcW w:w="672" w:type="pct"/>
            <w:tcBorders>
              <w:top w:val="single" w:sz="4" w:space="0" w:color="auto"/>
              <w:left w:val="single" w:sz="4" w:space="0" w:color="auto"/>
              <w:bottom w:val="single" w:sz="4" w:space="0" w:color="auto"/>
              <w:right w:val="single" w:sz="4" w:space="0" w:color="auto"/>
            </w:tcBorders>
            <w:hideMark/>
          </w:tcPr>
          <w:p w14:paraId="05237BB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D4E0F2C"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6A8CFD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53A6889" w14:textId="77777777" w:rsidR="00F264DD" w:rsidRPr="007F2A91" w:rsidRDefault="00F264DD" w:rsidP="00A535B3">
            <w:pPr>
              <w:rPr>
                <w:sz w:val="28"/>
                <w:szCs w:val="28"/>
              </w:rPr>
            </w:pPr>
            <w:r w:rsidRPr="007F2A91">
              <w:rPr>
                <w:sz w:val="28"/>
                <w:szCs w:val="28"/>
              </w:rPr>
              <w:t>1,000</w:t>
            </w:r>
          </w:p>
        </w:tc>
      </w:tr>
      <w:tr w:rsidR="007F2A91" w:rsidRPr="007F2A91" w14:paraId="49E9699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CB592A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03.14</w:t>
            </w:r>
          </w:p>
        </w:tc>
        <w:tc>
          <w:tcPr>
            <w:tcW w:w="2178" w:type="pct"/>
            <w:tcBorders>
              <w:top w:val="single" w:sz="4" w:space="0" w:color="auto"/>
              <w:left w:val="single" w:sz="4" w:space="0" w:color="auto"/>
              <w:bottom w:val="single" w:sz="4" w:space="0" w:color="auto"/>
              <w:right w:val="single" w:sz="4" w:space="0" w:color="auto"/>
            </w:tcBorders>
            <w:hideMark/>
          </w:tcPr>
          <w:p w14:paraId="5CC9489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органів ДСНС</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0F1F2C4"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CFB07F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56E7D5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ACBDCFC" w14:textId="77777777" w:rsidR="00F264DD" w:rsidRPr="007F2A91" w:rsidRDefault="00F264DD" w:rsidP="00A535B3">
            <w:pPr>
              <w:rPr>
                <w:sz w:val="28"/>
                <w:szCs w:val="28"/>
              </w:rPr>
            </w:pPr>
            <w:r w:rsidRPr="007F2A91">
              <w:rPr>
                <w:sz w:val="28"/>
                <w:szCs w:val="28"/>
              </w:rPr>
              <w:t>1,000</w:t>
            </w:r>
          </w:p>
        </w:tc>
      </w:tr>
      <w:tr w:rsidR="007F2A91" w:rsidRPr="007F2A91" w14:paraId="3607982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A85A37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03.15</w:t>
            </w:r>
          </w:p>
        </w:tc>
        <w:tc>
          <w:tcPr>
            <w:tcW w:w="2178" w:type="pct"/>
            <w:tcBorders>
              <w:top w:val="single" w:sz="4" w:space="0" w:color="auto"/>
              <w:left w:val="single" w:sz="4" w:space="0" w:color="auto"/>
              <w:bottom w:val="single" w:sz="4" w:space="0" w:color="auto"/>
              <w:right w:val="single" w:sz="4" w:space="0" w:color="auto"/>
            </w:tcBorders>
            <w:hideMark/>
          </w:tcPr>
          <w:p w14:paraId="13DD20F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обслуговування інших будівель громадської забудови  </w:t>
            </w:r>
          </w:p>
        </w:tc>
        <w:tc>
          <w:tcPr>
            <w:tcW w:w="672" w:type="pct"/>
            <w:tcBorders>
              <w:top w:val="single" w:sz="4" w:space="0" w:color="auto"/>
              <w:left w:val="single" w:sz="4" w:space="0" w:color="auto"/>
              <w:bottom w:val="single" w:sz="4" w:space="0" w:color="auto"/>
              <w:right w:val="single" w:sz="4" w:space="0" w:color="auto"/>
            </w:tcBorders>
            <w:hideMark/>
          </w:tcPr>
          <w:p w14:paraId="25466C90"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9BF9912"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660095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D52A16D" w14:textId="77777777" w:rsidR="00F264DD" w:rsidRPr="007F2A91" w:rsidRDefault="00F264DD" w:rsidP="00A535B3">
            <w:pPr>
              <w:rPr>
                <w:sz w:val="28"/>
                <w:szCs w:val="28"/>
              </w:rPr>
            </w:pPr>
            <w:r w:rsidRPr="007F2A91">
              <w:rPr>
                <w:sz w:val="28"/>
                <w:szCs w:val="28"/>
              </w:rPr>
              <w:t>1,000</w:t>
            </w:r>
          </w:p>
        </w:tc>
      </w:tr>
      <w:tr w:rsidR="007F2A91" w:rsidRPr="007F2A91" w14:paraId="592FD46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C64196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03.16</w:t>
            </w:r>
          </w:p>
        </w:tc>
        <w:tc>
          <w:tcPr>
            <w:tcW w:w="2178" w:type="pct"/>
            <w:tcBorders>
              <w:top w:val="single" w:sz="4" w:space="0" w:color="auto"/>
              <w:left w:val="single" w:sz="4" w:space="0" w:color="auto"/>
              <w:bottom w:val="single" w:sz="4" w:space="0" w:color="auto"/>
              <w:right w:val="single" w:sz="4" w:space="0" w:color="auto"/>
            </w:tcBorders>
            <w:hideMark/>
          </w:tcPr>
          <w:p w14:paraId="072F8872" w14:textId="32FCD35B" w:rsidR="00F264DD" w:rsidRPr="007F2A91" w:rsidRDefault="005B2D64"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цілей підрозділів 03.01 - 03.15, </w:t>
            </w:r>
            <w:r w:rsidRPr="007F2A91">
              <w:rPr>
                <w:rFonts w:ascii="Times New Roman" w:hAnsi="Times New Roman"/>
                <w:b/>
                <w:sz w:val="28"/>
                <w:szCs w:val="28"/>
              </w:rPr>
              <w:t>03.17 - 03.20</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459232D7"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4B5292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4F8050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9E67553" w14:textId="77777777" w:rsidR="00F264DD" w:rsidRPr="007F2A91" w:rsidRDefault="00F264DD" w:rsidP="00A535B3">
            <w:pPr>
              <w:rPr>
                <w:sz w:val="28"/>
                <w:szCs w:val="28"/>
              </w:rPr>
            </w:pPr>
            <w:r w:rsidRPr="007F2A91">
              <w:rPr>
                <w:sz w:val="28"/>
                <w:szCs w:val="28"/>
              </w:rPr>
              <w:t>1,000</w:t>
            </w:r>
          </w:p>
        </w:tc>
      </w:tr>
      <w:tr w:rsidR="007F2A91" w:rsidRPr="007F2A91" w14:paraId="0937528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AF573A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03.17</w:t>
            </w:r>
          </w:p>
        </w:tc>
        <w:tc>
          <w:tcPr>
            <w:tcW w:w="2178" w:type="pct"/>
            <w:tcBorders>
              <w:top w:val="single" w:sz="4" w:space="0" w:color="auto"/>
              <w:left w:val="single" w:sz="4" w:space="0" w:color="auto"/>
              <w:bottom w:val="single" w:sz="4" w:space="0" w:color="auto"/>
              <w:right w:val="single" w:sz="4" w:space="0" w:color="auto"/>
            </w:tcBorders>
            <w:hideMark/>
          </w:tcPr>
          <w:p w14:paraId="5562928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закладів з обслуговування відвідувачів об’єктів рекреаційного призначення</w:t>
            </w:r>
          </w:p>
        </w:tc>
        <w:tc>
          <w:tcPr>
            <w:tcW w:w="672" w:type="pct"/>
            <w:tcBorders>
              <w:top w:val="single" w:sz="4" w:space="0" w:color="auto"/>
              <w:left w:val="single" w:sz="4" w:space="0" w:color="auto"/>
              <w:bottom w:val="single" w:sz="4" w:space="0" w:color="auto"/>
              <w:right w:val="single" w:sz="4" w:space="0" w:color="auto"/>
            </w:tcBorders>
            <w:hideMark/>
          </w:tcPr>
          <w:p w14:paraId="419C1C1C"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CEF3A9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0A6585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898CE83" w14:textId="77777777" w:rsidR="00F264DD" w:rsidRPr="007F2A91" w:rsidRDefault="00F264DD" w:rsidP="00A535B3">
            <w:pPr>
              <w:rPr>
                <w:sz w:val="28"/>
                <w:szCs w:val="28"/>
              </w:rPr>
            </w:pPr>
            <w:r w:rsidRPr="007F2A91">
              <w:rPr>
                <w:sz w:val="28"/>
                <w:szCs w:val="28"/>
              </w:rPr>
              <w:t>1,000</w:t>
            </w:r>
          </w:p>
        </w:tc>
      </w:tr>
      <w:tr w:rsidR="007F2A91" w:rsidRPr="007F2A91" w14:paraId="52048597" w14:textId="77777777" w:rsidTr="00E13DE4">
        <w:tc>
          <w:tcPr>
            <w:tcW w:w="484" w:type="pct"/>
            <w:tcBorders>
              <w:top w:val="single" w:sz="4" w:space="0" w:color="auto"/>
              <w:left w:val="single" w:sz="4" w:space="0" w:color="auto"/>
              <w:bottom w:val="single" w:sz="4" w:space="0" w:color="auto"/>
              <w:right w:val="single" w:sz="4" w:space="0" w:color="auto"/>
            </w:tcBorders>
          </w:tcPr>
          <w:p w14:paraId="2C3D154C" w14:textId="77777777" w:rsidR="002F2E38" w:rsidRPr="007F2A91" w:rsidRDefault="002F2E38" w:rsidP="00E13DE4">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03.18</w:t>
            </w:r>
          </w:p>
        </w:tc>
        <w:tc>
          <w:tcPr>
            <w:tcW w:w="2178" w:type="pct"/>
            <w:tcBorders>
              <w:top w:val="single" w:sz="4" w:space="0" w:color="auto"/>
              <w:left w:val="single" w:sz="4" w:space="0" w:color="auto"/>
              <w:bottom w:val="single" w:sz="4" w:space="0" w:color="auto"/>
              <w:right w:val="single" w:sz="4" w:space="0" w:color="auto"/>
            </w:tcBorders>
          </w:tcPr>
          <w:p w14:paraId="3E66D0BD" w14:textId="77777777" w:rsidR="002F2E38" w:rsidRPr="007F2A91" w:rsidRDefault="002F2E38" w:rsidP="00E13DE4">
            <w:pPr>
              <w:rPr>
                <w:b/>
                <w:sz w:val="28"/>
                <w:szCs w:val="28"/>
              </w:rPr>
            </w:pPr>
            <w:r w:rsidRPr="007F2A91">
              <w:rPr>
                <w:b/>
                <w:sz w:val="28"/>
                <w:szCs w:val="28"/>
              </w:rPr>
              <w:t>Для розміщення та експлуатації установ/місць виконання покарань</w:t>
            </w:r>
          </w:p>
        </w:tc>
        <w:tc>
          <w:tcPr>
            <w:tcW w:w="672" w:type="pct"/>
            <w:tcBorders>
              <w:top w:val="single" w:sz="4" w:space="0" w:color="auto"/>
              <w:left w:val="single" w:sz="4" w:space="0" w:color="auto"/>
              <w:bottom w:val="single" w:sz="4" w:space="0" w:color="auto"/>
              <w:right w:val="single" w:sz="4" w:space="0" w:color="auto"/>
            </w:tcBorders>
          </w:tcPr>
          <w:p w14:paraId="0962AB1F" w14:textId="25CCD315" w:rsidR="002F2E38" w:rsidRPr="007F2A91" w:rsidRDefault="002F2E38" w:rsidP="00E13DE4">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94B6A2D" w14:textId="3DCAA51F" w:rsidR="002F2E38" w:rsidRPr="007F2A91" w:rsidRDefault="002F2E38" w:rsidP="00E13DE4">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D3516BD" w14:textId="222D5D98" w:rsidR="002F2E38" w:rsidRPr="007F2A91" w:rsidRDefault="002F2E38" w:rsidP="004676CD">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8B63B10" w14:textId="416C6710" w:rsidR="002F2E38" w:rsidRPr="007F2A91" w:rsidRDefault="002F2E38" w:rsidP="00E13DE4">
            <w:pPr>
              <w:rPr>
                <w:b/>
                <w:sz w:val="28"/>
                <w:szCs w:val="28"/>
              </w:rPr>
            </w:pPr>
            <w:r w:rsidRPr="007F2A91">
              <w:rPr>
                <w:b/>
                <w:sz w:val="28"/>
                <w:szCs w:val="28"/>
              </w:rPr>
              <w:t>1,000</w:t>
            </w:r>
          </w:p>
        </w:tc>
      </w:tr>
      <w:tr w:rsidR="007F2A91" w:rsidRPr="007F2A91" w14:paraId="2DB94E4F" w14:textId="77777777" w:rsidTr="00A535B3">
        <w:tc>
          <w:tcPr>
            <w:tcW w:w="484" w:type="pct"/>
            <w:tcBorders>
              <w:top w:val="single" w:sz="4" w:space="0" w:color="auto"/>
              <w:left w:val="single" w:sz="4" w:space="0" w:color="auto"/>
              <w:bottom w:val="single" w:sz="4" w:space="0" w:color="auto"/>
              <w:right w:val="single" w:sz="4" w:space="0" w:color="auto"/>
            </w:tcBorders>
          </w:tcPr>
          <w:p w14:paraId="2A285B02" w14:textId="2950FAAB" w:rsidR="004850FD" w:rsidRPr="007F2A91" w:rsidRDefault="004850F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03.19</w:t>
            </w:r>
          </w:p>
        </w:tc>
        <w:tc>
          <w:tcPr>
            <w:tcW w:w="2178" w:type="pct"/>
            <w:tcBorders>
              <w:top w:val="single" w:sz="4" w:space="0" w:color="auto"/>
              <w:left w:val="single" w:sz="4" w:space="0" w:color="auto"/>
              <w:bottom w:val="single" w:sz="4" w:space="0" w:color="auto"/>
              <w:right w:val="single" w:sz="4" w:space="0" w:color="auto"/>
            </w:tcBorders>
          </w:tcPr>
          <w:p w14:paraId="693830C5" w14:textId="7E560193" w:rsidR="004850FD" w:rsidRPr="007F2A91" w:rsidRDefault="004850FD" w:rsidP="00A535B3">
            <w:pPr>
              <w:rPr>
                <w:b/>
                <w:sz w:val="28"/>
                <w:szCs w:val="28"/>
              </w:rPr>
            </w:pPr>
            <w:r w:rsidRPr="007F2A91">
              <w:rPr>
                <w:b/>
                <w:sz w:val="28"/>
                <w:szCs w:val="28"/>
              </w:rPr>
              <w:t xml:space="preserve">Земельні ділянки запасу (земельні ділянки, які не надані у власність або користування </w:t>
            </w:r>
            <w:r w:rsidRPr="007F2A91">
              <w:rPr>
                <w:b/>
                <w:sz w:val="28"/>
                <w:szCs w:val="28"/>
              </w:rPr>
              <w:lastRenderedPageBreak/>
              <w:t>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2BB3D5A0" w14:textId="37DCE2D7" w:rsidR="004850FD" w:rsidRPr="007F2A91" w:rsidRDefault="004850FD" w:rsidP="00A535B3">
            <w:pPr>
              <w:rPr>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2D172FB8" w14:textId="2FF7353D" w:rsidR="004850FD" w:rsidRPr="007F2A91" w:rsidRDefault="004850FD"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D8E8274" w14:textId="39C2248D" w:rsidR="004850FD" w:rsidRPr="007F2A91" w:rsidRDefault="004850FD"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F2F8977" w14:textId="68010252" w:rsidR="004850FD" w:rsidRPr="007F2A91" w:rsidRDefault="004850FD" w:rsidP="00A535B3">
            <w:pPr>
              <w:rPr>
                <w:sz w:val="28"/>
                <w:szCs w:val="28"/>
              </w:rPr>
            </w:pPr>
            <w:r w:rsidRPr="007F2A91">
              <w:rPr>
                <w:b/>
                <w:sz w:val="28"/>
                <w:szCs w:val="28"/>
              </w:rPr>
              <w:t>1,000</w:t>
            </w:r>
          </w:p>
        </w:tc>
      </w:tr>
      <w:tr w:rsidR="007F2A91" w:rsidRPr="007F2A91" w14:paraId="092F6FE1" w14:textId="77777777" w:rsidTr="00A535B3">
        <w:tc>
          <w:tcPr>
            <w:tcW w:w="484" w:type="pct"/>
            <w:tcBorders>
              <w:top w:val="single" w:sz="4" w:space="0" w:color="auto"/>
              <w:left w:val="single" w:sz="4" w:space="0" w:color="auto"/>
              <w:bottom w:val="single" w:sz="4" w:space="0" w:color="auto"/>
              <w:right w:val="single" w:sz="4" w:space="0" w:color="auto"/>
            </w:tcBorders>
          </w:tcPr>
          <w:p w14:paraId="791BCFA3" w14:textId="22AD369C" w:rsidR="004850FD" w:rsidRPr="007F2A91" w:rsidRDefault="004850F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03.20</w:t>
            </w:r>
          </w:p>
        </w:tc>
        <w:tc>
          <w:tcPr>
            <w:tcW w:w="2178" w:type="pct"/>
            <w:tcBorders>
              <w:top w:val="single" w:sz="4" w:space="0" w:color="auto"/>
              <w:left w:val="single" w:sz="4" w:space="0" w:color="auto"/>
              <w:bottom w:val="single" w:sz="4" w:space="0" w:color="auto"/>
              <w:right w:val="single" w:sz="4" w:space="0" w:color="auto"/>
            </w:tcBorders>
          </w:tcPr>
          <w:p w14:paraId="3AF989A4" w14:textId="265E38B9" w:rsidR="004850FD" w:rsidRPr="007F2A91" w:rsidRDefault="004850FD" w:rsidP="00A535B3">
            <w:pPr>
              <w:rPr>
                <w:b/>
                <w:sz w:val="28"/>
                <w:szCs w:val="28"/>
              </w:rPr>
            </w:pPr>
            <w:r w:rsidRPr="007F2A91">
              <w:rPr>
                <w:b/>
                <w:sz w:val="28"/>
                <w:szCs w:val="28"/>
              </w:rPr>
              <w:t>Земельні ділянки загального користування, які використовуються як внутрішньоквартальні проїзди, пішохідні зони</w:t>
            </w:r>
          </w:p>
        </w:tc>
        <w:tc>
          <w:tcPr>
            <w:tcW w:w="672" w:type="pct"/>
            <w:tcBorders>
              <w:top w:val="single" w:sz="4" w:space="0" w:color="auto"/>
              <w:left w:val="single" w:sz="4" w:space="0" w:color="auto"/>
              <w:bottom w:val="single" w:sz="4" w:space="0" w:color="auto"/>
              <w:right w:val="single" w:sz="4" w:space="0" w:color="auto"/>
            </w:tcBorders>
          </w:tcPr>
          <w:p w14:paraId="122221F0" w14:textId="22B601DE" w:rsidR="004850FD" w:rsidRPr="007F2A91" w:rsidRDefault="004850FD" w:rsidP="00A535B3">
            <w:pPr>
              <w:rPr>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27CA0FF" w14:textId="3B72568C" w:rsidR="004850FD" w:rsidRPr="007F2A91" w:rsidRDefault="004850FD"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23921F1" w14:textId="2C6F1BD7" w:rsidR="004850FD" w:rsidRPr="007F2A91" w:rsidRDefault="004850FD"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4D7E315" w14:textId="3D8BDEEC" w:rsidR="004850FD" w:rsidRPr="007F2A91" w:rsidRDefault="004850FD" w:rsidP="00A535B3">
            <w:pPr>
              <w:rPr>
                <w:sz w:val="28"/>
                <w:szCs w:val="28"/>
              </w:rPr>
            </w:pPr>
            <w:r w:rsidRPr="007F2A91">
              <w:rPr>
                <w:b/>
                <w:sz w:val="28"/>
                <w:szCs w:val="28"/>
              </w:rPr>
              <w:t>1,000</w:t>
            </w:r>
          </w:p>
        </w:tc>
      </w:tr>
      <w:tr w:rsidR="007F2A91" w:rsidRPr="007F2A91" w14:paraId="68025890" w14:textId="77777777" w:rsidTr="00A535B3">
        <w:tc>
          <w:tcPr>
            <w:tcW w:w="484" w:type="pct"/>
            <w:tcBorders>
              <w:top w:val="single" w:sz="4" w:space="0" w:color="auto"/>
              <w:left w:val="single" w:sz="4" w:space="0" w:color="auto"/>
              <w:bottom w:val="single" w:sz="4" w:space="0" w:color="auto"/>
              <w:right w:val="single" w:sz="4" w:space="0" w:color="auto"/>
            </w:tcBorders>
          </w:tcPr>
          <w:p w14:paraId="2DE1234E" w14:textId="77777777" w:rsidR="00E67568" w:rsidRPr="007F2A91" w:rsidRDefault="00E67568" w:rsidP="00A535B3">
            <w:pPr>
              <w:pStyle w:val="af7"/>
              <w:spacing w:line="228" w:lineRule="auto"/>
              <w:ind w:left="57" w:right="-57" w:firstLine="0"/>
              <w:rPr>
                <w:rFonts w:ascii="Times New Roman" w:hAnsi="Times New Roman"/>
                <w:b/>
                <w:sz w:val="28"/>
                <w:szCs w:val="28"/>
              </w:rPr>
            </w:pPr>
          </w:p>
        </w:tc>
        <w:tc>
          <w:tcPr>
            <w:tcW w:w="2178" w:type="pct"/>
            <w:tcBorders>
              <w:top w:val="single" w:sz="4" w:space="0" w:color="auto"/>
              <w:left w:val="single" w:sz="4" w:space="0" w:color="auto"/>
              <w:bottom w:val="single" w:sz="4" w:space="0" w:color="auto"/>
              <w:right w:val="single" w:sz="4" w:space="0" w:color="auto"/>
            </w:tcBorders>
          </w:tcPr>
          <w:p w14:paraId="311444C6" w14:textId="5A92ADFD" w:rsidR="00E67568" w:rsidRPr="007F2A91" w:rsidRDefault="00E67568" w:rsidP="00E67568">
            <w:pPr>
              <w:rPr>
                <w:b/>
                <w:sz w:val="28"/>
                <w:szCs w:val="28"/>
              </w:rPr>
            </w:pPr>
            <w:r w:rsidRPr="007F2A91">
              <w:rPr>
                <w:sz w:val="28"/>
                <w:szCs w:val="28"/>
              </w:rPr>
              <w:t>Для цілей підрозділів 03.01 -</w:t>
            </w:r>
            <w:r w:rsidRPr="007F2A91">
              <w:rPr>
                <w:b/>
                <w:sz w:val="28"/>
                <w:szCs w:val="28"/>
              </w:rPr>
              <w:t>03.06, 03.08, 03.11—03.20</w:t>
            </w:r>
            <w:r w:rsidRPr="007F2A91">
              <w:rPr>
                <w:sz w:val="28"/>
                <w:szCs w:val="28"/>
              </w:rPr>
              <w:t xml:space="preserve">, а саме за земельні ділянки, які перебувають </w:t>
            </w:r>
            <w:r w:rsidRPr="007F2A91">
              <w:rPr>
                <w:b/>
                <w:i/>
                <w:sz w:val="28"/>
                <w:szCs w:val="28"/>
              </w:rPr>
              <w:t xml:space="preserve">у постійному користуванні </w:t>
            </w:r>
            <w:r w:rsidRPr="007F2A91">
              <w:rPr>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19F26CF" w14:textId="0C07A892" w:rsidR="00E67568" w:rsidRPr="007F2A91" w:rsidRDefault="00E67568" w:rsidP="00B42F47">
            <w:pPr>
              <w:rPr>
                <w:b/>
                <w:sz w:val="28"/>
                <w:szCs w:val="28"/>
              </w:rPr>
            </w:pPr>
            <w:r w:rsidRPr="007F2A91">
              <w:rPr>
                <w:b/>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01A0CCF6" w14:textId="09CD2477" w:rsidR="00E67568" w:rsidRPr="007F2A91" w:rsidRDefault="00E67568" w:rsidP="00B42F47">
            <w:pPr>
              <w:rPr>
                <w:b/>
                <w:sz w:val="28"/>
                <w:szCs w:val="28"/>
              </w:rPr>
            </w:pPr>
            <w:r w:rsidRPr="007F2A91">
              <w:rPr>
                <w:b/>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10E3B34A" w14:textId="7F343C00" w:rsidR="00E67568" w:rsidRPr="007F2A91" w:rsidRDefault="00E67568" w:rsidP="00B42F47">
            <w:pPr>
              <w:rPr>
                <w:b/>
                <w:sz w:val="28"/>
                <w:szCs w:val="28"/>
              </w:rPr>
            </w:pPr>
            <w:r w:rsidRPr="007F2A91">
              <w:rPr>
                <w:b/>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0A61E106" w14:textId="1000255E" w:rsidR="00E67568" w:rsidRPr="007F2A91" w:rsidRDefault="00E67568" w:rsidP="00B42F47">
            <w:pPr>
              <w:rPr>
                <w:b/>
                <w:sz w:val="28"/>
                <w:szCs w:val="28"/>
              </w:rPr>
            </w:pPr>
            <w:r w:rsidRPr="007F2A91">
              <w:rPr>
                <w:b/>
                <w:sz w:val="28"/>
                <w:szCs w:val="28"/>
              </w:rPr>
              <w:t>3,000</w:t>
            </w:r>
          </w:p>
        </w:tc>
      </w:tr>
      <w:tr w:rsidR="007F2A91" w:rsidRPr="007F2A91" w14:paraId="203913F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FCDE0B2"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04</w:t>
            </w:r>
          </w:p>
        </w:tc>
        <w:tc>
          <w:tcPr>
            <w:tcW w:w="4516" w:type="pct"/>
            <w:gridSpan w:val="5"/>
            <w:tcBorders>
              <w:top w:val="single" w:sz="4" w:space="0" w:color="auto"/>
              <w:left w:val="single" w:sz="4" w:space="0" w:color="auto"/>
              <w:bottom w:val="single" w:sz="4" w:space="0" w:color="auto"/>
              <w:right w:val="single" w:sz="4" w:space="0" w:color="auto"/>
            </w:tcBorders>
            <w:hideMark/>
          </w:tcPr>
          <w:p w14:paraId="2831F963" w14:textId="370025C7" w:rsidR="00F264DD" w:rsidRPr="007F2A91" w:rsidRDefault="005B2199"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природно-заповідного фонду </w:t>
            </w:r>
          </w:p>
        </w:tc>
      </w:tr>
      <w:tr w:rsidR="007F2A91" w:rsidRPr="007F2A91" w14:paraId="0D34C89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8BF019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04.01</w:t>
            </w:r>
          </w:p>
        </w:tc>
        <w:tc>
          <w:tcPr>
            <w:tcW w:w="2178" w:type="pct"/>
            <w:tcBorders>
              <w:top w:val="single" w:sz="4" w:space="0" w:color="auto"/>
              <w:left w:val="single" w:sz="4" w:space="0" w:color="auto"/>
              <w:bottom w:val="single" w:sz="4" w:space="0" w:color="auto"/>
              <w:right w:val="single" w:sz="4" w:space="0" w:color="auto"/>
            </w:tcBorders>
            <w:hideMark/>
          </w:tcPr>
          <w:p w14:paraId="62AD773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біосферних заповідників </w:t>
            </w:r>
          </w:p>
        </w:tc>
        <w:tc>
          <w:tcPr>
            <w:tcW w:w="672" w:type="pct"/>
            <w:tcBorders>
              <w:top w:val="single" w:sz="4" w:space="0" w:color="auto"/>
              <w:left w:val="single" w:sz="4" w:space="0" w:color="auto"/>
              <w:bottom w:val="single" w:sz="4" w:space="0" w:color="auto"/>
              <w:right w:val="single" w:sz="4" w:space="0" w:color="auto"/>
            </w:tcBorders>
            <w:hideMark/>
          </w:tcPr>
          <w:p w14:paraId="33C3660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A2CF2DA"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96D81C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9181D9C" w14:textId="77777777" w:rsidR="00F264DD" w:rsidRPr="007F2A91" w:rsidRDefault="00F264DD" w:rsidP="00A535B3">
            <w:pPr>
              <w:rPr>
                <w:sz w:val="28"/>
                <w:szCs w:val="28"/>
              </w:rPr>
            </w:pPr>
            <w:r w:rsidRPr="007F2A91">
              <w:rPr>
                <w:sz w:val="28"/>
                <w:szCs w:val="28"/>
              </w:rPr>
              <w:t>1,000</w:t>
            </w:r>
          </w:p>
        </w:tc>
      </w:tr>
      <w:tr w:rsidR="007F2A91" w:rsidRPr="007F2A91" w14:paraId="5289FCD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D00C17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04.02</w:t>
            </w:r>
          </w:p>
        </w:tc>
        <w:tc>
          <w:tcPr>
            <w:tcW w:w="2178" w:type="pct"/>
            <w:tcBorders>
              <w:top w:val="single" w:sz="4" w:space="0" w:color="auto"/>
              <w:left w:val="single" w:sz="4" w:space="0" w:color="auto"/>
              <w:bottom w:val="single" w:sz="4" w:space="0" w:color="auto"/>
              <w:right w:val="single" w:sz="4" w:space="0" w:color="auto"/>
            </w:tcBorders>
            <w:hideMark/>
          </w:tcPr>
          <w:p w14:paraId="610AE64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природних заповідників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A31B2F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FAAD6BD"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7FCEEFF"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D697A69" w14:textId="77777777" w:rsidR="00F264DD" w:rsidRPr="007F2A91" w:rsidRDefault="00F264DD" w:rsidP="00A535B3">
            <w:pPr>
              <w:rPr>
                <w:sz w:val="28"/>
                <w:szCs w:val="28"/>
              </w:rPr>
            </w:pPr>
            <w:r w:rsidRPr="007F2A91">
              <w:rPr>
                <w:sz w:val="28"/>
                <w:szCs w:val="28"/>
              </w:rPr>
              <w:t>1,000</w:t>
            </w:r>
          </w:p>
        </w:tc>
      </w:tr>
      <w:tr w:rsidR="007F2A91" w:rsidRPr="007F2A91" w14:paraId="05F181D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2B49C5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04.03</w:t>
            </w:r>
          </w:p>
        </w:tc>
        <w:tc>
          <w:tcPr>
            <w:tcW w:w="2178" w:type="pct"/>
            <w:tcBorders>
              <w:top w:val="single" w:sz="4" w:space="0" w:color="auto"/>
              <w:left w:val="single" w:sz="4" w:space="0" w:color="auto"/>
              <w:bottom w:val="single" w:sz="4" w:space="0" w:color="auto"/>
              <w:right w:val="single" w:sz="4" w:space="0" w:color="auto"/>
            </w:tcBorders>
            <w:hideMark/>
          </w:tcPr>
          <w:p w14:paraId="35DE9B36"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національних природних парків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7F525C8"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2B74837"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C5A48A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EA25DB4" w14:textId="77777777" w:rsidR="00F264DD" w:rsidRPr="007F2A91" w:rsidRDefault="00F264DD" w:rsidP="00A535B3">
            <w:pPr>
              <w:rPr>
                <w:sz w:val="28"/>
                <w:szCs w:val="28"/>
              </w:rPr>
            </w:pPr>
            <w:r w:rsidRPr="007F2A91">
              <w:rPr>
                <w:sz w:val="28"/>
                <w:szCs w:val="28"/>
              </w:rPr>
              <w:t>1,000</w:t>
            </w:r>
          </w:p>
        </w:tc>
      </w:tr>
      <w:tr w:rsidR="007F2A91" w:rsidRPr="007F2A91" w14:paraId="40EA6E6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D0F82A1"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04.04</w:t>
            </w:r>
          </w:p>
        </w:tc>
        <w:tc>
          <w:tcPr>
            <w:tcW w:w="2178" w:type="pct"/>
            <w:tcBorders>
              <w:top w:val="single" w:sz="4" w:space="0" w:color="auto"/>
              <w:left w:val="single" w:sz="4" w:space="0" w:color="auto"/>
              <w:bottom w:val="single" w:sz="4" w:space="0" w:color="auto"/>
              <w:right w:val="single" w:sz="4" w:space="0" w:color="auto"/>
            </w:tcBorders>
            <w:hideMark/>
          </w:tcPr>
          <w:p w14:paraId="77132CA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збереження та використання ботанічних садів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5A6196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02875FB"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B42EC8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17A03A4" w14:textId="77777777" w:rsidR="00F264DD" w:rsidRPr="007F2A91" w:rsidRDefault="00F264DD" w:rsidP="00A535B3">
            <w:pPr>
              <w:rPr>
                <w:sz w:val="28"/>
                <w:szCs w:val="28"/>
              </w:rPr>
            </w:pPr>
            <w:r w:rsidRPr="007F2A91">
              <w:rPr>
                <w:sz w:val="28"/>
                <w:szCs w:val="28"/>
              </w:rPr>
              <w:t>1,000</w:t>
            </w:r>
          </w:p>
        </w:tc>
      </w:tr>
      <w:tr w:rsidR="007F2A91" w:rsidRPr="007F2A91" w14:paraId="75A7747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C99B490"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04.05</w:t>
            </w:r>
          </w:p>
        </w:tc>
        <w:tc>
          <w:tcPr>
            <w:tcW w:w="2178" w:type="pct"/>
            <w:tcBorders>
              <w:top w:val="single" w:sz="4" w:space="0" w:color="auto"/>
              <w:left w:val="single" w:sz="4" w:space="0" w:color="auto"/>
              <w:bottom w:val="single" w:sz="4" w:space="0" w:color="auto"/>
              <w:right w:val="single" w:sz="4" w:space="0" w:color="auto"/>
            </w:tcBorders>
            <w:hideMark/>
          </w:tcPr>
          <w:p w14:paraId="2FB0F37F"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зоологічних парків </w:t>
            </w:r>
          </w:p>
        </w:tc>
        <w:tc>
          <w:tcPr>
            <w:tcW w:w="672" w:type="pct"/>
            <w:tcBorders>
              <w:top w:val="single" w:sz="4" w:space="0" w:color="auto"/>
              <w:left w:val="single" w:sz="4" w:space="0" w:color="auto"/>
              <w:bottom w:val="single" w:sz="4" w:space="0" w:color="auto"/>
              <w:right w:val="single" w:sz="4" w:space="0" w:color="auto"/>
            </w:tcBorders>
            <w:hideMark/>
          </w:tcPr>
          <w:p w14:paraId="327A1A4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14F69D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E9C3898"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A33F0BE" w14:textId="77777777" w:rsidR="00F264DD" w:rsidRPr="007F2A91" w:rsidRDefault="00F264DD" w:rsidP="00A535B3">
            <w:pPr>
              <w:rPr>
                <w:sz w:val="28"/>
                <w:szCs w:val="28"/>
              </w:rPr>
            </w:pPr>
            <w:r w:rsidRPr="007F2A91">
              <w:rPr>
                <w:sz w:val="28"/>
                <w:szCs w:val="28"/>
              </w:rPr>
              <w:t>1,000</w:t>
            </w:r>
          </w:p>
        </w:tc>
      </w:tr>
      <w:tr w:rsidR="007F2A91" w:rsidRPr="007F2A91" w14:paraId="4A9AF11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2C42C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04.06</w:t>
            </w:r>
          </w:p>
        </w:tc>
        <w:tc>
          <w:tcPr>
            <w:tcW w:w="2178" w:type="pct"/>
            <w:tcBorders>
              <w:top w:val="single" w:sz="4" w:space="0" w:color="auto"/>
              <w:left w:val="single" w:sz="4" w:space="0" w:color="auto"/>
              <w:bottom w:val="single" w:sz="4" w:space="0" w:color="auto"/>
              <w:right w:val="single" w:sz="4" w:space="0" w:color="auto"/>
            </w:tcBorders>
            <w:hideMark/>
          </w:tcPr>
          <w:p w14:paraId="210B0A8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дендрологічних парків </w:t>
            </w:r>
          </w:p>
        </w:tc>
        <w:tc>
          <w:tcPr>
            <w:tcW w:w="672" w:type="pct"/>
            <w:tcBorders>
              <w:top w:val="single" w:sz="4" w:space="0" w:color="auto"/>
              <w:left w:val="single" w:sz="4" w:space="0" w:color="auto"/>
              <w:bottom w:val="single" w:sz="4" w:space="0" w:color="auto"/>
              <w:right w:val="single" w:sz="4" w:space="0" w:color="auto"/>
            </w:tcBorders>
            <w:hideMark/>
          </w:tcPr>
          <w:p w14:paraId="3FA00AB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9C85D0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6A6D9F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A04F0EA" w14:textId="77777777" w:rsidR="00F264DD" w:rsidRPr="007F2A91" w:rsidRDefault="00F264DD" w:rsidP="00A535B3">
            <w:pPr>
              <w:rPr>
                <w:sz w:val="28"/>
                <w:szCs w:val="28"/>
              </w:rPr>
            </w:pPr>
            <w:r w:rsidRPr="007F2A91">
              <w:rPr>
                <w:sz w:val="28"/>
                <w:szCs w:val="28"/>
              </w:rPr>
              <w:t>1,000</w:t>
            </w:r>
          </w:p>
        </w:tc>
      </w:tr>
      <w:tr w:rsidR="007F2A91" w:rsidRPr="007F2A91" w14:paraId="32571A0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520B08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04.07</w:t>
            </w:r>
          </w:p>
        </w:tc>
        <w:tc>
          <w:tcPr>
            <w:tcW w:w="2178" w:type="pct"/>
            <w:tcBorders>
              <w:top w:val="single" w:sz="4" w:space="0" w:color="auto"/>
              <w:left w:val="single" w:sz="4" w:space="0" w:color="auto"/>
              <w:bottom w:val="single" w:sz="4" w:space="0" w:color="auto"/>
              <w:right w:val="single" w:sz="4" w:space="0" w:color="auto"/>
            </w:tcBorders>
            <w:hideMark/>
          </w:tcPr>
          <w:p w14:paraId="4221712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w:t>
            </w:r>
            <w:r w:rsidRPr="007F2A91">
              <w:rPr>
                <w:rFonts w:ascii="Times New Roman" w:hAnsi="Times New Roman"/>
                <w:sz w:val="28"/>
                <w:szCs w:val="28"/>
              </w:rPr>
              <w:lastRenderedPageBreak/>
              <w:t xml:space="preserve">парків – пам’яток садово-паркового мистецтва </w:t>
            </w:r>
          </w:p>
        </w:tc>
        <w:tc>
          <w:tcPr>
            <w:tcW w:w="672" w:type="pct"/>
            <w:tcBorders>
              <w:top w:val="single" w:sz="4" w:space="0" w:color="auto"/>
              <w:left w:val="single" w:sz="4" w:space="0" w:color="auto"/>
              <w:bottom w:val="single" w:sz="4" w:space="0" w:color="auto"/>
              <w:right w:val="single" w:sz="4" w:space="0" w:color="auto"/>
            </w:tcBorders>
            <w:hideMark/>
          </w:tcPr>
          <w:p w14:paraId="17FEC8E6" w14:textId="77777777" w:rsidR="00F264DD" w:rsidRPr="007F2A91" w:rsidRDefault="00F264DD"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hideMark/>
          </w:tcPr>
          <w:p w14:paraId="246DF05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8A99903"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D5FE168" w14:textId="77777777" w:rsidR="00F264DD" w:rsidRPr="007F2A91" w:rsidRDefault="00F264DD" w:rsidP="00A535B3">
            <w:pPr>
              <w:rPr>
                <w:sz w:val="28"/>
                <w:szCs w:val="28"/>
              </w:rPr>
            </w:pPr>
            <w:r w:rsidRPr="007F2A91">
              <w:rPr>
                <w:sz w:val="28"/>
                <w:szCs w:val="28"/>
              </w:rPr>
              <w:t>1,000</w:t>
            </w:r>
          </w:p>
        </w:tc>
      </w:tr>
      <w:tr w:rsidR="007F2A91" w:rsidRPr="007F2A91" w14:paraId="5F72CC6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28EC181"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04.08</w:t>
            </w:r>
          </w:p>
        </w:tc>
        <w:tc>
          <w:tcPr>
            <w:tcW w:w="2178" w:type="pct"/>
            <w:tcBorders>
              <w:top w:val="single" w:sz="4" w:space="0" w:color="auto"/>
              <w:left w:val="single" w:sz="4" w:space="0" w:color="auto"/>
              <w:bottom w:val="single" w:sz="4" w:space="0" w:color="auto"/>
              <w:right w:val="single" w:sz="4" w:space="0" w:color="auto"/>
            </w:tcBorders>
            <w:hideMark/>
          </w:tcPr>
          <w:p w14:paraId="49A263D4"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заказників </w:t>
            </w:r>
          </w:p>
        </w:tc>
        <w:tc>
          <w:tcPr>
            <w:tcW w:w="672" w:type="pct"/>
            <w:tcBorders>
              <w:top w:val="single" w:sz="4" w:space="0" w:color="auto"/>
              <w:left w:val="single" w:sz="4" w:space="0" w:color="auto"/>
              <w:bottom w:val="single" w:sz="4" w:space="0" w:color="auto"/>
              <w:right w:val="single" w:sz="4" w:space="0" w:color="auto"/>
            </w:tcBorders>
            <w:hideMark/>
          </w:tcPr>
          <w:p w14:paraId="75DCA06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C0311F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CD6377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11B4D57" w14:textId="77777777" w:rsidR="00F264DD" w:rsidRPr="007F2A91" w:rsidRDefault="00F264DD" w:rsidP="00A535B3">
            <w:pPr>
              <w:rPr>
                <w:sz w:val="28"/>
                <w:szCs w:val="28"/>
              </w:rPr>
            </w:pPr>
            <w:r w:rsidRPr="007F2A91">
              <w:rPr>
                <w:sz w:val="28"/>
                <w:szCs w:val="28"/>
              </w:rPr>
              <w:t>1,000</w:t>
            </w:r>
          </w:p>
        </w:tc>
      </w:tr>
      <w:tr w:rsidR="007F2A91" w:rsidRPr="007F2A91" w14:paraId="5C48E33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218AEC3"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04.09</w:t>
            </w:r>
          </w:p>
        </w:tc>
        <w:tc>
          <w:tcPr>
            <w:tcW w:w="2178" w:type="pct"/>
            <w:tcBorders>
              <w:top w:val="single" w:sz="4" w:space="0" w:color="auto"/>
              <w:left w:val="single" w:sz="4" w:space="0" w:color="auto"/>
              <w:bottom w:val="single" w:sz="4" w:space="0" w:color="auto"/>
              <w:right w:val="single" w:sz="4" w:space="0" w:color="auto"/>
            </w:tcBorders>
            <w:hideMark/>
          </w:tcPr>
          <w:p w14:paraId="17F547C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заповідних урочищ </w:t>
            </w:r>
          </w:p>
        </w:tc>
        <w:tc>
          <w:tcPr>
            <w:tcW w:w="672" w:type="pct"/>
            <w:tcBorders>
              <w:top w:val="single" w:sz="4" w:space="0" w:color="auto"/>
              <w:left w:val="single" w:sz="4" w:space="0" w:color="auto"/>
              <w:bottom w:val="single" w:sz="4" w:space="0" w:color="auto"/>
              <w:right w:val="single" w:sz="4" w:space="0" w:color="auto"/>
            </w:tcBorders>
            <w:hideMark/>
          </w:tcPr>
          <w:p w14:paraId="37CF8E6F"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0981CC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695D490"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D088E53" w14:textId="77777777" w:rsidR="00F264DD" w:rsidRPr="007F2A91" w:rsidRDefault="00F264DD" w:rsidP="00A535B3">
            <w:pPr>
              <w:rPr>
                <w:sz w:val="28"/>
                <w:szCs w:val="28"/>
              </w:rPr>
            </w:pPr>
            <w:r w:rsidRPr="007F2A91">
              <w:rPr>
                <w:sz w:val="28"/>
                <w:szCs w:val="28"/>
              </w:rPr>
              <w:t>1,000</w:t>
            </w:r>
          </w:p>
        </w:tc>
      </w:tr>
      <w:tr w:rsidR="007F2A91" w:rsidRPr="007F2A91" w14:paraId="31ABFAF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3417F62"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04.10</w:t>
            </w:r>
          </w:p>
        </w:tc>
        <w:tc>
          <w:tcPr>
            <w:tcW w:w="2178" w:type="pct"/>
            <w:tcBorders>
              <w:top w:val="single" w:sz="4" w:space="0" w:color="auto"/>
              <w:left w:val="single" w:sz="4" w:space="0" w:color="auto"/>
              <w:bottom w:val="single" w:sz="4" w:space="0" w:color="auto"/>
              <w:right w:val="single" w:sz="4" w:space="0" w:color="auto"/>
            </w:tcBorders>
            <w:hideMark/>
          </w:tcPr>
          <w:p w14:paraId="32C0BA9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пам’яток природи </w:t>
            </w:r>
          </w:p>
        </w:tc>
        <w:tc>
          <w:tcPr>
            <w:tcW w:w="672" w:type="pct"/>
            <w:tcBorders>
              <w:top w:val="single" w:sz="4" w:space="0" w:color="auto"/>
              <w:left w:val="single" w:sz="4" w:space="0" w:color="auto"/>
              <w:bottom w:val="single" w:sz="4" w:space="0" w:color="auto"/>
              <w:right w:val="single" w:sz="4" w:space="0" w:color="auto"/>
            </w:tcBorders>
            <w:hideMark/>
          </w:tcPr>
          <w:p w14:paraId="26C38448"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5B68BE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7231822"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8618EB1" w14:textId="77777777" w:rsidR="00F264DD" w:rsidRPr="007F2A91" w:rsidRDefault="00F264DD" w:rsidP="00A535B3">
            <w:pPr>
              <w:rPr>
                <w:sz w:val="28"/>
                <w:szCs w:val="28"/>
              </w:rPr>
            </w:pPr>
            <w:r w:rsidRPr="007F2A91">
              <w:rPr>
                <w:sz w:val="28"/>
                <w:szCs w:val="28"/>
              </w:rPr>
              <w:t>1,000</w:t>
            </w:r>
          </w:p>
        </w:tc>
      </w:tr>
      <w:tr w:rsidR="007F2A91" w:rsidRPr="007F2A91" w14:paraId="17EBB57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DC68C7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04.11</w:t>
            </w:r>
          </w:p>
        </w:tc>
        <w:tc>
          <w:tcPr>
            <w:tcW w:w="2178" w:type="pct"/>
            <w:tcBorders>
              <w:top w:val="single" w:sz="4" w:space="0" w:color="auto"/>
              <w:left w:val="single" w:sz="4" w:space="0" w:color="auto"/>
              <w:bottom w:val="single" w:sz="4" w:space="0" w:color="auto"/>
              <w:right w:val="single" w:sz="4" w:space="0" w:color="auto"/>
            </w:tcBorders>
            <w:hideMark/>
          </w:tcPr>
          <w:p w14:paraId="3507DC25"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збереження та використання регіональних ландшафтних парків </w:t>
            </w:r>
          </w:p>
        </w:tc>
        <w:tc>
          <w:tcPr>
            <w:tcW w:w="672" w:type="pct"/>
            <w:tcBorders>
              <w:top w:val="single" w:sz="4" w:space="0" w:color="auto"/>
              <w:left w:val="single" w:sz="4" w:space="0" w:color="auto"/>
              <w:bottom w:val="single" w:sz="4" w:space="0" w:color="auto"/>
              <w:right w:val="single" w:sz="4" w:space="0" w:color="auto"/>
            </w:tcBorders>
            <w:hideMark/>
          </w:tcPr>
          <w:p w14:paraId="0995374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C7695B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C59FE5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37F5BA6" w14:textId="77777777" w:rsidR="00F264DD" w:rsidRPr="007F2A91" w:rsidRDefault="00F264DD" w:rsidP="00A535B3">
            <w:pPr>
              <w:rPr>
                <w:sz w:val="28"/>
                <w:szCs w:val="28"/>
              </w:rPr>
            </w:pPr>
            <w:r w:rsidRPr="007F2A91">
              <w:rPr>
                <w:sz w:val="28"/>
                <w:szCs w:val="28"/>
              </w:rPr>
              <w:t>1,000</w:t>
            </w:r>
          </w:p>
        </w:tc>
      </w:tr>
      <w:tr w:rsidR="007F2A91" w:rsidRPr="007F2A91" w14:paraId="2505ABF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89C6420" w14:textId="77777777" w:rsidR="00F264DD" w:rsidRPr="007F2A91" w:rsidRDefault="00F264DD"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05</w:t>
            </w:r>
          </w:p>
        </w:tc>
        <w:tc>
          <w:tcPr>
            <w:tcW w:w="4516" w:type="pct"/>
            <w:gridSpan w:val="5"/>
            <w:tcBorders>
              <w:top w:val="single" w:sz="4" w:space="0" w:color="auto"/>
              <w:left w:val="single" w:sz="4" w:space="0" w:color="auto"/>
              <w:bottom w:val="single" w:sz="4" w:space="0" w:color="auto"/>
              <w:right w:val="single" w:sz="4" w:space="0" w:color="auto"/>
            </w:tcBorders>
            <w:hideMark/>
          </w:tcPr>
          <w:p w14:paraId="32BA02AE" w14:textId="1BE1786F" w:rsidR="00F264DD" w:rsidRPr="007F2A91" w:rsidRDefault="005B2199" w:rsidP="00A535B3">
            <w:pPr>
              <w:pStyle w:val="af7"/>
              <w:spacing w:before="100"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іншого природоохоронного призначення </w:t>
            </w:r>
          </w:p>
        </w:tc>
      </w:tr>
      <w:tr w:rsidR="007F2A91" w:rsidRPr="007F2A91" w14:paraId="177E796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5A426DB" w14:textId="5EB49D9D" w:rsidR="00F264DD"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05.01</w:t>
            </w:r>
          </w:p>
        </w:tc>
        <w:tc>
          <w:tcPr>
            <w:tcW w:w="2178" w:type="pct"/>
            <w:tcBorders>
              <w:top w:val="single" w:sz="4" w:space="0" w:color="auto"/>
              <w:left w:val="single" w:sz="4" w:space="0" w:color="auto"/>
              <w:bottom w:val="single" w:sz="4" w:space="0" w:color="auto"/>
              <w:right w:val="single" w:sz="4" w:space="0" w:color="auto"/>
            </w:tcBorders>
            <w:hideMark/>
          </w:tcPr>
          <w:p w14:paraId="65739BDD" w14:textId="4AD5CB48" w:rsidR="00F264DD"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672" w:type="pct"/>
            <w:tcBorders>
              <w:top w:val="single" w:sz="4" w:space="0" w:color="auto"/>
              <w:left w:val="single" w:sz="4" w:space="0" w:color="auto"/>
              <w:bottom w:val="single" w:sz="4" w:space="0" w:color="auto"/>
              <w:right w:val="single" w:sz="4" w:space="0" w:color="auto"/>
            </w:tcBorders>
            <w:hideMark/>
          </w:tcPr>
          <w:p w14:paraId="1F2F543D" w14:textId="77777777" w:rsidR="00F264DD" w:rsidRPr="007F2A91" w:rsidRDefault="00F264DD"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75BF71A9" w14:textId="77777777" w:rsidR="00F264DD" w:rsidRPr="007F2A91" w:rsidRDefault="00F264DD"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C7867DD" w14:textId="77777777" w:rsidR="00F264DD" w:rsidRPr="007F2A91" w:rsidRDefault="00F264DD"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23572B6" w14:textId="77777777" w:rsidR="00F264DD" w:rsidRPr="007F2A91" w:rsidRDefault="00F264DD" w:rsidP="00A535B3">
            <w:pPr>
              <w:rPr>
                <w:b/>
                <w:sz w:val="28"/>
                <w:szCs w:val="28"/>
              </w:rPr>
            </w:pPr>
            <w:r w:rsidRPr="007F2A91">
              <w:rPr>
                <w:b/>
                <w:sz w:val="28"/>
                <w:szCs w:val="28"/>
              </w:rPr>
              <w:t>1,000</w:t>
            </w:r>
          </w:p>
        </w:tc>
      </w:tr>
      <w:tr w:rsidR="007F2A91" w:rsidRPr="007F2A91" w14:paraId="5D9BD7BF" w14:textId="77777777" w:rsidTr="00A535B3">
        <w:tc>
          <w:tcPr>
            <w:tcW w:w="484" w:type="pct"/>
            <w:tcBorders>
              <w:top w:val="single" w:sz="4" w:space="0" w:color="auto"/>
              <w:left w:val="single" w:sz="4" w:space="0" w:color="auto"/>
              <w:bottom w:val="single" w:sz="4" w:space="0" w:color="auto"/>
              <w:right w:val="single" w:sz="4" w:space="0" w:color="auto"/>
            </w:tcBorders>
          </w:tcPr>
          <w:p w14:paraId="53BFFA44" w14:textId="3EB0B33F" w:rsidR="00E16714"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05.02</w:t>
            </w:r>
          </w:p>
        </w:tc>
        <w:tc>
          <w:tcPr>
            <w:tcW w:w="2178" w:type="pct"/>
            <w:tcBorders>
              <w:top w:val="single" w:sz="4" w:space="0" w:color="auto"/>
              <w:left w:val="single" w:sz="4" w:space="0" w:color="auto"/>
              <w:bottom w:val="single" w:sz="4" w:space="0" w:color="auto"/>
              <w:right w:val="single" w:sz="4" w:space="0" w:color="auto"/>
            </w:tcBorders>
          </w:tcPr>
          <w:p w14:paraId="6369D86B" w14:textId="77777777" w:rsidR="00E16714" w:rsidRPr="007F2A91" w:rsidRDefault="00E16714"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p w14:paraId="06F0F486" w14:textId="65BE35A2" w:rsidR="00D27053" w:rsidRPr="007F2A91" w:rsidRDefault="00D27053" w:rsidP="00A535B3">
            <w:pPr>
              <w:pStyle w:val="af7"/>
              <w:spacing w:before="100" w:line="228" w:lineRule="auto"/>
              <w:ind w:left="57" w:right="-57" w:firstLine="0"/>
              <w:rPr>
                <w:rFonts w:ascii="Times New Roman" w:hAnsi="Times New Roman"/>
                <w:b/>
                <w:sz w:val="28"/>
                <w:szCs w:val="28"/>
              </w:rPr>
            </w:pPr>
          </w:p>
        </w:tc>
        <w:tc>
          <w:tcPr>
            <w:tcW w:w="672" w:type="pct"/>
            <w:tcBorders>
              <w:top w:val="single" w:sz="4" w:space="0" w:color="auto"/>
              <w:left w:val="single" w:sz="4" w:space="0" w:color="auto"/>
              <w:bottom w:val="single" w:sz="4" w:space="0" w:color="auto"/>
              <w:right w:val="single" w:sz="4" w:space="0" w:color="auto"/>
            </w:tcBorders>
          </w:tcPr>
          <w:p w14:paraId="64E168C8" w14:textId="08EB5CAF" w:rsidR="00E16714" w:rsidRPr="007F2A91" w:rsidRDefault="00E16714"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67DB206" w14:textId="484F5155" w:rsidR="00E16714" w:rsidRPr="007F2A91" w:rsidRDefault="00E16714"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F236334" w14:textId="25F006B8" w:rsidR="00E16714" w:rsidRPr="007F2A91" w:rsidRDefault="00E16714"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5BA17F41" w14:textId="043E7659" w:rsidR="00E16714" w:rsidRPr="007F2A91" w:rsidRDefault="00E16714" w:rsidP="00A535B3">
            <w:pPr>
              <w:rPr>
                <w:b/>
                <w:sz w:val="28"/>
                <w:szCs w:val="28"/>
              </w:rPr>
            </w:pPr>
            <w:r w:rsidRPr="007F2A91">
              <w:rPr>
                <w:b/>
                <w:sz w:val="28"/>
                <w:szCs w:val="28"/>
              </w:rPr>
              <w:t>1,000</w:t>
            </w:r>
          </w:p>
        </w:tc>
      </w:tr>
      <w:tr w:rsidR="007F2A91" w:rsidRPr="007F2A91" w14:paraId="7F7B189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A040A41" w14:textId="77777777" w:rsidR="00F264DD" w:rsidRPr="007F2A91" w:rsidRDefault="00F264DD"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06</w:t>
            </w:r>
          </w:p>
        </w:tc>
        <w:tc>
          <w:tcPr>
            <w:tcW w:w="4516" w:type="pct"/>
            <w:gridSpan w:val="5"/>
            <w:tcBorders>
              <w:top w:val="single" w:sz="4" w:space="0" w:color="auto"/>
              <w:left w:val="single" w:sz="4" w:space="0" w:color="auto"/>
              <w:bottom w:val="single" w:sz="4" w:space="0" w:color="auto"/>
              <w:right w:val="single" w:sz="4" w:space="0" w:color="auto"/>
            </w:tcBorders>
            <w:hideMark/>
          </w:tcPr>
          <w:p w14:paraId="380A5567" w14:textId="55938556" w:rsidR="00F264DD" w:rsidRPr="007F2A91" w:rsidRDefault="005B2199" w:rsidP="005B2199">
            <w:pPr>
              <w:pStyle w:val="af7"/>
              <w:spacing w:before="100"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 оздоровчого призначення</w:t>
            </w:r>
          </w:p>
        </w:tc>
      </w:tr>
      <w:tr w:rsidR="007F2A91" w:rsidRPr="007F2A91" w14:paraId="50B488A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06A962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06.01</w:t>
            </w:r>
          </w:p>
        </w:tc>
        <w:tc>
          <w:tcPr>
            <w:tcW w:w="2178" w:type="pct"/>
            <w:tcBorders>
              <w:top w:val="single" w:sz="4" w:space="0" w:color="auto"/>
              <w:left w:val="single" w:sz="4" w:space="0" w:color="auto"/>
              <w:bottom w:val="single" w:sz="4" w:space="0" w:color="auto"/>
              <w:right w:val="single" w:sz="4" w:space="0" w:color="auto"/>
            </w:tcBorders>
            <w:hideMark/>
          </w:tcPr>
          <w:p w14:paraId="040FD6A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і обслуговування санаторно-оздоровчих закладів</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6EAA6EC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B68A54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8997EA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39D32D9" w14:textId="77777777" w:rsidR="00F264DD" w:rsidRPr="007F2A91" w:rsidRDefault="00F264DD" w:rsidP="00A535B3">
            <w:pPr>
              <w:rPr>
                <w:sz w:val="28"/>
                <w:szCs w:val="28"/>
              </w:rPr>
            </w:pPr>
            <w:r w:rsidRPr="007F2A91">
              <w:rPr>
                <w:sz w:val="28"/>
                <w:szCs w:val="28"/>
              </w:rPr>
              <w:t>1,000</w:t>
            </w:r>
          </w:p>
        </w:tc>
      </w:tr>
      <w:tr w:rsidR="007F2A91" w:rsidRPr="007F2A91" w14:paraId="10EC778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8EC002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06.02</w:t>
            </w:r>
          </w:p>
        </w:tc>
        <w:tc>
          <w:tcPr>
            <w:tcW w:w="2178" w:type="pct"/>
            <w:tcBorders>
              <w:top w:val="single" w:sz="4" w:space="0" w:color="auto"/>
              <w:left w:val="single" w:sz="4" w:space="0" w:color="auto"/>
              <w:bottom w:val="single" w:sz="4" w:space="0" w:color="auto"/>
              <w:right w:val="single" w:sz="4" w:space="0" w:color="auto"/>
            </w:tcBorders>
            <w:hideMark/>
          </w:tcPr>
          <w:p w14:paraId="50CED7E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розробки родовищ природних лікувальних ресурсів </w:t>
            </w:r>
          </w:p>
        </w:tc>
        <w:tc>
          <w:tcPr>
            <w:tcW w:w="672" w:type="pct"/>
            <w:tcBorders>
              <w:top w:val="single" w:sz="4" w:space="0" w:color="auto"/>
              <w:left w:val="single" w:sz="4" w:space="0" w:color="auto"/>
              <w:bottom w:val="single" w:sz="4" w:space="0" w:color="auto"/>
              <w:right w:val="single" w:sz="4" w:space="0" w:color="auto"/>
            </w:tcBorders>
            <w:hideMark/>
          </w:tcPr>
          <w:p w14:paraId="2A3E46F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235171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9C4CC3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DDC210B" w14:textId="77777777" w:rsidR="00F264DD" w:rsidRPr="007F2A91" w:rsidRDefault="00F264DD" w:rsidP="00A535B3">
            <w:pPr>
              <w:rPr>
                <w:sz w:val="28"/>
                <w:szCs w:val="28"/>
              </w:rPr>
            </w:pPr>
            <w:r w:rsidRPr="007F2A91">
              <w:rPr>
                <w:sz w:val="28"/>
                <w:szCs w:val="28"/>
              </w:rPr>
              <w:t>1,000</w:t>
            </w:r>
          </w:p>
        </w:tc>
      </w:tr>
      <w:tr w:rsidR="007F2A91" w:rsidRPr="007F2A91" w14:paraId="0916398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AB1D89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06.03</w:t>
            </w:r>
          </w:p>
        </w:tc>
        <w:tc>
          <w:tcPr>
            <w:tcW w:w="2178" w:type="pct"/>
            <w:tcBorders>
              <w:top w:val="single" w:sz="4" w:space="0" w:color="auto"/>
              <w:left w:val="single" w:sz="4" w:space="0" w:color="auto"/>
              <w:bottom w:val="single" w:sz="4" w:space="0" w:color="auto"/>
              <w:right w:val="single" w:sz="4" w:space="0" w:color="auto"/>
            </w:tcBorders>
            <w:hideMark/>
          </w:tcPr>
          <w:p w14:paraId="73CF30A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інших оздоровчих цілей </w:t>
            </w:r>
          </w:p>
        </w:tc>
        <w:tc>
          <w:tcPr>
            <w:tcW w:w="672" w:type="pct"/>
            <w:tcBorders>
              <w:top w:val="single" w:sz="4" w:space="0" w:color="auto"/>
              <w:left w:val="single" w:sz="4" w:space="0" w:color="auto"/>
              <w:bottom w:val="single" w:sz="4" w:space="0" w:color="auto"/>
              <w:right w:val="single" w:sz="4" w:space="0" w:color="auto"/>
            </w:tcBorders>
            <w:hideMark/>
          </w:tcPr>
          <w:p w14:paraId="6E8A9D6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6C49849"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F1300B6"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70F17F1" w14:textId="77777777" w:rsidR="00F264DD" w:rsidRPr="007F2A91" w:rsidRDefault="00F264DD" w:rsidP="00A535B3">
            <w:pPr>
              <w:rPr>
                <w:sz w:val="28"/>
                <w:szCs w:val="28"/>
              </w:rPr>
            </w:pPr>
            <w:r w:rsidRPr="007F2A91">
              <w:rPr>
                <w:sz w:val="28"/>
                <w:szCs w:val="28"/>
              </w:rPr>
              <w:t>1,000</w:t>
            </w:r>
          </w:p>
        </w:tc>
      </w:tr>
      <w:tr w:rsidR="007F2A91" w:rsidRPr="007F2A91" w14:paraId="59DD892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A942F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06.04</w:t>
            </w:r>
          </w:p>
        </w:tc>
        <w:tc>
          <w:tcPr>
            <w:tcW w:w="2178" w:type="pct"/>
            <w:tcBorders>
              <w:top w:val="single" w:sz="4" w:space="0" w:color="auto"/>
              <w:left w:val="single" w:sz="4" w:space="0" w:color="auto"/>
              <w:bottom w:val="single" w:sz="4" w:space="0" w:color="auto"/>
              <w:right w:val="single" w:sz="4" w:space="0" w:color="auto"/>
            </w:tcBorders>
            <w:hideMark/>
          </w:tcPr>
          <w:p w14:paraId="5C79BDB0" w14:textId="443CCA42"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w:t>
            </w:r>
            <w:r w:rsidR="005B2D64" w:rsidRPr="007F2A91">
              <w:rPr>
                <w:rFonts w:ascii="Times New Roman" w:hAnsi="Times New Roman"/>
                <w:sz w:val="28"/>
                <w:szCs w:val="28"/>
              </w:rPr>
              <w:t xml:space="preserve">я цілей підрозділів 06.01-06.03, </w:t>
            </w:r>
            <w:r w:rsidR="005B2D64" w:rsidRPr="007F2A91">
              <w:rPr>
                <w:rFonts w:ascii="Times New Roman" w:hAnsi="Times New Roman"/>
                <w:b/>
                <w:sz w:val="28"/>
                <w:szCs w:val="28"/>
              </w:rPr>
              <w:t>06.05</w:t>
            </w:r>
            <w:r w:rsidR="005B2D6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456EF43C"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C9C7FD5"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AE0E6A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0FD20BC" w14:textId="77777777" w:rsidR="00F264DD" w:rsidRPr="007F2A91" w:rsidRDefault="00F264DD" w:rsidP="00A535B3">
            <w:pPr>
              <w:rPr>
                <w:sz w:val="28"/>
                <w:szCs w:val="28"/>
              </w:rPr>
            </w:pPr>
            <w:r w:rsidRPr="007F2A91">
              <w:rPr>
                <w:sz w:val="28"/>
                <w:szCs w:val="28"/>
              </w:rPr>
              <w:t>1,000</w:t>
            </w:r>
          </w:p>
        </w:tc>
      </w:tr>
      <w:tr w:rsidR="007F2A91" w:rsidRPr="007F2A91" w14:paraId="664BBCAB" w14:textId="77777777" w:rsidTr="00A535B3">
        <w:tc>
          <w:tcPr>
            <w:tcW w:w="484" w:type="pct"/>
            <w:tcBorders>
              <w:top w:val="single" w:sz="4" w:space="0" w:color="auto"/>
              <w:left w:val="single" w:sz="4" w:space="0" w:color="auto"/>
              <w:bottom w:val="single" w:sz="4" w:space="0" w:color="auto"/>
              <w:right w:val="single" w:sz="4" w:space="0" w:color="auto"/>
            </w:tcBorders>
          </w:tcPr>
          <w:p w14:paraId="03208B9C" w14:textId="0291E822" w:rsidR="00A535B3" w:rsidRPr="007F2A91" w:rsidRDefault="00A535B3"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06.05</w:t>
            </w:r>
          </w:p>
        </w:tc>
        <w:tc>
          <w:tcPr>
            <w:tcW w:w="2178" w:type="pct"/>
            <w:tcBorders>
              <w:top w:val="single" w:sz="4" w:space="0" w:color="auto"/>
              <w:left w:val="single" w:sz="4" w:space="0" w:color="auto"/>
              <w:bottom w:val="single" w:sz="4" w:space="0" w:color="auto"/>
              <w:right w:val="single" w:sz="4" w:space="0" w:color="auto"/>
            </w:tcBorders>
          </w:tcPr>
          <w:p w14:paraId="12989DDE" w14:textId="799DC2F8" w:rsidR="00A535B3" w:rsidRPr="007F2A91" w:rsidRDefault="00A535B3"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03ED0EFC" w14:textId="1DFD4691" w:rsidR="00A535B3" w:rsidRPr="007F2A91" w:rsidRDefault="00A535B3"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8649463" w14:textId="1888FBA0" w:rsidR="00A535B3" w:rsidRPr="007F2A91" w:rsidRDefault="00A535B3"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59D5C26" w14:textId="5A29DF86" w:rsidR="00A535B3" w:rsidRPr="007F2A91" w:rsidRDefault="00A535B3"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0E4D854" w14:textId="1370EC94" w:rsidR="00A535B3" w:rsidRPr="007F2A91" w:rsidRDefault="00A535B3" w:rsidP="00A535B3">
            <w:pPr>
              <w:rPr>
                <w:b/>
                <w:sz w:val="28"/>
                <w:szCs w:val="28"/>
              </w:rPr>
            </w:pPr>
            <w:r w:rsidRPr="007F2A91">
              <w:rPr>
                <w:b/>
                <w:sz w:val="28"/>
                <w:szCs w:val="28"/>
              </w:rPr>
              <w:t>1,000</w:t>
            </w:r>
          </w:p>
        </w:tc>
      </w:tr>
      <w:tr w:rsidR="007F2A91" w:rsidRPr="007F2A91" w14:paraId="57C893D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2E2F070"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07</w:t>
            </w:r>
          </w:p>
        </w:tc>
        <w:tc>
          <w:tcPr>
            <w:tcW w:w="4516" w:type="pct"/>
            <w:gridSpan w:val="5"/>
            <w:tcBorders>
              <w:top w:val="single" w:sz="4" w:space="0" w:color="auto"/>
              <w:left w:val="single" w:sz="4" w:space="0" w:color="auto"/>
              <w:bottom w:val="single" w:sz="4" w:space="0" w:color="auto"/>
              <w:right w:val="single" w:sz="4" w:space="0" w:color="auto"/>
            </w:tcBorders>
            <w:hideMark/>
          </w:tcPr>
          <w:p w14:paraId="772EC1AA" w14:textId="21CBBCC4" w:rsidR="00F264DD" w:rsidRPr="007F2A91" w:rsidRDefault="00AC28F7"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рекреаційного призначення</w:t>
            </w:r>
          </w:p>
        </w:tc>
      </w:tr>
      <w:tr w:rsidR="007F2A91" w:rsidRPr="007F2A91" w14:paraId="7F7CDAF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4DB728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07.01</w:t>
            </w:r>
          </w:p>
        </w:tc>
        <w:tc>
          <w:tcPr>
            <w:tcW w:w="2178" w:type="pct"/>
            <w:tcBorders>
              <w:top w:val="single" w:sz="4" w:space="0" w:color="auto"/>
              <w:left w:val="single" w:sz="4" w:space="0" w:color="auto"/>
              <w:bottom w:val="single" w:sz="4" w:space="0" w:color="auto"/>
              <w:right w:val="single" w:sz="4" w:space="0" w:color="auto"/>
            </w:tcBorders>
            <w:hideMark/>
          </w:tcPr>
          <w:p w14:paraId="31C6327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об’єктів рекреаційного призначення</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1B8B9FC8"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67D823D"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7FA3C0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5DE62B0" w14:textId="77777777" w:rsidR="00F264DD" w:rsidRPr="007F2A91" w:rsidRDefault="00F264DD" w:rsidP="00A535B3">
            <w:pPr>
              <w:rPr>
                <w:sz w:val="28"/>
                <w:szCs w:val="28"/>
              </w:rPr>
            </w:pPr>
            <w:r w:rsidRPr="007F2A91">
              <w:rPr>
                <w:sz w:val="28"/>
                <w:szCs w:val="28"/>
              </w:rPr>
              <w:t>1,000</w:t>
            </w:r>
          </w:p>
        </w:tc>
      </w:tr>
      <w:tr w:rsidR="007F2A91" w:rsidRPr="007F2A91" w14:paraId="30E2FF5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3E93E8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07.02</w:t>
            </w:r>
          </w:p>
        </w:tc>
        <w:tc>
          <w:tcPr>
            <w:tcW w:w="2178" w:type="pct"/>
            <w:tcBorders>
              <w:top w:val="single" w:sz="4" w:space="0" w:color="auto"/>
              <w:left w:val="single" w:sz="4" w:space="0" w:color="auto"/>
              <w:bottom w:val="single" w:sz="4" w:space="0" w:color="auto"/>
              <w:right w:val="single" w:sz="4" w:space="0" w:color="auto"/>
            </w:tcBorders>
            <w:hideMark/>
          </w:tcPr>
          <w:p w14:paraId="561174C6"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будівництва та обслуговування об’єктів фізичної культури і спорту</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6B9A9C4"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BB2BC3D"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22EC49B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DD43430" w14:textId="77777777" w:rsidR="00F264DD" w:rsidRPr="007F2A91" w:rsidRDefault="00F264DD" w:rsidP="00A535B3">
            <w:pPr>
              <w:rPr>
                <w:sz w:val="28"/>
                <w:szCs w:val="28"/>
              </w:rPr>
            </w:pPr>
            <w:r w:rsidRPr="007F2A91">
              <w:rPr>
                <w:sz w:val="28"/>
                <w:szCs w:val="28"/>
              </w:rPr>
              <w:t>1,000</w:t>
            </w:r>
          </w:p>
        </w:tc>
      </w:tr>
      <w:tr w:rsidR="007F2A91" w:rsidRPr="007F2A91" w14:paraId="25FF44D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F696CC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07.03</w:t>
            </w:r>
          </w:p>
        </w:tc>
        <w:tc>
          <w:tcPr>
            <w:tcW w:w="2178" w:type="pct"/>
            <w:tcBorders>
              <w:top w:val="single" w:sz="4" w:space="0" w:color="auto"/>
              <w:left w:val="single" w:sz="4" w:space="0" w:color="auto"/>
              <w:bottom w:val="single" w:sz="4" w:space="0" w:color="auto"/>
              <w:right w:val="single" w:sz="4" w:space="0" w:color="auto"/>
            </w:tcBorders>
            <w:hideMark/>
          </w:tcPr>
          <w:p w14:paraId="5A7F5B3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індивідуального дачного будівництва </w:t>
            </w:r>
          </w:p>
        </w:tc>
        <w:tc>
          <w:tcPr>
            <w:tcW w:w="672" w:type="pct"/>
            <w:tcBorders>
              <w:top w:val="single" w:sz="4" w:space="0" w:color="auto"/>
              <w:left w:val="single" w:sz="4" w:space="0" w:color="auto"/>
              <w:bottom w:val="single" w:sz="4" w:space="0" w:color="auto"/>
              <w:right w:val="single" w:sz="4" w:space="0" w:color="auto"/>
            </w:tcBorders>
            <w:hideMark/>
          </w:tcPr>
          <w:p w14:paraId="62DB6B61" w14:textId="77777777" w:rsidR="00F264DD" w:rsidRPr="007F2A91" w:rsidRDefault="00F264DD" w:rsidP="00A535B3">
            <w:pPr>
              <w:rPr>
                <w:sz w:val="28"/>
                <w:szCs w:val="28"/>
              </w:rPr>
            </w:pPr>
            <w:r w:rsidRPr="007F2A91">
              <w:rPr>
                <w:sz w:val="28"/>
                <w:szCs w:val="28"/>
              </w:rPr>
              <w:t>0,600</w:t>
            </w:r>
          </w:p>
        </w:tc>
        <w:tc>
          <w:tcPr>
            <w:tcW w:w="567" w:type="pct"/>
            <w:tcBorders>
              <w:top w:val="single" w:sz="4" w:space="0" w:color="auto"/>
              <w:left w:val="single" w:sz="4" w:space="0" w:color="auto"/>
              <w:bottom w:val="single" w:sz="4" w:space="0" w:color="auto"/>
              <w:right w:val="single" w:sz="4" w:space="0" w:color="auto"/>
            </w:tcBorders>
            <w:hideMark/>
          </w:tcPr>
          <w:p w14:paraId="16B341A1"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75E98BB6" w14:textId="77777777" w:rsidR="00F264DD" w:rsidRPr="007F2A91" w:rsidRDefault="00F264DD" w:rsidP="00A535B3">
            <w:pPr>
              <w:rPr>
                <w:sz w:val="28"/>
                <w:szCs w:val="28"/>
              </w:rPr>
            </w:pPr>
            <w:r w:rsidRPr="007F2A91">
              <w:rPr>
                <w:sz w:val="28"/>
                <w:szCs w:val="28"/>
              </w:rPr>
              <w:t>0,600</w:t>
            </w:r>
          </w:p>
        </w:tc>
        <w:tc>
          <w:tcPr>
            <w:tcW w:w="467" w:type="pct"/>
            <w:tcBorders>
              <w:top w:val="single" w:sz="4" w:space="0" w:color="auto"/>
              <w:left w:val="single" w:sz="4" w:space="0" w:color="auto"/>
              <w:bottom w:val="single" w:sz="4" w:space="0" w:color="auto"/>
              <w:right w:val="single" w:sz="4" w:space="0" w:color="auto"/>
            </w:tcBorders>
            <w:hideMark/>
          </w:tcPr>
          <w:p w14:paraId="1BA1B73C" w14:textId="77777777" w:rsidR="00F264DD" w:rsidRPr="007F2A91" w:rsidRDefault="00F264DD" w:rsidP="00A535B3">
            <w:pPr>
              <w:rPr>
                <w:sz w:val="28"/>
                <w:szCs w:val="28"/>
              </w:rPr>
            </w:pPr>
            <w:r w:rsidRPr="007F2A91">
              <w:rPr>
                <w:sz w:val="28"/>
                <w:szCs w:val="28"/>
              </w:rPr>
              <w:t>0,030</w:t>
            </w:r>
          </w:p>
        </w:tc>
      </w:tr>
      <w:tr w:rsidR="007F2A91" w:rsidRPr="007F2A91" w14:paraId="29E461D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D0120AF"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07.04</w:t>
            </w:r>
          </w:p>
        </w:tc>
        <w:tc>
          <w:tcPr>
            <w:tcW w:w="2178" w:type="pct"/>
            <w:tcBorders>
              <w:top w:val="single" w:sz="4" w:space="0" w:color="auto"/>
              <w:left w:val="single" w:sz="4" w:space="0" w:color="auto"/>
              <w:bottom w:val="single" w:sz="4" w:space="0" w:color="auto"/>
              <w:right w:val="single" w:sz="4" w:space="0" w:color="auto"/>
            </w:tcBorders>
            <w:hideMark/>
          </w:tcPr>
          <w:p w14:paraId="3F4FA9F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колективного дачного будівництва  </w:t>
            </w:r>
          </w:p>
        </w:tc>
        <w:tc>
          <w:tcPr>
            <w:tcW w:w="672" w:type="pct"/>
            <w:tcBorders>
              <w:top w:val="single" w:sz="4" w:space="0" w:color="auto"/>
              <w:left w:val="single" w:sz="4" w:space="0" w:color="auto"/>
              <w:bottom w:val="single" w:sz="4" w:space="0" w:color="auto"/>
              <w:right w:val="single" w:sz="4" w:space="0" w:color="auto"/>
            </w:tcBorders>
            <w:hideMark/>
          </w:tcPr>
          <w:p w14:paraId="6E388B79" w14:textId="77777777" w:rsidR="00F264DD" w:rsidRPr="007F2A91" w:rsidRDefault="00F264DD" w:rsidP="00A535B3">
            <w:pPr>
              <w:rPr>
                <w:sz w:val="28"/>
                <w:szCs w:val="28"/>
              </w:rPr>
            </w:pPr>
            <w:r w:rsidRPr="007F2A91">
              <w:rPr>
                <w:sz w:val="28"/>
                <w:szCs w:val="28"/>
              </w:rPr>
              <w:t>0,600</w:t>
            </w:r>
          </w:p>
        </w:tc>
        <w:tc>
          <w:tcPr>
            <w:tcW w:w="567" w:type="pct"/>
            <w:tcBorders>
              <w:top w:val="single" w:sz="4" w:space="0" w:color="auto"/>
              <w:left w:val="single" w:sz="4" w:space="0" w:color="auto"/>
              <w:bottom w:val="single" w:sz="4" w:space="0" w:color="auto"/>
              <w:right w:val="single" w:sz="4" w:space="0" w:color="auto"/>
            </w:tcBorders>
            <w:hideMark/>
          </w:tcPr>
          <w:p w14:paraId="0A4B8EE1"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0FB51333" w14:textId="77777777" w:rsidR="00F264DD" w:rsidRPr="007F2A91" w:rsidRDefault="00F264DD" w:rsidP="00A535B3">
            <w:pPr>
              <w:rPr>
                <w:sz w:val="28"/>
                <w:szCs w:val="28"/>
              </w:rPr>
            </w:pPr>
            <w:r w:rsidRPr="007F2A91">
              <w:rPr>
                <w:sz w:val="28"/>
                <w:szCs w:val="28"/>
              </w:rPr>
              <w:t>0,600</w:t>
            </w:r>
          </w:p>
        </w:tc>
        <w:tc>
          <w:tcPr>
            <w:tcW w:w="467" w:type="pct"/>
            <w:tcBorders>
              <w:top w:val="single" w:sz="4" w:space="0" w:color="auto"/>
              <w:left w:val="single" w:sz="4" w:space="0" w:color="auto"/>
              <w:bottom w:val="single" w:sz="4" w:space="0" w:color="auto"/>
              <w:right w:val="single" w:sz="4" w:space="0" w:color="auto"/>
            </w:tcBorders>
            <w:hideMark/>
          </w:tcPr>
          <w:p w14:paraId="30AE4D9E" w14:textId="77777777" w:rsidR="00F264DD" w:rsidRPr="007F2A91" w:rsidRDefault="00F264DD" w:rsidP="00A535B3">
            <w:pPr>
              <w:rPr>
                <w:sz w:val="28"/>
                <w:szCs w:val="28"/>
              </w:rPr>
            </w:pPr>
            <w:r w:rsidRPr="007F2A91">
              <w:rPr>
                <w:sz w:val="28"/>
                <w:szCs w:val="28"/>
              </w:rPr>
              <w:t>0,030</w:t>
            </w:r>
          </w:p>
        </w:tc>
      </w:tr>
      <w:tr w:rsidR="007F2A91" w:rsidRPr="007F2A91" w14:paraId="142BB08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9896A5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07.05</w:t>
            </w:r>
          </w:p>
        </w:tc>
        <w:tc>
          <w:tcPr>
            <w:tcW w:w="2178" w:type="pct"/>
            <w:tcBorders>
              <w:top w:val="single" w:sz="4" w:space="0" w:color="auto"/>
              <w:left w:val="single" w:sz="4" w:space="0" w:color="auto"/>
              <w:bottom w:val="single" w:sz="4" w:space="0" w:color="auto"/>
              <w:right w:val="single" w:sz="4" w:space="0" w:color="auto"/>
            </w:tcBorders>
            <w:hideMark/>
          </w:tcPr>
          <w:p w14:paraId="67C15628" w14:textId="59E87B58"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07.01-07.04</w:t>
            </w:r>
            <w:r w:rsidR="005B2D6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 xml:space="preserve">07.06-07.09 </w:t>
            </w:r>
            <w:r w:rsidRPr="007F2A91">
              <w:rPr>
                <w:rFonts w:ascii="Times New Roman" w:hAnsi="Times New Roman"/>
                <w:sz w:val="28"/>
                <w:szCs w:val="28"/>
              </w:rPr>
              <w:t>та для збереження та використання земель природно-</w:t>
            </w:r>
            <w:r w:rsidRPr="007F2A91">
              <w:rPr>
                <w:rFonts w:ascii="Times New Roman" w:hAnsi="Times New Roman"/>
                <w:sz w:val="28"/>
                <w:szCs w:val="28"/>
              </w:rPr>
              <w:lastRenderedPageBreak/>
              <w:t xml:space="preserve">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7F133277" w14:textId="77777777" w:rsidR="00F264DD" w:rsidRPr="007F2A91" w:rsidRDefault="00F264DD"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hideMark/>
          </w:tcPr>
          <w:p w14:paraId="1E83FBB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85B5D8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4203F5C" w14:textId="77777777" w:rsidR="00F264DD" w:rsidRPr="007F2A91" w:rsidRDefault="00F264DD" w:rsidP="00A535B3">
            <w:pPr>
              <w:rPr>
                <w:sz w:val="28"/>
                <w:szCs w:val="28"/>
              </w:rPr>
            </w:pPr>
            <w:r w:rsidRPr="007F2A91">
              <w:rPr>
                <w:sz w:val="28"/>
                <w:szCs w:val="28"/>
              </w:rPr>
              <w:t>1,000</w:t>
            </w:r>
          </w:p>
        </w:tc>
      </w:tr>
      <w:tr w:rsidR="007F2A91" w:rsidRPr="007F2A91" w14:paraId="716FA8FC" w14:textId="77777777" w:rsidTr="00A535B3">
        <w:tc>
          <w:tcPr>
            <w:tcW w:w="484" w:type="pct"/>
            <w:tcBorders>
              <w:top w:val="single" w:sz="4" w:space="0" w:color="auto"/>
              <w:left w:val="single" w:sz="4" w:space="0" w:color="auto"/>
              <w:bottom w:val="single" w:sz="4" w:space="0" w:color="auto"/>
              <w:right w:val="single" w:sz="4" w:space="0" w:color="auto"/>
            </w:tcBorders>
          </w:tcPr>
          <w:p w14:paraId="2CA80276" w14:textId="77777777" w:rsidR="00AC28F7" w:rsidRPr="007F2A91" w:rsidRDefault="00AC28F7" w:rsidP="005B2D64">
            <w:pPr>
              <w:jc w:val="center"/>
              <w:rPr>
                <w:b/>
                <w:sz w:val="28"/>
                <w:szCs w:val="28"/>
              </w:rPr>
            </w:pPr>
          </w:p>
          <w:p w14:paraId="4CB0A578" w14:textId="447331EC"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07.06</w:t>
            </w:r>
          </w:p>
        </w:tc>
        <w:tc>
          <w:tcPr>
            <w:tcW w:w="2178" w:type="pct"/>
            <w:tcBorders>
              <w:top w:val="single" w:sz="4" w:space="0" w:color="auto"/>
              <w:left w:val="single" w:sz="4" w:space="0" w:color="auto"/>
              <w:bottom w:val="single" w:sz="4" w:space="0" w:color="auto"/>
              <w:right w:val="single" w:sz="4" w:space="0" w:color="auto"/>
            </w:tcBorders>
          </w:tcPr>
          <w:p w14:paraId="2FC8C623" w14:textId="7D01E67A"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Для збереження, використання та відтворення зелених зон і зелених насаджень</w:t>
            </w:r>
          </w:p>
        </w:tc>
        <w:tc>
          <w:tcPr>
            <w:tcW w:w="672" w:type="pct"/>
            <w:tcBorders>
              <w:top w:val="single" w:sz="4" w:space="0" w:color="auto"/>
              <w:left w:val="single" w:sz="4" w:space="0" w:color="auto"/>
              <w:bottom w:val="single" w:sz="4" w:space="0" w:color="auto"/>
              <w:right w:val="single" w:sz="4" w:space="0" w:color="auto"/>
            </w:tcBorders>
          </w:tcPr>
          <w:p w14:paraId="4465F0E6" w14:textId="2B115C50"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15D78CA3" w14:textId="540F32B7"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93AFDF8" w14:textId="66198586"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72DC1C6" w14:textId="7C2446DC" w:rsidR="00AC28F7" w:rsidRPr="007F2A91" w:rsidRDefault="00AC28F7" w:rsidP="00A535B3">
            <w:pPr>
              <w:rPr>
                <w:b/>
                <w:sz w:val="28"/>
                <w:szCs w:val="28"/>
              </w:rPr>
            </w:pPr>
            <w:r w:rsidRPr="007F2A91">
              <w:rPr>
                <w:b/>
                <w:sz w:val="28"/>
                <w:szCs w:val="28"/>
              </w:rPr>
              <w:t>1,000</w:t>
            </w:r>
          </w:p>
        </w:tc>
      </w:tr>
      <w:tr w:rsidR="007F2A91" w:rsidRPr="007F2A91" w14:paraId="627B62F2" w14:textId="77777777" w:rsidTr="00A535B3">
        <w:tc>
          <w:tcPr>
            <w:tcW w:w="484" w:type="pct"/>
            <w:tcBorders>
              <w:top w:val="single" w:sz="4" w:space="0" w:color="auto"/>
              <w:left w:val="single" w:sz="4" w:space="0" w:color="auto"/>
              <w:bottom w:val="single" w:sz="4" w:space="0" w:color="auto"/>
              <w:right w:val="single" w:sz="4" w:space="0" w:color="auto"/>
            </w:tcBorders>
          </w:tcPr>
          <w:p w14:paraId="4CF3C3B7" w14:textId="77777777" w:rsidR="00AC28F7" w:rsidRPr="007F2A91" w:rsidRDefault="00AC28F7" w:rsidP="005B2D64">
            <w:pPr>
              <w:jc w:val="center"/>
              <w:rPr>
                <w:b/>
                <w:sz w:val="28"/>
                <w:szCs w:val="28"/>
              </w:rPr>
            </w:pPr>
          </w:p>
          <w:p w14:paraId="77A4531A" w14:textId="3EA824D0"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07.07</w:t>
            </w:r>
          </w:p>
        </w:tc>
        <w:tc>
          <w:tcPr>
            <w:tcW w:w="2178" w:type="pct"/>
            <w:tcBorders>
              <w:top w:val="single" w:sz="4" w:space="0" w:color="auto"/>
              <w:left w:val="single" w:sz="4" w:space="0" w:color="auto"/>
              <w:bottom w:val="single" w:sz="4" w:space="0" w:color="auto"/>
              <w:right w:val="single" w:sz="4" w:space="0" w:color="auto"/>
            </w:tcBorders>
          </w:tcPr>
          <w:p w14:paraId="76150DB2" w14:textId="33287953"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20BB4C3E" w14:textId="16BF5651"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C68B3A0" w14:textId="455F2696"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7BFD771" w14:textId="6E581511"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5B8ED7B" w14:textId="442D1F71" w:rsidR="00AC28F7" w:rsidRPr="007F2A91" w:rsidRDefault="00AC28F7" w:rsidP="00A535B3">
            <w:pPr>
              <w:rPr>
                <w:b/>
                <w:sz w:val="28"/>
                <w:szCs w:val="28"/>
              </w:rPr>
            </w:pPr>
            <w:r w:rsidRPr="007F2A91">
              <w:rPr>
                <w:b/>
                <w:sz w:val="28"/>
                <w:szCs w:val="28"/>
              </w:rPr>
              <w:t>1,000</w:t>
            </w:r>
          </w:p>
        </w:tc>
      </w:tr>
      <w:tr w:rsidR="007F2A91" w:rsidRPr="007F2A91" w14:paraId="589240DC" w14:textId="77777777" w:rsidTr="00A535B3">
        <w:tc>
          <w:tcPr>
            <w:tcW w:w="484" w:type="pct"/>
            <w:tcBorders>
              <w:top w:val="single" w:sz="4" w:space="0" w:color="auto"/>
              <w:left w:val="single" w:sz="4" w:space="0" w:color="auto"/>
              <w:bottom w:val="single" w:sz="4" w:space="0" w:color="auto"/>
              <w:right w:val="single" w:sz="4" w:space="0" w:color="auto"/>
            </w:tcBorders>
          </w:tcPr>
          <w:p w14:paraId="32C3327B" w14:textId="77777777" w:rsidR="00AC28F7" w:rsidRPr="007F2A91" w:rsidRDefault="00AC28F7" w:rsidP="005B2D64">
            <w:pPr>
              <w:jc w:val="center"/>
              <w:rPr>
                <w:b/>
                <w:sz w:val="28"/>
                <w:szCs w:val="28"/>
              </w:rPr>
            </w:pPr>
          </w:p>
          <w:p w14:paraId="295465D6" w14:textId="05745D8C"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07.08</w:t>
            </w:r>
          </w:p>
        </w:tc>
        <w:tc>
          <w:tcPr>
            <w:tcW w:w="2178" w:type="pct"/>
            <w:tcBorders>
              <w:top w:val="single" w:sz="4" w:space="0" w:color="auto"/>
              <w:left w:val="single" w:sz="4" w:space="0" w:color="auto"/>
              <w:bottom w:val="single" w:sz="4" w:space="0" w:color="auto"/>
              <w:right w:val="single" w:sz="4" w:space="0" w:color="auto"/>
            </w:tcBorders>
          </w:tcPr>
          <w:p w14:paraId="25D37B04" w14:textId="09C594B4"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зелені насадження загального користування</w:t>
            </w:r>
          </w:p>
        </w:tc>
        <w:tc>
          <w:tcPr>
            <w:tcW w:w="672" w:type="pct"/>
            <w:tcBorders>
              <w:top w:val="single" w:sz="4" w:space="0" w:color="auto"/>
              <w:left w:val="single" w:sz="4" w:space="0" w:color="auto"/>
              <w:bottom w:val="single" w:sz="4" w:space="0" w:color="auto"/>
              <w:right w:val="single" w:sz="4" w:space="0" w:color="auto"/>
            </w:tcBorders>
          </w:tcPr>
          <w:p w14:paraId="3D230BBD" w14:textId="121C0C0B"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04862FD9" w14:textId="5906BB3D"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AE657AC" w14:textId="724A0AAB"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1BE3208" w14:textId="1D883776" w:rsidR="00AC28F7" w:rsidRPr="007F2A91" w:rsidRDefault="00AC28F7" w:rsidP="00A535B3">
            <w:pPr>
              <w:rPr>
                <w:b/>
                <w:sz w:val="28"/>
                <w:szCs w:val="28"/>
              </w:rPr>
            </w:pPr>
            <w:r w:rsidRPr="007F2A91">
              <w:rPr>
                <w:b/>
                <w:sz w:val="28"/>
                <w:szCs w:val="28"/>
              </w:rPr>
              <w:t>1,000</w:t>
            </w:r>
          </w:p>
        </w:tc>
      </w:tr>
      <w:tr w:rsidR="007F2A91" w:rsidRPr="007F2A91" w14:paraId="0CCE0B66" w14:textId="77777777" w:rsidTr="00A535B3">
        <w:tc>
          <w:tcPr>
            <w:tcW w:w="484" w:type="pct"/>
            <w:tcBorders>
              <w:top w:val="single" w:sz="4" w:space="0" w:color="auto"/>
              <w:left w:val="single" w:sz="4" w:space="0" w:color="auto"/>
              <w:bottom w:val="single" w:sz="4" w:space="0" w:color="auto"/>
              <w:right w:val="single" w:sz="4" w:space="0" w:color="auto"/>
            </w:tcBorders>
          </w:tcPr>
          <w:p w14:paraId="7BE66F70" w14:textId="77777777" w:rsidR="00AC28F7" w:rsidRPr="007F2A91" w:rsidRDefault="00AC28F7" w:rsidP="005B2D64">
            <w:pPr>
              <w:jc w:val="center"/>
              <w:rPr>
                <w:b/>
                <w:sz w:val="28"/>
                <w:szCs w:val="28"/>
              </w:rPr>
            </w:pPr>
          </w:p>
          <w:p w14:paraId="4897CCB1" w14:textId="524E28C7" w:rsidR="00AC28F7" w:rsidRPr="007F2A91" w:rsidRDefault="00AC28F7"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07.09</w:t>
            </w:r>
          </w:p>
        </w:tc>
        <w:tc>
          <w:tcPr>
            <w:tcW w:w="2178" w:type="pct"/>
            <w:tcBorders>
              <w:top w:val="single" w:sz="4" w:space="0" w:color="auto"/>
              <w:left w:val="single" w:sz="4" w:space="0" w:color="auto"/>
              <w:bottom w:val="single" w:sz="4" w:space="0" w:color="auto"/>
              <w:right w:val="single" w:sz="4" w:space="0" w:color="auto"/>
            </w:tcBorders>
          </w:tcPr>
          <w:p w14:paraId="02948942" w14:textId="7A2DCBF3" w:rsidR="00AC28F7" w:rsidRPr="007F2A91" w:rsidRDefault="00AC28F7" w:rsidP="00AC28F7">
            <w:pPr>
              <w:pStyle w:val="af7"/>
              <w:spacing w:before="100"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відведені під місця поховання</w:t>
            </w:r>
          </w:p>
        </w:tc>
        <w:tc>
          <w:tcPr>
            <w:tcW w:w="672" w:type="pct"/>
            <w:tcBorders>
              <w:top w:val="single" w:sz="4" w:space="0" w:color="auto"/>
              <w:left w:val="single" w:sz="4" w:space="0" w:color="auto"/>
              <w:bottom w:val="single" w:sz="4" w:space="0" w:color="auto"/>
              <w:right w:val="single" w:sz="4" w:space="0" w:color="auto"/>
            </w:tcBorders>
          </w:tcPr>
          <w:p w14:paraId="17624C1F" w14:textId="77F61925" w:rsidR="00AC28F7" w:rsidRPr="007F2A91" w:rsidRDefault="00AC28F7"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10EFC02" w14:textId="372FA1C5" w:rsidR="00AC28F7" w:rsidRPr="007F2A91" w:rsidRDefault="00AC28F7"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6E6B2CB" w14:textId="395DC9D3" w:rsidR="00AC28F7" w:rsidRPr="007F2A91" w:rsidRDefault="00AC28F7"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B65D5F5" w14:textId="5E147386" w:rsidR="00AC28F7" w:rsidRPr="007F2A91" w:rsidRDefault="00AC28F7" w:rsidP="00A535B3">
            <w:pPr>
              <w:rPr>
                <w:b/>
                <w:sz w:val="28"/>
                <w:szCs w:val="28"/>
              </w:rPr>
            </w:pPr>
            <w:r w:rsidRPr="007F2A91">
              <w:rPr>
                <w:b/>
                <w:sz w:val="28"/>
                <w:szCs w:val="28"/>
              </w:rPr>
              <w:t>1,000</w:t>
            </w:r>
          </w:p>
        </w:tc>
      </w:tr>
      <w:tr w:rsidR="007F2A91" w:rsidRPr="007F2A91" w14:paraId="3B8B4F4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B1FC125" w14:textId="77777777" w:rsidR="00F264DD" w:rsidRPr="007F2A91" w:rsidRDefault="00F264DD"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08</w:t>
            </w:r>
          </w:p>
        </w:tc>
        <w:tc>
          <w:tcPr>
            <w:tcW w:w="4516" w:type="pct"/>
            <w:gridSpan w:val="5"/>
            <w:tcBorders>
              <w:top w:val="single" w:sz="4" w:space="0" w:color="auto"/>
              <w:left w:val="single" w:sz="4" w:space="0" w:color="auto"/>
              <w:bottom w:val="single" w:sz="4" w:space="0" w:color="auto"/>
              <w:right w:val="single" w:sz="4" w:space="0" w:color="auto"/>
            </w:tcBorders>
            <w:hideMark/>
          </w:tcPr>
          <w:p w14:paraId="3C4198AF" w14:textId="438BA5C5" w:rsidR="00F264DD" w:rsidRPr="007F2A91" w:rsidRDefault="00BD25C9" w:rsidP="00A535B3">
            <w:pPr>
              <w:pStyle w:val="af7"/>
              <w:spacing w:before="100"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F264DD" w:rsidRPr="007F2A91">
              <w:rPr>
                <w:rFonts w:ascii="Times New Roman" w:hAnsi="Times New Roman"/>
                <w:b/>
                <w:sz w:val="28"/>
                <w:szCs w:val="28"/>
              </w:rPr>
              <w:t xml:space="preserve">історико-культурного призначення </w:t>
            </w:r>
          </w:p>
        </w:tc>
      </w:tr>
      <w:tr w:rsidR="007F2A91" w:rsidRPr="007F2A91" w14:paraId="26D2331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A6E6C74"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08.01</w:t>
            </w:r>
          </w:p>
        </w:tc>
        <w:tc>
          <w:tcPr>
            <w:tcW w:w="2178" w:type="pct"/>
            <w:tcBorders>
              <w:top w:val="single" w:sz="4" w:space="0" w:color="auto"/>
              <w:left w:val="single" w:sz="4" w:space="0" w:color="auto"/>
              <w:bottom w:val="single" w:sz="4" w:space="0" w:color="auto"/>
              <w:right w:val="single" w:sz="4" w:space="0" w:color="auto"/>
            </w:tcBorders>
            <w:hideMark/>
          </w:tcPr>
          <w:p w14:paraId="2943876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забезпечення охорони об’єктів культурної спадщини  </w:t>
            </w:r>
          </w:p>
        </w:tc>
        <w:tc>
          <w:tcPr>
            <w:tcW w:w="672" w:type="pct"/>
            <w:tcBorders>
              <w:top w:val="single" w:sz="4" w:space="0" w:color="auto"/>
              <w:left w:val="single" w:sz="4" w:space="0" w:color="auto"/>
              <w:bottom w:val="single" w:sz="4" w:space="0" w:color="auto"/>
              <w:right w:val="single" w:sz="4" w:space="0" w:color="auto"/>
            </w:tcBorders>
            <w:hideMark/>
          </w:tcPr>
          <w:p w14:paraId="1EAECF37"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3350456D"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29843546"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4FFC8DA1" w14:textId="77777777" w:rsidR="00F264DD" w:rsidRPr="007F2A91" w:rsidRDefault="00F264DD" w:rsidP="00A535B3">
            <w:pPr>
              <w:rPr>
                <w:sz w:val="28"/>
                <w:szCs w:val="28"/>
              </w:rPr>
            </w:pPr>
            <w:r w:rsidRPr="007F2A91">
              <w:rPr>
                <w:sz w:val="28"/>
                <w:szCs w:val="28"/>
              </w:rPr>
              <w:t>0,030</w:t>
            </w:r>
          </w:p>
        </w:tc>
      </w:tr>
      <w:tr w:rsidR="007F2A91" w:rsidRPr="007F2A91" w14:paraId="23D6488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8FF4F93"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08.02</w:t>
            </w:r>
          </w:p>
        </w:tc>
        <w:tc>
          <w:tcPr>
            <w:tcW w:w="2178" w:type="pct"/>
            <w:tcBorders>
              <w:top w:val="single" w:sz="4" w:space="0" w:color="auto"/>
              <w:left w:val="single" w:sz="4" w:space="0" w:color="auto"/>
              <w:bottom w:val="single" w:sz="4" w:space="0" w:color="auto"/>
              <w:right w:val="single" w:sz="4" w:space="0" w:color="auto"/>
            </w:tcBorders>
            <w:hideMark/>
          </w:tcPr>
          <w:p w14:paraId="259CA02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обслуговування музейних закладів </w:t>
            </w:r>
          </w:p>
        </w:tc>
        <w:tc>
          <w:tcPr>
            <w:tcW w:w="672" w:type="pct"/>
            <w:tcBorders>
              <w:top w:val="single" w:sz="4" w:space="0" w:color="auto"/>
              <w:left w:val="single" w:sz="4" w:space="0" w:color="auto"/>
              <w:bottom w:val="single" w:sz="4" w:space="0" w:color="auto"/>
              <w:right w:val="single" w:sz="4" w:space="0" w:color="auto"/>
            </w:tcBorders>
            <w:hideMark/>
          </w:tcPr>
          <w:p w14:paraId="04B8EBA3"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45347C2B"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098C610E"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69740AFC" w14:textId="77777777" w:rsidR="00F264DD" w:rsidRPr="007F2A91" w:rsidRDefault="00F264DD" w:rsidP="00A535B3">
            <w:pPr>
              <w:rPr>
                <w:sz w:val="28"/>
                <w:szCs w:val="28"/>
              </w:rPr>
            </w:pPr>
            <w:r w:rsidRPr="007F2A91">
              <w:rPr>
                <w:sz w:val="28"/>
                <w:szCs w:val="28"/>
              </w:rPr>
              <w:t>0,030</w:t>
            </w:r>
          </w:p>
        </w:tc>
      </w:tr>
      <w:tr w:rsidR="007F2A91" w:rsidRPr="007F2A91" w14:paraId="43F87DB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EA93ADB"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08.03</w:t>
            </w:r>
          </w:p>
        </w:tc>
        <w:tc>
          <w:tcPr>
            <w:tcW w:w="2178" w:type="pct"/>
            <w:tcBorders>
              <w:top w:val="single" w:sz="4" w:space="0" w:color="auto"/>
              <w:left w:val="single" w:sz="4" w:space="0" w:color="auto"/>
              <w:bottom w:val="single" w:sz="4" w:space="0" w:color="auto"/>
              <w:right w:val="single" w:sz="4" w:space="0" w:color="auto"/>
            </w:tcBorders>
            <w:hideMark/>
          </w:tcPr>
          <w:p w14:paraId="6D43DF43"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іншого історико-культурного призначення </w:t>
            </w:r>
          </w:p>
        </w:tc>
        <w:tc>
          <w:tcPr>
            <w:tcW w:w="672" w:type="pct"/>
            <w:tcBorders>
              <w:top w:val="single" w:sz="4" w:space="0" w:color="auto"/>
              <w:left w:val="single" w:sz="4" w:space="0" w:color="auto"/>
              <w:bottom w:val="single" w:sz="4" w:space="0" w:color="auto"/>
              <w:right w:val="single" w:sz="4" w:space="0" w:color="auto"/>
            </w:tcBorders>
            <w:hideMark/>
          </w:tcPr>
          <w:p w14:paraId="5FD90958"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2448667D"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08908402"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2B24F5DA" w14:textId="77777777" w:rsidR="00F264DD" w:rsidRPr="007F2A91" w:rsidRDefault="00F264DD" w:rsidP="00A535B3">
            <w:pPr>
              <w:rPr>
                <w:sz w:val="28"/>
                <w:szCs w:val="28"/>
              </w:rPr>
            </w:pPr>
            <w:r w:rsidRPr="007F2A91">
              <w:rPr>
                <w:sz w:val="28"/>
                <w:szCs w:val="28"/>
              </w:rPr>
              <w:t>0,030</w:t>
            </w:r>
          </w:p>
        </w:tc>
      </w:tr>
      <w:tr w:rsidR="007F2A91" w:rsidRPr="007F2A91" w14:paraId="0863F8A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EFBC74C"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08.04</w:t>
            </w:r>
          </w:p>
        </w:tc>
        <w:tc>
          <w:tcPr>
            <w:tcW w:w="2178" w:type="pct"/>
            <w:tcBorders>
              <w:top w:val="single" w:sz="4" w:space="0" w:color="auto"/>
              <w:left w:val="single" w:sz="4" w:space="0" w:color="auto"/>
              <w:bottom w:val="single" w:sz="4" w:space="0" w:color="auto"/>
              <w:right w:val="single" w:sz="4" w:space="0" w:color="auto"/>
            </w:tcBorders>
            <w:hideMark/>
          </w:tcPr>
          <w:p w14:paraId="0C198515" w14:textId="28CEB180"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08.01-08.03</w:t>
            </w:r>
            <w:r w:rsidR="00D46F9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08.05</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4A131B45" w14:textId="77777777" w:rsidR="00F264DD" w:rsidRPr="007F2A91" w:rsidRDefault="00F264DD" w:rsidP="00A535B3">
            <w:pPr>
              <w:rPr>
                <w:sz w:val="28"/>
                <w:szCs w:val="28"/>
              </w:rPr>
            </w:pPr>
            <w:r w:rsidRPr="007F2A91">
              <w:rPr>
                <w:sz w:val="28"/>
                <w:szCs w:val="28"/>
              </w:rPr>
              <w:t>0,030</w:t>
            </w:r>
          </w:p>
        </w:tc>
        <w:tc>
          <w:tcPr>
            <w:tcW w:w="567" w:type="pct"/>
            <w:tcBorders>
              <w:top w:val="single" w:sz="4" w:space="0" w:color="auto"/>
              <w:left w:val="single" w:sz="4" w:space="0" w:color="auto"/>
              <w:bottom w:val="single" w:sz="4" w:space="0" w:color="auto"/>
              <w:right w:val="single" w:sz="4" w:space="0" w:color="auto"/>
            </w:tcBorders>
            <w:hideMark/>
          </w:tcPr>
          <w:p w14:paraId="5A09F916" w14:textId="77777777" w:rsidR="00F264DD" w:rsidRPr="007F2A91" w:rsidRDefault="00F264DD" w:rsidP="00A535B3">
            <w:pPr>
              <w:rPr>
                <w:sz w:val="28"/>
                <w:szCs w:val="28"/>
              </w:rPr>
            </w:pPr>
            <w:r w:rsidRPr="007F2A91">
              <w:rPr>
                <w:sz w:val="28"/>
                <w:szCs w:val="28"/>
              </w:rPr>
              <w:t>0,030</w:t>
            </w:r>
          </w:p>
        </w:tc>
        <w:tc>
          <w:tcPr>
            <w:tcW w:w="632" w:type="pct"/>
            <w:tcBorders>
              <w:top w:val="single" w:sz="4" w:space="0" w:color="auto"/>
              <w:left w:val="single" w:sz="4" w:space="0" w:color="auto"/>
              <w:bottom w:val="single" w:sz="4" w:space="0" w:color="auto"/>
              <w:right w:val="single" w:sz="4" w:space="0" w:color="auto"/>
            </w:tcBorders>
            <w:hideMark/>
          </w:tcPr>
          <w:p w14:paraId="4BA5A4B9" w14:textId="77777777" w:rsidR="00F264DD" w:rsidRPr="007F2A91" w:rsidRDefault="00F264DD" w:rsidP="00A535B3">
            <w:pPr>
              <w:rPr>
                <w:sz w:val="28"/>
                <w:szCs w:val="28"/>
              </w:rPr>
            </w:pPr>
            <w:r w:rsidRPr="007F2A91">
              <w:rPr>
                <w:sz w:val="28"/>
                <w:szCs w:val="28"/>
              </w:rPr>
              <w:t>0,030</w:t>
            </w:r>
          </w:p>
        </w:tc>
        <w:tc>
          <w:tcPr>
            <w:tcW w:w="467" w:type="pct"/>
            <w:tcBorders>
              <w:top w:val="single" w:sz="4" w:space="0" w:color="auto"/>
              <w:left w:val="single" w:sz="4" w:space="0" w:color="auto"/>
              <w:bottom w:val="single" w:sz="4" w:space="0" w:color="auto"/>
              <w:right w:val="single" w:sz="4" w:space="0" w:color="auto"/>
            </w:tcBorders>
            <w:hideMark/>
          </w:tcPr>
          <w:p w14:paraId="2CAD1DFB" w14:textId="77777777" w:rsidR="00F264DD" w:rsidRPr="007F2A91" w:rsidRDefault="00F264DD" w:rsidP="00A535B3">
            <w:pPr>
              <w:rPr>
                <w:sz w:val="28"/>
                <w:szCs w:val="28"/>
              </w:rPr>
            </w:pPr>
            <w:r w:rsidRPr="007F2A91">
              <w:rPr>
                <w:sz w:val="28"/>
                <w:szCs w:val="28"/>
              </w:rPr>
              <w:t>0,030</w:t>
            </w:r>
          </w:p>
        </w:tc>
      </w:tr>
      <w:tr w:rsidR="007F2A91" w:rsidRPr="007F2A91" w14:paraId="60CF40C4" w14:textId="77777777" w:rsidTr="00A535B3">
        <w:tc>
          <w:tcPr>
            <w:tcW w:w="484" w:type="pct"/>
            <w:tcBorders>
              <w:top w:val="single" w:sz="4" w:space="0" w:color="auto"/>
              <w:left w:val="single" w:sz="4" w:space="0" w:color="auto"/>
              <w:bottom w:val="single" w:sz="4" w:space="0" w:color="auto"/>
              <w:right w:val="single" w:sz="4" w:space="0" w:color="auto"/>
            </w:tcBorders>
          </w:tcPr>
          <w:p w14:paraId="7BAF62BD" w14:textId="09F4802A" w:rsidR="00BD25C9" w:rsidRPr="007F2A91" w:rsidRDefault="00BD25C9"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08.05</w:t>
            </w:r>
          </w:p>
        </w:tc>
        <w:tc>
          <w:tcPr>
            <w:tcW w:w="2178" w:type="pct"/>
            <w:tcBorders>
              <w:top w:val="single" w:sz="4" w:space="0" w:color="auto"/>
              <w:left w:val="single" w:sz="4" w:space="0" w:color="auto"/>
              <w:bottom w:val="single" w:sz="4" w:space="0" w:color="auto"/>
              <w:right w:val="single" w:sz="4" w:space="0" w:color="auto"/>
            </w:tcBorders>
          </w:tcPr>
          <w:p w14:paraId="126BEFF0" w14:textId="2102147E" w:rsidR="00BD25C9" w:rsidRPr="007F2A91" w:rsidRDefault="00BD25C9" w:rsidP="00A535B3">
            <w:pPr>
              <w:pStyle w:val="af7"/>
              <w:spacing w:before="100"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51E086A7" w14:textId="4F1D4007" w:rsidR="00BD25C9" w:rsidRPr="007F2A91" w:rsidRDefault="00BD25C9" w:rsidP="00A535B3">
            <w:pPr>
              <w:rPr>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D9AA4E9" w14:textId="302E1F44" w:rsidR="00BD25C9" w:rsidRPr="007F2A91" w:rsidRDefault="00BD25C9" w:rsidP="00A535B3">
            <w:pPr>
              <w:rPr>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0B55C3B" w14:textId="74723B8E" w:rsidR="00BD25C9" w:rsidRPr="007F2A91" w:rsidRDefault="00BD25C9" w:rsidP="00A535B3">
            <w:pPr>
              <w:rPr>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8A01840" w14:textId="5D63BE34" w:rsidR="00BD25C9" w:rsidRPr="007F2A91" w:rsidRDefault="00BD25C9" w:rsidP="00A535B3">
            <w:pPr>
              <w:rPr>
                <w:sz w:val="28"/>
                <w:szCs w:val="28"/>
              </w:rPr>
            </w:pPr>
            <w:r w:rsidRPr="007F2A91">
              <w:rPr>
                <w:b/>
                <w:sz w:val="28"/>
                <w:szCs w:val="28"/>
              </w:rPr>
              <w:t>1,000</w:t>
            </w:r>
          </w:p>
        </w:tc>
      </w:tr>
      <w:tr w:rsidR="007F2A91" w:rsidRPr="007F2A91" w14:paraId="29E137E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E480486"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09</w:t>
            </w:r>
          </w:p>
        </w:tc>
        <w:tc>
          <w:tcPr>
            <w:tcW w:w="4516" w:type="pct"/>
            <w:gridSpan w:val="5"/>
            <w:tcBorders>
              <w:top w:val="single" w:sz="4" w:space="0" w:color="auto"/>
              <w:left w:val="single" w:sz="4" w:space="0" w:color="auto"/>
              <w:bottom w:val="single" w:sz="4" w:space="0" w:color="auto"/>
              <w:right w:val="single" w:sz="4" w:space="0" w:color="auto"/>
            </w:tcBorders>
            <w:hideMark/>
          </w:tcPr>
          <w:p w14:paraId="2BE2764D" w14:textId="24BDA387" w:rsidR="00F264DD" w:rsidRPr="007F2A91" w:rsidRDefault="00BD25C9"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лісогосподарського призначення</w:t>
            </w:r>
          </w:p>
        </w:tc>
      </w:tr>
      <w:tr w:rsidR="007F2A91" w:rsidRPr="007F2A91" w14:paraId="3EEB038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02B2B4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09.01</w:t>
            </w:r>
          </w:p>
        </w:tc>
        <w:tc>
          <w:tcPr>
            <w:tcW w:w="2178" w:type="pct"/>
            <w:tcBorders>
              <w:top w:val="single" w:sz="4" w:space="0" w:color="auto"/>
              <w:left w:val="single" w:sz="4" w:space="0" w:color="auto"/>
              <w:bottom w:val="single" w:sz="4" w:space="0" w:color="auto"/>
              <w:right w:val="single" w:sz="4" w:space="0" w:color="auto"/>
            </w:tcBorders>
            <w:hideMark/>
          </w:tcPr>
          <w:p w14:paraId="53292F9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ведення лісового господарства і пов’язаних з ним послуг  </w:t>
            </w:r>
          </w:p>
        </w:tc>
        <w:tc>
          <w:tcPr>
            <w:tcW w:w="672" w:type="pct"/>
            <w:tcBorders>
              <w:top w:val="single" w:sz="4" w:space="0" w:color="auto"/>
              <w:left w:val="single" w:sz="4" w:space="0" w:color="auto"/>
              <w:bottom w:val="single" w:sz="4" w:space="0" w:color="auto"/>
              <w:right w:val="single" w:sz="4" w:space="0" w:color="auto"/>
            </w:tcBorders>
            <w:vAlign w:val="center"/>
            <w:hideMark/>
          </w:tcPr>
          <w:p w14:paraId="6E14A9E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C6ACC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45E022F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42AB410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r>
      <w:tr w:rsidR="007F2A91" w:rsidRPr="007F2A91" w14:paraId="276D44F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8F27B20"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09.02</w:t>
            </w:r>
          </w:p>
        </w:tc>
        <w:tc>
          <w:tcPr>
            <w:tcW w:w="2178" w:type="pct"/>
            <w:tcBorders>
              <w:top w:val="single" w:sz="4" w:space="0" w:color="auto"/>
              <w:left w:val="single" w:sz="4" w:space="0" w:color="auto"/>
              <w:bottom w:val="single" w:sz="4" w:space="0" w:color="auto"/>
              <w:right w:val="single" w:sz="4" w:space="0" w:color="auto"/>
            </w:tcBorders>
            <w:hideMark/>
          </w:tcPr>
          <w:p w14:paraId="696A5FD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іншого лісогосподарського призначення </w:t>
            </w:r>
          </w:p>
        </w:tc>
        <w:tc>
          <w:tcPr>
            <w:tcW w:w="672" w:type="pct"/>
            <w:tcBorders>
              <w:top w:val="single" w:sz="4" w:space="0" w:color="auto"/>
              <w:left w:val="single" w:sz="4" w:space="0" w:color="auto"/>
              <w:bottom w:val="single" w:sz="4" w:space="0" w:color="auto"/>
              <w:right w:val="single" w:sz="4" w:space="0" w:color="auto"/>
            </w:tcBorders>
            <w:vAlign w:val="center"/>
            <w:hideMark/>
          </w:tcPr>
          <w:p w14:paraId="30EC173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6C4498B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1EA278B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9FF04F0"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r>
      <w:tr w:rsidR="007F2A91" w:rsidRPr="007F2A91" w14:paraId="25A4530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5FB0F5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09.03</w:t>
            </w:r>
          </w:p>
        </w:tc>
        <w:tc>
          <w:tcPr>
            <w:tcW w:w="2178" w:type="pct"/>
            <w:tcBorders>
              <w:top w:val="single" w:sz="4" w:space="0" w:color="auto"/>
              <w:left w:val="single" w:sz="4" w:space="0" w:color="auto"/>
              <w:bottom w:val="single" w:sz="4" w:space="0" w:color="auto"/>
              <w:right w:val="single" w:sz="4" w:space="0" w:color="auto"/>
            </w:tcBorders>
            <w:hideMark/>
          </w:tcPr>
          <w:p w14:paraId="2B88807B" w14:textId="404F19E8"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09.01-09.02</w:t>
            </w:r>
            <w:r w:rsidR="00D46F9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09.04 - 09.05</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vAlign w:val="center"/>
            <w:hideMark/>
          </w:tcPr>
          <w:p w14:paraId="2EB5BC89" w14:textId="77777777" w:rsidR="00F264DD" w:rsidRPr="007F2A91" w:rsidRDefault="00F264DD" w:rsidP="00A535B3">
            <w:pPr>
              <w:pStyle w:val="af7"/>
              <w:spacing w:line="228" w:lineRule="auto"/>
              <w:ind w:right="-57" w:firstLine="0"/>
              <w:rPr>
                <w:rFonts w:ascii="Times New Roman" w:hAnsi="Times New Roman"/>
                <w:sz w:val="28"/>
                <w:szCs w:val="28"/>
              </w:rPr>
            </w:pPr>
            <w:r w:rsidRPr="007F2A91">
              <w:rPr>
                <w:rFonts w:ascii="Times New Roman" w:hAnsi="Times New Roman"/>
                <w:sz w:val="28"/>
                <w:szCs w:val="28"/>
              </w:rPr>
              <w:t>0,100</w:t>
            </w:r>
          </w:p>
        </w:tc>
        <w:tc>
          <w:tcPr>
            <w:tcW w:w="567" w:type="pct"/>
            <w:tcBorders>
              <w:top w:val="single" w:sz="4" w:space="0" w:color="auto"/>
              <w:left w:val="single" w:sz="4" w:space="0" w:color="auto"/>
              <w:bottom w:val="single" w:sz="4" w:space="0" w:color="auto"/>
              <w:right w:val="single" w:sz="4" w:space="0" w:color="auto"/>
            </w:tcBorders>
            <w:vAlign w:val="center"/>
            <w:hideMark/>
          </w:tcPr>
          <w:p w14:paraId="0D0EA30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0591BD9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4322B5C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0,100</w:t>
            </w:r>
          </w:p>
        </w:tc>
      </w:tr>
      <w:tr w:rsidR="007F2A91" w:rsidRPr="007F2A91" w14:paraId="27CB8DF5" w14:textId="77777777" w:rsidTr="00A535B3">
        <w:tc>
          <w:tcPr>
            <w:tcW w:w="484" w:type="pct"/>
            <w:tcBorders>
              <w:top w:val="single" w:sz="4" w:space="0" w:color="auto"/>
              <w:left w:val="single" w:sz="4" w:space="0" w:color="auto"/>
              <w:bottom w:val="single" w:sz="4" w:space="0" w:color="auto"/>
              <w:right w:val="single" w:sz="4" w:space="0" w:color="auto"/>
            </w:tcBorders>
          </w:tcPr>
          <w:p w14:paraId="2C133008"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09.04</w:t>
            </w:r>
          </w:p>
        </w:tc>
        <w:tc>
          <w:tcPr>
            <w:tcW w:w="2178" w:type="pct"/>
            <w:tcBorders>
              <w:top w:val="single" w:sz="4" w:space="0" w:color="auto"/>
              <w:left w:val="single" w:sz="4" w:space="0" w:color="auto"/>
              <w:bottom w:val="single" w:sz="4" w:space="0" w:color="auto"/>
              <w:right w:val="single" w:sz="4" w:space="0" w:color="auto"/>
            </w:tcBorders>
          </w:tcPr>
          <w:p w14:paraId="7726649E"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672" w:type="pct"/>
            <w:tcBorders>
              <w:top w:val="single" w:sz="4" w:space="0" w:color="auto"/>
              <w:left w:val="single" w:sz="4" w:space="0" w:color="auto"/>
              <w:bottom w:val="single" w:sz="4" w:space="0" w:color="auto"/>
              <w:right w:val="single" w:sz="4" w:space="0" w:color="auto"/>
            </w:tcBorders>
          </w:tcPr>
          <w:p w14:paraId="16EEE6B4"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6615510B"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5AD3020A"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6C021AD0" w14:textId="77777777" w:rsidR="00F264DD" w:rsidRPr="007F2A91" w:rsidRDefault="00F264DD" w:rsidP="00A535B3">
            <w:pPr>
              <w:rPr>
                <w:sz w:val="28"/>
                <w:szCs w:val="28"/>
              </w:rPr>
            </w:pPr>
            <w:r w:rsidRPr="007F2A91">
              <w:rPr>
                <w:sz w:val="28"/>
                <w:szCs w:val="28"/>
              </w:rPr>
              <w:t>3,000</w:t>
            </w:r>
          </w:p>
        </w:tc>
      </w:tr>
      <w:tr w:rsidR="007F2A91" w:rsidRPr="007F2A91" w14:paraId="5B6813B5" w14:textId="77777777" w:rsidTr="00A535B3">
        <w:tc>
          <w:tcPr>
            <w:tcW w:w="484" w:type="pct"/>
            <w:tcBorders>
              <w:top w:val="single" w:sz="4" w:space="0" w:color="auto"/>
              <w:left w:val="single" w:sz="4" w:space="0" w:color="auto"/>
              <w:bottom w:val="single" w:sz="4" w:space="0" w:color="auto"/>
              <w:right w:val="single" w:sz="4" w:space="0" w:color="auto"/>
            </w:tcBorders>
          </w:tcPr>
          <w:p w14:paraId="4711B52A"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09.05</w:t>
            </w:r>
          </w:p>
        </w:tc>
        <w:tc>
          <w:tcPr>
            <w:tcW w:w="2178" w:type="pct"/>
            <w:tcBorders>
              <w:top w:val="single" w:sz="4" w:space="0" w:color="auto"/>
              <w:left w:val="single" w:sz="4" w:space="0" w:color="auto"/>
              <w:bottom w:val="single" w:sz="4" w:space="0" w:color="auto"/>
              <w:right w:val="single" w:sz="4" w:space="0" w:color="auto"/>
            </w:tcBorders>
          </w:tcPr>
          <w:p w14:paraId="0D5FD8D7"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vAlign w:val="center"/>
          </w:tcPr>
          <w:p w14:paraId="310E55A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567" w:type="pct"/>
            <w:tcBorders>
              <w:top w:val="single" w:sz="4" w:space="0" w:color="auto"/>
              <w:left w:val="single" w:sz="4" w:space="0" w:color="auto"/>
              <w:bottom w:val="single" w:sz="4" w:space="0" w:color="auto"/>
              <w:right w:val="single" w:sz="4" w:space="0" w:color="auto"/>
            </w:tcBorders>
            <w:vAlign w:val="center"/>
          </w:tcPr>
          <w:p w14:paraId="0DF874D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632" w:type="pct"/>
            <w:tcBorders>
              <w:top w:val="single" w:sz="4" w:space="0" w:color="auto"/>
              <w:left w:val="single" w:sz="4" w:space="0" w:color="auto"/>
              <w:bottom w:val="single" w:sz="4" w:space="0" w:color="auto"/>
              <w:right w:val="single" w:sz="4" w:space="0" w:color="auto"/>
            </w:tcBorders>
            <w:vAlign w:val="center"/>
          </w:tcPr>
          <w:p w14:paraId="0FA7CE3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c>
          <w:tcPr>
            <w:tcW w:w="467" w:type="pct"/>
            <w:tcBorders>
              <w:top w:val="single" w:sz="4" w:space="0" w:color="auto"/>
              <w:left w:val="single" w:sz="4" w:space="0" w:color="auto"/>
              <w:bottom w:val="single" w:sz="4" w:space="0" w:color="auto"/>
              <w:right w:val="single" w:sz="4" w:space="0" w:color="auto"/>
            </w:tcBorders>
            <w:vAlign w:val="center"/>
          </w:tcPr>
          <w:p w14:paraId="339E4FC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1,000</w:t>
            </w:r>
          </w:p>
        </w:tc>
      </w:tr>
      <w:tr w:rsidR="007F2A91" w:rsidRPr="007F2A91" w14:paraId="6EF5AFEE" w14:textId="77777777" w:rsidTr="00A535B3">
        <w:trPr>
          <w:trHeight w:val="529"/>
        </w:trPr>
        <w:tc>
          <w:tcPr>
            <w:tcW w:w="484" w:type="pct"/>
            <w:tcBorders>
              <w:top w:val="single" w:sz="4" w:space="0" w:color="auto"/>
              <w:left w:val="single" w:sz="4" w:space="0" w:color="auto"/>
              <w:bottom w:val="single" w:sz="4" w:space="0" w:color="auto"/>
              <w:right w:val="single" w:sz="4" w:space="0" w:color="auto"/>
            </w:tcBorders>
            <w:hideMark/>
          </w:tcPr>
          <w:p w14:paraId="42C8F559"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10</w:t>
            </w:r>
          </w:p>
        </w:tc>
        <w:tc>
          <w:tcPr>
            <w:tcW w:w="4516" w:type="pct"/>
            <w:gridSpan w:val="5"/>
            <w:tcBorders>
              <w:top w:val="single" w:sz="4" w:space="0" w:color="auto"/>
              <w:left w:val="single" w:sz="4" w:space="0" w:color="auto"/>
              <w:bottom w:val="single" w:sz="4" w:space="0" w:color="auto"/>
              <w:right w:val="single" w:sz="4" w:space="0" w:color="auto"/>
            </w:tcBorders>
            <w:hideMark/>
          </w:tcPr>
          <w:p w14:paraId="32793512" w14:textId="2FFDA60E" w:rsidR="00F264DD" w:rsidRPr="007F2A91" w:rsidRDefault="006A7B45"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водного фонду</w:t>
            </w:r>
          </w:p>
        </w:tc>
      </w:tr>
      <w:tr w:rsidR="007F2A91" w:rsidRPr="007F2A91" w14:paraId="1550C17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26B26B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10.01</w:t>
            </w:r>
          </w:p>
        </w:tc>
        <w:tc>
          <w:tcPr>
            <w:tcW w:w="2178" w:type="pct"/>
            <w:tcBorders>
              <w:top w:val="single" w:sz="4" w:space="0" w:color="auto"/>
              <w:left w:val="single" w:sz="4" w:space="0" w:color="auto"/>
              <w:bottom w:val="single" w:sz="4" w:space="0" w:color="auto"/>
              <w:right w:val="single" w:sz="4" w:space="0" w:color="auto"/>
            </w:tcBorders>
            <w:hideMark/>
          </w:tcPr>
          <w:p w14:paraId="43B9DC1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експлуатації та догляду за водними об’єктами </w:t>
            </w:r>
          </w:p>
        </w:tc>
        <w:tc>
          <w:tcPr>
            <w:tcW w:w="672" w:type="pct"/>
            <w:tcBorders>
              <w:top w:val="single" w:sz="4" w:space="0" w:color="auto"/>
              <w:left w:val="single" w:sz="4" w:space="0" w:color="auto"/>
              <w:bottom w:val="single" w:sz="4" w:space="0" w:color="auto"/>
              <w:right w:val="single" w:sz="4" w:space="0" w:color="auto"/>
            </w:tcBorders>
            <w:hideMark/>
          </w:tcPr>
          <w:p w14:paraId="4C3CC6AD"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529ECBC4"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30FBEDC7"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4BDDC163" w14:textId="77777777" w:rsidR="00F264DD" w:rsidRPr="007F2A91" w:rsidRDefault="00F264DD" w:rsidP="00A535B3">
            <w:pPr>
              <w:rPr>
                <w:sz w:val="28"/>
                <w:szCs w:val="28"/>
              </w:rPr>
            </w:pPr>
            <w:r w:rsidRPr="007F2A91">
              <w:rPr>
                <w:sz w:val="28"/>
                <w:szCs w:val="28"/>
              </w:rPr>
              <w:t>3,000</w:t>
            </w:r>
          </w:p>
        </w:tc>
      </w:tr>
      <w:tr w:rsidR="007F2A91" w:rsidRPr="007F2A91" w14:paraId="0F9AD631"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61BC009"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10.02</w:t>
            </w:r>
          </w:p>
        </w:tc>
        <w:tc>
          <w:tcPr>
            <w:tcW w:w="2178" w:type="pct"/>
            <w:tcBorders>
              <w:top w:val="single" w:sz="4" w:space="0" w:color="auto"/>
              <w:left w:val="single" w:sz="4" w:space="0" w:color="auto"/>
              <w:bottom w:val="single" w:sz="4" w:space="0" w:color="auto"/>
              <w:right w:val="single" w:sz="4" w:space="0" w:color="auto"/>
            </w:tcBorders>
            <w:hideMark/>
          </w:tcPr>
          <w:p w14:paraId="01A2FB21" w14:textId="77777777" w:rsidR="00F264DD" w:rsidRPr="007F2A91" w:rsidRDefault="00F264DD" w:rsidP="00A535B3">
            <w:pPr>
              <w:pStyle w:val="af7"/>
              <w:spacing w:before="100"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облаштування та догляду за </w:t>
            </w:r>
            <w:r w:rsidRPr="007F2A91">
              <w:rPr>
                <w:rFonts w:ascii="Times New Roman" w:hAnsi="Times New Roman"/>
                <w:sz w:val="28"/>
                <w:szCs w:val="28"/>
              </w:rPr>
              <w:lastRenderedPageBreak/>
              <w:t xml:space="preserve">прибережними захисними смугами </w:t>
            </w:r>
          </w:p>
        </w:tc>
        <w:tc>
          <w:tcPr>
            <w:tcW w:w="672" w:type="pct"/>
            <w:tcBorders>
              <w:top w:val="single" w:sz="4" w:space="0" w:color="auto"/>
              <w:left w:val="single" w:sz="4" w:space="0" w:color="auto"/>
              <w:bottom w:val="single" w:sz="4" w:space="0" w:color="auto"/>
              <w:right w:val="single" w:sz="4" w:space="0" w:color="auto"/>
            </w:tcBorders>
            <w:hideMark/>
          </w:tcPr>
          <w:p w14:paraId="6488DD01" w14:textId="77777777" w:rsidR="00F264DD" w:rsidRPr="007F2A91" w:rsidRDefault="00F264DD" w:rsidP="00A535B3">
            <w:pPr>
              <w:rPr>
                <w:sz w:val="28"/>
                <w:szCs w:val="28"/>
              </w:rPr>
            </w:pPr>
            <w:r w:rsidRPr="007F2A91">
              <w:rPr>
                <w:sz w:val="28"/>
                <w:szCs w:val="28"/>
              </w:rPr>
              <w:lastRenderedPageBreak/>
              <w:t>3,000</w:t>
            </w:r>
          </w:p>
        </w:tc>
        <w:tc>
          <w:tcPr>
            <w:tcW w:w="567" w:type="pct"/>
            <w:tcBorders>
              <w:top w:val="single" w:sz="4" w:space="0" w:color="auto"/>
              <w:left w:val="single" w:sz="4" w:space="0" w:color="auto"/>
              <w:bottom w:val="single" w:sz="4" w:space="0" w:color="auto"/>
              <w:right w:val="single" w:sz="4" w:space="0" w:color="auto"/>
            </w:tcBorders>
            <w:hideMark/>
          </w:tcPr>
          <w:p w14:paraId="71935C28"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3D436C4F"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5E9EDD40" w14:textId="77777777" w:rsidR="00F264DD" w:rsidRPr="007F2A91" w:rsidRDefault="00F264DD" w:rsidP="00A535B3">
            <w:pPr>
              <w:rPr>
                <w:sz w:val="28"/>
                <w:szCs w:val="28"/>
              </w:rPr>
            </w:pPr>
            <w:r w:rsidRPr="007F2A91">
              <w:rPr>
                <w:sz w:val="28"/>
                <w:szCs w:val="28"/>
              </w:rPr>
              <w:t>3,000</w:t>
            </w:r>
          </w:p>
        </w:tc>
      </w:tr>
      <w:tr w:rsidR="007F2A91" w:rsidRPr="007F2A91" w14:paraId="0F84D87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217C588"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10.03</w:t>
            </w:r>
          </w:p>
        </w:tc>
        <w:tc>
          <w:tcPr>
            <w:tcW w:w="2178" w:type="pct"/>
            <w:tcBorders>
              <w:top w:val="single" w:sz="4" w:space="0" w:color="auto"/>
              <w:left w:val="single" w:sz="4" w:space="0" w:color="auto"/>
              <w:bottom w:val="single" w:sz="4" w:space="0" w:color="auto"/>
              <w:right w:val="single" w:sz="4" w:space="0" w:color="auto"/>
            </w:tcBorders>
            <w:hideMark/>
          </w:tcPr>
          <w:p w14:paraId="2501C0E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експлуатації та догляду за смугами відведення </w:t>
            </w:r>
          </w:p>
        </w:tc>
        <w:tc>
          <w:tcPr>
            <w:tcW w:w="672" w:type="pct"/>
            <w:tcBorders>
              <w:top w:val="single" w:sz="4" w:space="0" w:color="auto"/>
              <w:left w:val="single" w:sz="4" w:space="0" w:color="auto"/>
              <w:bottom w:val="single" w:sz="4" w:space="0" w:color="auto"/>
              <w:right w:val="single" w:sz="4" w:space="0" w:color="auto"/>
            </w:tcBorders>
            <w:hideMark/>
          </w:tcPr>
          <w:p w14:paraId="4F535216"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4A80F7D9"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0B12236"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367A5E6A" w14:textId="77777777" w:rsidR="00F264DD" w:rsidRPr="007F2A91" w:rsidRDefault="00F264DD" w:rsidP="00A535B3">
            <w:pPr>
              <w:rPr>
                <w:sz w:val="28"/>
                <w:szCs w:val="28"/>
              </w:rPr>
            </w:pPr>
            <w:r w:rsidRPr="007F2A91">
              <w:rPr>
                <w:sz w:val="28"/>
                <w:szCs w:val="28"/>
              </w:rPr>
              <w:t>3,000</w:t>
            </w:r>
          </w:p>
        </w:tc>
      </w:tr>
      <w:tr w:rsidR="007F2A91" w:rsidRPr="007F2A91" w14:paraId="61BBE33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670D31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10.04</w:t>
            </w:r>
          </w:p>
        </w:tc>
        <w:tc>
          <w:tcPr>
            <w:tcW w:w="2178" w:type="pct"/>
            <w:tcBorders>
              <w:top w:val="single" w:sz="4" w:space="0" w:color="auto"/>
              <w:left w:val="single" w:sz="4" w:space="0" w:color="auto"/>
              <w:bottom w:val="single" w:sz="4" w:space="0" w:color="auto"/>
              <w:right w:val="single" w:sz="4" w:space="0" w:color="auto"/>
            </w:tcBorders>
            <w:hideMark/>
          </w:tcPr>
          <w:p w14:paraId="615E602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експлуатації та догляду за гідротехнічними, іншими водогосподарськими спорудами і каналами </w:t>
            </w:r>
          </w:p>
        </w:tc>
        <w:tc>
          <w:tcPr>
            <w:tcW w:w="672" w:type="pct"/>
            <w:tcBorders>
              <w:top w:val="single" w:sz="4" w:space="0" w:color="auto"/>
              <w:left w:val="single" w:sz="4" w:space="0" w:color="auto"/>
              <w:bottom w:val="single" w:sz="4" w:space="0" w:color="auto"/>
              <w:right w:val="single" w:sz="4" w:space="0" w:color="auto"/>
            </w:tcBorders>
            <w:hideMark/>
          </w:tcPr>
          <w:p w14:paraId="7C9CD4A5"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2796BB86"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CA4C7A3"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388BAEC1" w14:textId="77777777" w:rsidR="00F264DD" w:rsidRPr="007F2A91" w:rsidRDefault="00F264DD" w:rsidP="00A535B3">
            <w:pPr>
              <w:rPr>
                <w:sz w:val="28"/>
                <w:szCs w:val="28"/>
              </w:rPr>
            </w:pPr>
            <w:r w:rsidRPr="007F2A91">
              <w:rPr>
                <w:sz w:val="28"/>
                <w:szCs w:val="28"/>
              </w:rPr>
              <w:t>3,000</w:t>
            </w:r>
          </w:p>
        </w:tc>
      </w:tr>
      <w:tr w:rsidR="007F2A91" w:rsidRPr="007F2A91" w14:paraId="7A074AFE"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008FBF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10.05</w:t>
            </w:r>
          </w:p>
        </w:tc>
        <w:tc>
          <w:tcPr>
            <w:tcW w:w="2178" w:type="pct"/>
            <w:tcBorders>
              <w:top w:val="single" w:sz="4" w:space="0" w:color="auto"/>
              <w:left w:val="single" w:sz="4" w:space="0" w:color="auto"/>
              <w:bottom w:val="single" w:sz="4" w:space="0" w:color="auto"/>
              <w:right w:val="single" w:sz="4" w:space="0" w:color="auto"/>
            </w:tcBorders>
            <w:hideMark/>
          </w:tcPr>
          <w:p w14:paraId="73B80388"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догляду за береговими смугами водних шляхів </w:t>
            </w:r>
          </w:p>
        </w:tc>
        <w:tc>
          <w:tcPr>
            <w:tcW w:w="672" w:type="pct"/>
            <w:tcBorders>
              <w:top w:val="single" w:sz="4" w:space="0" w:color="auto"/>
              <w:left w:val="single" w:sz="4" w:space="0" w:color="auto"/>
              <w:bottom w:val="single" w:sz="4" w:space="0" w:color="auto"/>
              <w:right w:val="single" w:sz="4" w:space="0" w:color="auto"/>
            </w:tcBorders>
            <w:hideMark/>
          </w:tcPr>
          <w:p w14:paraId="756C6474"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5A569AEB"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47820F0C"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63882BDB" w14:textId="77777777" w:rsidR="00F264DD" w:rsidRPr="007F2A91" w:rsidRDefault="00F264DD" w:rsidP="00A535B3">
            <w:pPr>
              <w:rPr>
                <w:sz w:val="28"/>
                <w:szCs w:val="28"/>
              </w:rPr>
            </w:pPr>
            <w:r w:rsidRPr="007F2A91">
              <w:rPr>
                <w:sz w:val="28"/>
                <w:szCs w:val="28"/>
              </w:rPr>
              <w:t>3,000</w:t>
            </w:r>
          </w:p>
        </w:tc>
      </w:tr>
      <w:tr w:rsidR="007F2A91" w:rsidRPr="007F2A91" w14:paraId="15614F7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4D4FBB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10.06</w:t>
            </w:r>
          </w:p>
        </w:tc>
        <w:tc>
          <w:tcPr>
            <w:tcW w:w="2178" w:type="pct"/>
            <w:tcBorders>
              <w:top w:val="single" w:sz="4" w:space="0" w:color="auto"/>
              <w:left w:val="single" w:sz="4" w:space="0" w:color="auto"/>
              <w:bottom w:val="single" w:sz="4" w:space="0" w:color="auto"/>
              <w:right w:val="single" w:sz="4" w:space="0" w:color="auto"/>
            </w:tcBorders>
            <w:hideMark/>
          </w:tcPr>
          <w:p w14:paraId="79C8943B"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сінокосіння </w:t>
            </w:r>
          </w:p>
        </w:tc>
        <w:tc>
          <w:tcPr>
            <w:tcW w:w="672" w:type="pct"/>
            <w:tcBorders>
              <w:top w:val="single" w:sz="4" w:space="0" w:color="auto"/>
              <w:left w:val="single" w:sz="4" w:space="0" w:color="auto"/>
              <w:bottom w:val="single" w:sz="4" w:space="0" w:color="auto"/>
              <w:right w:val="single" w:sz="4" w:space="0" w:color="auto"/>
            </w:tcBorders>
            <w:hideMark/>
          </w:tcPr>
          <w:p w14:paraId="1EEBA0F5" w14:textId="77777777" w:rsidR="00F264DD" w:rsidRPr="007F2A91" w:rsidRDefault="00F264DD" w:rsidP="00A535B3">
            <w:pPr>
              <w:rPr>
                <w:sz w:val="28"/>
                <w:szCs w:val="28"/>
              </w:rPr>
            </w:pPr>
            <w:r w:rsidRPr="007F2A91">
              <w:rPr>
                <w:sz w:val="28"/>
                <w:szCs w:val="28"/>
              </w:rPr>
              <w:t>0,300</w:t>
            </w:r>
          </w:p>
        </w:tc>
        <w:tc>
          <w:tcPr>
            <w:tcW w:w="567" w:type="pct"/>
            <w:tcBorders>
              <w:top w:val="single" w:sz="4" w:space="0" w:color="auto"/>
              <w:left w:val="single" w:sz="4" w:space="0" w:color="auto"/>
              <w:bottom w:val="single" w:sz="4" w:space="0" w:color="auto"/>
              <w:right w:val="single" w:sz="4" w:space="0" w:color="auto"/>
            </w:tcBorders>
            <w:hideMark/>
          </w:tcPr>
          <w:p w14:paraId="508AA4DB" w14:textId="77777777" w:rsidR="00F264DD" w:rsidRPr="007F2A91" w:rsidRDefault="00F264DD" w:rsidP="00A535B3">
            <w:pPr>
              <w:rPr>
                <w:sz w:val="28"/>
                <w:szCs w:val="28"/>
              </w:rPr>
            </w:pPr>
            <w:r w:rsidRPr="007F2A91">
              <w:rPr>
                <w:sz w:val="28"/>
                <w:szCs w:val="28"/>
              </w:rPr>
              <w:t>0,300</w:t>
            </w:r>
          </w:p>
        </w:tc>
        <w:tc>
          <w:tcPr>
            <w:tcW w:w="632" w:type="pct"/>
            <w:tcBorders>
              <w:top w:val="single" w:sz="4" w:space="0" w:color="auto"/>
              <w:left w:val="single" w:sz="4" w:space="0" w:color="auto"/>
              <w:bottom w:val="single" w:sz="4" w:space="0" w:color="auto"/>
              <w:right w:val="single" w:sz="4" w:space="0" w:color="auto"/>
            </w:tcBorders>
            <w:hideMark/>
          </w:tcPr>
          <w:p w14:paraId="71E334D4" w14:textId="77777777" w:rsidR="00F264DD" w:rsidRPr="007F2A91" w:rsidRDefault="00F264DD" w:rsidP="00A535B3">
            <w:pPr>
              <w:rPr>
                <w:sz w:val="28"/>
                <w:szCs w:val="28"/>
              </w:rPr>
            </w:pPr>
            <w:r w:rsidRPr="007F2A91">
              <w:rPr>
                <w:sz w:val="28"/>
                <w:szCs w:val="28"/>
              </w:rPr>
              <w:t>0,300</w:t>
            </w:r>
          </w:p>
        </w:tc>
        <w:tc>
          <w:tcPr>
            <w:tcW w:w="467" w:type="pct"/>
            <w:tcBorders>
              <w:top w:val="single" w:sz="4" w:space="0" w:color="auto"/>
              <w:left w:val="single" w:sz="4" w:space="0" w:color="auto"/>
              <w:bottom w:val="single" w:sz="4" w:space="0" w:color="auto"/>
              <w:right w:val="single" w:sz="4" w:space="0" w:color="auto"/>
            </w:tcBorders>
            <w:hideMark/>
          </w:tcPr>
          <w:p w14:paraId="346EAFF6" w14:textId="77777777" w:rsidR="00F264DD" w:rsidRPr="007F2A91" w:rsidRDefault="00F264DD" w:rsidP="00A535B3">
            <w:pPr>
              <w:rPr>
                <w:sz w:val="28"/>
                <w:szCs w:val="28"/>
              </w:rPr>
            </w:pPr>
            <w:r w:rsidRPr="007F2A91">
              <w:rPr>
                <w:sz w:val="28"/>
                <w:szCs w:val="28"/>
              </w:rPr>
              <w:t>0,300</w:t>
            </w:r>
          </w:p>
        </w:tc>
      </w:tr>
      <w:tr w:rsidR="007F2A91" w:rsidRPr="007F2A91" w14:paraId="26B030A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131DBDF"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10.07</w:t>
            </w:r>
          </w:p>
        </w:tc>
        <w:tc>
          <w:tcPr>
            <w:tcW w:w="2178" w:type="pct"/>
            <w:tcBorders>
              <w:top w:val="single" w:sz="4" w:space="0" w:color="auto"/>
              <w:left w:val="single" w:sz="4" w:space="0" w:color="auto"/>
              <w:bottom w:val="single" w:sz="4" w:space="0" w:color="auto"/>
              <w:right w:val="single" w:sz="4" w:space="0" w:color="auto"/>
            </w:tcBorders>
            <w:hideMark/>
          </w:tcPr>
          <w:p w14:paraId="00CCE5D6"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рибогосподарських потреб </w:t>
            </w:r>
          </w:p>
        </w:tc>
        <w:tc>
          <w:tcPr>
            <w:tcW w:w="672" w:type="pct"/>
            <w:tcBorders>
              <w:top w:val="single" w:sz="4" w:space="0" w:color="auto"/>
              <w:left w:val="single" w:sz="4" w:space="0" w:color="auto"/>
              <w:bottom w:val="single" w:sz="4" w:space="0" w:color="auto"/>
              <w:right w:val="single" w:sz="4" w:space="0" w:color="auto"/>
            </w:tcBorders>
            <w:hideMark/>
          </w:tcPr>
          <w:p w14:paraId="4F9A04D4"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62B81ACC"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4BE8EAFC"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418BAE72" w14:textId="77777777" w:rsidR="00F264DD" w:rsidRPr="007F2A91" w:rsidRDefault="00F264DD" w:rsidP="00A535B3">
            <w:pPr>
              <w:rPr>
                <w:sz w:val="28"/>
                <w:szCs w:val="28"/>
              </w:rPr>
            </w:pPr>
            <w:r w:rsidRPr="007F2A91">
              <w:rPr>
                <w:sz w:val="28"/>
                <w:szCs w:val="28"/>
              </w:rPr>
              <w:t>3,000</w:t>
            </w:r>
          </w:p>
        </w:tc>
      </w:tr>
      <w:tr w:rsidR="007F2A91" w:rsidRPr="007F2A91" w14:paraId="7CB0F70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046ECA0"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10.08</w:t>
            </w:r>
          </w:p>
        </w:tc>
        <w:tc>
          <w:tcPr>
            <w:tcW w:w="2178" w:type="pct"/>
            <w:tcBorders>
              <w:top w:val="single" w:sz="4" w:space="0" w:color="auto"/>
              <w:left w:val="single" w:sz="4" w:space="0" w:color="auto"/>
              <w:bottom w:val="single" w:sz="4" w:space="0" w:color="auto"/>
              <w:right w:val="single" w:sz="4" w:space="0" w:color="auto"/>
            </w:tcBorders>
            <w:hideMark/>
          </w:tcPr>
          <w:p w14:paraId="4BF0A94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культурно-оздоровчих потреб, рекреаційних, спортивних і туристичних цілей </w:t>
            </w:r>
          </w:p>
        </w:tc>
        <w:tc>
          <w:tcPr>
            <w:tcW w:w="672" w:type="pct"/>
            <w:tcBorders>
              <w:top w:val="single" w:sz="4" w:space="0" w:color="auto"/>
              <w:left w:val="single" w:sz="4" w:space="0" w:color="auto"/>
              <w:bottom w:val="single" w:sz="4" w:space="0" w:color="auto"/>
              <w:right w:val="single" w:sz="4" w:space="0" w:color="auto"/>
            </w:tcBorders>
            <w:hideMark/>
          </w:tcPr>
          <w:p w14:paraId="6A9B5CB0"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653FBFDA"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9AFE7F5"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4C629312" w14:textId="77777777" w:rsidR="00F264DD" w:rsidRPr="007F2A91" w:rsidRDefault="00F264DD" w:rsidP="00A535B3">
            <w:pPr>
              <w:rPr>
                <w:sz w:val="28"/>
                <w:szCs w:val="28"/>
              </w:rPr>
            </w:pPr>
            <w:r w:rsidRPr="007F2A91">
              <w:rPr>
                <w:sz w:val="28"/>
                <w:szCs w:val="28"/>
              </w:rPr>
              <w:t>3,000</w:t>
            </w:r>
          </w:p>
        </w:tc>
      </w:tr>
      <w:tr w:rsidR="007F2A91" w:rsidRPr="007F2A91" w14:paraId="2350AC28"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6F3BED27" w14:textId="77777777" w:rsidR="004676CD" w:rsidRPr="007F2A91" w:rsidRDefault="004676CD" w:rsidP="00E13DE4">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10.09</w:t>
            </w:r>
          </w:p>
        </w:tc>
        <w:tc>
          <w:tcPr>
            <w:tcW w:w="2178" w:type="pct"/>
            <w:tcBorders>
              <w:top w:val="single" w:sz="4" w:space="0" w:color="auto"/>
              <w:left w:val="single" w:sz="4" w:space="0" w:color="auto"/>
              <w:bottom w:val="single" w:sz="4" w:space="0" w:color="auto"/>
              <w:right w:val="single" w:sz="4" w:space="0" w:color="auto"/>
            </w:tcBorders>
            <w:hideMark/>
          </w:tcPr>
          <w:p w14:paraId="6905D1F9" w14:textId="77777777" w:rsidR="004676CD" w:rsidRPr="007F2A91" w:rsidRDefault="004676CD" w:rsidP="00E13DE4">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проведення науково-дослідних робіт </w:t>
            </w:r>
          </w:p>
        </w:tc>
        <w:tc>
          <w:tcPr>
            <w:tcW w:w="672" w:type="pct"/>
            <w:tcBorders>
              <w:top w:val="single" w:sz="4" w:space="0" w:color="auto"/>
              <w:left w:val="single" w:sz="4" w:space="0" w:color="auto"/>
              <w:bottom w:val="single" w:sz="4" w:space="0" w:color="auto"/>
              <w:right w:val="single" w:sz="4" w:space="0" w:color="auto"/>
            </w:tcBorders>
            <w:hideMark/>
          </w:tcPr>
          <w:p w14:paraId="1F553160" w14:textId="77777777" w:rsidR="004676CD" w:rsidRPr="007F2A91" w:rsidRDefault="004676CD" w:rsidP="00E13DE4">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2253E347" w14:textId="77777777" w:rsidR="004676CD" w:rsidRPr="007F2A91" w:rsidRDefault="004676CD" w:rsidP="00E13DE4">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0742E580" w14:textId="77777777" w:rsidR="004676CD" w:rsidRPr="007F2A91" w:rsidRDefault="004676CD" w:rsidP="00E13DE4">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2C6B16A6" w14:textId="77777777" w:rsidR="004676CD" w:rsidRPr="007F2A91" w:rsidRDefault="004676CD" w:rsidP="00E13DE4">
            <w:pPr>
              <w:rPr>
                <w:sz w:val="28"/>
                <w:szCs w:val="28"/>
              </w:rPr>
            </w:pPr>
            <w:r w:rsidRPr="007F2A91">
              <w:rPr>
                <w:sz w:val="28"/>
                <w:szCs w:val="28"/>
              </w:rPr>
              <w:t>3,000</w:t>
            </w:r>
          </w:p>
        </w:tc>
      </w:tr>
      <w:tr w:rsidR="007F2A91" w:rsidRPr="007F2A91" w14:paraId="69F1417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85176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10.10</w:t>
            </w:r>
          </w:p>
        </w:tc>
        <w:tc>
          <w:tcPr>
            <w:tcW w:w="2178" w:type="pct"/>
            <w:tcBorders>
              <w:top w:val="single" w:sz="4" w:space="0" w:color="auto"/>
              <w:left w:val="single" w:sz="4" w:space="0" w:color="auto"/>
              <w:bottom w:val="single" w:sz="4" w:space="0" w:color="auto"/>
              <w:right w:val="single" w:sz="4" w:space="0" w:color="auto"/>
            </w:tcBorders>
            <w:hideMark/>
          </w:tcPr>
          <w:p w14:paraId="70E01911"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експлуатації гідротехнічних, гідрометричних та лінійних споруд </w:t>
            </w:r>
          </w:p>
        </w:tc>
        <w:tc>
          <w:tcPr>
            <w:tcW w:w="672" w:type="pct"/>
            <w:tcBorders>
              <w:top w:val="single" w:sz="4" w:space="0" w:color="auto"/>
              <w:left w:val="single" w:sz="4" w:space="0" w:color="auto"/>
              <w:bottom w:val="single" w:sz="4" w:space="0" w:color="auto"/>
              <w:right w:val="single" w:sz="4" w:space="0" w:color="auto"/>
            </w:tcBorders>
            <w:hideMark/>
          </w:tcPr>
          <w:p w14:paraId="602EA007"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hideMark/>
          </w:tcPr>
          <w:p w14:paraId="77BE1A4F"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hideMark/>
          </w:tcPr>
          <w:p w14:paraId="53044CDF"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hideMark/>
          </w:tcPr>
          <w:p w14:paraId="6705F0BC" w14:textId="77777777" w:rsidR="00F264DD" w:rsidRPr="007F2A91" w:rsidRDefault="00F264DD" w:rsidP="00A535B3">
            <w:pPr>
              <w:rPr>
                <w:sz w:val="28"/>
                <w:szCs w:val="28"/>
              </w:rPr>
            </w:pPr>
            <w:r w:rsidRPr="007F2A91">
              <w:rPr>
                <w:sz w:val="28"/>
                <w:szCs w:val="28"/>
              </w:rPr>
              <w:t>3,000</w:t>
            </w:r>
          </w:p>
        </w:tc>
      </w:tr>
      <w:tr w:rsidR="007F2A91" w:rsidRPr="007F2A91" w14:paraId="6D2D6AA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768BADB"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10.11</w:t>
            </w:r>
          </w:p>
        </w:tc>
        <w:tc>
          <w:tcPr>
            <w:tcW w:w="2178" w:type="pct"/>
            <w:tcBorders>
              <w:top w:val="single" w:sz="4" w:space="0" w:color="auto"/>
              <w:left w:val="single" w:sz="4" w:space="0" w:color="auto"/>
              <w:bottom w:val="single" w:sz="4" w:space="0" w:color="auto"/>
              <w:right w:val="single" w:sz="4" w:space="0" w:color="auto"/>
            </w:tcBorders>
            <w:hideMark/>
          </w:tcPr>
          <w:p w14:paraId="37D55AD8"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72" w:type="pct"/>
            <w:tcBorders>
              <w:top w:val="single" w:sz="4" w:space="0" w:color="auto"/>
              <w:left w:val="single" w:sz="4" w:space="0" w:color="auto"/>
              <w:bottom w:val="single" w:sz="4" w:space="0" w:color="auto"/>
              <w:right w:val="single" w:sz="4" w:space="0" w:color="auto"/>
            </w:tcBorders>
            <w:hideMark/>
          </w:tcPr>
          <w:p w14:paraId="0F0AF0E8" w14:textId="77777777" w:rsidR="00F264DD" w:rsidRPr="007F2A91" w:rsidRDefault="00F264DD" w:rsidP="00A535B3">
            <w:pPr>
              <w:rPr>
                <w:sz w:val="28"/>
                <w:szCs w:val="28"/>
              </w:rPr>
            </w:pPr>
            <w:r w:rsidRPr="007F2A91">
              <w:rPr>
                <w:sz w:val="28"/>
                <w:szCs w:val="28"/>
              </w:rPr>
              <w:t>-</w:t>
            </w:r>
          </w:p>
        </w:tc>
        <w:tc>
          <w:tcPr>
            <w:tcW w:w="567" w:type="pct"/>
            <w:tcBorders>
              <w:top w:val="single" w:sz="4" w:space="0" w:color="auto"/>
              <w:left w:val="single" w:sz="4" w:space="0" w:color="auto"/>
              <w:bottom w:val="single" w:sz="4" w:space="0" w:color="auto"/>
              <w:right w:val="single" w:sz="4" w:space="0" w:color="auto"/>
            </w:tcBorders>
            <w:hideMark/>
          </w:tcPr>
          <w:p w14:paraId="31C89EFE" w14:textId="77777777" w:rsidR="00F264DD" w:rsidRPr="007F2A91" w:rsidRDefault="00F264DD" w:rsidP="00A535B3">
            <w:pPr>
              <w:rPr>
                <w:sz w:val="28"/>
                <w:szCs w:val="28"/>
              </w:rPr>
            </w:pPr>
            <w:r w:rsidRPr="007F2A91">
              <w:rPr>
                <w:sz w:val="28"/>
                <w:szCs w:val="28"/>
              </w:rPr>
              <w:t>-</w:t>
            </w:r>
          </w:p>
        </w:tc>
        <w:tc>
          <w:tcPr>
            <w:tcW w:w="632" w:type="pct"/>
            <w:tcBorders>
              <w:top w:val="single" w:sz="4" w:space="0" w:color="auto"/>
              <w:left w:val="single" w:sz="4" w:space="0" w:color="auto"/>
              <w:bottom w:val="single" w:sz="4" w:space="0" w:color="auto"/>
              <w:right w:val="single" w:sz="4" w:space="0" w:color="auto"/>
            </w:tcBorders>
            <w:hideMark/>
          </w:tcPr>
          <w:p w14:paraId="78883E47" w14:textId="77777777" w:rsidR="00F264DD" w:rsidRPr="007F2A91" w:rsidRDefault="00F264DD" w:rsidP="00A535B3">
            <w:pPr>
              <w:rPr>
                <w:sz w:val="28"/>
                <w:szCs w:val="28"/>
              </w:rPr>
            </w:pPr>
            <w:r w:rsidRPr="007F2A91">
              <w:rPr>
                <w:sz w:val="28"/>
                <w:szCs w:val="28"/>
              </w:rPr>
              <w:t>-</w:t>
            </w:r>
          </w:p>
        </w:tc>
        <w:tc>
          <w:tcPr>
            <w:tcW w:w="467" w:type="pct"/>
            <w:tcBorders>
              <w:top w:val="single" w:sz="4" w:space="0" w:color="auto"/>
              <w:left w:val="single" w:sz="4" w:space="0" w:color="auto"/>
              <w:bottom w:val="single" w:sz="4" w:space="0" w:color="auto"/>
              <w:right w:val="single" w:sz="4" w:space="0" w:color="auto"/>
            </w:tcBorders>
            <w:hideMark/>
          </w:tcPr>
          <w:p w14:paraId="1DCA18FD" w14:textId="77777777" w:rsidR="00F264DD" w:rsidRPr="007F2A91" w:rsidRDefault="00F264DD" w:rsidP="00A535B3">
            <w:pPr>
              <w:rPr>
                <w:sz w:val="28"/>
                <w:szCs w:val="28"/>
              </w:rPr>
            </w:pPr>
            <w:r w:rsidRPr="007F2A91">
              <w:rPr>
                <w:sz w:val="28"/>
                <w:szCs w:val="28"/>
              </w:rPr>
              <w:t>-</w:t>
            </w:r>
          </w:p>
        </w:tc>
      </w:tr>
      <w:tr w:rsidR="007F2A91" w:rsidRPr="007F2A91" w14:paraId="22AE211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261E3E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10.12</w:t>
            </w:r>
          </w:p>
        </w:tc>
        <w:tc>
          <w:tcPr>
            <w:tcW w:w="2178" w:type="pct"/>
            <w:tcBorders>
              <w:top w:val="single" w:sz="4" w:space="0" w:color="auto"/>
              <w:left w:val="single" w:sz="4" w:space="0" w:color="auto"/>
              <w:bottom w:val="single" w:sz="4" w:space="0" w:color="auto"/>
              <w:right w:val="single" w:sz="4" w:space="0" w:color="auto"/>
            </w:tcBorders>
            <w:hideMark/>
          </w:tcPr>
          <w:p w14:paraId="007127B5" w14:textId="21AFB8A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10.01-10.11</w:t>
            </w:r>
            <w:r w:rsidR="00D46F94" w:rsidRPr="007F2A91">
              <w:rPr>
                <w:rFonts w:ascii="Times New Roman" w:hAnsi="Times New Roman"/>
                <w:sz w:val="28"/>
                <w:szCs w:val="28"/>
              </w:rPr>
              <w:t xml:space="preserve">, </w:t>
            </w:r>
            <w:r w:rsidR="00D46F94" w:rsidRPr="007F2A91">
              <w:rPr>
                <w:rFonts w:ascii="Times New Roman" w:hAnsi="Times New Roman"/>
                <w:b/>
                <w:sz w:val="28"/>
                <w:szCs w:val="28"/>
              </w:rPr>
              <w:t>10.13 - 10.16</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100CF7DE"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C8DB11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2CFCE4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92A3132" w14:textId="77777777" w:rsidR="00F264DD" w:rsidRPr="007F2A91" w:rsidRDefault="00F264DD" w:rsidP="00A535B3">
            <w:pPr>
              <w:rPr>
                <w:sz w:val="28"/>
                <w:szCs w:val="28"/>
              </w:rPr>
            </w:pPr>
            <w:r w:rsidRPr="007F2A91">
              <w:rPr>
                <w:sz w:val="28"/>
                <w:szCs w:val="28"/>
              </w:rPr>
              <w:t>1,000</w:t>
            </w:r>
          </w:p>
        </w:tc>
      </w:tr>
      <w:tr w:rsidR="007F2A91" w:rsidRPr="007F2A91" w14:paraId="4060FBAF" w14:textId="77777777" w:rsidTr="00A535B3">
        <w:tc>
          <w:tcPr>
            <w:tcW w:w="484" w:type="pct"/>
            <w:tcBorders>
              <w:top w:val="single" w:sz="4" w:space="0" w:color="auto"/>
              <w:left w:val="single" w:sz="4" w:space="0" w:color="auto"/>
              <w:bottom w:val="single" w:sz="4" w:space="0" w:color="auto"/>
              <w:right w:val="single" w:sz="4" w:space="0" w:color="auto"/>
            </w:tcBorders>
          </w:tcPr>
          <w:p w14:paraId="1FD88751" w14:textId="13B6FD78"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lang w:val="ru-RU"/>
              </w:rPr>
              <w:lastRenderedPageBreak/>
              <w:t>10</w:t>
            </w:r>
            <w:r w:rsidRPr="007F2A91">
              <w:rPr>
                <w:rFonts w:ascii="Times New Roman" w:hAnsi="Times New Roman"/>
                <w:b/>
                <w:sz w:val="28"/>
                <w:szCs w:val="28"/>
              </w:rPr>
              <w:t>.13</w:t>
            </w:r>
          </w:p>
        </w:tc>
        <w:tc>
          <w:tcPr>
            <w:tcW w:w="2178" w:type="pct"/>
            <w:tcBorders>
              <w:top w:val="single" w:sz="4" w:space="0" w:color="auto"/>
              <w:left w:val="single" w:sz="4" w:space="0" w:color="auto"/>
              <w:bottom w:val="single" w:sz="4" w:space="0" w:color="auto"/>
              <w:right w:val="single" w:sz="4" w:space="0" w:color="auto"/>
            </w:tcBorders>
          </w:tcPr>
          <w:p w14:paraId="50CBE6D9" w14:textId="12A20265"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3963E40E" w14:textId="4120D652"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830C307" w14:textId="23CACF0C"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1B6CA7F" w14:textId="3675CF3C"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C8333A5" w14:textId="609BFC66" w:rsidR="006A7B45" w:rsidRPr="007F2A91" w:rsidRDefault="006A7B45" w:rsidP="00A535B3">
            <w:pPr>
              <w:rPr>
                <w:b/>
                <w:sz w:val="28"/>
                <w:szCs w:val="28"/>
              </w:rPr>
            </w:pPr>
            <w:r w:rsidRPr="007F2A91">
              <w:rPr>
                <w:b/>
                <w:sz w:val="28"/>
                <w:szCs w:val="28"/>
              </w:rPr>
              <w:t>1,000</w:t>
            </w:r>
          </w:p>
        </w:tc>
      </w:tr>
      <w:tr w:rsidR="007F2A91" w:rsidRPr="007F2A91" w14:paraId="19805E95" w14:textId="77777777" w:rsidTr="00A535B3">
        <w:tc>
          <w:tcPr>
            <w:tcW w:w="484" w:type="pct"/>
            <w:tcBorders>
              <w:top w:val="single" w:sz="4" w:space="0" w:color="auto"/>
              <w:left w:val="single" w:sz="4" w:space="0" w:color="auto"/>
              <w:bottom w:val="single" w:sz="4" w:space="0" w:color="auto"/>
              <w:right w:val="single" w:sz="4" w:space="0" w:color="auto"/>
            </w:tcBorders>
          </w:tcPr>
          <w:p w14:paraId="3973B71E" w14:textId="6E26AFF8"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10.14</w:t>
            </w:r>
          </w:p>
        </w:tc>
        <w:tc>
          <w:tcPr>
            <w:tcW w:w="2178" w:type="pct"/>
            <w:tcBorders>
              <w:top w:val="single" w:sz="4" w:space="0" w:color="auto"/>
              <w:left w:val="single" w:sz="4" w:space="0" w:color="auto"/>
              <w:bottom w:val="single" w:sz="4" w:space="0" w:color="auto"/>
              <w:right w:val="single" w:sz="4" w:space="0" w:color="auto"/>
            </w:tcBorders>
          </w:tcPr>
          <w:p w14:paraId="2744CA73" w14:textId="701CBBDE"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Водні об'єкти загального користування</w:t>
            </w:r>
          </w:p>
        </w:tc>
        <w:tc>
          <w:tcPr>
            <w:tcW w:w="672" w:type="pct"/>
            <w:tcBorders>
              <w:top w:val="single" w:sz="4" w:space="0" w:color="auto"/>
              <w:left w:val="single" w:sz="4" w:space="0" w:color="auto"/>
              <w:bottom w:val="single" w:sz="4" w:space="0" w:color="auto"/>
              <w:right w:val="single" w:sz="4" w:space="0" w:color="auto"/>
            </w:tcBorders>
          </w:tcPr>
          <w:p w14:paraId="15175B5F" w14:textId="5B2EB975"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C190AD4" w14:textId="2A8DA6A1"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7C12D26" w14:textId="173E4243"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8EDE53E" w14:textId="4A80BAAA" w:rsidR="006A7B45" w:rsidRPr="007F2A91" w:rsidRDefault="006A7B45" w:rsidP="00A535B3">
            <w:pPr>
              <w:rPr>
                <w:b/>
                <w:sz w:val="28"/>
                <w:szCs w:val="28"/>
              </w:rPr>
            </w:pPr>
            <w:r w:rsidRPr="007F2A91">
              <w:rPr>
                <w:b/>
                <w:sz w:val="28"/>
                <w:szCs w:val="28"/>
              </w:rPr>
              <w:t>1,000</w:t>
            </w:r>
          </w:p>
        </w:tc>
      </w:tr>
      <w:tr w:rsidR="007F2A91" w:rsidRPr="007F2A91" w14:paraId="5E50172D" w14:textId="77777777" w:rsidTr="00A535B3">
        <w:tc>
          <w:tcPr>
            <w:tcW w:w="484" w:type="pct"/>
            <w:tcBorders>
              <w:top w:val="single" w:sz="4" w:space="0" w:color="auto"/>
              <w:left w:val="single" w:sz="4" w:space="0" w:color="auto"/>
              <w:bottom w:val="single" w:sz="4" w:space="0" w:color="auto"/>
              <w:right w:val="single" w:sz="4" w:space="0" w:color="auto"/>
            </w:tcBorders>
          </w:tcPr>
          <w:p w14:paraId="2FD6F694" w14:textId="5D39B2F4"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10.15</w:t>
            </w:r>
          </w:p>
        </w:tc>
        <w:tc>
          <w:tcPr>
            <w:tcW w:w="2178" w:type="pct"/>
            <w:tcBorders>
              <w:top w:val="single" w:sz="4" w:space="0" w:color="auto"/>
              <w:left w:val="single" w:sz="4" w:space="0" w:color="auto"/>
              <w:bottom w:val="single" w:sz="4" w:space="0" w:color="auto"/>
              <w:right w:val="single" w:sz="4" w:space="0" w:color="auto"/>
            </w:tcBorders>
          </w:tcPr>
          <w:p w14:paraId="64BE550B" w14:textId="7F9E888F"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пляжами</w:t>
            </w:r>
          </w:p>
        </w:tc>
        <w:tc>
          <w:tcPr>
            <w:tcW w:w="672" w:type="pct"/>
            <w:tcBorders>
              <w:top w:val="single" w:sz="4" w:space="0" w:color="auto"/>
              <w:left w:val="single" w:sz="4" w:space="0" w:color="auto"/>
              <w:bottom w:val="single" w:sz="4" w:space="0" w:color="auto"/>
              <w:right w:val="single" w:sz="4" w:space="0" w:color="auto"/>
            </w:tcBorders>
          </w:tcPr>
          <w:p w14:paraId="74D1798F" w14:textId="4785D9AF"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33158BD" w14:textId="74FCE4D0"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372612D1" w14:textId="24E30264"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AACB2B1" w14:textId="33DF6F80" w:rsidR="006A7B45" w:rsidRPr="007F2A91" w:rsidRDefault="006A7B45" w:rsidP="00A535B3">
            <w:pPr>
              <w:rPr>
                <w:b/>
                <w:sz w:val="28"/>
                <w:szCs w:val="28"/>
              </w:rPr>
            </w:pPr>
            <w:r w:rsidRPr="007F2A91">
              <w:rPr>
                <w:b/>
                <w:sz w:val="28"/>
                <w:szCs w:val="28"/>
              </w:rPr>
              <w:t>1,000</w:t>
            </w:r>
          </w:p>
        </w:tc>
      </w:tr>
      <w:tr w:rsidR="007F2A91" w:rsidRPr="007F2A91" w14:paraId="19DDAA46" w14:textId="77777777" w:rsidTr="00A535B3">
        <w:tc>
          <w:tcPr>
            <w:tcW w:w="484" w:type="pct"/>
            <w:tcBorders>
              <w:top w:val="single" w:sz="4" w:space="0" w:color="auto"/>
              <w:left w:val="single" w:sz="4" w:space="0" w:color="auto"/>
              <w:bottom w:val="single" w:sz="4" w:space="0" w:color="auto"/>
              <w:right w:val="single" w:sz="4" w:space="0" w:color="auto"/>
            </w:tcBorders>
          </w:tcPr>
          <w:p w14:paraId="56C4A498" w14:textId="09933035"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10.16</w:t>
            </w:r>
          </w:p>
        </w:tc>
        <w:tc>
          <w:tcPr>
            <w:tcW w:w="2178" w:type="pct"/>
            <w:tcBorders>
              <w:top w:val="single" w:sz="4" w:space="0" w:color="auto"/>
              <w:left w:val="single" w:sz="4" w:space="0" w:color="auto"/>
              <w:bottom w:val="single" w:sz="4" w:space="0" w:color="auto"/>
              <w:right w:val="single" w:sz="4" w:space="0" w:color="auto"/>
            </w:tcBorders>
          </w:tcPr>
          <w:p w14:paraId="50EB3FFF" w14:textId="737EE49A" w:rsidR="006A7B45" w:rsidRPr="007F2A91" w:rsidRDefault="006A7B45"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під громадськими сіножатями</w:t>
            </w:r>
          </w:p>
        </w:tc>
        <w:tc>
          <w:tcPr>
            <w:tcW w:w="672" w:type="pct"/>
            <w:tcBorders>
              <w:top w:val="single" w:sz="4" w:space="0" w:color="auto"/>
              <w:left w:val="single" w:sz="4" w:space="0" w:color="auto"/>
              <w:bottom w:val="single" w:sz="4" w:space="0" w:color="auto"/>
              <w:right w:val="single" w:sz="4" w:space="0" w:color="auto"/>
            </w:tcBorders>
          </w:tcPr>
          <w:p w14:paraId="6C02FF3D" w14:textId="1DC54BAE" w:rsidR="006A7B45" w:rsidRPr="007F2A91" w:rsidRDefault="006A7B45"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A06ACB0" w14:textId="34F5254F" w:rsidR="006A7B45" w:rsidRPr="007F2A91" w:rsidRDefault="006A7B45"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7D1BBA92" w14:textId="3BA50C09" w:rsidR="006A7B45" w:rsidRPr="007F2A91" w:rsidRDefault="006A7B45"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BD15CB1" w14:textId="45CB81EC" w:rsidR="006A7B45" w:rsidRPr="007F2A91" w:rsidRDefault="006A7B45" w:rsidP="00A535B3">
            <w:pPr>
              <w:rPr>
                <w:b/>
                <w:sz w:val="28"/>
                <w:szCs w:val="28"/>
              </w:rPr>
            </w:pPr>
            <w:r w:rsidRPr="007F2A91">
              <w:rPr>
                <w:b/>
                <w:sz w:val="28"/>
                <w:szCs w:val="28"/>
              </w:rPr>
              <w:t>1,000</w:t>
            </w:r>
          </w:p>
        </w:tc>
      </w:tr>
      <w:tr w:rsidR="007F2A91" w:rsidRPr="007F2A91" w14:paraId="398F84C5" w14:textId="77777777" w:rsidTr="00A535B3">
        <w:tc>
          <w:tcPr>
            <w:tcW w:w="484" w:type="pct"/>
            <w:tcBorders>
              <w:top w:val="single" w:sz="4" w:space="0" w:color="auto"/>
              <w:left w:val="single" w:sz="4" w:space="0" w:color="auto"/>
              <w:bottom w:val="single" w:sz="4" w:space="0" w:color="auto"/>
              <w:right w:val="single" w:sz="4" w:space="0" w:color="auto"/>
            </w:tcBorders>
          </w:tcPr>
          <w:p w14:paraId="0D38EFC3" w14:textId="77777777" w:rsidR="00B42F47" w:rsidRPr="007F2A91" w:rsidRDefault="00B42F47" w:rsidP="00A535B3">
            <w:pPr>
              <w:pStyle w:val="af7"/>
              <w:spacing w:before="100" w:line="220" w:lineRule="auto"/>
              <w:ind w:left="57" w:right="-57" w:firstLine="0"/>
              <w:rPr>
                <w:rFonts w:ascii="Times New Roman" w:hAnsi="Times New Roman"/>
                <w:sz w:val="28"/>
                <w:szCs w:val="28"/>
              </w:rPr>
            </w:pPr>
          </w:p>
        </w:tc>
        <w:tc>
          <w:tcPr>
            <w:tcW w:w="2178" w:type="pct"/>
            <w:tcBorders>
              <w:top w:val="single" w:sz="4" w:space="0" w:color="auto"/>
              <w:left w:val="single" w:sz="4" w:space="0" w:color="auto"/>
              <w:bottom w:val="single" w:sz="4" w:space="0" w:color="auto"/>
              <w:right w:val="single" w:sz="4" w:space="0" w:color="auto"/>
            </w:tcBorders>
          </w:tcPr>
          <w:p w14:paraId="5C52D558" w14:textId="7E7690E8" w:rsidR="00B42F47" w:rsidRPr="007F2A91" w:rsidRDefault="00B42F47" w:rsidP="00A535B3">
            <w:pPr>
              <w:rPr>
                <w:sz w:val="28"/>
                <w:szCs w:val="28"/>
              </w:rPr>
            </w:pPr>
            <w:r w:rsidRPr="007F2A91">
              <w:rPr>
                <w:sz w:val="28"/>
                <w:szCs w:val="28"/>
              </w:rPr>
              <w:t>Для цілей підрозділів 10.01-</w:t>
            </w:r>
            <w:r w:rsidRPr="007F2A91">
              <w:rPr>
                <w:b/>
                <w:sz w:val="28"/>
                <w:szCs w:val="28"/>
              </w:rPr>
              <w:t>10.1</w:t>
            </w:r>
            <w:r w:rsidRPr="007F2A91">
              <w:rPr>
                <w:b/>
                <w:sz w:val="28"/>
                <w:szCs w:val="28"/>
                <w:lang w:val="ru-RU"/>
              </w:rPr>
              <w:t>6</w:t>
            </w:r>
            <w:r w:rsidRPr="007F2A91">
              <w:rPr>
                <w:b/>
                <w:sz w:val="28"/>
                <w:szCs w:val="28"/>
              </w:rPr>
              <w:t>,</w:t>
            </w:r>
            <w:r w:rsidRPr="007F2A91">
              <w:rPr>
                <w:sz w:val="28"/>
                <w:szCs w:val="28"/>
              </w:rPr>
              <w:t xml:space="preserve"> а саме за земельні ділянки, які перебувають </w:t>
            </w:r>
            <w:r w:rsidRPr="007F2A91">
              <w:rPr>
                <w:b/>
                <w:i/>
                <w:sz w:val="28"/>
                <w:szCs w:val="28"/>
              </w:rPr>
              <w:t>у постійному користуванні</w:t>
            </w:r>
            <w:r w:rsidRPr="007F2A91">
              <w:rPr>
                <w:sz w:val="28"/>
                <w:szCs w:val="28"/>
              </w:rPr>
              <w:t xml:space="preserve"> суб’єктів господарювання (крім державної та комунальної форми власності)</w:t>
            </w:r>
          </w:p>
          <w:p w14:paraId="70CF7213" w14:textId="77777777" w:rsidR="00B42F47" w:rsidRPr="007F2A91" w:rsidRDefault="00B42F47" w:rsidP="00A535B3">
            <w:pPr>
              <w:pStyle w:val="af7"/>
              <w:spacing w:before="100" w:line="220" w:lineRule="auto"/>
              <w:ind w:left="57" w:right="-57" w:firstLine="0"/>
              <w:rPr>
                <w:rFonts w:ascii="Times New Roman" w:hAnsi="Times New Roman"/>
                <w:sz w:val="28"/>
                <w:szCs w:val="28"/>
              </w:rPr>
            </w:pPr>
          </w:p>
        </w:tc>
        <w:tc>
          <w:tcPr>
            <w:tcW w:w="672" w:type="pct"/>
            <w:tcBorders>
              <w:top w:val="single" w:sz="4" w:space="0" w:color="auto"/>
              <w:left w:val="single" w:sz="4" w:space="0" w:color="auto"/>
              <w:bottom w:val="single" w:sz="4" w:space="0" w:color="auto"/>
              <w:right w:val="single" w:sz="4" w:space="0" w:color="auto"/>
            </w:tcBorders>
          </w:tcPr>
          <w:p w14:paraId="61582C53" w14:textId="79BD5A93" w:rsidR="00B42F47" w:rsidRPr="007F2A91" w:rsidRDefault="00B42F47" w:rsidP="00B42F47">
            <w:pPr>
              <w:rPr>
                <w:b/>
                <w:sz w:val="28"/>
                <w:szCs w:val="28"/>
                <w:lang w:val="en-US"/>
              </w:rPr>
            </w:pPr>
            <w:r w:rsidRPr="007F2A91">
              <w:rPr>
                <w:b/>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0EA95BE0" w14:textId="2DBB0706" w:rsidR="00B42F47" w:rsidRPr="007F2A91" w:rsidRDefault="00B42F47" w:rsidP="00B42F47">
            <w:pPr>
              <w:rPr>
                <w:b/>
                <w:sz w:val="28"/>
                <w:szCs w:val="28"/>
                <w:lang w:val="en-US"/>
              </w:rPr>
            </w:pPr>
            <w:r w:rsidRPr="007F2A91">
              <w:rPr>
                <w:b/>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12364D2F" w14:textId="2D92DBDF" w:rsidR="00B42F47" w:rsidRPr="007F2A91" w:rsidRDefault="00B42F47" w:rsidP="00B42F47">
            <w:pPr>
              <w:rPr>
                <w:b/>
                <w:sz w:val="28"/>
                <w:szCs w:val="28"/>
                <w:lang w:val="en-US"/>
              </w:rPr>
            </w:pPr>
            <w:r w:rsidRPr="007F2A91">
              <w:rPr>
                <w:b/>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483BCF61" w14:textId="6EE0C898" w:rsidR="00B42F47" w:rsidRPr="007F2A91" w:rsidRDefault="00B42F47" w:rsidP="00B42F47">
            <w:pPr>
              <w:rPr>
                <w:b/>
                <w:sz w:val="28"/>
                <w:szCs w:val="28"/>
                <w:lang w:val="en-US"/>
              </w:rPr>
            </w:pPr>
            <w:r w:rsidRPr="007F2A91">
              <w:rPr>
                <w:b/>
                <w:sz w:val="28"/>
                <w:szCs w:val="28"/>
              </w:rPr>
              <w:t>3,000</w:t>
            </w:r>
          </w:p>
        </w:tc>
      </w:tr>
      <w:tr w:rsidR="007F2A91" w:rsidRPr="007F2A91" w14:paraId="4BDA6B2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1E54CD0" w14:textId="77777777" w:rsidR="00F264DD" w:rsidRPr="007F2A91" w:rsidRDefault="00F264DD" w:rsidP="00A535B3">
            <w:pPr>
              <w:pStyle w:val="af7"/>
              <w:spacing w:before="100" w:line="220" w:lineRule="auto"/>
              <w:ind w:left="57" w:right="-57" w:firstLine="0"/>
              <w:rPr>
                <w:rFonts w:ascii="Times New Roman" w:hAnsi="Times New Roman"/>
                <w:b/>
                <w:sz w:val="28"/>
                <w:szCs w:val="28"/>
              </w:rPr>
            </w:pPr>
            <w:r w:rsidRPr="007F2A91">
              <w:rPr>
                <w:rFonts w:ascii="Times New Roman" w:hAnsi="Times New Roman"/>
                <w:b/>
                <w:sz w:val="28"/>
                <w:szCs w:val="28"/>
              </w:rPr>
              <w:t>11</w:t>
            </w:r>
          </w:p>
        </w:tc>
        <w:tc>
          <w:tcPr>
            <w:tcW w:w="4516" w:type="pct"/>
            <w:gridSpan w:val="5"/>
            <w:tcBorders>
              <w:top w:val="single" w:sz="4" w:space="0" w:color="auto"/>
              <w:left w:val="single" w:sz="4" w:space="0" w:color="auto"/>
              <w:bottom w:val="single" w:sz="4" w:space="0" w:color="auto"/>
              <w:right w:val="single" w:sz="4" w:space="0" w:color="auto"/>
            </w:tcBorders>
            <w:hideMark/>
          </w:tcPr>
          <w:p w14:paraId="64C099D5" w14:textId="757F2876" w:rsidR="00F264DD" w:rsidRPr="007F2A91" w:rsidRDefault="00BA5C17" w:rsidP="00A535B3">
            <w:pPr>
              <w:pStyle w:val="af7"/>
              <w:spacing w:before="100" w:line="220"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промисловості</w:t>
            </w:r>
          </w:p>
        </w:tc>
      </w:tr>
      <w:tr w:rsidR="007F2A91" w:rsidRPr="007F2A91" w14:paraId="4C87849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54D8ACA"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11.01</w:t>
            </w:r>
          </w:p>
        </w:tc>
        <w:tc>
          <w:tcPr>
            <w:tcW w:w="2178" w:type="pct"/>
            <w:tcBorders>
              <w:top w:val="single" w:sz="4" w:space="0" w:color="auto"/>
              <w:left w:val="single" w:sz="4" w:space="0" w:color="auto"/>
              <w:bottom w:val="single" w:sz="4" w:space="0" w:color="auto"/>
              <w:right w:val="single" w:sz="4" w:space="0" w:color="auto"/>
            </w:tcBorders>
            <w:hideMark/>
          </w:tcPr>
          <w:p w14:paraId="5AD2362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72" w:type="pct"/>
            <w:tcBorders>
              <w:top w:val="single" w:sz="4" w:space="0" w:color="auto"/>
              <w:left w:val="single" w:sz="4" w:space="0" w:color="auto"/>
              <w:bottom w:val="single" w:sz="4" w:space="0" w:color="auto"/>
              <w:right w:val="single" w:sz="4" w:space="0" w:color="auto"/>
            </w:tcBorders>
            <w:hideMark/>
          </w:tcPr>
          <w:p w14:paraId="4D738C85"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4E29FC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519ABB4"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4DCFAA0" w14:textId="77777777" w:rsidR="00F264DD" w:rsidRPr="007F2A91" w:rsidRDefault="00F264DD" w:rsidP="00A535B3">
            <w:pPr>
              <w:rPr>
                <w:sz w:val="28"/>
                <w:szCs w:val="28"/>
              </w:rPr>
            </w:pPr>
            <w:r w:rsidRPr="007F2A91">
              <w:rPr>
                <w:sz w:val="28"/>
                <w:szCs w:val="28"/>
              </w:rPr>
              <w:t>1,000</w:t>
            </w:r>
          </w:p>
        </w:tc>
      </w:tr>
      <w:tr w:rsidR="007F2A91" w:rsidRPr="007F2A91" w14:paraId="0424046A" w14:textId="77777777" w:rsidTr="00A535B3">
        <w:tc>
          <w:tcPr>
            <w:tcW w:w="484" w:type="pct"/>
            <w:tcBorders>
              <w:top w:val="single" w:sz="4" w:space="0" w:color="auto"/>
              <w:left w:val="single" w:sz="4" w:space="0" w:color="auto"/>
              <w:bottom w:val="single" w:sz="4" w:space="0" w:color="auto"/>
              <w:right w:val="single" w:sz="4" w:space="0" w:color="auto"/>
            </w:tcBorders>
          </w:tcPr>
          <w:p w14:paraId="05F79FF5"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11.01</w:t>
            </w:r>
          </w:p>
        </w:tc>
        <w:tc>
          <w:tcPr>
            <w:tcW w:w="2178" w:type="pct"/>
            <w:tcBorders>
              <w:top w:val="single" w:sz="4" w:space="0" w:color="auto"/>
              <w:left w:val="single" w:sz="4" w:space="0" w:color="auto"/>
              <w:bottom w:val="single" w:sz="4" w:space="0" w:color="auto"/>
              <w:right w:val="single" w:sz="4" w:space="0" w:color="auto"/>
            </w:tcBorders>
          </w:tcPr>
          <w:p w14:paraId="07C02577"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підприємствами, що пов’язані з користуванням надрами,  які перебувають </w:t>
            </w:r>
            <w:r w:rsidRPr="007F2A91">
              <w:rPr>
                <w:rFonts w:ascii="Times New Roman" w:hAnsi="Times New Roman"/>
                <w:b/>
                <w:i/>
                <w:sz w:val="28"/>
                <w:szCs w:val="28"/>
              </w:rPr>
              <w:t>у постійному користуванн</w:t>
            </w:r>
            <w:r w:rsidRPr="007F2A91">
              <w:rPr>
                <w:rFonts w:ascii="Times New Roman" w:hAnsi="Times New Roman"/>
                <w:sz w:val="28"/>
                <w:szCs w:val="28"/>
              </w:rPr>
              <w:t xml:space="preserve">і суб’єктів </w:t>
            </w:r>
            <w:r w:rsidRPr="007F2A91">
              <w:rPr>
                <w:rFonts w:ascii="Times New Roman" w:hAnsi="Times New Roman"/>
                <w:sz w:val="28"/>
                <w:szCs w:val="28"/>
              </w:rPr>
              <w:lastRenderedPageBreak/>
              <w:t>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16A0731" w14:textId="77777777" w:rsidR="00F264DD" w:rsidRPr="007F2A91" w:rsidRDefault="00F264DD" w:rsidP="00A535B3">
            <w:pPr>
              <w:rPr>
                <w:sz w:val="28"/>
                <w:szCs w:val="28"/>
              </w:rPr>
            </w:pPr>
          </w:p>
          <w:p w14:paraId="0BA2CF27" w14:textId="77777777" w:rsidR="00F264DD" w:rsidRPr="007F2A91" w:rsidRDefault="00F264DD" w:rsidP="00A535B3">
            <w:pPr>
              <w:rPr>
                <w:sz w:val="28"/>
                <w:szCs w:val="28"/>
              </w:rPr>
            </w:pPr>
          </w:p>
          <w:p w14:paraId="7FF1B174" w14:textId="77777777" w:rsidR="00F264DD" w:rsidRPr="007F2A91" w:rsidRDefault="00F264DD" w:rsidP="00A535B3">
            <w:pPr>
              <w:rPr>
                <w:sz w:val="28"/>
                <w:szCs w:val="28"/>
              </w:rPr>
            </w:pPr>
          </w:p>
          <w:p w14:paraId="7631A85F" w14:textId="77777777" w:rsidR="00F264DD" w:rsidRPr="007F2A91" w:rsidRDefault="00F264DD" w:rsidP="00A535B3">
            <w:pPr>
              <w:rPr>
                <w:sz w:val="28"/>
                <w:szCs w:val="28"/>
              </w:rPr>
            </w:pPr>
            <w:r w:rsidRPr="007F2A91">
              <w:rPr>
                <w:sz w:val="28"/>
                <w:szCs w:val="28"/>
              </w:rPr>
              <w:t>10,000</w:t>
            </w:r>
          </w:p>
        </w:tc>
        <w:tc>
          <w:tcPr>
            <w:tcW w:w="567" w:type="pct"/>
            <w:tcBorders>
              <w:top w:val="single" w:sz="4" w:space="0" w:color="auto"/>
              <w:left w:val="single" w:sz="4" w:space="0" w:color="auto"/>
              <w:bottom w:val="single" w:sz="4" w:space="0" w:color="auto"/>
              <w:right w:val="single" w:sz="4" w:space="0" w:color="auto"/>
            </w:tcBorders>
          </w:tcPr>
          <w:p w14:paraId="6A1540D1" w14:textId="77777777" w:rsidR="00F264DD" w:rsidRPr="007F2A91" w:rsidRDefault="00F264DD" w:rsidP="00A535B3">
            <w:pPr>
              <w:rPr>
                <w:sz w:val="28"/>
                <w:szCs w:val="28"/>
              </w:rPr>
            </w:pPr>
          </w:p>
          <w:p w14:paraId="4C6478F4" w14:textId="77777777" w:rsidR="00F264DD" w:rsidRPr="007F2A91" w:rsidRDefault="00F264DD" w:rsidP="00A535B3">
            <w:pPr>
              <w:rPr>
                <w:sz w:val="28"/>
                <w:szCs w:val="28"/>
              </w:rPr>
            </w:pPr>
          </w:p>
          <w:p w14:paraId="4580F91D" w14:textId="77777777" w:rsidR="00F264DD" w:rsidRPr="007F2A91" w:rsidRDefault="00F264DD" w:rsidP="00A535B3">
            <w:pPr>
              <w:rPr>
                <w:sz w:val="28"/>
                <w:szCs w:val="28"/>
              </w:rPr>
            </w:pPr>
          </w:p>
          <w:p w14:paraId="7FE1AA85" w14:textId="77777777" w:rsidR="00F264DD" w:rsidRPr="007F2A91" w:rsidRDefault="00F264DD" w:rsidP="00A535B3">
            <w:pPr>
              <w:rPr>
                <w:sz w:val="28"/>
                <w:szCs w:val="28"/>
              </w:rPr>
            </w:pPr>
            <w:r w:rsidRPr="007F2A91">
              <w:rPr>
                <w:sz w:val="28"/>
                <w:szCs w:val="28"/>
              </w:rPr>
              <w:t>10,000</w:t>
            </w:r>
          </w:p>
        </w:tc>
        <w:tc>
          <w:tcPr>
            <w:tcW w:w="632" w:type="pct"/>
            <w:tcBorders>
              <w:top w:val="single" w:sz="4" w:space="0" w:color="auto"/>
              <w:left w:val="single" w:sz="4" w:space="0" w:color="auto"/>
              <w:bottom w:val="single" w:sz="4" w:space="0" w:color="auto"/>
              <w:right w:val="single" w:sz="4" w:space="0" w:color="auto"/>
            </w:tcBorders>
          </w:tcPr>
          <w:p w14:paraId="0F579A1E" w14:textId="77777777" w:rsidR="00F264DD" w:rsidRPr="007F2A91" w:rsidRDefault="00F264DD" w:rsidP="00A535B3">
            <w:pPr>
              <w:rPr>
                <w:sz w:val="28"/>
                <w:szCs w:val="28"/>
              </w:rPr>
            </w:pPr>
          </w:p>
          <w:p w14:paraId="2EC036A8" w14:textId="77777777" w:rsidR="00F264DD" w:rsidRPr="007F2A91" w:rsidRDefault="00F264DD" w:rsidP="00A535B3">
            <w:pPr>
              <w:rPr>
                <w:sz w:val="28"/>
                <w:szCs w:val="28"/>
              </w:rPr>
            </w:pPr>
          </w:p>
          <w:p w14:paraId="1EFDA8FE" w14:textId="77777777" w:rsidR="00F264DD" w:rsidRPr="007F2A91" w:rsidRDefault="00F264DD" w:rsidP="00A535B3">
            <w:pPr>
              <w:rPr>
                <w:sz w:val="28"/>
                <w:szCs w:val="28"/>
              </w:rPr>
            </w:pPr>
          </w:p>
          <w:p w14:paraId="0448E993" w14:textId="77777777" w:rsidR="00F264DD" w:rsidRPr="007F2A91" w:rsidRDefault="00F264DD" w:rsidP="00A535B3">
            <w:pPr>
              <w:rPr>
                <w:sz w:val="28"/>
                <w:szCs w:val="28"/>
              </w:rPr>
            </w:pPr>
            <w:r w:rsidRPr="007F2A91">
              <w:rPr>
                <w:sz w:val="28"/>
                <w:szCs w:val="28"/>
              </w:rPr>
              <w:t>5,000</w:t>
            </w:r>
          </w:p>
        </w:tc>
        <w:tc>
          <w:tcPr>
            <w:tcW w:w="467" w:type="pct"/>
            <w:tcBorders>
              <w:top w:val="single" w:sz="4" w:space="0" w:color="auto"/>
              <w:left w:val="single" w:sz="4" w:space="0" w:color="auto"/>
              <w:bottom w:val="single" w:sz="4" w:space="0" w:color="auto"/>
              <w:right w:val="single" w:sz="4" w:space="0" w:color="auto"/>
            </w:tcBorders>
          </w:tcPr>
          <w:p w14:paraId="7C3562F2" w14:textId="77777777" w:rsidR="00F264DD" w:rsidRPr="007F2A91" w:rsidRDefault="00F264DD" w:rsidP="00A535B3">
            <w:pPr>
              <w:rPr>
                <w:sz w:val="28"/>
                <w:szCs w:val="28"/>
              </w:rPr>
            </w:pPr>
          </w:p>
          <w:p w14:paraId="2721E71C" w14:textId="77777777" w:rsidR="00F264DD" w:rsidRPr="007F2A91" w:rsidRDefault="00F264DD" w:rsidP="00A535B3">
            <w:pPr>
              <w:rPr>
                <w:sz w:val="28"/>
                <w:szCs w:val="28"/>
              </w:rPr>
            </w:pPr>
          </w:p>
          <w:p w14:paraId="5AABE720" w14:textId="77777777" w:rsidR="00F264DD" w:rsidRPr="007F2A91" w:rsidRDefault="00F264DD" w:rsidP="00A535B3">
            <w:pPr>
              <w:rPr>
                <w:sz w:val="28"/>
                <w:szCs w:val="28"/>
              </w:rPr>
            </w:pPr>
          </w:p>
          <w:p w14:paraId="0FCE9B2F" w14:textId="77777777" w:rsidR="00F264DD" w:rsidRPr="007F2A91" w:rsidRDefault="00F264DD" w:rsidP="00A535B3">
            <w:pPr>
              <w:rPr>
                <w:sz w:val="28"/>
                <w:szCs w:val="28"/>
              </w:rPr>
            </w:pPr>
            <w:r w:rsidRPr="007F2A91">
              <w:rPr>
                <w:sz w:val="28"/>
                <w:szCs w:val="28"/>
              </w:rPr>
              <w:t>5,000</w:t>
            </w:r>
          </w:p>
        </w:tc>
      </w:tr>
      <w:tr w:rsidR="007F2A91" w:rsidRPr="007F2A91" w14:paraId="6DBC3BB8" w14:textId="77777777" w:rsidTr="00A535B3">
        <w:tc>
          <w:tcPr>
            <w:tcW w:w="484" w:type="pct"/>
            <w:tcBorders>
              <w:top w:val="single" w:sz="4" w:space="0" w:color="auto"/>
              <w:left w:val="single" w:sz="4" w:space="0" w:color="auto"/>
              <w:bottom w:val="single" w:sz="4" w:space="0" w:color="auto"/>
              <w:right w:val="single" w:sz="4" w:space="0" w:color="auto"/>
            </w:tcBorders>
          </w:tcPr>
          <w:p w14:paraId="74C9FBAB" w14:textId="77777777" w:rsidR="00F264DD" w:rsidRPr="007F2A91" w:rsidRDefault="00F264DD" w:rsidP="00A535B3">
            <w:pPr>
              <w:pStyle w:val="af7"/>
              <w:spacing w:before="100" w:line="220" w:lineRule="auto"/>
              <w:ind w:right="-57" w:firstLine="0"/>
              <w:rPr>
                <w:rFonts w:ascii="Times New Roman" w:hAnsi="Times New Roman"/>
                <w:sz w:val="28"/>
                <w:szCs w:val="28"/>
              </w:rPr>
            </w:pPr>
            <w:r w:rsidRPr="007F2A91">
              <w:rPr>
                <w:rFonts w:ascii="Times New Roman" w:hAnsi="Times New Roman"/>
                <w:sz w:val="28"/>
                <w:szCs w:val="28"/>
              </w:rPr>
              <w:t xml:space="preserve"> 11.02</w:t>
            </w:r>
          </w:p>
        </w:tc>
        <w:tc>
          <w:tcPr>
            <w:tcW w:w="2178" w:type="pct"/>
            <w:tcBorders>
              <w:top w:val="single" w:sz="4" w:space="0" w:color="auto"/>
              <w:left w:val="single" w:sz="4" w:space="0" w:color="auto"/>
              <w:bottom w:val="single" w:sz="4" w:space="0" w:color="auto"/>
              <w:right w:val="single" w:sz="4" w:space="0" w:color="auto"/>
            </w:tcBorders>
          </w:tcPr>
          <w:p w14:paraId="03C8D2ED"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72" w:type="pct"/>
            <w:tcBorders>
              <w:top w:val="single" w:sz="4" w:space="0" w:color="auto"/>
              <w:left w:val="single" w:sz="4" w:space="0" w:color="auto"/>
              <w:bottom w:val="single" w:sz="4" w:space="0" w:color="auto"/>
              <w:right w:val="single" w:sz="4" w:space="0" w:color="auto"/>
            </w:tcBorders>
          </w:tcPr>
          <w:p w14:paraId="4A506EB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0AB356AB"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D1093D9"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004A860" w14:textId="77777777" w:rsidR="00F264DD" w:rsidRPr="007F2A91" w:rsidRDefault="00F264DD" w:rsidP="00A535B3">
            <w:pPr>
              <w:rPr>
                <w:sz w:val="28"/>
                <w:szCs w:val="28"/>
              </w:rPr>
            </w:pPr>
            <w:r w:rsidRPr="007F2A91">
              <w:rPr>
                <w:sz w:val="28"/>
                <w:szCs w:val="28"/>
              </w:rPr>
              <w:t>1,000</w:t>
            </w:r>
          </w:p>
        </w:tc>
      </w:tr>
      <w:tr w:rsidR="007F2A91" w:rsidRPr="007F2A91" w14:paraId="763AD3A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94C01AB"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11.02</w:t>
            </w:r>
          </w:p>
        </w:tc>
        <w:tc>
          <w:tcPr>
            <w:tcW w:w="2178" w:type="pct"/>
            <w:tcBorders>
              <w:top w:val="single" w:sz="4" w:space="0" w:color="auto"/>
              <w:left w:val="single" w:sz="4" w:space="0" w:color="auto"/>
              <w:bottom w:val="single" w:sz="4" w:space="0" w:color="auto"/>
              <w:right w:val="single" w:sz="4" w:space="0" w:color="auto"/>
            </w:tcBorders>
            <w:hideMark/>
          </w:tcPr>
          <w:p w14:paraId="23E8F8D4"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F2A91">
              <w:rPr>
                <w:rFonts w:ascii="Times New Roman" w:hAnsi="Times New Roman"/>
                <w:sz w:val="28"/>
                <w:szCs w:val="28"/>
                <w:lang w:eastAsia="uk-UA"/>
              </w:rPr>
              <w:t xml:space="preserve"> </w:t>
            </w:r>
            <w:r w:rsidRPr="007F2A91">
              <w:rPr>
                <w:rFonts w:ascii="Times New Roman" w:hAnsi="Times New Roman"/>
                <w:sz w:val="28"/>
                <w:szCs w:val="28"/>
              </w:rPr>
              <w:t xml:space="preserve">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hideMark/>
          </w:tcPr>
          <w:p w14:paraId="3B9EB296" w14:textId="77777777" w:rsidR="00F264DD" w:rsidRPr="007F2A91" w:rsidRDefault="00F264DD" w:rsidP="00A535B3">
            <w:pPr>
              <w:rPr>
                <w:sz w:val="28"/>
                <w:szCs w:val="28"/>
              </w:rPr>
            </w:pPr>
          </w:p>
          <w:p w14:paraId="5235E89A" w14:textId="77777777" w:rsidR="00F264DD" w:rsidRPr="007F2A91" w:rsidRDefault="00F264DD" w:rsidP="00A535B3">
            <w:pPr>
              <w:rPr>
                <w:sz w:val="28"/>
                <w:szCs w:val="28"/>
              </w:rPr>
            </w:pPr>
          </w:p>
          <w:p w14:paraId="79293A0D" w14:textId="77777777" w:rsidR="00F264DD" w:rsidRPr="007F2A91" w:rsidRDefault="00F264DD" w:rsidP="00A535B3">
            <w:pPr>
              <w:rPr>
                <w:sz w:val="28"/>
                <w:szCs w:val="28"/>
              </w:rPr>
            </w:pPr>
          </w:p>
          <w:p w14:paraId="3DA50A52" w14:textId="467781F8" w:rsidR="00F264DD" w:rsidRPr="007F2A91" w:rsidRDefault="003F49FB" w:rsidP="00A535B3">
            <w:pPr>
              <w:rPr>
                <w:sz w:val="28"/>
                <w:szCs w:val="28"/>
              </w:rPr>
            </w:pPr>
            <w:r>
              <w:rPr>
                <w:sz w:val="28"/>
                <w:szCs w:val="28"/>
              </w:rPr>
              <w:t>4,</w:t>
            </w:r>
            <w:r w:rsidR="00F264DD" w:rsidRPr="007F2A91">
              <w:rPr>
                <w:sz w:val="28"/>
                <w:szCs w:val="28"/>
              </w:rPr>
              <w:t>000</w:t>
            </w:r>
          </w:p>
        </w:tc>
        <w:tc>
          <w:tcPr>
            <w:tcW w:w="567" w:type="pct"/>
            <w:tcBorders>
              <w:top w:val="single" w:sz="4" w:space="0" w:color="auto"/>
              <w:left w:val="single" w:sz="4" w:space="0" w:color="auto"/>
              <w:bottom w:val="single" w:sz="4" w:space="0" w:color="auto"/>
              <w:right w:val="single" w:sz="4" w:space="0" w:color="auto"/>
            </w:tcBorders>
            <w:hideMark/>
          </w:tcPr>
          <w:p w14:paraId="7F89C088" w14:textId="77777777" w:rsidR="00F264DD" w:rsidRPr="007F2A91" w:rsidRDefault="00F264DD" w:rsidP="00A535B3">
            <w:pPr>
              <w:rPr>
                <w:sz w:val="28"/>
                <w:szCs w:val="28"/>
              </w:rPr>
            </w:pPr>
          </w:p>
          <w:p w14:paraId="62AC0BF4" w14:textId="77777777" w:rsidR="00F264DD" w:rsidRPr="007F2A91" w:rsidRDefault="00F264DD" w:rsidP="00A535B3">
            <w:pPr>
              <w:rPr>
                <w:sz w:val="28"/>
                <w:szCs w:val="28"/>
              </w:rPr>
            </w:pPr>
          </w:p>
          <w:p w14:paraId="7D5374DE" w14:textId="77777777" w:rsidR="00F264DD" w:rsidRPr="007F2A91" w:rsidRDefault="00F264DD" w:rsidP="00A535B3">
            <w:pPr>
              <w:rPr>
                <w:sz w:val="28"/>
                <w:szCs w:val="28"/>
              </w:rPr>
            </w:pPr>
          </w:p>
          <w:p w14:paraId="05B751B4" w14:textId="77777777" w:rsidR="00F264DD" w:rsidRPr="007F2A91" w:rsidRDefault="00F264DD" w:rsidP="00A535B3">
            <w:pPr>
              <w:rPr>
                <w:sz w:val="28"/>
                <w:szCs w:val="28"/>
              </w:rPr>
            </w:pPr>
            <w:r w:rsidRPr="007F2A91">
              <w:rPr>
                <w:sz w:val="28"/>
                <w:szCs w:val="28"/>
              </w:rPr>
              <w:t>4,000</w:t>
            </w:r>
          </w:p>
        </w:tc>
        <w:tc>
          <w:tcPr>
            <w:tcW w:w="632" w:type="pct"/>
            <w:tcBorders>
              <w:top w:val="single" w:sz="4" w:space="0" w:color="auto"/>
              <w:left w:val="single" w:sz="4" w:space="0" w:color="auto"/>
              <w:bottom w:val="single" w:sz="4" w:space="0" w:color="auto"/>
              <w:right w:val="single" w:sz="4" w:space="0" w:color="auto"/>
            </w:tcBorders>
            <w:hideMark/>
          </w:tcPr>
          <w:p w14:paraId="64C60CFA" w14:textId="77777777" w:rsidR="00F264DD" w:rsidRPr="007F2A91" w:rsidRDefault="00F264DD" w:rsidP="00A535B3">
            <w:pPr>
              <w:rPr>
                <w:sz w:val="28"/>
                <w:szCs w:val="28"/>
              </w:rPr>
            </w:pPr>
          </w:p>
          <w:p w14:paraId="1CECC191" w14:textId="77777777" w:rsidR="00F264DD" w:rsidRPr="007F2A91" w:rsidRDefault="00F264DD" w:rsidP="00A535B3">
            <w:pPr>
              <w:rPr>
                <w:sz w:val="28"/>
                <w:szCs w:val="28"/>
              </w:rPr>
            </w:pPr>
          </w:p>
          <w:p w14:paraId="41CA9CFC" w14:textId="77777777" w:rsidR="00F264DD" w:rsidRPr="007F2A91" w:rsidRDefault="00F264DD" w:rsidP="00A535B3">
            <w:pPr>
              <w:rPr>
                <w:sz w:val="28"/>
                <w:szCs w:val="28"/>
              </w:rPr>
            </w:pPr>
          </w:p>
          <w:p w14:paraId="14F54A10" w14:textId="77777777" w:rsidR="00F264DD" w:rsidRPr="007F2A91" w:rsidRDefault="00F264DD" w:rsidP="00A535B3">
            <w:pPr>
              <w:rPr>
                <w:sz w:val="28"/>
                <w:szCs w:val="28"/>
              </w:rPr>
            </w:pPr>
            <w:r w:rsidRPr="007F2A91">
              <w:rPr>
                <w:sz w:val="28"/>
                <w:szCs w:val="28"/>
              </w:rPr>
              <w:t>4,000</w:t>
            </w:r>
          </w:p>
        </w:tc>
        <w:tc>
          <w:tcPr>
            <w:tcW w:w="467" w:type="pct"/>
            <w:tcBorders>
              <w:top w:val="single" w:sz="4" w:space="0" w:color="auto"/>
              <w:left w:val="single" w:sz="4" w:space="0" w:color="auto"/>
              <w:bottom w:val="single" w:sz="4" w:space="0" w:color="auto"/>
              <w:right w:val="single" w:sz="4" w:space="0" w:color="auto"/>
            </w:tcBorders>
            <w:hideMark/>
          </w:tcPr>
          <w:p w14:paraId="21270B7A" w14:textId="77777777" w:rsidR="00F264DD" w:rsidRPr="007F2A91" w:rsidRDefault="00F264DD" w:rsidP="00A535B3">
            <w:pPr>
              <w:rPr>
                <w:sz w:val="28"/>
                <w:szCs w:val="28"/>
              </w:rPr>
            </w:pPr>
          </w:p>
          <w:p w14:paraId="71EFFB9E" w14:textId="77777777" w:rsidR="00F264DD" w:rsidRPr="007F2A91" w:rsidRDefault="00F264DD" w:rsidP="00A535B3">
            <w:pPr>
              <w:rPr>
                <w:sz w:val="28"/>
                <w:szCs w:val="28"/>
              </w:rPr>
            </w:pPr>
          </w:p>
          <w:p w14:paraId="1E94D45C" w14:textId="77777777" w:rsidR="00F264DD" w:rsidRPr="007F2A91" w:rsidRDefault="00F264DD" w:rsidP="00A535B3">
            <w:pPr>
              <w:rPr>
                <w:sz w:val="28"/>
                <w:szCs w:val="28"/>
              </w:rPr>
            </w:pPr>
          </w:p>
          <w:p w14:paraId="4EA39FEB" w14:textId="77777777" w:rsidR="00F264DD" w:rsidRPr="007F2A91" w:rsidRDefault="00F264DD" w:rsidP="00A535B3">
            <w:pPr>
              <w:rPr>
                <w:sz w:val="28"/>
                <w:szCs w:val="28"/>
              </w:rPr>
            </w:pPr>
            <w:r w:rsidRPr="007F2A91">
              <w:rPr>
                <w:sz w:val="28"/>
                <w:szCs w:val="28"/>
              </w:rPr>
              <w:t>4,000</w:t>
            </w:r>
          </w:p>
        </w:tc>
      </w:tr>
      <w:tr w:rsidR="007F2A91" w:rsidRPr="007F2A91" w14:paraId="2517D29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9D7CE32"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11.03</w:t>
            </w:r>
          </w:p>
        </w:tc>
        <w:tc>
          <w:tcPr>
            <w:tcW w:w="2178" w:type="pct"/>
            <w:tcBorders>
              <w:top w:val="single" w:sz="4" w:space="0" w:color="auto"/>
              <w:left w:val="single" w:sz="4" w:space="0" w:color="auto"/>
              <w:bottom w:val="single" w:sz="4" w:space="0" w:color="auto"/>
              <w:right w:val="single" w:sz="4" w:space="0" w:color="auto"/>
            </w:tcBorders>
            <w:hideMark/>
          </w:tcPr>
          <w:p w14:paraId="770E241C"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72" w:type="pct"/>
            <w:tcBorders>
              <w:top w:val="single" w:sz="4" w:space="0" w:color="auto"/>
              <w:left w:val="single" w:sz="4" w:space="0" w:color="auto"/>
              <w:bottom w:val="single" w:sz="4" w:space="0" w:color="auto"/>
              <w:right w:val="single" w:sz="4" w:space="0" w:color="auto"/>
            </w:tcBorders>
            <w:hideMark/>
          </w:tcPr>
          <w:p w14:paraId="748C3F1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435DCF3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0E44EA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1AAEB75" w14:textId="77777777" w:rsidR="00F264DD" w:rsidRPr="007F2A91" w:rsidRDefault="00F264DD" w:rsidP="00A535B3">
            <w:pPr>
              <w:rPr>
                <w:sz w:val="28"/>
                <w:szCs w:val="28"/>
              </w:rPr>
            </w:pPr>
            <w:r w:rsidRPr="007F2A91">
              <w:rPr>
                <w:sz w:val="28"/>
                <w:szCs w:val="28"/>
              </w:rPr>
              <w:t>1,000</w:t>
            </w:r>
          </w:p>
        </w:tc>
      </w:tr>
      <w:tr w:rsidR="007F2A91" w:rsidRPr="007F2A91" w14:paraId="667E109C" w14:textId="77777777" w:rsidTr="00A535B3">
        <w:tc>
          <w:tcPr>
            <w:tcW w:w="484" w:type="pct"/>
            <w:tcBorders>
              <w:top w:val="single" w:sz="4" w:space="0" w:color="auto"/>
              <w:left w:val="single" w:sz="4" w:space="0" w:color="auto"/>
              <w:bottom w:val="single" w:sz="4" w:space="0" w:color="auto"/>
              <w:right w:val="single" w:sz="4" w:space="0" w:color="auto"/>
            </w:tcBorders>
          </w:tcPr>
          <w:p w14:paraId="1DF64C5D"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11.03</w:t>
            </w:r>
          </w:p>
        </w:tc>
        <w:tc>
          <w:tcPr>
            <w:tcW w:w="2178" w:type="pct"/>
            <w:tcBorders>
              <w:top w:val="single" w:sz="4" w:space="0" w:color="auto"/>
              <w:left w:val="single" w:sz="4" w:space="0" w:color="auto"/>
              <w:bottom w:val="single" w:sz="4" w:space="0" w:color="auto"/>
              <w:right w:val="single" w:sz="4" w:space="0" w:color="auto"/>
            </w:tcBorders>
          </w:tcPr>
          <w:p w14:paraId="0CDC4209" w14:textId="77777777" w:rsidR="00F264DD" w:rsidRPr="007F2A91" w:rsidRDefault="00F264DD" w:rsidP="00A535B3">
            <w:pPr>
              <w:pStyle w:val="af7"/>
              <w:spacing w:before="100" w:line="220"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основних, підсобних і допоміжних будівель та споруд будівельних організацій та підприємств,</w:t>
            </w:r>
            <w:r w:rsidRPr="007F2A91">
              <w:rPr>
                <w:rFonts w:ascii="Times New Roman" w:hAnsi="Times New Roman"/>
                <w:sz w:val="28"/>
                <w:szCs w:val="28"/>
                <w:lang w:eastAsia="uk-UA"/>
              </w:rPr>
              <w:t xml:space="preserve"> </w:t>
            </w:r>
            <w:r w:rsidRPr="007F2A91">
              <w:rPr>
                <w:rFonts w:ascii="Times New Roman" w:hAnsi="Times New Roman"/>
                <w:sz w:val="28"/>
                <w:szCs w:val="28"/>
              </w:rPr>
              <w:t xml:space="preserve">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8DE1A39" w14:textId="77777777" w:rsidR="00F264DD" w:rsidRPr="007F2A91" w:rsidRDefault="00F264DD" w:rsidP="00A535B3">
            <w:pPr>
              <w:rPr>
                <w:sz w:val="28"/>
                <w:szCs w:val="28"/>
              </w:rPr>
            </w:pPr>
          </w:p>
          <w:p w14:paraId="7BA0FD6E" w14:textId="77777777" w:rsidR="00F264DD" w:rsidRPr="007F2A91" w:rsidRDefault="00F264DD" w:rsidP="00A535B3">
            <w:pPr>
              <w:rPr>
                <w:sz w:val="28"/>
                <w:szCs w:val="28"/>
              </w:rPr>
            </w:pPr>
          </w:p>
          <w:p w14:paraId="6A27678F" w14:textId="77777777" w:rsidR="00F264DD" w:rsidRPr="007F2A91" w:rsidRDefault="00F264DD" w:rsidP="00A535B3">
            <w:pPr>
              <w:rPr>
                <w:sz w:val="28"/>
                <w:szCs w:val="28"/>
              </w:rPr>
            </w:pPr>
          </w:p>
          <w:p w14:paraId="04BCC9DF" w14:textId="77777777" w:rsidR="00F264DD" w:rsidRPr="007F2A91" w:rsidRDefault="00F264DD" w:rsidP="00A535B3">
            <w:pPr>
              <w:rPr>
                <w:sz w:val="28"/>
                <w:szCs w:val="28"/>
              </w:rPr>
            </w:pPr>
            <w:r w:rsidRPr="007F2A91">
              <w:rPr>
                <w:sz w:val="28"/>
                <w:szCs w:val="28"/>
              </w:rPr>
              <w:t>3,000</w:t>
            </w:r>
          </w:p>
        </w:tc>
        <w:tc>
          <w:tcPr>
            <w:tcW w:w="567" w:type="pct"/>
            <w:tcBorders>
              <w:top w:val="single" w:sz="4" w:space="0" w:color="auto"/>
              <w:left w:val="single" w:sz="4" w:space="0" w:color="auto"/>
              <w:bottom w:val="single" w:sz="4" w:space="0" w:color="auto"/>
              <w:right w:val="single" w:sz="4" w:space="0" w:color="auto"/>
            </w:tcBorders>
          </w:tcPr>
          <w:p w14:paraId="59991939" w14:textId="77777777" w:rsidR="00F264DD" w:rsidRPr="007F2A91" w:rsidRDefault="00F264DD" w:rsidP="00A535B3">
            <w:pPr>
              <w:rPr>
                <w:sz w:val="28"/>
                <w:szCs w:val="28"/>
              </w:rPr>
            </w:pPr>
          </w:p>
          <w:p w14:paraId="616975CC" w14:textId="77777777" w:rsidR="00F264DD" w:rsidRPr="007F2A91" w:rsidRDefault="00F264DD" w:rsidP="00A535B3">
            <w:pPr>
              <w:rPr>
                <w:sz w:val="28"/>
                <w:szCs w:val="28"/>
              </w:rPr>
            </w:pPr>
          </w:p>
          <w:p w14:paraId="25D90800" w14:textId="77777777" w:rsidR="00F264DD" w:rsidRPr="007F2A91" w:rsidRDefault="00F264DD" w:rsidP="00A535B3">
            <w:pPr>
              <w:rPr>
                <w:sz w:val="28"/>
                <w:szCs w:val="28"/>
              </w:rPr>
            </w:pPr>
          </w:p>
          <w:p w14:paraId="1214A944"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3DAE5132" w14:textId="77777777" w:rsidR="00F264DD" w:rsidRPr="007F2A91" w:rsidRDefault="00F264DD" w:rsidP="00A535B3">
            <w:pPr>
              <w:rPr>
                <w:sz w:val="28"/>
                <w:szCs w:val="28"/>
              </w:rPr>
            </w:pPr>
          </w:p>
          <w:p w14:paraId="636DCD8B" w14:textId="77777777" w:rsidR="00F264DD" w:rsidRPr="007F2A91" w:rsidRDefault="00F264DD" w:rsidP="00A535B3">
            <w:pPr>
              <w:rPr>
                <w:sz w:val="28"/>
                <w:szCs w:val="28"/>
              </w:rPr>
            </w:pPr>
          </w:p>
          <w:p w14:paraId="06733A4C" w14:textId="77777777" w:rsidR="00F264DD" w:rsidRPr="007F2A91" w:rsidRDefault="00F264DD" w:rsidP="00A535B3">
            <w:pPr>
              <w:rPr>
                <w:sz w:val="28"/>
                <w:szCs w:val="28"/>
              </w:rPr>
            </w:pPr>
          </w:p>
          <w:p w14:paraId="0D901F33"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6D0993BC" w14:textId="77777777" w:rsidR="00F264DD" w:rsidRPr="007F2A91" w:rsidRDefault="00F264DD" w:rsidP="00A535B3">
            <w:pPr>
              <w:rPr>
                <w:sz w:val="28"/>
                <w:szCs w:val="28"/>
              </w:rPr>
            </w:pPr>
          </w:p>
          <w:p w14:paraId="23757395" w14:textId="77777777" w:rsidR="00F264DD" w:rsidRPr="007F2A91" w:rsidRDefault="00F264DD" w:rsidP="00A535B3">
            <w:pPr>
              <w:rPr>
                <w:sz w:val="28"/>
                <w:szCs w:val="28"/>
              </w:rPr>
            </w:pPr>
          </w:p>
          <w:p w14:paraId="6BDFDE56" w14:textId="77777777" w:rsidR="00F264DD" w:rsidRPr="007F2A91" w:rsidRDefault="00F264DD" w:rsidP="00A535B3">
            <w:pPr>
              <w:rPr>
                <w:sz w:val="28"/>
                <w:szCs w:val="28"/>
              </w:rPr>
            </w:pPr>
          </w:p>
          <w:p w14:paraId="066186D3" w14:textId="77777777" w:rsidR="00F264DD" w:rsidRPr="007F2A91" w:rsidRDefault="00F264DD" w:rsidP="00A535B3">
            <w:pPr>
              <w:rPr>
                <w:sz w:val="28"/>
                <w:szCs w:val="28"/>
              </w:rPr>
            </w:pPr>
            <w:r w:rsidRPr="007F2A91">
              <w:rPr>
                <w:sz w:val="28"/>
                <w:szCs w:val="28"/>
              </w:rPr>
              <w:t>3,000</w:t>
            </w:r>
          </w:p>
        </w:tc>
      </w:tr>
      <w:tr w:rsidR="007F2A91" w:rsidRPr="007F2A91" w14:paraId="7F48FA4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D50273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11.04</w:t>
            </w:r>
          </w:p>
        </w:tc>
        <w:tc>
          <w:tcPr>
            <w:tcW w:w="2178" w:type="pct"/>
            <w:tcBorders>
              <w:top w:val="single" w:sz="4" w:space="0" w:color="auto"/>
              <w:left w:val="single" w:sz="4" w:space="0" w:color="auto"/>
              <w:bottom w:val="single" w:sz="4" w:space="0" w:color="auto"/>
              <w:right w:val="single" w:sz="4" w:space="0" w:color="auto"/>
            </w:tcBorders>
            <w:hideMark/>
          </w:tcPr>
          <w:p w14:paraId="56FD03B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технічної </w:t>
            </w:r>
            <w:r w:rsidRPr="007F2A91">
              <w:rPr>
                <w:rFonts w:ascii="Times New Roman" w:hAnsi="Times New Roman"/>
                <w:sz w:val="28"/>
                <w:szCs w:val="28"/>
              </w:rPr>
              <w:lastRenderedPageBreak/>
              <w:t xml:space="preserve">інфраструктури (виробництва та розподілення газу, постачання пари та гарячої води, збирання, очищення та розподілення води) </w:t>
            </w:r>
          </w:p>
        </w:tc>
        <w:tc>
          <w:tcPr>
            <w:tcW w:w="672" w:type="pct"/>
            <w:tcBorders>
              <w:top w:val="single" w:sz="4" w:space="0" w:color="auto"/>
              <w:left w:val="single" w:sz="4" w:space="0" w:color="auto"/>
              <w:bottom w:val="single" w:sz="4" w:space="0" w:color="auto"/>
              <w:right w:val="single" w:sz="4" w:space="0" w:color="auto"/>
            </w:tcBorders>
            <w:hideMark/>
          </w:tcPr>
          <w:p w14:paraId="4384F0DA" w14:textId="77777777" w:rsidR="00F264DD" w:rsidRPr="007F2A91" w:rsidRDefault="00F264DD" w:rsidP="00A535B3">
            <w:pPr>
              <w:rPr>
                <w:sz w:val="28"/>
                <w:szCs w:val="28"/>
              </w:rPr>
            </w:pPr>
            <w:r w:rsidRPr="007F2A91">
              <w:rPr>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hideMark/>
          </w:tcPr>
          <w:p w14:paraId="5E18C5D1"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769CEF8"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135FD73" w14:textId="77777777" w:rsidR="00F264DD" w:rsidRPr="007F2A91" w:rsidRDefault="00F264DD" w:rsidP="00A535B3">
            <w:pPr>
              <w:rPr>
                <w:sz w:val="28"/>
                <w:szCs w:val="28"/>
              </w:rPr>
            </w:pPr>
            <w:r w:rsidRPr="007F2A91">
              <w:rPr>
                <w:sz w:val="28"/>
                <w:szCs w:val="28"/>
              </w:rPr>
              <w:t>1,000</w:t>
            </w:r>
          </w:p>
        </w:tc>
      </w:tr>
      <w:tr w:rsidR="007F2A91" w:rsidRPr="007F2A91" w14:paraId="39FC59D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DB60C9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11.04</w:t>
            </w:r>
          </w:p>
        </w:tc>
        <w:tc>
          <w:tcPr>
            <w:tcW w:w="2178" w:type="pct"/>
            <w:tcBorders>
              <w:top w:val="single" w:sz="4" w:space="0" w:color="auto"/>
              <w:left w:val="single" w:sz="4" w:space="0" w:color="auto"/>
              <w:bottom w:val="single" w:sz="4" w:space="0" w:color="auto"/>
              <w:right w:val="single" w:sz="4" w:space="0" w:color="auto"/>
            </w:tcBorders>
            <w:hideMark/>
          </w:tcPr>
          <w:p w14:paraId="3C0D1F4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які перебувають </w:t>
            </w:r>
            <w:r w:rsidRPr="007F2A91">
              <w:rPr>
                <w:rFonts w:ascii="Times New Roman" w:hAnsi="Times New Roman"/>
                <w:b/>
                <w:i/>
                <w:sz w:val="28"/>
                <w:szCs w:val="28"/>
              </w:rPr>
              <w:t>у постійному користуванні</w:t>
            </w:r>
            <w:r w:rsidRPr="007F2A91">
              <w:rPr>
                <w:rFonts w:ascii="Times New Roman" w:hAnsi="Times New Roman"/>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hideMark/>
          </w:tcPr>
          <w:p w14:paraId="5E7578ED" w14:textId="77777777" w:rsidR="00F264DD" w:rsidRPr="007F2A91" w:rsidRDefault="00F264DD" w:rsidP="00A535B3">
            <w:pPr>
              <w:rPr>
                <w:sz w:val="28"/>
                <w:szCs w:val="28"/>
              </w:rPr>
            </w:pPr>
          </w:p>
          <w:p w14:paraId="5BACF449" w14:textId="77777777" w:rsidR="00F264DD" w:rsidRPr="007F2A91" w:rsidRDefault="00F264DD" w:rsidP="00A535B3">
            <w:pPr>
              <w:rPr>
                <w:sz w:val="28"/>
                <w:szCs w:val="28"/>
              </w:rPr>
            </w:pPr>
          </w:p>
          <w:p w14:paraId="15248CB5" w14:textId="77777777" w:rsidR="00F264DD" w:rsidRPr="007F2A91" w:rsidRDefault="00F264DD" w:rsidP="00A535B3">
            <w:pPr>
              <w:rPr>
                <w:sz w:val="28"/>
                <w:szCs w:val="28"/>
              </w:rPr>
            </w:pPr>
          </w:p>
          <w:p w14:paraId="3636BCB8" w14:textId="77777777" w:rsidR="00F264DD" w:rsidRPr="007F2A91" w:rsidRDefault="00F264DD" w:rsidP="00A535B3">
            <w:pPr>
              <w:rPr>
                <w:sz w:val="28"/>
                <w:szCs w:val="28"/>
              </w:rPr>
            </w:pPr>
          </w:p>
          <w:p w14:paraId="6CF2A4D3" w14:textId="77777777" w:rsidR="00F264DD" w:rsidRPr="007F2A91" w:rsidRDefault="00F264DD" w:rsidP="00A535B3">
            <w:pPr>
              <w:rPr>
                <w:sz w:val="28"/>
                <w:szCs w:val="28"/>
              </w:rPr>
            </w:pPr>
            <w:r w:rsidRPr="007F2A91">
              <w:rPr>
                <w:sz w:val="28"/>
                <w:szCs w:val="28"/>
              </w:rPr>
              <w:t>4,000</w:t>
            </w:r>
          </w:p>
        </w:tc>
        <w:tc>
          <w:tcPr>
            <w:tcW w:w="567" w:type="pct"/>
            <w:tcBorders>
              <w:top w:val="single" w:sz="4" w:space="0" w:color="auto"/>
              <w:left w:val="single" w:sz="4" w:space="0" w:color="auto"/>
              <w:bottom w:val="single" w:sz="4" w:space="0" w:color="auto"/>
              <w:right w:val="single" w:sz="4" w:space="0" w:color="auto"/>
            </w:tcBorders>
            <w:hideMark/>
          </w:tcPr>
          <w:p w14:paraId="33AA2585" w14:textId="77777777" w:rsidR="00F264DD" w:rsidRPr="007F2A91" w:rsidRDefault="00F264DD" w:rsidP="00A535B3">
            <w:pPr>
              <w:rPr>
                <w:sz w:val="28"/>
                <w:szCs w:val="28"/>
              </w:rPr>
            </w:pPr>
          </w:p>
          <w:p w14:paraId="216E2454" w14:textId="77777777" w:rsidR="00F264DD" w:rsidRPr="007F2A91" w:rsidRDefault="00F264DD" w:rsidP="00A535B3">
            <w:pPr>
              <w:rPr>
                <w:sz w:val="28"/>
                <w:szCs w:val="28"/>
              </w:rPr>
            </w:pPr>
          </w:p>
          <w:p w14:paraId="19746929" w14:textId="77777777" w:rsidR="00F264DD" w:rsidRPr="007F2A91" w:rsidRDefault="00F264DD" w:rsidP="00A535B3">
            <w:pPr>
              <w:rPr>
                <w:sz w:val="28"/>
                <w:szCs w:val="28"/>
              </w:rPr>
            </w:pPr>
          </w:p>
          <w:p w14:paraId="21F2F7AE" w14:textId="77777777" w:rsidR="00F264DD" w:rsidRPr="007F2A91" w:rsidRDefault="00F264DD" w:rsidP="00A535B3">
            <w:pPr>
              <w:rPr>
                <w:sz w:val="28"/>
                <w:szCs w:val="28"/>
              </w:rPr>
            </w:pPr>
          </w:p>
          <w:p w14:paraId="01148104" w14:textId="77777777" w:rsidR="00F264DD" w:rsidRPr="007F2A91" w:rsidRDefault="00F264DD" w:rsidP="00A535B3">
            <w:pPr>
              <w:rPr>
                <w:sz w:val="28"/>
                <w:szCs w:val="28"/>
              </w:rPr>
            </w:pPr>
            <w:r w:rsidRPr="007F2A91">
              <w:rPr>
                <w:sz w:val="28"/>
                <w:szCs w:val="28"/>
              </w:rPr>
              <w:t>4,000</w:t>
            </w:r>
          </w:p>
        </w:tc>
        <w:tc>
          <w:tcPr>
            <w:tcW w:w="632" w:type="pct"/>
            <w:tcBorders>
              <w:top w:val="single" w:sz="4" w:space="0" w:color="auto"/>
              <w:left w:val="single" w:sz="4" w:space="0" w:color="auto"/>
              <w:bottom w:val="single" w:sz="4" w:space="0" w:color="auto"/>
              <w:right w:val="single" w:sz="4" w:space="0" w:color="auto"/>
            </w:tcBorders>
            <w:hideMark/>
          </w:tcPr>
          <w:p w14:paraId="0AA62FC7" w14:textId="77777777" w:rsidR="00F264DD" w:rsidRPr="007F2A91" w:rsidRDefault="00F264DD" w:rsidP="00A535B3">
            <w:pPr>
              <w:rPr>
                <w:sz w:val="28"/>
                <w:szCs w:val="28"/>
              </w:rPr>
            </w:pPr>
          </w:p>
          <w:p w14:paraId="2483970C" w14:textId="77777777" w:rsidR="00F264DD" w:rsidRPr="007F2A91" w:rsidRDefault="00F264DD" w:rsidP="00A535B3">
            <w:pPr>
              <w:rPr>
                <w:sz w:val="28"/>
                <w:szCs w:val="28"/>
              </w:rPr>
            </w:pPr>
          </w:p>
          <w:p w14:paraId="67467DB6" w14:textId="77777777" w:rsidR="00F264DD" w:rsidRPr="007F2A91" w:rsidRDefault="00F264DD" w:rsidP="00A535B3">
            <w:pPr>
              <w:rPr>
                <w:sz w:val="28"/>
                <w:szCs w:val="28"/>
              </w:rPr>
            </w:pPr>
          </w:p>
          <w:p w14:paraId="1651A937" w14:textId="77777777" w:rsidR="00F264DD" w:rsidRPr="007F2A91" w:rsidRDefault="00F264DD" w:rsidP="00A535B3">
            <w:pPr>
              <w:rPr>
                <w:sz w:val="28"/>
                <w:szCs w:val="28"/>
              </w:rPr>
            </w:pPr>
          </w:p>
          <w:p w14:paraId="55D568F6" w14:textId="77777777" w:rsidR="00F264DD" w:rsidRPr="007F2A91" w:rsidRDefault="00F264DD" w:rsidP="00A535B3">
            <w:pPr>
              <w:rPr>
                <w:sz w:val="28"/>
                <w:szCs w:val="28"/>
              </w:rPr>
            </w:pPr>
            <w:r w:rsidRPr="007F2A91">
              <w:rPr>
                <w:sz w:val="28"/>
                <w:szCs w:val="28"/>
              </w:rPr>
              <w:t>4,000</w:t>
            </w:r>
          </w:p>
        </w:tc>
        <w:tc>
          <w:tcPr>
            <w:tcW w:w="467" w:type="pct"/>
            <w:tcBorders>
              <w:top w:val="single" w:sz="4" w:space="0" w:color="auto"/>
              <w:left w:val="single" w:sz="4" w:space="0" w:color="auto"/>
              <w:bottom w:val="single" w:sz="4" w:space="0" w:color="auto"/>
              <w:right w:val="single" w:sz="4" w:space="0" w:color="auto"/>
            </w:tcBorders>
            <w:hideMark/>
          </w:tcPr>
          <w:p w14:paraId="7728983B" w14:textId="77777777" w:rsidR="00F264DD" w:rsidRPr="007F2A91" w:rsidRDefault="00F264DD" w:rsidP="00A535B3">
            <w:pPr>
              <w:rPr>
                <w:sz w:val="28"/>
                <w:szCs w:val="28"/>
              </w:rPr>
            </w:pPr>
          </w:p>
          <w:p w14:paraId="6B64FABB" w14:textId="77777777" w:rsidR="00F264DD" w:rsidRPr="007F2A91" w:rsidRDefault="00F264DD" w:rsidP="00A535B3">
            <w:pPr>
              <w:rPr>
                <w:sz w:val="28"/>
                <w:szCs w:val="28"/>
              </w:rPr>
            </w:pPr>
          </w:p>
          <w:p w14:paraId="1BF3B5F9" w14:textId="77777777" w:rsidR="00F264DD" w:rsidRPr="007F2A91" w:rsidRDefault="00F264DD" w:rsidP="00A535B3">
            <w:pPr>
              <w:rPr>
                <w:sz w:val="28"/>
                <w:szCs w:val="28"/>
              </w:rPr>
            </w:pPr>
          </w:p>
          <w:p w14:paraId="6F98C36E" w14:textId="77777777" w:rsidR="00F264DD" w:rsidRPr="007F2A91" w:rsidRDefault="00F264DD" w:rsidP="00A535B3">
            <w:pPr>
              <w:rPr>
                <w:sz w:val="28"/>
                <w:szCs w:val="28"/>
              </w:rPr>
            </w:pPr>
          </w:p>
          <w:p w14:paraId="528E5915" w14:textId="77777777" w:rsidR="00F264DD" w:rsidRPr="007F2A91" w:rsidRDefault="00F264DD" w:rsidP="00A535B3">
            <w:pPr>
              <w:rPr>
                <w:sz w:val="28"/>
                <w:szCs w:val="28"/>
              </w:rPr>
            </w:pPr>
            <w:r w:rsidRPr="007F2A91">
              <w:rPr>
                <w:sz w:val="28"/>
                <w:szCs w:val="28"/>
              </w:rPr>
              <w:t>4,000</w:t>
            </w:r>
          </w:p>
        </w:tc>
      </w:tr>
      <w:tr w:rsidR="007F2A91" w:rsidRPr="007F2A91" w14:paraId="0A1CC5B7" w14:textId="77777777" w:rsidTr="00A535B3">
        <w:tc>
          <w:tcPr>
            <w:tcW w:w="484" w:type="pct"/>
            <w:tcBorders>
              <w:top w:val="single" w:sz="4" w:space="0" w:color="auto"/>
              <w:left w:val="single" w:sz="4" w:space="0" w:color="auto"/>
              <w:bottom w:val="single" w:sz="4" w:space="0" w:color="auto"/>
              <w:right w:val="single" w:sz="4" w:space="0" w:color="auto"/>
            </w:tcBorders>
          </w:tcPr>
          <w:p w14:paraId="211047F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11.05</w:t>
            </w:r>
          </w:p>
        </w:tc>
        <w:tc>
          <w:tcPr>
            <w:tcW w:w="2178" w:type="pct"/>
            <w:tcBorders>
              <w:top w:val="single" w:sz="4" w:space="0" w:color="auto"/>
              <w:left w:val="single" w:sz="4" w:space="0" w:color="auto"/>
              <w:bottom w:val="single" w:sz="4" w:space="0" w:color="auto"/>
              <w:right w:val="single" w:sz="4" w:space="0" w:color="auto"/>
            </w:tcBorders>
          </w:tcPr>
          <w:p w14:paraId="08A53F39" w14:textId="6651E2DB"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11.01-11.04</w:t>
            </w:r>
            <w:r w:rsidR="00D46F94" w:rsidRPr="007F2A91">
              <w:rPr>
                <w:rFonts w:ascii="Times New Roman" w:hAnsi="Times New Roman"/>
                <w:sz w:val="28"/>
                <w:szCs w:val="28"/>
              </w:rPr>
              <w:t xml:space="preserve">, </w:t>
            </w:r>
            <w:r w:rsidRPr="007F2A91">
              <w:rPr>
                <w:rFonts w:ascii="Times New Roman" w:hAnsi="Times New Roman"/>
                <w:sz w:val="28"/>
                <w:szCs w:val="28"/>
              </w:rPr>
              <w:t xml:space="preserve"> </w:t>
            </w:r>
            <w:r w:rsidR="00D46F94" w:rsidRPr="007F2A91">
              <w:rPr>
                <w:rFonts w:ascii="Times New Roman" w:hAnsi="Times New Roman"/>
                <w:b/>
                <w:sz w:val="28"/>
                <w:szCs w:val="28"/>
              </w:rPr>
              <w:t>11.06 - 11.08</w:t>
            </w:r>
            <w:r w:rsidR="00D46F94" w:rsidRPr="007F2A91">
              <w:rPr>
                <w:rFonts w:ascii="Times New Roman" w:hAnsi="Times New Roman"/>
                <w:sz w:val="28"/>
                <w:szCs w:val="28"/>
              </w:rPr>
              <w:t xml:space="preserve"> </w:t>
            </w:r>
            <w:r w:rsidRPr="007F2A91">
              <w:rPr>
                <w:rFonts w:ascii="Times New Roman" w:hAnsi="Times New Roman"/>
                <w:sz w:val="28"/>
                <w:szCs w:val="28"/>
              </w:rPr>
              <w:t xml:space="preserve">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tcPr>
          <w:p w14:paraId="4677308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58E1F3B"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851195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A46D315" w14:textId="77777777" w:rsidR="00F264DD" w:rsidRPr="007F2A91" w:rsidRDefault="00F264DD" w:rsidP="00A535B3">
            <w:pPr>
              <w:rPr>
                <w:sz w:val="28"/>
                <w:szCs w:val="28"/>
              </w:rPr>
            </w:pPr>
            <w:r w:rsidRPr="007F2A91">
              <w:rPr>
                <w:sz w:val="28"/>
                <w:szCs w:val="28"/>
              </w:rPr>
              <w:t>1,000</w:t>
            </w:r>
          </w:p>
        </w:tc>
      </w:tr>
      <w:tr w:rsidR="007F2A91" w:rsidRPr="007F2A91" w14:paraId="1A62894E" w14:textId="77777777" w:rsidTr="00A535B3">
        <w:tc>
          <w:tcPr>
            <w:tcW w:w="484" w:type="pct"/>
            <w:tcBorders>
              <w:top w:val="single" w:sz="4" w:space="0" w:color="auto"/>
              <w:left w:val="single" w:sz="4" w:space="0" w:color="auto"/>
              <w:bottom w:val="single" w:sz="4" w:space="0" w:color="auto"/>
              <w:right w:val="single" w:sz="4" w:space="0" w:color="auto"/>
            </w:tcBorders>
          </w:tcPr>
          <w:p w14:paraId="4BD879E8" w14:textId="38ECE258"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11.06</w:t>
            </w:r>
          </w:p>
        </w:tc>
        <w:tc>
          <w:tcPr>
            <w:tcW w:w="2178" w:type="pct"/>
            <w:tcBorders>
              <w:top w:val="single" w:sz="4" w:space="0" w:color="auto"/>
              <w:left w:val="single" w:sz="4" w:space="0" w:color="auto"/>
              <w:bottom w:val="single" w:sz="4" w:space="0" w:color="auto"/>
              <w:right w:val="single" w:sz="4" w:space="0" w:color="auto"/>
            </w:tcBorders>
          </w:tcPr>
          <w:p w14:paraId="4AC9A10E" w14:textId="0B3E0F47"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343485E1" w14:textId="1AF6BD0F"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E00E2E0" w14:textId="06BFAC90"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630C98EB" w14:textId="024BC810"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5535EA3" w14:textId="3046C6AF" w:rsidR="00180C61" w:rsidRPr="007F2A91" w:rsidRDefault="00180C61" w:rsidP="00A535B3">
            <w:pPr>
              <w:rPr>
                <w:b/>
                <w:sz w:val="28"/>
                <w:szCs w:val="28"/>
              </w:rPr>
            </w:pPr>
            <w:r w:rsidRPr="007F2A91">
              <w:rPr>
                <w:b/>
                <w:sz w:val="28"/>
                <w:szCs w:val="28"/>
              </w:rPr>
              <w:t>1,000</w:t>
            </w:r>
          </w:p>
        </w:tc>
      </w:tr>
      <w:tr w:rsidR="007F2A91" w:rsidRPr="007F2A91" w14:paraId="76B28032" w14:textId="77777777" w:rsidTr="00A535B3">
        <w:tc>
          <w:tcPr>
            <w:tcW w:w="484" w:type="pct"/>
            <w:tcBorders>
              <w:top w:val="single" w:sz="4" w:space="0" w:color="auto"/>
              <w:left w:val="single" w:sz="4" w:space="0" w:color="auto"/>
              <w:bottom w:val="single" w:sz="4" w:space="0" w:color="auto"/>
              <w:right w:val="single" w:sz="4" w:space="0" w:color="auto"/>
            </w:tcBorders>
          </w:tcPr>
          <w:p w14:paraId="0157424C" w14:textId="72B41E43"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11.07</w:t>
            </w:r>
          </w:p>
        </w:tc>
        <w:tc>
          <w:tcPr>
            <w:tcW w:w="2178" w:type="pct"/>
            <w:tcBorders>
              <w:top w:val="single" w:sz="4" w:space="0" w:color="auto"/>
              <w:left w:val="single" w:sz="4" w:space="0" w:color="auto"/>
              <w:bottom w:val="single" w:sz="4" w:space="0" w:color="auto"/>
              <w:right w:val="single" w:sz="4" w:space="0" w:color="auto"/>
            </w:tcBorders>
          </w:tcPr>
          <w:p w14:paraId="0B9712E3" w14:textId="40CC9948"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зелені насадження спеціального призначення</w:t>
            </w:r>
          </w:p>
        </w:tc>
        <w:tc>
          <w:tcPr>
            <w:tcW w:w="672" w:type="pct"/>
            <w:tcBorders>
              <w:top w:val="single" w:sz="4" w:space="0" w:color="auto"/>
              <w:left w:val="single" w:sz="4" w:space="0" w:color="auto"/>
              <w:bottom w:val="single" w:sz="4" w:space="0" w:color="auto"/>
              <w:right w:val="single" w:sz="4" w:space="0" w:color="auto"/>
            </w:tcBorders>
          </w:tcPr>
          <w:p w14:paraId="3DBC4790" w14:textId="2640FC3F"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7B122E05" w14:textId="2619D11C"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37C8216" w14:textId="4777D8F1"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5A973AAA" w14:textId="5BCA711D" w:rsidR="00180C61" w:rsidRPr="007F2A91" w:rsidRDefault="00180C61" w:rsidP="00A535B3">
            <w:pPr>
              <w:rPr>
                <w:b/>
                <w:sz w:val="28"/>
                <w:szCs w:val="28"/>
              </w:rPr>
            </w:pPr>
            <w:r w:rsidRPr="007F2A91">
              <w:rPr>
                <w:b/>
                <w:sz w:val="28"/>
                <w:szCs w:val="28"/>
              </w:rPr>
              <w:t>1,000</w:t>
            </w:r>
          </w:p>
        </w:tc>
      </w:tr>
      <w:tr w:rsidR="007F2A91" w:rsidRPr="007F2A91" w14:paraId="0225EFB8" w14:textId="77777777" w:rsidTr="00A535B3">
        <w:tc>
          <w:tcPr>
            <w:tcW w:w="484" w:type="pct"/>
            <w:tcBorders>
              <w:top w:val="single" w:sz="4" w:space="0" w:color="auto"/>
              <w:left w:val="single" w:sz="4" w:space="0" w:color="auto"/>
              <w:bottom w:val="single" w:sz="4" w:space="0" w:color="auto"/>
              <w:right w:val="single" w:sz="4" w:space="0" w:color="auto"/>
            </w:tcBorders>
          </w:tcPr>
          <w:p w14:paraId="32C027F4" w14:textId="02F9D772"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11.08</w:t>
            </w:r>
          </w:p>
        </w:tc>
        <w:tc>
          <w:tcPr>
            <w:tcW w:w="2178" w:type="pct"/>
            <w:tcBorders>
              <w:top w:val="single" w:sz="4" w:space="0" w:color="auto"/>
              <w:left w:val="single" w:sz="4" w:space="0" w:color="auto"/>
              <w:bottom w:val="single" w:sz="4" w:space="0" w:color="auto"/>
              <w:right w:val="single" w:sz="4" w:space="0" w:color="auto"/>
            </w:tcBorders>
          </w:tcPr>
          <w:p w14:paraId="10C97B2F" w14:textId="06A06253"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загального </w:t>
            </w:r>
            <w:r w:rsidRPr="007F2A91">
              <w:rPr>
                <w:rFonts w:ascii="Times New Roman" w:hAnsi="Times New Roman"/>
                <w:b/>
                <w:sz w:val="28"/>
                <w:szCs w:val="28"/>
              </w:rPr>
              <w:lastRenderedPageBreak/>
              <w:t>користування, відведенні для цілей поводження з відходами</w:t>
            </w:r>
          </w:p>
        </w:tc>
        <w:tc>
          <w:tcPr>
            <w:tcW w:w="672" w:type="pct"/>
            <w:tcBorders>
              <w:top w:val="single" w:sz="4" w:space="0" w:color="auto"/>
              <w:left w:val="single" w:sz="4" w:space="0" w:color="auto"/>
              <w:bottom w:val="single" w:sz="4" w:space="0" w:color="auto"/>
              <w:right w:val="single" w:sz="4" w:space="0" w:color="auto"/>
            </w:tcBorders>
          </w:tcPr>
          <w:p w14:paraId="1C876EC0" w14:textId="00623E08" w:rsidR="00180C61" w:rsidRPr="007F2A91" w:rsidRDefault="00180C61"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12B089D4" w14:textId="53F259E0"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19A447D6" w14:textId="136EBD39"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E648A99" w14:textId="1A5DE337" w:rsidR="00180C61" w:rsidRPr="007F2A91" w:rsidRDefault="00180C61" w:rsidP="00A535B3">
            <w:pPr>
              <w:rPr>
                <w:b/>
                <w:sz w:val="28"/>
                <w:szCs w:val="28"/>
              </w:rPr>
            </w:pPr>
            <w:r w:rsidRPr="007F2A91">
              <w:rPr>
                <w:b/>
                <w:sz w:val="28"/>
                <w:szCs w:val="28"/>
              </w:rPr>
              <w:t>1,000</w:t>
            </w:r>
          </w:p>
        </w:tc>
      </w:tr>
      <w:tr w:rsidR="007F2A91" w:rsidRPr="007F2A91" w14:paraId="1F00E08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CD9C557"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12</w:t>
            </w:r>
          </w:p>
        </w:tc>
        <w:tc>
          <w:tcPr>
            <w:tcW w:w="4516" w:type="pct"/>
            <w:gridSpan w:val="5"/>
            <w:tcBorders>
              <w:top w:val="single" w:sz="4" w:space="0" w:color="auto"/>
              <w:left w:val="single" w:sz="4" w:space="0" w:color="auto"/>
              <w:bottom w:val="single" w:sz="4" w:space="0" w:color="auto"/>
              <w:right w:val="single" w:sz="4" w:space="0" w:color="auto"/>
            </w:tcBorders>
            <w:hideMark/>
          </w:tcPr>
          <w:p w14:paraId="19745580" w14:textId="0D3A6DB1" w:rsidR="00F264DD" w:rsidRPr="007F2A91" w:rsidRDefault="00180C61"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транспорту</w:t>
            </w:r>
          </w:p>
        </w:tc>
      </w:tr>
      <w:tr w:rsidR="007F2A91" w:rsidRPr="007F2A91" w14:paraId="34EC4CFD"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FB14F89"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12.01</w:t>
            </w:r>
          </w:p>
        </w:tc>
        <w:tc>
          <w:tcPr>
            <w:tcW w:w="2178" w:type="pct"/>
            <w:tcBorders>
              <w:top w:val="single" w:sz="4" w:space="0" w:color="auto"/>
              <w:left w:val="single" w:sz="4" w:space="0" w:color="auto"/>
              <w:bottom w:val="single" w:sz="4" w:space="0" w:color="auto"/>
              <w:right w:val="single" w:sz="4" w:space="0" w:color="auto"/>
            </w:tcBorders>
            <w:hideMark/>
          </w:tcPr>
          <w:p w14:paraId="50452E1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будівель і споруд залізничного транспорту</w:t>
            </w:r>
          </w:p>
        </w:tc>
        <w:tc>
          <w:tcPr>
            <w:tcW w:w="672" w:type="pct"/>
            <w:tcBorders>
              <w:top w:val="single" w:sz="4" w:space="0" w:color="auto"/>
              <w:left w:val="single" w:sz="4" w:space="0" w:color="auto"/>
              <w:bottom w:val="single" w:sz="4" w:space="0" w:color="auto"/>
              <w:right w:val="single" w:sz="4" w:space="0" w:color="auto"/>
            </w:tcBorders>
            <w:hideMark/>
          </w:tcPr>
          <w:p w14:paraId="0905CA74"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E346A0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BD5717A"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66F3FB8" w14:textId="77777777" w:rsidR="00F264DD" w:rsidRPr="007F2A91" w:rsidRDefault="00F264DD" w:rsidP="00A535B3">
            <w:pPr>
              <w:rPr>
                <w:sz w:val="28"/>
                <w:szCs w:val="28"/>
              </w:rPr>
            </w:pPr>
            <w:r w:rsidRPr="007F2A91">
              <w:rPr>
                <w:sz w:val="28"/>
                <w:szCs w:val="28"/>
              </w:rPr>
              <w:t>1,000</w:t>
            </w:r>
          </w:p>
        </w:tc>
      </w:tr>
      <w:tr w:rsidR="007F2A91" w:rsidRPr="007F2A91" w14:paraId="6E356687" w14:textId="77777777" w:rsidTr="00A535B3">
        <w:tc>
          <w:tcPr>
            <w:tcW w:w="484" w:type="pct"/>
            <w:tcBorders>
              <w:top w:val="single" w:sz="4" w:space="0" w:color="auto"/>
              <w:left w:val="single" w:sz="4" w:space="0" w:color="auto"/>
              <w:bottom w:val="single" w:sz="4" w:space="0" w:color="auto"/>
              <w:right w:val="single" w:sz="4" w:space="0" w:color="auto"/>
            </w:tcBorders>
          </w:tcPr>
          <w:p w14:paraId="685242E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12.01</w:t>
            </w:r>
          </w:p>
        </w:tc>
        <w:tc>
          <w:tcPr>
            <w:tcW w:w="2178" w:type="pct"/>
            <w:tcBorders>
              <w:top w:val="single" w:sz="4" w:space="0" w:color="auto"/>
              <w:left w:val="single" w:sz="4" w:space="0" w:color="auto"/>
              <w:bottom w:val="single" w:sz="4" w:space="0" w:color="auto"/>
              <w:right w:val="single" w:sz="4" w:space="0" w:color="auto"/>
            </w:tcBorders>
          </w:tcPr>
          <w:p w14:paraId="36DD6C3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залізничного транспорту, які перебувають </w:t>
            </w:r>
            <w:r w:rsidRPr="007F2A91">
              <w:rPr>
                <w:rFonts w:ascii="Times New Roman" w:hAnsi="Times New Roman"/>
                <w:b/>
                <w:i/>
                <w:sz w:val="28"/>
                <w:szCs w:val="28"/>
              </w:rPr>
              <w:t xml:space="preserve">у постійному користуванні </w:t>
            </w:r>
            <w:r w:rsidRPr="007F2A91">
              <w:rPr>
                <w:rFonts w:ascii="Times New Roman" w:hAnsi="Times New Roman"/>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678D3AB7"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0127C49"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036D562"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2A4FAC6" w14:textId="77777777" w:rsidR="00F264DD" w:rsidRPr="007F2A91" w:rsidRDefault="00F264DD" w:rsidP="00A535B3">
            <w:pPr>
              <w:rPr>
                <w:sz w:val="28"/>
                <w:szCs w:val="28"/>
              </w:rPr>
            </w:pPr>
            <w:r w:rsidRPr="007F2A91">
              <w:rPr>
                <w:sz w:val="28"/>
                <w:szCs w:val="28"/>
              </w:rPr>
              <w:t>1,000</w:t>
            </w:r>
          </w:p>
        </w:tc>
      </w:tr>
      <w:tr w:rsidR="007F2A91" w:rsidRPr="007F2A91" w14:paraId="5BFAE08B"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1AB38C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12.02</w:t>
            </w:r>
          </w:p>
        </w:tc>
        <w:tc>
          <w:tcPr>
            <w:tcW w:w="2178" w:type="pct"/>
            <w:tcBorders>
              <w:top w:val="single" w:sz="4" w:space="0" w:color="auto"/>
              <w:left w:val="single" w:sz="4" w:space="0" w:color="auto"/>
              <w:bottom w:val="single" w:sz="4" w:space="0" w:color="auto"/>
              <w:right w:val="single" w:sz="4" w:space="0" w:color="auto"/>
            </w:tcBorders>
            <w:hideMark/>
          </w:tcPr>
          <w:p w14:paraId="70AD6415"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морського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46E57243"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B5D5F43"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81C6EE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5D73436" w14:textId="77777777" w:rsidR="00F264DD" w:rsidRPr="007F2A91" w:rsidRDefault="00F264DD" w:rsidP="00A535B3">
            <w:pPr>
              <w:rPr>
                <w:sz w:val="28"/>
                <w:szCs w:val="28"/>
              </w:rPr>
            </w:pPr>
            <w:r w:rsidRPr="007F2A91">
              <w:rPr>
                <w:sz w:val="28"/>
                <w:szCs w:val="28"/>
              </w:rPr>
              <w:t>1,000</w:t>
            </w:r>
          </w:p>
        </w:tc>
      </w:tr>
      <w:tr w:rsidR="007F2A91" w:rsidRPr="007F2A91" w14:paraId="250783C7"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285281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12.03</w:t>
            </w:r>
          </w:p>
        </w:tc>
        <w:tc>
          <w:tcPr>
            <w:tcW w:w="2178" w:type="pct"/>
            <w:tcBorders>
              <w:top w:val="single" w:sz="4" w:space="0" w:color="auto"/>
              <w:left w:val="single" w:sz="4" w:space="0" w:color="auto"/>
              <w:bottom w:val="single" w:sz="4" w:space="0" w:color="auto"/>
              <w:right w:val="single" w:sz="4" w:space="0" w:color="auto"/>
            </w:tcBorders>
            <w:hideMark/>
          </w:tcPr>
          <w:p w14:paraId="09609E6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річкового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5AAA96C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5D67790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59B03D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6EF4A71" w14:textId="77777777" w:rsidR="00F264DD" w:rsidRPr="007F2A91" w:rsidRDefault="00F264DD" w:rsidP="00A535B3">
            <w:pPr>
              <w:rPr>
                <w:sz w:val="28"/>
                <w:szCs w:val="28"/>
              </w:rPr>
            </w:pPr>
            <w:r w:rsidRPr="007F2A91">
              <w:rPr>
                <w:sz w:val="28"/>
                <w:szCs w:val="28"/>
              </w:rPr>
              <w:t>1,000</w:t>
            </w:r>
          </w:p>
        </w:tc>
      </w:tr>
      <w:tr w:rsidR="007F2A91" w:rsidRPr="007F2A91" w14:paraId="2956F44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2C57420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12.04</w:t>
            </w:r>
          </w:p>
        </w:tc>
        <w:tc>
          <w:tcPr>
            <w:tcW w:w="2178" w:type="pct"/>
            <w:tcBorders>
              <w:top w:val="single" w:sz="4" w:space="0" w:color="auto"/>
              <w:left w:val="single" w:sz="4" w:space="0" w:color="auto"/>
              <w:bottom w:val="single" w:sz="4" w:space="0" w:color="auto"/>
              <w:right w:val="single" w:sz="4" w:space="0" w:color="auto"/>
            </w:tcBorders>
            <w:hideMark/>
          </w:tcPr>
          <w:p w14:paraId="2A8C22F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будівель і споруд автомобільного транспорту та дорожнього господарства</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5D262835"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BE1683A"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1682CEC"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49027E3" w14:textId="77777777" w:rsidR="00F264DD" w:rsidRPr="007F2A91" w:rsidRDefault="00F264DD" w:rsidP="00A535B3">
            <w:pPr>
              <w:rPr>
                <w:sz w:val="28"/>
                <w:szCs w:val="28"/>
              </w:rPr>
            </w:pPr>
            <w:r w:rsidRPr="007F2A91">
              <w:rPr>
                <w:sz w:val="28"/>
                <w:szCs w:val="28"/>
              </w:rPr>
              <w:t>1,000</w:t>
            </w:r>
          </w:p>
        </w:tc>
      </w:tr>
      <w:tr w:rsidR="007F2A91" w:rsidRPr="007F2A91" w14:paraId="5E0A839D" w14:textId="77777777" w:rsidTr="00A535B3">
        <w:tc>
          <w:tcPr>
            <w:tcW w:w="484" w:type="pct"/>
            <w:tcBorders>
              <w:top w:val="single" w:sz="4" w:space="0" w:color="auto"/>
              <w:left w:val="single" w:sz="4" w:space="0" w:color="auto"/>
              <w:bottom w:val="single" w:sz="4" w:space="0" w:color="auto"/>
              <w:right w:val="single" w:sz="4" w:space="0" w:color="auto"/>
            </w:tcBorders>
          </w:tcPr>
          <w:p w14:paraId="07E50B5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12.04</w:t>
            </w:r>
          </w:p>
        </w:tc>
        <w:tc>
          <w:tcPr>
            <w:tcW w:w="2178" w:type="pct"/>
            <w:tcBorders>
              <w:top w:val="single" w:sz="4" w:space="0" w:color="auto"/>
              <w:left w:val="single" w:sz="4" w:space="0" w:color="auto"/>
              <w:bottom w:val="single" w:sz="4" w:space="0" w:color="auto"/>
              <w:right w:val="single" w:sz="4" w:space="0" w:color="auto"/>
            </w:tcBorders>
          </w:tcPr>
          <w:p w14:paraId="78F135D6" w14:textId="77777777" w:rsidR="00F264DD" w:rsidRPr="007F2A91" w:rsidRDefault="00F264DD" w:rsidP="00A535B3">
            <w:pPr>
              <w:rPr>
                <w:sz w:val="28"/>
                <w:szCs w:val="28"/>
              </w:rPr>
            </w:pPr>
            <w:r w:rsidRPr="007F2A91">
              <w:rPr>
                <w:sz w:val="28"/>
                <w:szCs w:val="28"/>
              </w:rPr>
              <w:t>Для розміщення та експлуатації будівель і споруд автомобільного транспорту та дорожнього господарства</w:t>
            </w:r>
            <w:r w:rsidRPr="007F2A91">
              <w:rPr>
                <w:sz w:val="28"/>
                <w:szCs w:val="28"/>
                <w:vertAlign w:val="superscript"/>
              </w:rPr>
              <w:t>4</w:t>
            </w:r>
            <w:r w:rsidRPr="007F2A91">
              <w:rPr>
                <w:sz w:val="28"/>
                <w:szCs w:val="28"/>
              </w:rPr>
              <w:t xml:space="preserve"> , які перебувають </w:t>
            </w:r>
            <w:r w:rsidRPr="007F2A91">
              <w:rPr>
                <w:b/>
                <w:i/>
                <w:sz w:val="28"/>
                <w:szCs w:val="28"/>
              </w:rPr>
              <w:t xml:space="preserve">у постійному користуванні </w:t>
            </w:r>
            <w:r w:rsidRPr="007F2A91">
              <w:rPr>
                <w:sz w:val="28"/>
                <w:szCs w:val="28"/>
              </w:rPr>
              <w:t xml:space="preserve">суб’єктів господарювання (крім </w:t>
            </w:r>
            <w:r w:rsidRPr="007F2A91">
              <w:rPr>
                <w:sz w:val="28"/>
                <w:szCs w:val="28"/>
              </w:rPr>
              <w:lastRenderedPageBreak/>
              <w:t>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58AB5125" w14:textId="77777777" w:rsidR="00F264DD" w:rsidRPr="007F2A91" w:rsidRDefault="00F264DD" w:rsidP="00A535B3">
            <w:pPr>
              <w:rPr>
                <w:sz w:val="28"/>
                <w:szCs w:val="28"/>
              </w:rPr>
            </w:pPr>
            <w:r w:rsidRPr="007F2A91">
              <w:rPr>
                <w:sz w:val="28"/>
                <w:szCs w:val="28"/>
              </w:rPr>
              <w:lastRenderedPageBreak/>
              <w:t>3,000</w:t>
            </w:r>
          </w:p>
        </w:tc>
        <w:tc>
          <w:tcPr>
            <w:tcW w:w="567" w:type="pct"/>
            <w:tcBorders>
              <w:top w:val="single" w:sz="4" w:space="0" w:color="auto"/>
              <w:left w:val="single" w:sz="4" w:space="0" w:color="auto"/>
              <w:bottom w:val="single" w:sz="4" w:space="0" w:color="auto"/>
              <w:right w:val="single" w:sz="4" w:space="0" w:color="auto"/>
            </w:tcBorders>
          </w:tcPr>
          <w:p w14:paraId="3F54E2C4" w14:textId="77777777" w:rsidR="00F264DD" w:rsidRPr="007F2A91" w:rsidRDefault="00F264DD" w:rsidP="00A535B3">
            <w:pPr>
              <w:rPr>
                <w:sz w:val="28"/>
                <w:szCs w:val="28"/>
              </w:rPr>
            </w:pPr>
            <w:r w:rsidRPr="007F2A91">
              <w:rPr>
                <w:sz w:val="28"/>
                <w:szCs w:val="28"/>
              </w:rPr>
              <w:t>3,000</w:t>
            </w:r>
          </w:p>
        </w:tc>
        <w:tc>
          <w:tcPr>
            <w:tcW w:w="632" w:type="pct"/>
            <w:tcBorders>
              <w:top w:val="single" w:sz="4" w:space="0" w:color="auto"/>
              <w:left w:val="single" w:sz="4" w:space="0" w:color="auto"/>
              <w:bottom w:val="single" w:sz="4" w:space="0" w:color="auto"/>
              <w:right w:val="single" w:sz="4" w:space="0" w:color="auto"/>
            </w:tcBorders>
          </w:tcPr>
          <w:p w14:paraId="368C4961" w14:textId="77777777" w:rsidR="00F264DD" w:rsidRPr="007F2A91" w:rsidRDefault="00F264DD" w:rsidP="00A535B3">
            <w:pPr>
              <w:rPr>
                <w:sz w:val="28"/>
                <w:szCs w:val="28"/>
              </w:rPr>
            </w:pPr>
            <w:r w:rsidRPr="007F2A91">
              <w:rPr>
                <w:sz w:val="28"/>
                <w:szCs w:val="28"/>
              </w:rPr>
              <w:t>3,000</w:t>
            </w:r>
          </w:p>
        </w:tc>
        <w:tc>
          <w:tcPr>
            <w:tcW w:w="467" w:type="pct"/>
            <w:tcBorders>
              <w:top w:val="single" w:sz="4" w:space="0" w:color="auto"/>
              <w:left w:val="single" w:sz="4" w:space="0" w:color="auto"/>
              <w:bottom w:val="single" w:sz="4" w:space="0" w:color="auto"/>
              <w:right w:val="single" w:sz="4" w:space="0" w:color="auto"/>
            </w:tcBorders>
          </w:tcPr>
          <w:p w14:paraId="3EE7CF5A" w14:textId="77777777" w:rsidR="00F264DD" w:rsidRPr="007F2A91" w:rsidRDefault="00F264DD" w:rsidP="00A535B3">
            <w:pPr>
              <w:rPr>
                <w:sz w:val="28"/>
                <w:szCs w:val="28"/>
              </w:rPr>
            </w:pPr>
            <w:r w:rsidRPr="007F2A91">
              <w:rPr>
                <w:sz w:val="28"/>
                <w:szCs w:val="28"/>
              </w:rPr>
              <w:t>3,000</w:t>
            </w:r>
          </w:p>
        </w:tc>
      </w:tr>
      <w:tr w:rsidR="007F2A91" w:rsidRPr="007F2A91" w14:paraId="5CE85FB8"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46808A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12.05</w:t>
            </w:r>
          </w:p>
        </w:tc>
        <w:tc>
          <w:tcPr>
            <w:tcW w:w="2178" w:type="pct"/>
            <w:tcBorders>
              <w:top w:val="single" w:sz="4" w:space="0" w:color="auto"/>
              <w:left w:val="single" w:sz="4" w:space="0" w:color="auto"/>
              <w:bottom w:val="single" w:sz="4" w:space="0" w:color="auto"/>
              <w:right w:val="single" w:sz="4" w:space="0" w:color="auto"/>
            </w:tcBorders>
            <w:hideMark/>
          </w:tcPr>
          <w:p w14:paraId="3621011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авіаційного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2B333342"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6424065"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6AD3F3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F5F7A6D" w14:textId="77777777" w:rsidR="00F264DD" w:rsidRPr="007F2A91" w:rsidRDefault="00F264DD" w:rsidP="00A535B3">
            <w:pPr>
              <w:rPr>
                <w:sz w:val="28"/>
                <w:szCs w:val="28"/>
              </w:rPr>
            </w:pPr>
            <w:r w:rsidRPr="007F2A91">
              <w:rPr>
                <w:sz w:val="28"/>
                <w:szCs w:val="28"/>
              </w:rPr>
              <w:t>1,000</w:t>
            </w:r>
          </w:p>
        </w:tc>
      </w:tr>
      <w:tr w:rsidR="007F2A91" w:rsidRPr="007F2A91" w14:paraId="5DACCE16" w14:textId="77777777" w:rsidTr="00A535B3">
        <w:tc>
          <w:tcPr>
            <w:tcW w:w="484" w:type="pct"/>
            <w:tcBorders>
              <w:top w:val="single" w:sz="4" w:space="0" w:color="auto"/>
              <w:left w:val="single" w:sz="4" w:space="0" w:color="auto"/>
              <w:bottom w:val="single" w:sz="4" w:space="0" w:color="auto"/>
              <w:right w:val="single" w:sz="4" w:space="0" w:color="auto"/>
            </w:tcBorders>
          </w:tcPr>
          <w:p w14:paraId="59ACF18E"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12.06</w:t>
            </w:r>
          </w:p>
        </w:tc>
        <w:tc>
          <w:tcPr>
            <w:tcW w:w="2178" w:type="pct"/>
            <w:tcBorders>
              <w:top w:val="single" w:sz="4" w:space="0" w:color="auto"/>
              <w:left w:val="single" w:sz="4" w:space="0" w:color="auto"/>
              <w:bottom w:val="single" w:sz="4" w:space="0" w:color="auto"/>
              <w:right w:val="single" w:sz="4" w:space="0" w:color="auto"/>
            </w:tcBorders>
          </w:tcPr>
          <w:p w14:paraId="5ABBBB0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об’єктів трубопровідного транспорту, </w:t>
            </w:r>
          </w:p>
        </w:tc>
        <w:tc>
          <w:tcPr>
            <w:tcW w:w="672" w:type="pct"/>
            <w:tcBorders>
              <w:top w:val="single" w:sz="4" w:space="0" w:color="auto"/>
              <w:left w:val="single" w:sz="4" w:space="0" w:color="auto"/>
              <w:bottom w:val="single" w:sz="4" w:space="0" w:color="auto"/>
              <w:right w:val="single" w:sz="4" w:space="0" w:color="auto"/>
            </w:tcBorders>
          </w:tcPr>
          <w:p w14:paraId="6F02478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57F7716"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6086DD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4C6BC68C" w14:textId="77777777" w:rsidR="00F264DD" w:rsidRPr="007F2A91" w:rsidRDefault="00F264DD" w:rsidP="00A535B3">
            <w:pPr>
              <w:rPr>
                <w:sz w:val="28"/>
                <w:szCs w:val="28"/>
              </w:rPr>
            </w:pPr>
            <w:r w:rsidRPr="007F2A91">
              <w:rPr>
                <w:sz w:val="28"/>
                <w:szCs w:val="28"/>
              </w:rPr>
              <w:t>1,000</w:t>
            </w:r>
          </w:p>
        </w:tc>
      </w:tr>
      <w:tr w:rsidR="007F2A91" w:rsidRPr="007F2A91" w14:paraId="5D46794A" w14:textId="77777777" w:rsidTr="00A535B3">
        <w:tc>
          <w:tcPr>
            <w:tcW w:w="484" w:type="pct"/>
            <w:tcBorders>
              <w:top w:val="single" w:sz="4" w:space="0" w:color="auto"/>
              <w:left w:val="single" w:sz="4" w:space="0" w:color="auto"/>
              <w:bottom w:val="single" w:sz="4" w:space="0" w:color="auto"/>
              <w:right w:val="single" w:sz="4" w:space="0" w:color="auto"/>
            </w:tcBorders>
          </w:tcPr>
          <w:p w14:paraId="496B0B0B"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12.06</w:t>
            </w:r>
          </w:p>
        </w:tc>
        <w:tc>
          <w:tcPr>
            <w:tcW w:w="2178" w:type="pct"/>
            <w:tcBorders>
              <w:top w:val="single" w:sz="4" w:space="0" w:color="auto"/>
              <w:left w:val="single" w:sz="4" w:space="0" w:color="auto"/>
              <w:bottom w:val="single" w:sz="4" w:space="0" w:color="auto"/>
              <w:right w:val="single" w:sz="4" w:space="0" w:color="auto"/>
            </w:tcBorders>
          </w:tcPr>
          <w:p w14:paraId="2A9371CD"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об’єктів трубопровідного транспорту,  які перебувають </w:t>
            </w:r>
            <w:r w:rsidRPr="007F2A91">
              <w:rPr>
                <w:rFonts w:ascii="Times New Roman" w:hAnsi="Times New Roman"/>
                <w:b/>
                <w:i/>
                <w:sz w:val="28"/>
                <w:szCs w:val="28"/>
              </w:rPr>
              <w:t xml:space="preserve">у постійному користуванні </w:t>
            </w:r>
            <w:r w:rsidRPr="007F2A91">
              <w:rPr>
                <w:rFonts w:ascii="Times New Roman" w:hAnsi="Times New Roman"/>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75817FEA" w14:textId="77777777" w:rsidR="00F264DD" w:rsidRPr="007F2A91" w:rsidRDefault="00F264DD" w:rsidP="00A535B3">
            <w:pPr>
              <w:rPr>
                <w:sz w:val="28"/>
                <w:szCs w:val="28"/>
              </w:rPr>
            </w:pPr>
            <w:r w:rsidRPr="007F2A91">
              <w:rPr>
                <w:sz w:val="28"/>
                <w:szCs w:val="28"/>
              </w:rPr>
              <w:t>8,000</w:t>
            </w:r>
          </w:p>
        </w:tc>
        <w:tc>
          <w:tcPr>
            <w:tcW w:w="567" w:type="pct"/>
            <w:tcBorders>
              <w:top w:val="single" w:sz="4" w:space="0" w:color="auto"/>
              <w:left w:val="single" w:sz="4" w:space="0" w:color="auto"/>
              <w:bottom w:val="single" w:sz="4" w:space="0" w:color="auto"/>
              <w:right w:val="single" w:sz="4" w:space="0" w:color="auto"/>
            </w:tcBorders>
          </w:tcPr>
          <w:p w14:paraId="041527ED" w14:textId="77777777" w:rsidR="00F264DD" w:rsidRPr="007F2A91" w:rsidRDefault="00F264DD" w:rsidP="00A535B3">
            <w:pPr>
              <w:rPr>
                <w:sz w:val="28"/>
                <w:szCs w:val="28"/>
              </w:rPr>
            </w:pPr>
            <w:r w:rsidRPr="007F2A91">
              <w:rPr>
                <w:sz w:val="28"/>
                <w:szCs w:val="28"/>
              </w:rPr>
              <w:t>8,000</w:t>
            </w:r>
          </w:p>
        </w:tc>
        <w:tc>
          <w:tcPr>
            <w:tcW w:w="632" w:type="pct"/>
            <w:tcBorders>
              <w:top w:val="single" w:sz="4" w:space="0" w:color="auto"/>
              <w:left w:val="single" w:sz="4" w:space="0" w:color="auto"/>
              <w:bottom w:val="single" w:sz="4" w:space="0" w:color="auto"/>
              <w:right w:val="single" w:sz="4" w:space="0" w:color="auto"/>
            </w:tcBorders>
          </w:tcPr>
          <w:p w14:paraId="3AA96293" w14:textId="77777777" w:rsidR="00F264DD" w:rsidRPr="007F2A91" w:rsidRDefault="00F264DD" w:rsidP="00A535B3">
            <w:pPr>
              <w:rPr>
                <w:sz w:val="28"/>
                <w:szCs w:val="28"/>
              </w:rPr>
            </w:pPr>
            <w:r w:rsidRPr="007F2A91">
              <w:rPr>
                <w:sz w:val="28"/>
                <w:szCs w:val="28"/>
              </w:rPr>
              <w:t>5,000</w:t>
            </w:r>
          </w:p>
        </w:tc>
        <w:tc>
          <w:tcPr>
            <w:tcW w:w="467" w:type="pct"/>
            <w:tcBorders>
              <w:top w:val="single" w:sz="4" w:space="0" w:color="auto"/>
              <w:left w:val="single" w:sz="4" w:space="0" w:color="auto"/>
              <w:bottom w:val="single" w:sz="4" w:space="0" w:color="auto"/>
              <w:right w:val="single" w:sz="4" w:space="0" w:color="auto"/>
            </w:tcBorders>
          </w:tcPr>
          <w:p w14:paraId="0F377314" w14:textId="77777777" w:rsidR="00F264DD" w:rsidRPr="007F2A91" w:rsidRDefault="00F264DD" w:rsidP="00A535B3">
            <w:pPr>
              <w:rPr>
                <w:sz w:val="28"/>
                <w:szCs w:val="28"/>
              </w:rPr>
            </w:pPr>
            <w:r w:rsidRPr="007F2A91">
              <w:rPr>
                <w:sz w:val="28"/>
                <w:szCs w:val="28"/>
              </w:rPr>
              <w:t>5,000</w:t>
            </w:r>
          </w:p>
        </w:tc>
      </w:tr>
      <w:tr w:rsidR="007F2A91" w:rsidRPr="007F2A91" w14:paraId="518C95D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3A8007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12.07</w:t>
            </w:r>
          </w:p>
        </w:tc>
        <w:tc>
          <w:tcPr>
            <w:tcW w:w="2178" w:type="pct"/>
            <w:tcBorders>
              <w:top w:val="single" w:sz="4" w:space="0" w:color="auto"/>
              <w:left w:val="single" w:sz="4" w:space="0" w:color="auto"/>
              <w:bottom w:val="single" w:sz="4" w:space="0" w:color="auto"/>
              <w:right w:val="single" w:sz="4" w:space="0" w:color="auto"/>
            </w:tcBorders>
            <w:hideMark/>
          </w:tcPr>
          <w:p w14:paraId="0F26EDB6"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міського електротранспорту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637A2B2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0D6F87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2070A5B"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3251B13" w14:textId="77777777" w:rsidR="00F264DD" w:rsidRPr="007F2A91" w:rsidRDefault="00F264DD" w:rsidP="00A535B3">
            <w:pPr>
              <w:rPr>
                <w:sz w:val="28"/>
                <w:szCs w:val="28"/>
              </w:rPr>
            </w:pPr>
            <w:r w:rsidRPr="007F2A91">
              <w:rPr>
                <w:sz w:val="28"/>
                <w:szCs w:val="28"/>
              </w:rPr>
              <w:t>1,000</w:t>
            </w:r>
          </w:p>
        </w:tc>
      </w:tr>
      <w:tr w:rsidR="007F2A91" w:rsidRPr="007F2A91" w14:paraId="362FE54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95C850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12.08</w:t>
            </w:r>
          </w:p>
        </w:tc>
        <w:tc>
          <w:tcPr>
            <w:tcW w:w="2178" w:type="pct"/>
            <w:tcBorders>
              <w:top w:val="single" w:sz="4" w:space="0" w:color="auto"/>
              <w:left w:val="single" w:sz="4" w:space="0" w:color="auto"/>
              <w:bottom w:val="single" w:sz="4" w:space="0" w:color="auto"/>
              <w:right w:val="single" w:sz="4" w:space="0" w:color="auto"/>
            </w:tcBorders>
            <w:hideMark/>
          </w:tcPr>
          <w:p w14:paraId="0D688BC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додаткових транспортних послуг та допоміжних операцій </w:t>
            </w:r>
          </w:p>
        </w:tc>
        <w:tc>
          <w:tcPr>
            <w:tcW w:w="672" w:type="pct"/>
            <w:tcBorders>
              <w:top w:val="single" w:sz="4" w:space="0" w:color="auto"/>
              <w:left w:val="single" w:sz="4" w:space="0" w:color="auto"/>
              <w:bottom w:val="single" w:sz="4" w:space="0" w:color="auto"/>
              <w:right w:val="single" w:sz="4" w:space="0" w:color="auto"/>
            </w:tcBorders>
            <w:hideMark/>
          </w:tcPr>
          <w:p w14:paraId="7EC62AA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35F23B5"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3E9A4E7"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75681D10" w14:textId="77777777" w:rsidR="00F264DD" w:rsidRPr="007F2A91" w:rsidRDefault="00F264DD" w:rsidP="00A535B3">
            <w:pPr>
              <w:rPr>
                <w:sz w:val="28"/>
                <w:szCs w:val="28"/>
              </w:rPr>
            </w:pPr>
            <w:r w:rsidRPr="007F2A91">
              <w:rPr>
                <w:sz w:val="28"/>
                <w:szCs w:val="28"/>
              </w:rPr>
              <w:t>1,000</w:t>
            </w:r>
          </w:p>
        </w:tc>
      </w:tr>
      <w:tr w:rsidR="007F2A91" w:rsidRPr="007F2A91" w14:paraId="19BFF4E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67B8F03"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12.09</w:t>
            </w:r>
          </w:p>
        </w:tc>
        <w:tc>
          <w:tcPr>
            <w:tcW w:w="2178" w:type="pct"/>
            <w:tcBorders>
              <w:top w:val="single" w:sz="4" w:space="0" w:color="auto"/>
              <w:left w:val="single" w:sz="4" w:space="0" w:color="auto"/>
              <w:bottom w:val="single" w:sz="4" w:space="0" w:color="auto"/>
              <w:right w:val="single" w:sz="4" w:space="0" w:color="auto"/>
            </w:tcBorders>
            <w:hideMark/>
          </w:tcPr>
          <w:p w14:paraId="2D2A451A"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і споруд іншого наземного транспорту </w:t>
            </w:r>
          </w:p>
        </w:tc>
        <w:tc>
          <w:tcPr>
            <w:tcW w:w="672" w:type="pct"/>
            <w:tcBorders>
              <w:top w:val="single" w:sz="4" w:space="0" w:color="auto"/>
              <w:left w:val="single" w:sz="4" w:space="0" w:color="auto"/>
              <w:bottom w:val="single" w:sz="4" w:space="0" w:color="auto"/>
              <w:right w:val="single" w:sz="4" w:space="0" w:color="auto"/>
            </w:tcBorders>
            <w:hideMark/>
          </w:tcPr>
          <w:p w14:paraId="49A9B636"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EBFFF33"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6AE093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DA54E77" w14:textId="77777777" w:rsidR="00F264DD" w:rsidRPr="007F2A91" w:rsidRDefault="00F264DD" w:rsidP="00A535B3">
            <w:pPr>
              <w:rPr>
                <w:sz w:val="28"/>
                <w:szCs w:val="28"/>
              </w:rPr>
            </w:pPr>
            <w:r w:rsidRPr="007F2A91">
              <w:rPr>
                <w:sz w:val="28"/>
                <w:szCs w:val="28"/>
              </w:rPr>
              <w:t>1,000</w:t>
            </w:r>
          </w:p>
        </w:tc>
      </w:tr>
      <w:tr w:rsidR="007F2A91" w:rsidRPr="007F2A91" w14:paraId="54A815D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4227124"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12.10</w:t>
            </w:r>
          </w:p>
        </w:tc>
        <w:tc>
          <w:tcPr>
            <w:tcW w:w="2178" w:type="pct"/>
            <w:tcBorders>
              <w:top w:val="single" w:sz="4" w:space="0" w:color="auto"/>
              <w:left w:val="single" w:sz="4" w:space="0" w:color="auto"/>
              <w:bottom w:val="single" w:sz="4" w:space="0" w:color="auto"/>
              <w:right w:val="single" w:sz="4" w:space="0" w:color="auto"/>
            </w:tcBorders>
            <w:hideMark/>
          </w:tcPr>
          <w:p w14:paraId="685B799F" w14:textId="5E9F59FA"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12.01-12.09, 12.11</w:t>
            </w:r>
            <w:r w:rsidR="00D46F94" w:rsidRPr="007F2A91">
              <w:rPr>
                <w:rFonts w:ascii="Times New Roman" w:hAnsi="Times New Roman"/>
                <w:b/>
                <w:sz w:val="28"/>
                <w:szCs w:val="28"/>
              </w:rPr>
              <w:t>-12.13</w:t>
            </w:r>
            <w:r w:rsidR="00D46F94" w:rsidRPr="007F2A91">
              <w:rPr>
                <w:rFonts w:ascii="Times New Roman" w:hAnsi="Times New Roman"/>
                <w:sz w:val="28"/>
                <w:szCs w:val="28"/>
              </w:rPr>
              <w:t xml:space="preserve"> </w:t>
            </w:r>
            <w:r w:rsidRPr="007F2A91">
              <w:rPr>
                <w:rFonts w:ascii="Times New Roman" w:hAnsi="Times New Roman"/>
                <w:sz w:val="28"/>
                <w:szCs w:val="28"/>
              </w:rPr>
              <w:t xml:space="preserve"> 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1855B93B"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BAFD89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413D4C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57D655D8" w14:textId="77777777" w:rsidR="00F264DD" w:rsidRPr="007F2A91" w:rsidRDefault="00F264DD" w:rsidP="00A535B3">
            <w:pPr>
              <w:rPr>
                <w:sz w:val="28"/>
                <w:szCs w:val="28"/>
              </w:rPr>
            </w:pPr>
            <w:r w:rsidRPr="007F2A91">
              <w:rPr>
                <w:sz w:val="28"/>
                <w:szCs w:val="28"/>
              </w:rPr>
              <w:t>1,000</w:t>
            </w:r>
          </w:p>
        </w:tc>
      </w:tr>
      <w:tr w:rsidR="007F2A91" w:rsidRPr="007F2A91" w14:paraId="7D388F7F"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F5B835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12.11</w:t>
            </w:r>
          </w:p>
        </w:tc>
        <w:tc>
          <w:tcPr>
            <w:tcW w:w="2178" w:type="pct"/>
            <w:tcBorders>
              <w:top w:val="single" w:sz="4" w:space="0" w:color="auto"/>
              <w:left w:val="single" w:sz="4" w:space="0" w:color="auto"/>
              <w:bottom w:val="single" w:sz="4" w:space="0" w:color="auto"/>
              <w:right w:val="single" w:sz="4" w:space="0" w:color="auto"/>
            </w:tcBorders>
            <w:hideMark/>
          </w:tcPr>
          <w:p w14:paraId="04C9B7EF"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експлуатації об’єктів дорожнього сервісу</w:t>
            </w:r>
          </w:p>
        </w:tc>
        <w:tc>
          <w:tcPr>
            <w:tcW w:w="672" w:type="pct"/>
            <w:tcBorders>
              <w:top w:val="single" w:sz="4" w:space="0" w:color="auto"/>
              <w:left w:val="single" w:sz="4" w:space="0" w:color="auto"/>
              <w:bottom w:val="single" w:sz="4" w:space="0" w:color="auto"/>
              <w:right w:val="single" w:sz="4" w:space="0" w:color="auto"/>
            </w:tcBorders>
            <w:hideMark/>
          </w:tcPr>
          <w:p w14:paraId="49A208D1"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8390E38"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FE36171"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011E29DC" w14:textId="77777777" w:rsidR="00F264DD" w:rsidRPr="007F2A91" w:rsidRDefault="00F264DD" w:rsidP="00A535B3">
            <w:pPr>
              <w:rPr>
                <w:sz w:val="28"/>
                <w:szCs w:val="28"/>
              </w:rPr>
            </w:pPr>
            <w:r w:rsidRPr="007F2A91">
              <w:rPr>
                <w:sz w:val="28"/>
                <w:szCs w:val="28"/>
              </w:rPr>
              <w:t>1,000</w:t>
            </w:r>
          </w:p>
        </w:tc>
      </w:tr>
      <w:tr w:rsidR="007F2A91" w:rsidRPr="007F2A91" w14:paraId="2AFE0D12" w14:textId="77777777" w:rsidTr="00A535B3">
        <w:tc>
          <w:tcPr>
            <w:tcW w:w="484" w:type="pct"/>
            <w:tcBorders>
              <w:top w:val="single" w:sz="4" w:space="0" w:color="auto"/>
              <w:left w:val="single" w:sz="4" w:space="0" w:color="auto"/>
              <w:bottom w:val="single" w:sz="4" w:space="0" w:color="auto"/>
              <w:right w:val="single" w:sz="4" w:space="0" w:color="auto"/>
            </w:tcBorders>
          </w:tcPr>
          <w:p w14:paraId="096B362C" w14:textId="72ABE82D"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12.12</w:t>
            </w:r>
          </w:p>
        </w:tc>
        <w:tc>
          <w:tcPr>
            <w:tcW w:w="2178" w:type="pct"/>
            <w:tcBorders>
              <w:top w:val="single" w:sz="4" w:space="0" w:color="auto"/>
              <w:left w:val="single" w:sz="4" w:space="0" w:color="auto"/>
              <w:bottom w:val="single" w:sz="4" w:space="0" w:color="auto"/>
              <w:right w:val="single" w:sz="4" w:space="0" w:color="auto"/>
            </w:tcBorders>
          </w:tcPr>
          <w:p w14:paraId="7109DA8C" w14:textId="7A5918E0"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22121F47" w14:textId="77FFA974"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C46A85B" w14:textId="2614CD44"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2DB5826D" w14:textId="07136294"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759617F" w14:textId="0DB97613" w:rsidR="00180C61" w:rsidRPr="007F2A91" w:rsidRDefault="00180C61" w:rsidP="00A535B3">
            <w:pPr>
              <w:rPr>
                <w:b/>
                <w:sz w:val="28"/>
                <w:szCs w:val="28"/>
              </w:rPr>
            </w:pPr>
            <w:r w:rsidRPr="007F2A91">
              <w:rPr>
                <w:b/>
                <w:sz w:val="28"/>
                <w:szCs w:val="28"/>
              </w:rPr>
              <w:t>1,000</w:t>
            </w:r>
          </w:p>
        </w:tc>
      </w:tr>
      <w:tr w:rsidR="007F2A91" w:rsidRPr="007F2A91" w14:paraId="4D528B04" w14:textId="77777777" w:rsidTr="00A535B3">
        <w:tc>
          <w:tcPr>
            <w:tcW w:w="484" w:type="pct"/>
            <w:tcBorders>
              <w:top w:val="single" w:sz="4" w:space="0" w:color="auto"/>
              <w:left w:val="single" w:sz="4" w:space="0" w:color="auto"/>
              <w:bottom w:val="single" w:sz="4" w:space="0" w:color="auto"/>
              <w:right w:val="single" w:sz="4" w:space="0" w:color="auto"/>
            </w:tcBorders>
          </w:tcPr>
          <w:p w14:paraId="4CF71C08" w14:textId="47F6EA60"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12.13</w:t>
            </w:r>
          </w:p>
        </w:tc>
        <w:tc>
          <w:tcPr>
            <w:tcW w:w="2178" w:type="pct"/>
            <w:tcBorders>
              <w:top w:val="single" w:sz="4" w:space="0" w:color="auto"/>
              <w:left w:val="single" w:sz="4" w:space="0" w:color="auto"/>
              <w:bottom w:val="single" w:sz="4" w:space="0" w:color="auto"/>
              <w:right w:val="single" w:sz="4" w:space="0" w:color="auto"/>
            </w:tcBorders>
          </w:tcPr>
          <w:p w14:paraId="3EFB2BC8" w14:textId="24A3F47A" w:rsidR="00180C61" w:rsidRPr="007F2A91" w:rsidRDefault="00180C61" w:rsidP="00180C61">
            <w:pPr>
              <w:pStyle w:val="af7"/>
              <w:spacing w:line="228" w:lineRule="auto"/>
              <w:ind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вулиці, майдани, проїзди, дороги, набережні</w:t>
            </w:r>
          </w:p>
        </w:tc>
        <w:tc>
          <w:tcPr>
            <w:tcW w:w="672" w:type="pct"/>
            <w:tcBorders>
              <w:top w:val="single" w:sz="4" w:space="0" w:color="auto"/>
              <w:left w:val="single" w:sz="4" w:space="0" w:color="auto"/>
              <w:bottom w:val="single" w:sz="4" w:space="0" w:color="auto"/>
              <w:right w:val="single" w:sz="4" w:space="0" w:color="auto"/>
            </w:tcBorders>
          </w:tcPr>
          <w:p w14:paraId="44CB7F6F" w14:textId="1EF3741F"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DE48EC1" w14:textId="7CBA8C18"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4455C40" w14:textId="1B9D75D3"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03F0F0CD" w14:textId="02BDD1EF" w:rsidR="00180C61" w:rsidRPr="007F2A91" w:rsidRDefault="00180C61" w:rsidP="00A535B3">
            <w:pPr>
              <w:rPr>
                <w:b/>
                <w:sz w:val="28"/>
                <w:szCs w:val="28"/>
              </w:rPr>
            </w:pPr>
            <w:r w:rsidRPr="007F2A91">
              <w:rPr>
                <w:b/>
                <w:sz w:val="28"/>
                <w:szCs w:val="28"/>
              </w:rPr>
              <w:t>1,000</w:t>
            </w:r>
          </w:p>
        </w:tc>
      </w:tr>
      <w:tr w:rsidR="007F2A91" w:rsidRPr="007F2A91" w14:paraId="1F50A75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DE5EC47"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13</w:t>
            </w:r>
          </w:p>
        </w:tc>
        <w:tc>
          <w:tcPr>
            <w:tcW w:w="4516" w:type="pct"/>
            <w:gridSpan w:val="5"/>
            <w:tcBorders>
              <w:top w:val="single" w:sz="4" w:space="0" w:color="auto"/>
              <w:left w:val="single" w:sz="4" w:space="0" w:color="auto"/>
              <w:bottom w:val="single" w:sz="4" w:space="0" w:color="auto"/>
              <w:right w:val="single" w:sz="4" w:space="0" w:color="auto"/>
            </w:tcBorders>
            <w:hideMark/>
          </w:tcPr>
          <w:p w14:paraId="78A64FCF" w14:textId="679F747C" w:rsidR="00F264DD" w:rsidRPr="007F2A91" w:rsidRDefault="00180C61"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зв’язку</w:t>
            </w:r>
          </w:p>
        </w:tc>
      </w:tr>
      <w:tr w:rsidR="007F2A91" w:rsidRPr="007F2A91" w14:paraId="086A0A76"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60B51CBC"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13.01</w:t>
            </w:r>
          </w:p>
        </w:tc>
        <w:tc>
          <w:tcPr>
            <w:tcW w:w="2178" w:type="pct"/>
            <w:tcBorders>
              <w:top w:val="single" w:sz="4" w:space="0" w:color="auto"/>
              <w:left w:val="single" w:sz="4" w:space="0" w:color="auto"/>
              <w:bottom w:val="single" w:sz="4" w:space="0" w:color="auto"/>
              <w:right w:val="single" w:sz="4" w:space="0" w:color="auto"/>
            </w:tcBorders>
            <w:hideMark/>
          </w:tcPr>
          <w:p w14:paraId="1F1C458C"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об’єктів і споруд телекомунікацій </w:t>
            </w:r>
          </w:p>
        </w:tc>
        <w:tc>
          <w:tcPr>
            <w:tcW w:w="672" w:type="pct"/>
            <w:tcBorders>
              <w:top w:val="single" w:sz="4" w:space="0" w:color="auto"/>
              <w:left w:val="single" w:sz="4" w:space="0" w:color="auto"/>
              <w:bottom w:val="single" w:sz="4" w:space="0" w:color="auto"/>
              <w:right w:val="single" w:sz="4" w:space="0" w:color="auto"/>
            </w:tcBorders>
            <w:hideMark/>
          </w:tcPr>
          <w:p w14:paraId="1AA4CFE6" w14:textId="77777777" w:rsidR="004676CD" w:rsidRPr="007F2A91" w:rsidRDefault="004676CD" w:rsidP="00E13DE4">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FC85B55" w14:textId="77777777" w:rsidR="004676CD" w:rsidRPr="007F2A91" w:rsidRDefault="004676CD" w:rsidP="00E13DE4">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464AF3D" w14:textId="77777777" w:rsidR="004676CD" w:rsidRPr="007F2A91" w:rsidRDefault="004676CD" w:rsidP="00E13DE4">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5A36518" w14:textId="77777777" w:rsidR="004676CD" w:rsidRPr="007F2A91" w:rsidRDefault="004676CD" w:rsidP="00E13DE4">
            <w:pPr>
              <w:rPr>
                <w:sz w:val="28"/>
                <w:szCs w:val="28"/>
              </w:rPr>
            </w:pPr>
            <w:r w:rsidRPr="007F2A91">
              <w:rPr>
                <w:sz w:val="28"/>
                <w:szCs w:val="28"/>
              </w:rPr>
              <w:t>1,000</w:t>
            </w:r>
          </w:p>
        </w:tc>
      </w:tr>
      <w:tr w:rsidR="007F2A91" w:rsidRPr="007F2A91" w14:paraId="27E1107C"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22B97AE3"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13.02</w:t>
            </w:r>
          </w:p>
        </w:tc>
        <w:tc>
          <w:tcPr>
            <w:tcW w:w="2178" w:type="pct"/>
            <w:tcBorders>
              <w:top w:val="single" w:sz="4" w:space="0" w:color="auto"/>
              <w:left w:val="single" w:sz="4" w:space="0" w:color="auto"/>
              <w:bottom w:val="single" w:sz="4" w:space="0" w:color="auto"/>
              <w:right w:val="single" w:sz="4" w:space="0" w:color="auto"/>
            </w:tcBorders>
            <w:hideMark/>
          </w:tcPr>
          <w:p w14:paraId="40AC11A9" w14:textId="77777777" w:rsidR="004676CD" w:rsidRPr="007F2A91" w:rsidRDefault="004676CD"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будівель та споруд об’єктів поштового зв’язку </w:t>
            </w:r>
          </w:p>
        </w:tc>
        <w:tc>
          <w:tcPr>
            <w:tcW w:w="672" w:type="pct"/>
            <w:tcBorders>
              <w:top w:val="single" w:sz="4" w:space="0" w:color="auto"/>
              <w:left w:val="single" w:sz="4" w:space="0" w:color="auto"/>
              <w:bottom w:val="single" w:sz="4" w:space="0" w:color="auto"/>
              <w:right w:val="single" w:sz="4" w:space="0" w:color="auto"/>
            </w:tcBorders>
            <w:hideMark/>
          </w:tcPr>
          <w:p w14:paraId="242E46E7" w14:textId="77777777" w:rsidR="004676CD" w:rsidRPr="007F2A91" w:rsidRDefault="004676CD" w:rsidP="00E13DE4">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E62E2D6" w14:textId="77777777" w:rsidR="004676CD" w:rsidRPr="007F2A91" w:rsidRDefault="004676CD" w:rsidP="00E13DE4">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52A4FA31" w14:textId="77777777" w:rsidR="004676CD" w:rsidRPr="007F2A91" w:rsidRDefault="004676CD" w:rsidP="00E13DE4">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1E1F0A76" w14:textId="77777777" w:rsidR="004676CD" w:rsidRPr="007F2A91" w:rsidRDefault="004676CD" w:rsidP="00E13DE4">
            <w:pPr>
              <w:rPr>
                <w:sz w:val="28"/>
                <w:szCs w:val="28"/>
              </w:rPr>
            </w:pPr>
            <w:r w:rsidRPr="007F2A91">
              <w:rPr>
                <w:sz w:val="28"/>
                <w:szCs w:val="28"/>
              </w:rPr>
              <w:t>1,000</w:t>
            </w:r>
          </w:p>
        </w:tc>
      </w:tr>
      <w:tr w:rsidR="007F2A91" w:rsidRPr="007F2A91" w14:paraId="41149B72"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15C1C9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13.03</w:t>
            </w:r>
          </w:p>
        </w:tc>
        <w:tc>
          <w:tcPr>
            <w:tcW w:w="2178" w:type="pct"/>
            <w:tcBorders>
              <w:top w:val="single" w:sz="4" w:space="0" w:color="auto"/>
              <w:left w:val="single" w:sz="4" w:space="0" w:color="auto"/>
              <w:bottom w:val="single" w:sz="4" w:space="0" w:color="auto"/>
              <w:right w:val="single" w:sz="4" w:space="0" w:color="auto"/>
            </w:tcBorders>
            <w:hideMark/>
          </w:tcPr>
          <w:p w14:paraId="35C25BC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та експлуатації інших технічних засобів зв’язку </w:t>
            </w:r>
          </w:p>
        </w:tc>
        <w:tc>
          <w:tcPr>
            <w:tcW w:w="672" w:type="pct"/>
            <w:tcBorders>
              <w:top w:val="single" w:sz="4" w:space="0" w:color="auto"/>
              <w:left w:val="single" w:sz="4" w:space="0" w:color="auto"/>
              <w:bottom w:val="single" w:sz="4" w:space="0" w:color="auto"/>
              <w:right w:val="single" w:sz="4" w:space="0" w:color="auto"/>
            </w:tcBorders>
            <w:hideMark/>
          </w:tcPr>
          <w:p w14:paraId="7C4873C0"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028D9A5E"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0D67C751"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156269F" w14:textId="77777777" w:rsidR="00F264DD" w:rsidRPr="007F2A91" w:rsidRDefault="00F264DD" w:rsidP="00A535B3">
            <w:pPr>
              <w:rPr>
                <w:sz w:val="28"/>
                <w:szCs w:val="28"/>
              </w:rPr>
            </w:pPr>
            <w:r w:rsidRPr="007F2A91">
              <w:rPr>
                <w:sz w:val="28"/>
                <w:szCs w:val="28"/>
              </w:rPr>
              <w:t>1,000</w:t>
            </w:r>
          </w:p>
        </w:tc>
      </w:tr>
      <w:tr w:rsidR="007F2A91" w:rsidRPr="007F2A91" w14:paraId="16C8EB83"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E9C3DA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13.04</w:t>
            </w:r>
          </w:p>
        </w:tc>
        <w:tc>
          <w:tcPr>
            <w:tcW w:w="2178" w:type="pct"/>
            <w:tcBorders>
              <w:top w:val="single" w:sz="4" w:space="0" w:color="auto"/>
              <w:left w:val="single" w:sz="4" w:space="0" w:color="auto"/>
              <w:bottom w:val="single" w:sz="4" w:space="0" w:color="auto"/>
              <w:right w:val="single" w:sz="4" w:space="0" w:color="auto"/>
            </w:tcBorders>
            <w:hideMark/>
          </w:tcPr>
          <w:p w14:paraId="5AF61652" w14:textId="51204C42"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13.01-13.03, 13.05</w:t>
            </w:r>
            <w:r w:rsidR="00D46F94" w:rsidRPr="007F2A91">
              <w:rPr>
                <w:rFonts w:ascii="Times New Roman" w:hAnsi="Times New Roman"/>
                <w:b/>
                <w:sz w:val="28"/>
                <w:szCs w:val="28"/>
              </w:rPr>
              <w:t>-13.06</w:t>
            </w:r>
            <w:r w:rsidR="00D46F94" w:rsidRPr="007F2A91">
              <w:rPr>
                <w:rFonts w:ascii="Times New Roman" w:hAnsi="Times New Roman"/>
                <w:sz w:val="28"/>
                <w:szCs w:val="28"/>
              </w:rPr>
              <w:t xml:space="preserve"> </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2DC31BC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310DB940"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76888DCF"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FB53BED" w14:textId="77777777" w:rsidR="00F264DD" w:rsidRPr="007F2A91" w:rsidRDefault="00F264DD" w:rsidP="00A535B3">
            <w:pPr>
              <w:rPr>
                <w:sz w:val="28"/>
                <w:szCs w:val="28"/>
              </w:rPr>
            </w:pPr>
            <w:r w:rsidRPr="007F2A91">
              <w:rPr>
                <w:sz w:val="28"/>
                <w:szCs w:val="28"/>
              </w:rPr>
              <w:t>1,000</w:t>
            </w:r>
          </w:p>
        </w:tc>
      </w:tr>
      <w:tr w:rsidR="007F2A91" w:rsidRPr="007F2A91" w14:paraId="3729DE2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4FFB02C"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13.05</w:t>
            </w:r>
          </w:p>
        </w:tc>
        <w:tc>
          <w:tcPr>
            <w:tcW w:w="2178" w:type="pct"/>
            <w:tcBorders>
              <w:top w:val="single" w:sz="4" w:space="0" w:color="auto"/>
              <w:left w:val="single" w:sz="4" w:space="0" w:color="auto"/>
              <w:bottom w:val="single" w:sz="4" w:space="0" w:color="auto"/>
              <w:right w:val="single" w:sz="4" w:space="0" w:color="auto"/>
            </w:tcBorders>
            <w:hideMark/>
          </w:tcPr>
          <w:p w14:paraId="50164892"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Державної служби спеціального зв’язку та захисту інформації України</w:t>
            </w:r>
          </w:p>
        </w:tc>
        <w:tc>
          <w:tcPr>
            <w:tcW w:w="672" w:type="pct"/>
            <w:tcBorders>
              <w:top w:val="single" w:sz="4" w:space="0" w:color="auto"/>
              <w:left w:val="single" w:sz="4" w:space="0" w:color="auto"/>
              <w:bottom w:val="single" w:sz="4" w:space="0" w:color="auto"/>
              <w:right w:val="single" w:sz="4" w:space="0" w:color="auto"/>
            </w:tcBorders>
            <w:hideMark/>
          </w:tcPr>
          <w:p w14:paraId="01EAF8E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E5BBD6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107D6865"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61AA49D" w14:textId="77777777" w:rsidR="00F264DD" w:rsidRPr="007F2A91" w:rsidRDefault="00F264DD" w:rsidP="00A535B3">
            <w:pPr>
              <w:rPr>
                <w:sz w:val="28"/>
                <w:szCs w:val="28"/>
              </w:rPr>
            </w:pPr>
            <w:r w:rsidRPr="007F2A91">
              <w:rPr>
                <w:sz w:val="28"/>
                <w:szCs w:val="28"/>
              </w:rPr>
              <w:t>1,000</w:t>
            </w:r>
          </w:p>
        </w:tc>
      </w:tr>
      <w:tr w:rsidR="007F2A91" w:rsidRPr="007F2A91" w14:paraId="3253B91A" w14:textId="77777777" w:rsidTr="00A535B3">
        <w:tc>
          <w:tcPr>
            <w:tcW w:w="484" w:type="pct"/>
            <w:tcBorders>
              <w:top w:val="single" w:sz="4" w:space="0" w:color="auto"/>
              <w:left w:val="single" w:sz="4" w:space="0" w:color="auto"/>
              <w:bottom w:val="single" w:sz="4" w:space="0" w:color="auto"/>
              <w:right w:val="single" w:sz="4" w:space="0" w:color="auto"/>
            </w:tcBorders>
          </w:tcPr>
          <w:p w14:paraId="79F1D777" w14:textId="50F0D856"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lastRenderedPageBreak/>
              <w:t>13.06</w:t>
            </w:r>
          </w:p>
        </w:tc>
        <w:tc>
          <w:tcPr>
            <w:tcW w:w="2178" w:type="pct"/>
            <w:tcBorders>
              <w:top w:val="single" w:sz="4" w:space="0" w:color="auto"/>
              <w:left w:val="single" w:sz="4" w:space="0" w:color="auto"/>
              <w:bottom w:val="single" w:sz="4" w:space="0" w:color="auto"/>
              <w:right w:val="single" w:sz="4" w:space="0" w:color="auto"/>
            </w:tcBorders>
          </w:tcPr>
          <w:p w14:paraId="4DE3E20C" w14:textId="55723C7C"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запасу (земельні ділянки, які не надані 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3A63BCE7" w14:textId="5AA972C3" w:rsidR="00180C61" w:rsidRPr="007F2A91" w:rsidRDefault="00180C61"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1F52BBE4" w14:textId="31A47D21" w:rsidR="00180C61" w:rsidRPr="007F2A91" w:rsidRDefault="00180C61"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3FEE8BA" w14:textId="0E61301C" w:rsidR="00180C61" w:rsidRPr="007F2A91" w:rsidRDefault="00180C61"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5330BAD" w14:textId="417F62D6" w:rsidR="00180C61" w:rsidRPr="007F2A91" w:rsidRDefault="00180C61" w:rsidP="00A535B3">
            <w:pPr>
              <w:rPr>
                <w:b/>
                <w:sz w:val="28"/>
                <w:szCs w:val="28"/>
              </w:rPr>
            </w:pPr>
            <w:r w:rsidRPr="007F2A91">
              <w:rPr>
                <w:b/>
                <w:sz w:val="28"/>
                <w:szCs w:val="28"/>
              </w:rPr>
              <w:t>1,000</w:t>
            </w:r>
          </w:p>
        </w:tc>
      </w:tr>
      <w:tr w:rsidR="007F2A91" w:rsidRPr="007F2A91" w14:paraId="4B64B815" w14:textId="77777777" w:rsidTr="00A535B3">
        <w:tc>
          <w:tcPr>
            <w:tcW w:w="484" w:type="pct"/>
            <w:tcBorders>
              <w:top w:val="single" w:sz="4" w:space="0" w:color="auto"/>
              <w:left w:val="single" w:sz="4" w:space="0" w:color="auto"/>
              <w:bottom w:val="single" w:sz="4" w:space="0" w:color="auto"/>
              <w:right w:val="single" w:sz="4" w:space="0" w:color="auto"/>
            </w:tcBorders>
          </w:tcPr>
          <w:p w14:paraId="5C3D0E3B" w14:textId="77777777" w:rsidR="00F264DD" w:rsidRPr="007F2A91" w:rsidRDefault="00F264DD" w:rsidP="00A535B3">
            <w:pPr>
              <w:pStyle w:val="af7"/>
              <w:spacing w:line="228" w:lineRule="auto"/>
              <w:ind w:left="57" w:right="-57" w:firstLine="0"/>
              <w:rPr>
                <w:rFonts w:ascii="Times New Roman" w:hAnsi="Times New Roman"/>
                <w:sz w:val="28"/>
                <w:szCs w:val="28"/>
              </w:rPr>
            </w:pPr>
          </w:p>
        </w:tc>
        <w:tc>
          <w:tcPr>
            <w:tcW w:w="2178" w:type="pct"/>
            <w:tcBorders>
              <w:top w:val="single" w:sz="4" w:space="0" w:color="auto"/>
              <w:left w:val="single" w:sz="4" w:space="0" w:color="auto"/>
              <w:bottom w:val="single" w:sz="4" w:space="0" w:color="auto"/>
              <w:right w:val="single" w:sz="4" w:space="0" w:color="auto"/>
            </w:tcBorders>
          </w:tcPr>
          <w:p w14:paraId="2D57DBE1" w14:textId="7AE41C9D" w:rsidR="00F264DD" w:rsidRPr="007F2A91" w:rsidRDefault="00F264DD" w:rsidP="00A535B3">
            <w:pPr>
              <w:rPr>
                <w:sz w:val="28"/>
                <w:szCs w:val="28"/>
              </w:rPr>
            </w:pPr>
            <w:r w:rsidRPr="007F2A91">
              <w:rPr>
                <w:sz w:val="28"/>
                <w:szCs w:val="28"/>
              </w:rPr>
              <w:t>Д</w:t>
            </w:r>
            <w:r w:rsidR="00A15587" w:rsidRPr="007F2A91">
              <w:rPr>
                <w:sz w:val="28"/>
                <w:szCs w:val="28"/>
              </w:rPr>
              <w:t>ля цілей підрозділів 13.01-</w:t>
            </w:r>
            <w:r w:rsidR="00A15587" w:rsidRPr="007F2A91">
              <w:rPr>
                <w:b/>
                <w:sz w:val="28"/>
                <w:szCs w:val="28"/>
              </w:rPr>
              <w:t>13.0</w:t>
            </w:r>
            <w:r w:rsidR="00A15587" w:rsidRPr="007F2A91">
              <w:rPr>
                <w:b/>
                <w:sz w:val="28"/>
                <w:szCs w:val="28"/>
                <w:lang w:val="ru-RU"/>
              </w:rPr>
              <w:t>6</w:t>
            </w:r>
            <w:r w:rsidRPr="007F2A91">
              <w:rPr>
                <w:b/>
                <w:sz w:val="28"/>
                <w:szCs w:val="28"/>
              </w:rPr>
              <w:t>,</w:t>
            </w:r>
            <w:r w:rsidRPr="007F2A91">
              <w:rPr>
                <w:sz w:val="28"/>
                <w:szCs w:val="28"/>
              </w:rPr>
              <w:t xml:space="preserve"> а саме за земельні ділянки, які перебувають </w:t>
            </w:r>
            <w:r w:rsidR="00015C9C" w:rsidRPr="007F2A91">
              <w:rPr>
                <w:sz w:val="28"/>
                <w:szCs w:val="28"/>
              </w:rPr>
              <w:t xml:space="preserve">, </w:t>
            </w:r>
            <w:r w:rsidRPr="007F2A91">
              <w:rPr>
                <w:b/>
                <w:i/>
                <w:sz w:val="28"/>
                <w:szCs w:val="28"/>
              </w:rPr>
              <w:t xml:space="preserve">у постійному користуванні </w:t>
            </w:r>
            <w:r w:rsidRPr="007F2A91">
              <w:rPr>
                <w:sz w:val="28"/>
                <w:szCs w:val="28"/>
              </w:rPr>
              <w:t>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1E9B168A"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EBC70C4"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E3EF7BA"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0B28352" w14:textId="77777777" w:rsidR="00F264DD" w:rsidRPr="007F2A91" w:rsidRDefault="00F264DD" w:rsidP="00A535B3">
            <w:pPr>
              <w:rPr>
                <w:sz w:val="28"/>
                <w:szCs w:val="28"/>
              </w:rPr>
            </w:pPr>
            <w:r w:rsidRPr="007F2A91">
              <w:rPr>
                <w:sz w:val="28"/>
                <w:szCs w:val="28"/>
              </w:rPr>
              <w:t>1,000</w:t>
            </w:r>
          </w:p>
        </w:tc>
      </w:tr>
      <w:tr w:rsidR="007F2A91" w:rsidRPr="007F2A91" w14:paraId="6F8301E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1F6C88E" w14:textId="77777777" w:rsidR="00F264DD" w:rsidRPr="007F2A91" w:rsidRDefault="00F264DD"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w:t>
            </w:r>
          </w:p>
        </w:tc>
        <w:tc>
          <w:tcPr>
            <w:tcW w:w="4516" w:type="pct"/>
            <w:gridSpan w:val="5"/>
            <w:tcBorders>
              <w:top w:val="single" w:sz="4" w:space="0" w:color="auto"/>
              <w:left w:val="single" w:sz="4" w:space="0" w:color="auto"/>
              <w:bottom w:val="single" w:sz="4" w:space="0" w:color="auto"/>
              <w:right w:val="single" w:sz="4" w:space="0" w:color="auto"/>
            </w:tcBorders>
            <w:hideMark/>
          </w:tcPr>
          <w:p w14:paraId="2378E201" w14:textId="26462738" w:rsidR="00F264DD" w:rsidRPr="007F2A91" w:rsidRDefault="00180C61"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Земельні ділянки</w:t>
            </w:r>
            <w:r w:rsidR="00F264DD" w:rsidRPr="007F2A91">
              <w:rPr>
                <w:rFonts w:ascii="Times New Roman" w:hAnsi="Times New Roman"/>
                <w:b/>
                <w:sz w:val="28"/>
                <w:szCs w:val="28"/>
              </w:rPr>
              <w:t xml:space="preserve"> енергетики</w:t>
            </w:r>
          </w:p>
        </w:tc>
      </w:tr>
      <w:tr w:rsidR="007F2A91" w:rsidRPr="007F2A91" w14:paraId="73BD0A65"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FEDB878"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14.01</w:t>
            </w:r>
          </w:p>
        </w:tc>
        <w:tc>
          <w:tcPr>
            <w:tcW w:w="2178" w:type="pct"/>
            <w:tcBorders>
              <w:top w:val="single" w:sz="4" w:space="0" w:color="auto"/>
              <w:left w:val="single" w:sz="4" w:space="0" w:color="auto"/>
              <w:bottom w:val="single" w:sz="4" w:space="0" w:color="auto"/>
              <w:right w:val="single" w:sz="4" w:space="0" w:color="auto"/>
            </w:tcBorders>
            <w:hideMark/>
          </w:tcPr>
          <w:p w14:paraId="2DCA7F47"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72" w:type="pct"/>
            <w:tcBorders>
              <w:top w:val="single" w:sz="4" w:space="0" w:color="auto"/>
              <w:left w:val="single" w:sz="4" w:space="0" w:color="auto"/>
              <w:bottom w:val="single" w:sz="4" w:space="0" w:color="auto"/>
              <w:right w:val="single" w:sz="4" w:space="0" w:color="auto"/>
            </w:tcBorders>
            <w:hideMark/>
          </w:tcPr>
          <w:p w14:paraId="4C819CA9"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363DF61"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497D59DD"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8ED5404" w14:textId="77777777" w:rsidR="00F264DD" w:rsidRPr="007F2A91" w:rsidRDefault="00F264DD" w:rsidP="00A535B3">
            <w:pPr>
              <w:rPr>
                <w:sz w:val="28"/>
                <w:szCs w:val="28"/>
              </w:rPr>
            </w:pPr>
            <w:r w:rsidRPr="007F2A91">
              <w:rPr>
                <w:sz w:val="28"/>
                <w:szCs w:val="28"/>
              </w:rPr>
              <w:t>1,000</w:t>
            </w:r>
          </w:p>
        </w:tc>
      </w:tr>
      <w:tr w:rsidR="007F2A91" w:rsidRPr="007F2A91" w14:paraId="2904A0D5" w14:textId="77777777" w:rsidTr="00E13DE4">
        <w:tc>
          <w:tcPr>
            <w:tcW w:w="484" w:type="pct"/>
            <w:tcBorders>
              <w:top w:val="single" w:sz="4" w:space="0" w:color="auto"/>
              <w:left w:val="single" w:sz="4" w:space="0" w:color="auto"/>
              <w:bottom w:val="single" w:sz="4" w:space="0" w:color="auto"/>
              <w:right w:val="single" w:sz="4" w:space="0" w:color="auto"/>
            </w:tcBorders>
            <w:hideMark/>
          </w:tcPr>
          <w:p w14:paraId="0FF5F273" w14:textId="77777777" w:rsidR="00015C9C" w:rsidRPr="007F2A91" w:rsidRDefault="00015C9C"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14.02</w:t>
            </w:r>
          </w:p>
        </w:tc>
        <w:tc>
          <w:tcPr>
            <w:tcW w:w="2178" w:type="pct"/>
            <w:tcBorders>
              <w:top w:val="single" w:sz="4" w:space="0" w:color="auto"/>
              <w:left w:val="single" w:sz="4" w:space="0" w:color="auto"/>
              <w:bottom w:val="single" w:sz="4" w:space="0" w:color="auto"/>
              <w:right w:val="single" w:sz="4" w:space="0" w:color="auto"/>
            </w:tcBorders>
            <w:hideMark/>
          </w:tcPr>
          <w:p w14:paraId="6962D654" w14:textId="77777777" w:rsidR="00015C9C" w:rsidRPr="007F2A91" w:rsidRDefault="00015C9C" w:rsidP="00E13DE4">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72" w:type="pct"/>
            <w:tcBorders>
              <w:top w:val="single" w:sz="4" w:space="0" w:color="auto"/>
              <w:left w:val="single" w:sz="4" w:space="0" w:color="auto"/>
              <w:bottom w:val="single" w:sz="4" w:space="0" w:color="auto"/>
              <w:right w:val="single" w:sz="4" w:space="0" w:color="auto"/>
            </w:tcBorders>
            <w:hideMark/>
          </w:tcPr>
          <w:p w14:paraId="0FC54955" w14:textId="77777777" w:rsidR="00015C9C" w:rsidRPr="007F2A91" w:rsidRDefault="00015C9C" w:rsidP="00E13DE4">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1E9AFC2D" w14:textId="77777777" w:rsidR="00015C9C" w:rsidRPr="007F2A91" w:rsidRDefault="00015C9C" w:rsidP="00E13DE4">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AC909F6" w14:textId="77777777" w:rsidR="00015C9C" w:rsidRPr="007F2A91" w:rsidRDefault="00015C9C" w:rsidP="00E13DE4">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4D90045F" w14:textId="77777777" w:rsidR="00015C9C" w:rsidRPr="007F2A91" w:rsidRDefault="00015C9C" w:rsidP="00E13DE4">
            <w:pPr>
              <w:rPr>
                <w:sz w:val="28"/>
                <w:szCs w:val="28"/>
              </w:rPr>
            </w:pPr>
            <w:r w:rsidRPr="007F2A91">
              <w:rPr>
                <w:sz w:val="28"/>
                <w:szCs w:val="28"/>
              </w:rPr>
              <w:t>1,000</w:t>
            </w:r>
          </w:p>
        </w:tc>
      </w:tr>
      <w:tr w:rsidR="007F2A91" w:rsidRPr="007F2A91" w14:paraId="5584BED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763A3931" w14:textId="77777777"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14.03</w:t>
            </w:r>
          </w:p>
        </w:tc>
        <w:tc>
          <w:tcPr>
            <w:tcW w:w="2178" w:type="pct"/>
            <w:tcBorders>
              <w:top w:val="single" w:sz="4" w:space="0" w:color="auto"/>
              <w:left w:val="single" w:sz="4" w:space="0" w:color="auto"/>
              <w:bottom w:val="single" w:sz="4" w:space="0" w:color="auto"/>
              <w:right w:val="single" w:sz="4" w:space="0" w:color="auto"/>
            </w:tcBorders>
            <w:hideMark/>
          </w:tcPr>
          <w:p w14:paraId="32B0F673" w14:textId="45A60331" w:rsidR="00F264DD" w:rsidRPr="007F2A91" w:rsidRDefault="00F264DD"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цілей підрозділів 14.01-14.02</w:t>
            </w:r>
            <w:r w:rsidR="00180C61" w:rsidRPr="007F2A91">
              <w:rPr>
                <w:rFonts w:ascii="Times New Roman" w:hAnsi="Times New Roman"/>
                <w:sz w:val="28"/>
                <w:szCs w:val="28"/>
              </w:rPr>
              <w:t>,</w:t>
            </w:r>
            <w:r w:rsidR="00180C61" w:rsidRPr="007F2A91">
              <w:rPr>
                <w:rFonts w:ascii="Times New Roman" w:hAnsi="Times New Roman"/>
                <w:b/>
                <w:sz w:val="28"/>
                <w:szCs w:val="28"/>
              </w:rPr>
              <w:t>14.04-14.06</w:t>
            </w:r>
            <w:r w:rsidR="00180C61" w:rsidRPr="007F2A91">
              <w:rPr>
                <w:rFonts w:ascii="Times New Roman" w:hAnsi="Times New Roman"/>
                <w:sz w:val="28"/>
                <w:szCs w:val="28"/>
              </w:rPr>
              <w:t xml:space="preserve"> </w:t>
            </w:r>
            <w:r w:rsidRPr="007F2A91">
              <w:rPr>
                <w:rFonts w:ascii="Times New Roman" w:hAnsi="Times New Roman"/>
                <w:sz w:val="28"/>
                <w:szCs w:val="28"/>
              </w:rPr>
              <w:t xml:space="preserve"> та для збереження та використання земель природно-заповідного фонду </w:t>
            </w:r>
          </w:p>
        </w:tc>
        <w:tc>
          <w:tcPr>
            <w:tcW w:w="672" w:type="pct"/>
            <w:tcBorders>
              <w:top w:val="single" w:sz="4" w:space="0" w:color="auto"/>
              <w:left w:val="single" w:sz="4" w:space="0" w:color="auto"/>
              <w:bottom w:val="single" w:sz="4" w:space="0" w:color="auto"/>
              <w:right w:val="single" w:sz="4" w:space="0" w:color="auto"/>
            </w:tcBorders>
            <w:hideMark/>
          </w:tcPr>
          <w:p w14:paraId="49EB781D" w14:textId="77777777" w:rsidR="00F264DD" w:rsidRPr="007F2A91" w:rsidRDefault="00F264DD"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696BBE4F" w14:textId="77777777" w:rsidR="00F264DD" w:rsidRPr="007F2A91" w:rsidRDefault="00F264DD"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6570CB5E" w14:textId="77777777" w:rsidR="00F264DD" w:rsidRPr="007F2A91" w:rsidRDefault="00F264DD"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3336B9DA" w14:textId="77777777" w:rsidR="00F264DD" w:rsidRPr="007F2A91" w:rsidRDefault="00F264DD" w:rsidP="00A535B3">
            <w:pPr>
              <w:rPr>
                <w:sz w:val="28"/>
                <w:szCs w:val="28"/>
              </w:rPr>
            </w:pPr>
            <w:r w:rsidRPr="007F2A91">
              <w:rPr>
                <w:sz w:val="28"/>
                <w:szCs w:val="28"/>
              </w:rPr>
              <w:t>1,000</w:t>
            </w:r>
          </w:p>
        </w:tc>
      </w:tr>
      <w:tr w:rsidR="007F2A91" w:rsidRPr="007F2A91" w14:paraId="693CA3EE" w14:textId="77777777" w:rsidTr="00A535B3">
        <w:tc>
          <w:tcPr>
            <w:tcW w:w="484" w:type="pct"/>
            <w:tcBorders>
              <w:top w:val="single" w:sz="4" w:space="0" w:color="auto"/>
              <w:left w:val="single" w:sz="4" w:space="0" w:color="auto"/>
              <w:bottom w:val="single" w:sz="4" w:space="0" w:color="auto"/>
              <w:right w:val="single" w:sz="4" w:space="0" w:color="auto"/>
            </w:tcBorders>
          </w:tcPr>
          <w:p w14:paraId="511441B6" w14:textId="3466CED4"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14.04</w:t>
            </w:r>
          </w:p>
        </w:tc>
        <w:tc>
          <w:tcPr>
            <w:tcW w:w="2178" w:type="pct"/>
            <w:tcBorders>
              <w:top w:val="single" w:sz="4" w:space="0" w:color="auto"/>
              <w:left w:val="single" w:sz="4" w:space="0" w:color="auto"/>
              <w:bottom w:val="single" w:sz="4" w:space="0" w:color="auto"/>
              <w:right w:val="single" w:sz="4" w:space="0" w:color="auto"/>
            </w:tcBorders>
          </w:tcPr>
          <w:p w14:paraId="1129C414" w14:textId="4F22F4E9"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 xml:space="preserve">Земельні ділянки запасу (земельні ділянки, які не надані </w:t>
            </w:r>
            <w:r w:rsidRPr="007F2A91">
              <w:rPr>
                <w:rFonts w:ascii="Times New Roman" w:hAnsi="Times New Roman"/>
                <w:b/>
                <w:sz w:val="28"/>
                <w:szCs w:val="28"/>
              </w:rPr>
              <w:lastRenderedPageBreak/>
              <w:t>у власність або користування громадянам чи юридичним особам)</w:t>
            </w:r>
          </w:p>
        </w:tc>
        <w:tc>
          <w:tcPr>
            <w:tcW w:w="672" w:type="pct"/>
            <w:tcBorders>
              <w:top w:val="single" w:sz="4" w:space="0" w:color="auto"/>
              <w:left w:val="single" w:sz="4" w:space="0" w:color="auto"/>
              <w:bottom w:val="single" w:sz="4" w:space="0" w:color="auto"/>
              <w:right w:val="single" w:sz="4" w:space="0" w:color="auto"/>
            </w:tcBorders>
          </w:tcPr>
          <w:p w14:paraId="0A53E865" w14:textId="0ACA100B" w:rsidR="005D6178" w:rsidRPr="007F2A91" w:rsidRDefault="005D6178"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500715D9" w14:textId="04D62F65" w:rsidR="005D6178" w:rsidRPr="007F2A91" w:rsidRDefault="005D6178"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3ADE17A6" w14:textId="27E4EE6A" w:rsidR="005D6178" w:rsidRPr="007F2A91" w:rsidRDefault="005D6178"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53E11C5" w14:textId="149B1F3E" w:rsidR="005D6178" w:rsidRPr="007F2A91" w:rsidRDefault="005D6178" w:rsidP="00A535B3">
            <w:pPr>
              <w:rPr>
                <w:b/>
                <w:sz w:val="28"/>
                <w:szCs w:val="28"/>
              </w:rPr>
            </w:pPr>
            <w:r w:rsidRPr="007F2A91">
              <w:rPr>
                <w:b/>
                <w:sz w:val="28"/>
                <w:szCs w:val="28"/>
              </w:rPr>
              <w:t>1,000</w:t>
            </w:r>
          </w:p>
        </w:tc>
      </w:tr>
      <w:tr w:rsidR="007F2A91" w:rsidRPr="007F2A91" w14:paraId="0A66B29D" w14:textId="77777777" w:rsidTr="00A535B3">
        <w:tc>
          <w:tcPr>
            <w:tcW w:w="484" w:type="pct"/>
            <w:tcBorders>
              <w:top w:val="single" w:sz="4" w:space="0" w:color="auto"/>
              <w:left w:val="single" w:sz="4" w:space="0" w:color="auto"/>
              <w:bottom w:val="single" w:sz="4" w:space="0" w:color="auto"/>
              <w:right w:val="single" w:sz="4" w:space="0" w:color="auto"/>
            </w:tcBorders>
          </w:tcPr>
          <w:p w14:paraId="341BC2A2" w14:textId="67195AA1"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14.05</w:t>
            </w:r>
          </w:p>
        </w:tc>
        <w:tc>
          <w:tcPr>
            <w:tcW w:w="2178" w:type="pct"/>
            <w:tcBorders>
              <w:top w:val="single" w:sz="4" w:space="0" w:color="auto"/>
              <w:left w:val="single" w:sz="4" w:space="0" w:color="auto"/>
              <w:bottom w:val="single" w:sz="4" w:space="0" w:color="auto"/>
              <w:right w:val="single" w:sz="4" w:space="0" w:color="auto"/>
            </w:tcBorders>
          </w:tcPr>
          <w:p w14:paraId="280697B2" w14:textId="3DE09AF6"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які використовуються як зелені насадження спеціального призначення</w:t>
            </w:r>
          </w:p>
        </w:tc>
        <w:tc>
          <w:tcPr>
            <w:tcW w:w="672" w:type="pct"/>
            <w:tcBorders>
              <w:top w:val="single" w:sz="4" w:space="0" w:color="auto"/>
              <w:left w:val="single" w:sz="4" w:space="0" w:color="auto"/>
              <w:bottom w:val="single" w:sz="4" w:space="0" w:color="auto"/>
              <w:right w:val="single" w:sz="4" w:space="0" w:color="auto"/>
            </w:tcBorders>
          </w:tcPr>
          <w:p w14:paraId="1FF64F26" w14:textId="1E0A52FC" w:rsidR="005D6178" w:rsidRPr="007F2A91" w:rsidRDefault="005D6178"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7472338" w14:textId="0D1E4FA3" w:rsidR="005D6178" w:rsidRPr="007F2A91" w:rsidRDefault="005D6178"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0F1F00F3" w14:textId="5EE1DBA2" w:rsidR="005D6178" w:rsidRPr="007F2A91" w:rsidRDefault="005D6178"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3742971" w14:textId="19B3B144" w:rsidR="005D6178" w:rsidRPr="007F2A91" w:rsidRDefault="005D6178" w:rsidP="00A535B3">
            <w:pPr>
              <w:rPr>
                <w:b/>
                <w:sz w:val="28"/>
                <w:szCs w:val="28"/>
              </w:rPr>
            </w:pPr>
            <w:r w:rsidRPr="007F2A91">
              <w:rPr>
                <w:b/>
                <w:sz w:val="28"/>
                <w:szCs w:val="28"/>
              </w:rPr>
              <w:t>1,000</w:t>
            </w:r>
          </w:p>
        </w:tc>
      </w:tr>
      <w:tr w:rsidR="007F2A91" w:rsidRPr="007F2A91" w14:paraId="7EA226B5" w14:textId="77777777" w:rsidTr="00A535B3">
        <w:tc>
          <w:tcPr>
            <w:tcW w:w="484" w:type="pct"/>
            <w:tcBorders>
              <w:top w:val="single" w:sz="4" w:space="0" w:color="auto"/>
              <w:left w:val="single" w:sz="4" w:space="0" w:color="auto"/>
              <w:bottom w:val="single" w:sz="4" w:space="0" w:color="auto"/>
              <w:right w:val="single" w:sz="4" w:space="0" w:color="auto"/>
            </w:tcBorders>
          </w:tcPr>
          <w:p w14:paraId="4AADEBCC" w14:textId="52B6B47E"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14.06</w:t>
            </w:r>
          </w:p>
        </w:tc>
        <w:tc>
          <w:tcPr>
            <w:tcW w:w="2178" w:type="pct"/>
            <w:tcBorders>
              <w:top w:val="single" w:sz="4" w:space="0" w:color="auto"/>
              <w:left w:val="single" w:sz="4" w:space="0" w:color="auto"/>
              <w:bottom w:val="single" w:sz="4" w:space="0" w:color="auto"/>
              <w:right w:val="single" w:sz="4" w:space="0" w:color="auto"/>
            </w:tcBorders>
          </w:tcPr>
          <w:p w14:paraId="0D3BBB24" w14:textId="29692E34" w:rsidR="005D6178" w:rsidRPr="007F2A91" w:rsidRDefault="005D6178"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Земельні ділянки загального користування, відведені для цілей поводження з відходами</w:t>
            </w:r>
          </w:p>
        </w:tc>
        <w:tc>
          <w:tcPr>
            <w:tcW w:w="672" w:type="pct"/>
            <w:tcBorders>
              <w:top w:val="single" w:sz="4" w:space="0" w:color="auto"/>
              <w:left w:val="single" w:sz="4" w:space="0" w:color="auto"/>
              <w:bottom w:val="single" w:sz="4" w:space="0" w:color="auto"/>
              <w:right w:val="single" w:sz="4" w:space="0" w:color="auto"/>
            </w:tcBorders>
          </w:tcPr>
          <w:p w14:paraId="4787193D" w14:textId="1DA44842" w:rsidR="005D6178" w:rsidRPr="007F2A91" w:rsidRDefault="005D6178" w:rsidP="00A535B3">
            <w:pPr>
              <w:rPr>
                <w:b/>
                <w:sz w:val="28"/>
                <w:szCs w:val="28"/>
              </w:rPr>
            </w:pPr>
            <w:r w:rsidRPr="007F2A91">
              <w:rPr>
                <w:b/>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4E005BD" w14:textId="4274DB8D" w:rsidR="005D6178" w:rsidRPr="007F2A91" w:rsidRDefault="005D6178" w:rsidP="00A535B3">
            <w:pPr>
              <w:rPr>
                <w:b/>
                <w:sz w:val="28"/>
                <w:szCs w:val="28"/>
              </w:rPr>
            </w:pPr>
            <w:r w:rsidRPr="007F2A91">
              <w:rPr>
                <w:b/>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4148EF90" w14:textId="18178651" w:rsidR="005D6178" w:rsidRPr="007F2A91" w:rsidRDefault="005D6178"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61B413A" w14:textId="59889FF3" w:rsidR="005D6178" w:rsidRPr="007F2A91" w:rsidRDefault="005D6178" w:rsidP="00A535B3">
            <w:pPr>
              <w:rPr>
                <w:b/>
                <w:sz w:val="28"/>
                <w:szCs w:val="28"/>
              </w:rPr>
            </w:pPr>
            <w:r w:rsidRPr="007F2A91">
              <w:rPr>
                <w:b/>
                <w:sz w:val="28"/>
                <w:szCs w:val="28"/>
              </w:rPr>
              <w:t>1,000</w:t>
            </w:r>
          </w:p>
        </w:tc>
      </w:tr>
      <w:tr w:rsidR="007F2A91" w:rsidRPr="007F2A91" w14:paraId="0CA7723A" w14:textId="77777777" w:rsidTr="00A535B3">
        <w:tc>
          <w:tcPr>
            <w:tcW w:w="484" w:type="pct"/>
            <w:tcBorders>
              <w:top w:val="single" w:sz="4" w:space="0" w:color="auto"/>
              <w:left w:val="single" w:sz="4" w:space="0" w:color="auto"/>
              <w:bottom w:val="single" w:sz="4" w:space="0" w:color="auto"/>
              <w:right w:val="single" w:sz="4" w:space="0" w:color="auto"/>
            </w:tcBorders>
          </w:tcPr>
          <w:p w14:paraId="6099B4AA" w14:textId="77777777" w:rsidR="00180C61" w:rsidRPr="007F2A91" w:rsidRDefault="00180C61" w:rsidP="00A535B3">
            <w:pPr>
              <w:pStyle w:val="af7"/>
              <w:spacing w:line="228" w:lineRule="auto"/>
              <w:ind w:left="57" w:right="-57" w:firstLine="0"/>
              <w:rPr>
                <w:rFonts w:ascii="Times New Roman" w:hAnsi="Times New Roman"/>
                <w:sz w:val="28"/>
                <w:szCs w:val="28"/>
              </w:rPr>
            </w:pPr>
          </w:p>
        </w:tc>
        <w:tc>
          <w:tcPr>
            <w:tcW w:w="2178" w:type="pct"/>
            <w:tcBorders>
              <w:top w:val="single" w:sz="4" w:space="0" w:color="auto"/>
              <w:left w:val="single" w:sz="4" w:space="0" w:color="auto"/>
              <w:bottom w:val="single" w:sz="4" w:space="0" w:color="auto"/>
              <w:right w:val="single" w:sz="4" w:space="0" w:color="auto"/>
            </w:tcBorders>
          </w:tcPr>
          <w:p w14:paraId="03B4BBF2" w14:textId="4629BEFB" w:rsidR="00180C61" w:rsidRPr="007F2A91" w:rsidRDefault="00180C61" w:rsidP="00A535B3">
            <w:pPr>
              <w:rPr>
                <w:sz w:val="28"/>
                <w:szCs w:val="28"/>
              </w:rPr>
            </w:pPr>
            <w:r w:rsidRPr="007F2A91">
              <w:rPr>
                <w:sz w:val="28"/>
                <w:szCs w:val="28"/>
              </w:rPr>
              <w:t>Д</w:t>
            </w:r>
            <w:r w:rsidR="00A15587" w:rsidRPr="007F2A91">
              <w:rPr>
                <w:sz w:val="28"/>
                <w:szCs w:val="28"/>
              </w:rPr>
              <w:t>ля цілей підрозділів 14.01-</w:t>
            </w:r>
            <w:r w:rsidR="00A15587" w:rsidRPr="007F2A91">
              <w:rPr>
                <w:b/>
                <w:sz w:val="28"/>
                <w:szCs w:val="28"/>
              </w:rPr>
              <w:t>14.0</w:t>
            </w:r>
            <w:r w:rsidR="00A15587" w:rsidRPr="007F2A91">
              <w:rPr>
                <w:b/>
                <w:sz w:val="28"/>
                <w:szCs w:val="28"/>
                <w:lang w:val="ru-RU"/>
              </w:rPr>
              <w:t>6</w:t>
            </w:r>
            <w:r w:rsidRPr="007F2A91">
              <w:rPr>
                <w:b/>
                <w:sz w:val="28"/>
                <w:szCs w:val="28"/>
              </w:rPr>
              <w:t>,</w:t>
            </w:r>
            <w:r w:rsidRPr="007F2A91">
              <w:rPr>
                <w:sz w:val="28"/>
                <w:szCs w:val="28"/>
              </w:rPr>
              <w:t xml:space="preserve"> а саме за земельні ділянки, які перебувають </w:t>
            </w:r>
            <w:r w:rsidRPr="007F2A91">
              <w:rPr>
                <w:b/>
                <w:i/>
                <w:sz w:val="28"/>
                <w:szCs w:val="28"/>
              </w:rPr>
              <w:t>у постійному користуванні</w:t>
            </w:r>
            <w:r w:rsidRPr="007F2A91">
              <w:rPr>
                <w:sz w:val="28"/>
                <w:szCs w:val="28"/>
              </w:rPr>
              <w:t xml:space="preserve"> суб’єктів господарювання (крім державної та комунальної форми власності)</w:t>
            </w:r>
          </w:p>
        </w:tc>
        <w:tc>
          <w:tcPr>
            <w:tcW w:w="672" w:type="pct"/>
            <w:tcBorders>
              <w:top w:val="single" w:sz="4" w:space="0" w:color="auto"/>
              <w:left w:val="single" w:sz="4" w:space="0" w:color="auto"/>
              <w:bottom w:val="single" w:sz="4" w:space="0" w:color="auto"/>
              <w:right w:val="single" w:sz="4" w:space="0" w:color="auto"/>
            </w:tcBorders>
          </w:tcPr>
          <w:p w14:paraId="479AF2C1"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1E5FA6AA" w14:textId="77777777" w:rsidR="00180C61" w:rsidRPr="007F2A91" w:rsidRDefault="00180C61"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tcPr>
          <w:p w14:paraId="56898559"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4CD8D02" w14:textId="77777777" w:rsidR="00180C61" w:rsidRPr="007F2A91" w:rsidRDefault="00180C61" w:rsidP="00A535B3">
            <w:pPr>
              <w:rPr>
                <w:sz w:val="28"/>
                <w:szCs w:val="28"/>
              </w:rPr>
            </w:pPr>
            <w:r w:rsidRPr="007F2A91">
              <w:rPr>
                <w:sz w:val="28"/>
                <w:szCs w:val="28"/>
              </w:rPr>
              <w:t>1,000</w:t>
            </w:r>
          </w:p>
        </w:tc>
      </w:tr>
      <w:tr w:rsidR="007F2A91" w:rsidRPr="007F2A91" w14:paraId="1DD863E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ED5CF26" w14:textId="77777777" w:rsidR="00180C61" w:rsidRPr="007F2A91" w:rsidRDefault="00180C61"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15</w:t>
            </w:r>
          </w:p>
        </w:tc>
        <w:tc>
          <w:tcPr>
            <w:tcW w:w="4516" w:type="pct"/>
            <w:gridSpan w:val="5"/>
            <w:tcBorders>
              <w:top w:val="single" w:sz="4" w:space="0" w:color="auto"/>
              <w:left w:val="single" w:sz="4" w:space="0" w:color="auto"/>
              <w:bottom w:val="single" w:sz="4" w:space="0" w:color="auto"/>
              <w:right w:val="single" w:sz="4" w:space="0" w:color="auto"/>
            </w:tcBorders>
            <w:hideMark/>
          </w:tcPr>
          <w:p w14:paraId="3B78A17F" w14:textId="1EC13699" w:rsidR="00180C61" w:rsidRPr="007F2A91" w:rsidRDefault="005D6178" w:rsidP="00A535B3">
            <w:pPr>
              <w:pStyle w:val="af7"/>
              <w:spacing w:line="228" w:lineRule="auto"/>
              <w:ind w:left="57" w:right="-57" w:firstLine="0"/>
              <w:jc w:val="center"/>
              <w:rPr>
                <w:rFonts w:ascii="Times New Roman" w:hAnsi="Times New Roman"/>
                <w:b/>
                <w:sz w:val="28"/>
                <w:szCs w:val="28"/>
              </w:rPr>
            </w:pPr>
            <w:r w:rsidRPr="007F2A91">
              <w:rPr>
                <w:rFonts w:ascii="Times New Roman" w:hAnsi="Times New Roman"/>
                <w:b/>
                <w:sz w:val="28"/>
                <w:szCs w:val="28"/>
              </w:rPr>
              <w:t xml:space="preserve">Земельні ділянки </w:t>
            </w:r>
            <w:r w:rsidR="00180C61" w:rsidRPr="007F2A91">
              <w:rPr>
                <w:rFonts w:ascii="Times New Roman" w:hAnsi="Times New Roman"/>
                <w:b/>
                <w:sz w:val="28"/>
                <w:szCs w:val="28"/>
              </w:rPr>
              <w:t>оборони</w:t>
            </w:r>
          </w:p>
        </w:tc>
      </w:tr>
      <w:tr w:rsidR="007F2A91" w:rsidRPr="007F2A91" w14:paraId="7309B2D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117E25F6"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15.01</w:t>
            </w:r>
          </w:p>
        </w:tc>
        <w:tc>
          <w:tcPr>
            <w:tcW w:w="2178" w:type="pct"/>
            <w:tcBorders>
              <w:top w:val="single" w:sz="4" w:space="0" w:color="auto"/>
              <w:left w:val="single" w:sz="4" w:space="0" w:color="auto"/>
              <w:bottom w:val="single" w:sz="4" w:space="0" w:color="auto"/>
              <w:right w:val="single" w:sz="4" w:space="0" w:color="auto"/>
            </w:tcBorders>
            <w:hideMark/>
          </w:tcPr>
          <w:p w14:paraId="2F82FDF3"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Збройних Сил</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4F5513DD"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0DE7F528"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16B4BA47"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E5AF8DB" w14:textId="77777777" w:rsidR="00180C61" w:rsidRPr="007F2A91" w:rsidRDefault="00180C61" w:rsidP="00A535B3">
            <w:pPr>
              <w:rPr>
                <w:sz w:val="28"/>
                <w:szCs w:val="28"/>
              </w:rPr>
            </w:pPr>
          </w:p>
        </w:tc>
      </w:tr>
      <w:tr w:rsidR="007F2A91" w:rsidRPr="007F2A91" w14:paraId="51E7A9AC"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61EAE4E"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15.02</w:t>
            </w:r>
          </w:p>
        </w:tc>
        <w:tc>
          <w:tcPr>
            <w:tcW w:w="2178" w:type="pct"/>
            <w:tcBorders>
              <w:top w:val="single" w:sz="4" w:space="0" w:color="auto"/>
              <w:left w:val="single" w:sz="4" w:space="0" w:color="auto"/>
              <w:bottom w:val="single" w:sz="4" w:space="0" w:color="auto"/>
              <w:right w:val="single" w:sz="4" w:space="0" w:color="auto"/>
            </w:tcBorders>
            <w:hideMark/>
          </w:tcPr>
          <w:p w14:paraId="7211DC32"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військових частин (підрозділів) Національної гвардії</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32395FA7"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5E175C50"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413D5050"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83EF270" w14:textId="77777777" w:rsidR="00180C61" w:rsidRPr="007F2A91" w:rsidRDefault="00180C61" w:rsidP="00A535B3">
            <w:pPr>
              <w:rPr>
                <w:sz w:val="28"/>
                <w:szCs w:val="28"/>
              </w:rPr>
            </w:pPr>
          </w:p>
        </w:tc>
      </w:tr>
      <w:tr w:rsidR="007F2A91" w:rsidRPr="007F2A91" w14:paraId="779E209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3F651668"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15.03</w:t>
            </w:r>
          </w:p>
        </w:tc>
        <w:tc>
          <w:tcPr>
            <w:tcW w:w="2178" w:type="pct"/>
            <w:tcBorders>
              <w:top w:val="single" w:sz="4" w:space="0" w:color="auto"/>
              <w:left w:val="single" w:sz="4" w:space="0" w:color="auto"/>
              <w:bottom w:val="single" w:sz="4" w:space="0" w:color="auto"/>
              <w:right w:val="single" w:sz="4" w:space="0" w:color="auto"/>
            </w:tcBorders>
            <w:hideMark/>
          </w:tcPr>
          <w:p w14:paraId="24197557"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Держприкордонслужби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7FB7511C"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6AF9C74"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0A11DC98"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A486D83" w14:textId="77777777" w:rsidR="00180C61" w:rsidRPr="007F2A91" w:rsidRDefault="00180C61" w:rsidP="00A535B3">
            <w:pPr>
              <w:rPr>
                <w:sz w:val="28"/>
                <w:szCs w:val="28"/>
              </w:rPr>
            </w:pPr>
          </w:p>
        </w:tc>
      </w:tr>
      <w:tr w:rsidR="007F2A91" w:rsidRPr="007F2A91" w14:paraId="472139F9"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8543CB0"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15.04</w:t>
            </w:r>
          </w:p>
        </w:tc>
        <w:tc>
          <w:tcPr>
            <w:tcW w:w="2178" w:type="pct"/>
            <w:tcBorders>
              <w:top w:val="single" w:sz="4" w:space="0" w:color="auto"/>
              <w:left w:val="single" w:sz="4" w:space="0" w:color="auto"/>
              <w:bottom w:val="single" w:sz="4" w:space="0" w:color="auto"/>
              <w:right w:val="single" w:sz="4" w:space="0" w:color="auto"/>
            </w:tcBorders>
            <w:hideMark/>
          </w:tcPr>
          <w:p w14:paraId="22A8CF88"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СБУ</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412E5299"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29238848"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532FFDAF"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73240002" w14:textId="77777777" w:rsidR="00180C61" w:rsidRPr="007F2A91" w:rsidRDefault="00180C61" w:rsidP="00A535B3">
            <w:pPr>
              <w:rPr>
                <w:sz w:val="28"/>
                <w:szCs w:val="28"/>
              </w:rPr>
            </w:pPr>
          </w:p>
        </w:tc>
      </w:tr>
      <w:tr w:rsidR="007F2A91" w:rsidRPr="007F2A91" w14:paraId="5317699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0B9D900"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lastRenderedPageBreak/>
              <w:t>15.05</w:t>
            </w:r>
          </w:p>
        </w:tc>
        <w:tc>
          <w:tcPr>
            <w:tcW w:w="2178" w:type="pct"/>
            <w:tcBorders>
              <w:top w:val="single" w:sz="4" w:space="0" w:color="auto"/>
              <w:left w:val="single" w:sz="4" w:space="0" w:color="auto"/>
              <w:bottom w:val="single" w:sz="4" w:space="0" w:color="auto"/>
              <w:right w:val="single" w:sz="4" w:space="0" w:color="auto"/>
            </w:tcBorders>
            <w:hideMark/>
          </w:tcPr>
          <w:p w14:paraId="54C6C325"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Держспецтрансслужби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68393CBA"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76DBA70D"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63A484BF"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9858A4C" w14:textId="77777777" w:rsidR="00180C61" w:rsidRPr="007F2A91" w:rsidRDefault="00180C61" w:rsidP="00A535B3">
            <w:pPr>
              <w:rPr>
                <w:sz w:val="28"/>
                <w:szCs w:val="28"/>
              </w:rPr>
            </w:pPr>
          </w:p>
        </w:tc>
      </w:tr>
      <w:tr w:rsidR="007F2A91" w:rsidRPr="007F2A91" w14:paraId="1E5FFFAA"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44399EFE"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15.06</w:t>
            </w:r>
          </w:p>
        </w:tc>
        <w:tc>
          <w:tcPr>
            <w:tcW w:w="2178" w:type="pct"/>
            <w:tcBorders>
              <w:top w:val="single" w:sz="4" w:space="0" w:color="auto"/>
              <w:left w:val="single" w:sz="4" w:space="0" w:color="auto"/>
              <w:bottom w:val="single" w:sz="4" w:space="0" w:color="auto"/>
              <w:right w:val="single" w:sz="4" w:space="0" w:color="auto"/>
            </w:tcBorders>
            <w:hideMark/>
          </w:tcPr>
          <w:p w14:paraId="71953C67"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Служби зовнішньої розвідки</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053B3C39"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4C821379"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3531EEB6"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579F8938" w14:textId="77777777" w:rsidR="00180C61" w:rsidRPr="007F2A91" w:rsidRDefault="00180C61" w:rsidP="00A535B3">
            <w:pPr>
              <w:rPr>
                <w:sz w:val="28"/>
                <w:szCs w:val="28"/>
              </w:rPr>
            </w:pPr>
          </w:p>
        </w:tc>
      </w:tr>
      <w:tr w:rsidR="007F2A91" w:rsidRPr="007F2A91" w14:paraId="4F6B31E0"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63DFD9D3"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15.07</w:t>
            </w:r>
          </w:p>
        </w:tc>
        <w:tc>
          <w:tcPr>
            <w:tcW w:w="2178" w:type="pct"/>
            <w:tcBorders>
              <w:top w:val="single" w:sz="4" w:space="0" w:color="auto"/>
              <w:left w:val="single" w:sz="4" w:space="0" w:color="auto"/>
              <w:bottom w:val="single" w:sz="4" w:space="0" w:color="auto"/>
              <w:right w:val="single" w:sz="4" w:space="0" w:color="auto"/>
            </w:tcBorders>
            <w:hideMark/>
          </w:tcPr>
          <w:p w14:paraId="1DB44EEB"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інших, утворених відповідно до законів, військових формувань</w:t>
            </w:r>
            <w:r w:rsidRPr="007F2A91">
              <w:rPr>
                <w:rFonts w:ascii="Times New Roman" w:hAnsi="Times New Roman"/>
                <w:sz w:val="28"/>
                <w:szCs w:val="28"/>
                <w:vertAlign w:val="superscript"/>
              </w:rPr>
              <w:t>4</w:t>
            </w:r>
          </w:p>
        </w:tc>
        <w:tc>
          <w:tcPr>
            <w:tcW w:w="672" w:type="pct"/>
            <w:tcBorders>
              <w:top w:val="single" w:sz="4" w:space="0" w:color="auto"/>
              <w:left w:val="single" w:sz="4" w:space="0" w:color="auto"/>
              <w:bottom w:val="single" w:sz="4" w:space="0" w:color="auto"/>
              <w:right w:val="single" w:sz="4" w:space="0" w:color="auto"/>
            </w:tcBorders>
            <w:hideMark/>
          </w:tcPr>
          <w:p w14:paraId="294449FD"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3BD746BA"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4CC122EA"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28654094" w14:textId="77777777" w:rsidR="00180C61" w:rsidRPr="007F2A91" w:rsidRDefault="00180C61" w:rsidP="00A535B3">
            <w:pPr>
              <w:rPr>
                <w:sz w:val="28"/>
                <w:szCs w:val="28"/>
              </w:rPr>
            </w:pPr>
          </w:p>
        </w:tc>
      </w:tr>
      <w:tr w:rsidR="007F2A91" w:rsidRPr="007F2A91" w14:paraId="182C9ED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E653C7C"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15.08</w:t>
            </w:r>
          </w:p>
        </w:tc>
        <w:tc>
          <w:tcPr>
            <w:tcW w:w="2178" w:type="pct"/>
            <w:tcBorders>
              <w:top w:val="single" w:sz="4" w:space="0" w:color="auto"/>
              <w:left w:val="single" w:sz="4" w:space="0" w:color="auto"/>
              <w:bottom w:val="single" w:sz="4" w:space="0" w:color="auto"/>
              <w:right w:val="single" w:sz="4" w:space="0" w:color="auto"/>
            </w:tcBorders>
            <w:hideMark/>
          </w:tcPr>
          <w:p w14:paraId="6CCE4047" w14:textId="34F33768"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ціле</w:t>
            </w:r>
            <w:r w:rsidR="00D46F94" w:rsidRPr="007F2A91">
              <w:rPr>
                <w:rFonts w:ascii="Times New Roman" w:hAnsi="Times New Roman"/>
                <w:sz w:val="28"/>
                <w:szCs w:val="28"/>
              </w:rPr>
              <w:t xml:space="preserve">й підрозділів 15.01-15.07, </w:t>
            </w:r>
            <w:r w:rsidR="00D46F94" w:rsidRPr="007F2A91">
              <w:rPr>
                <w:rFonts w:ascii="Times New Roman" w:hAnsi="Times New Roman"/>
                <w:b/>
                <w:sz w:val="28"/>
                <w:szCs w:val="28"/>
              </w:rPr>
              <w:t>15.09-15.11</w:t>
            </w:r>
            <w:r w:rsidRPr="007F2A91">
              <w:rPr>
                <w:rFonts w:ascii="Times New Roman" w:hAnsi="Times New Roman"/>
                <w:sz w:val="28"/>
                <w:szCs w:val="28"/>
              </w:rPr>
              <w:t xml:space="preserve"> та для збереження та використання земель природно-заповідного фонду</w:t>
            </w:r>
          </w:p>
        </w:tc>
        <w:tc>
          <w:tcPr>
            <w:tcW w:w="672" w:type="pct"/>
            <w:tcBorders>
              <w:top w:val="single" w:sz="4" w:space="0" w:color="auto"/>
              <w:left w:val="single" w:sz="4" w:space="0" w:color="auto"/>
              <w:bottom w:val="single" w:sz="4" w:space="0" w:color="auto"/>
              <w:right w:val="single" w:sz="4" w:space="0" w:color="auto"/>
            </w:tcBorders>
            <w:hideMark/>
          </w:tcPr>
          <w:p w14:paraId="3F84DED3"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tcPr>
          <w:p w14:paraId="67652861"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2ECB0860"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3E0D1D5F" w14:textId="77777777" w:rsidR="00180C61" w:rsidRPr="007F2A91" w:rsidRDefault="00180C61" w:rsidP="00A535B3">
            <w:pPr>
              <w:rPr>
                <w:sz w:val="28"/>
                <w:szCs w:val="28"/>
              </w:rPr>
            </w:pPr>
          </w:p>
        </w:tc>
      </w:tr>
      <w:tr w:rsidR="007F2A91" w:rsidRPr="007F2A91" w14:paraId="18DC7994"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02D5F247"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15.09</w:t>
            </w:r>
          </w:p>
        </w:tc>
        <w:tc>
          <w:tcPr>
            <w:tcW w:w="2178" w:type="pct"/>
            <w:tcBorders>
              <w:top w:val="single" w:sz="4" w:space="0" w:color="auto"/>
              <w:left w:val="single" w:sz="4" w:space="0" w:color="auto"/>
              <w:bottom w:val="single" w:sz="4" w:space="0" w:color="auto"/>
              <w:right w:val="single" w:sz="4" w:space="0" w:color="auto"/>
            </w:tcBorders>
            <w:hideMark/>
          </w:tcPr>
          <w:p w14:paraId="64BC374D"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структурних підрозділів апарату МВС, територіальних органів, закладів, установ та підприємств, що належать до сфери управління МВС</w:t>
            </w:r>
          </w:p>
        </w:tc>
        <w:tc>
          <w:tcPr>
            <w:tcW w:w="672" w:type="pct"/>
            <w:tcBorders>
              <w:top w:val="single" w:sz="4" w:space="0" w:color="auto"/>
              <w:left w:val="single" w:sz="4" w:space="0" w:color="auto"/>
              <w:bottom w:val="single" w:sz="4" w:space="0" w:color="auto"/>
              <w:right w:val="single" w:sz="4" w:space="0" w:color="auto"/>
            </w:tcBorders>
            <w:hideMark/>
          </w:tcPr>
          <w:p w14:paraId="23A276F1"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AB9D099" w14:textId="77777777" w:rsidR="00180C61" w:rsidRPr="007F2A91" w:rsidRDefault="00180C61" w:rsidP="00A535B3">
            <w:pPr>
              <w:rPr>
                <w:sz w:val="28"/>
                <w:szCs w:val="28"/>
              </w:rPr>
            </w:pPr>
            <w:r w:rsidRPr="007F2A91">
              <w:rPr>
                <w:sz w:val="28"/>
                <w:szCs w:val="28"/>
              </w:rPr>
              <w:t>1,000</w:t>
            </w:r>
          </w:p>
        </w:tc>
        <w:tc>
          <w:tcPr>
            <w:tcW w:w="632" w:type="pct"/>
            <w:tcBorders>
              <w:top w:val="single" w:sz="4" w:space="0" w:color="auto"/>
              <w:left w:val="single" w:sz="4" w:space="0" w:color="auto"/>
              <w:bottom w:val="single" w:sz="4" w:space="0" w:color="auto"/>
              <w:right w:val="single" w:sz="4" w:space="0" w:color="auto"/>
            </w:tcBorders>
            <w:hideMark/>
          </w:tcPr>
          <w:p w14:paraId="35843747"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2C497363" w14:textId="77777777" w:rsidR="00180C61" w:rsidRPr="007F2A91" w:rsidRDefault="00180C61" w:rsidP="00A535B3">
            <w:pPr>
              <w:rPr>
                <w:sz w:val="28"/>
                <w:szCs w:val="28"/>
              </w:rPr>
            </w:pPr>
            <w:r w:rsidRPr="007F2A91">
              <w:rPr>
                <w:sz w:val="28"/>
                <w:szCs w:val="28"/>
              </w:rPr>
              <w:t>1,000</w:t>
            </w:r>
          </w:p>
        </w:tc>
      </w:tr>
      <w:tr w:rsidR="007F2A91" w:rsidRPr="007F2A91" w14:paraId="2AF37C76" w14:textId="77777777" w:rsidTr="00A535B3">
        <w:tc>
          <w:tcPr>
            <w:tcW w:w="484" w:type="pct"/>
            <w:tcBorders>
              <w:top w:val="single" w:sz="4" w:space="0" w:color="auto"/>
              <w:left w:val="single" w:sz="4" w:space="0" w:color="auto"/>
              <w:bottom w:val="single" w:sz="4" w:space="0" w:color="auto"/>
              <w:right w:val="single" w:sz="4" w:space="0" w:color="auto"/>
            </w:tcBorders>
            <w:hideMark/>
          </w:tcPr>
          <w:p w14:paraId="5D30E9B9"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15.10</w:t>
            </w:r>
          </w:p>
        </w:tc>
        <w:tc>
          <w:tcPr>
            <w:tcW w:w="2178" w:type="pct"/>
            <w:tcBorders>
              <w:top w:val="single" w:sz="4" w:space="0" w:color="auto"/>
              <w:left w:val="single" w:sz="4" w:space="0" w:color="auto"/>
              <w:bottom w:val="single" w:sz="4" w:space="0" w:color="auto"/>
              <w:right w:val="single" w:sz="4" w:space="0" w:color="auto"/>
            </w:tcBorders>
            <w:hideMark/>
          </w:tcPr>
          <w:p w14:paraId="38833892" w14:textId="77777777" w:rsidR="00180C61" w:rsidRPr="007F2A91" w:rsidRDefault="00180C61" w:rsidP="00A535B3">
            <w:pPr>
              <w:pStyle w:val="af7"/>
              <w:spacing w:line="228" w:lineRule="auto"/>
              <w:ind w:left="57" w:right="-57" w:firstLine="0"/>
              <w:rPr>
                <w:rFonts w:ascii="Times New Roman" w:hAnsi="Times New Roman"/>
                <w:sz w:val="28"/>
                <w:szCs w:val="28"/>
              </w:rPr>
            </w:pPr>
            <w:r w:rsidRPr="007F2A91">
              <w:rPr>
                <w:rFonts w:ascii="Times New Roman" w:hAnsi="Times New Roman"/>
                <w:sz w:val="28"/>
                <w:szCs w:val="28"/>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72" w:type="pct"/>
            <w:tcBorders>
              <w:top w:val="single" w:sz="4" w:space="0" w:color="auto"/>
              <w:left w:val="single" w:sz="4" w:space="0" w:color="auto"/>
              <w:bottom w:val="single" w:sz="4" w:space="0" w:color="auto"/>
              <w:right w:val="single" w:sz="4" w:space="0" w:color="auto"/>
            </w:tcBorders>
            <w:hideMark/>
          </w:tcPr>
          <w:p w14:paraId="1D1E1521" w14:textId="77777777" w:rsidR="00180C61" w:rsidRPr="007F2A91" w:rsidRDefault="00180C61" w:rsidP="00A535B3">
            <w:pPr>
              <w:rPr>
                <w:sz w:val="28"/>
                <w:szCs w:val="28"/>
              </w:rPr>
            </w:pPr>
            <w:r w:rsidRPr="007F2A91">
              <w:rPr>
                <w:sz w:val="28"/>
                <w:szCs w:val="28"/>
              </w:rPr>
              <w:t>1,000</w:t>
            </w:r>
          </w:p>
        </w:tc>
        <w:tc>
          <w:tcPr>
            <w:tcW w:w="567" w:type="pct"/>
            <w:tcBorders>
              <w:top w:val="single" w:sz="4" w:space="0" w:color="auto"/>
              <w:left w:val="single" w:sz="4" w:space="0" w:color="auto"/>
              <w:bottom w:val="single" w:sz="4" w:space="0" w:color="auto"/>
              <w:right w:val="single" w:sz="4" w:space="0" w:color="auto"/>
            </w:tcBorders>
            <w:hideMark/>
          </w:tcPr>
          <w:p w14:paraId="261D4F88" w14:textId="77777777" w:rsidR="00180C61" w:rsidRPr="007F2A91" w:rsidRDefault="00180C61" w:rsidP="00A535B3">
            <w:pPr>
              <w:rPr>
                <w:sz w:val="28"/>
                <w:szCs w:val="28"/>
              </w:rPr>
            </w:pPr>
          </w:p>
        </w:tc>
        <w:tc>
          <w:tcPr>
            <w:tcW w:w="632" w:type="pct"/>
            <w:tcBorders>
              <w:top w:val="single" w:sz="4" w:space="0" w:color="auto"/>
              <w:left w:val="single" w:sz="4" w:space="0" w:color="auto"/>
              <w:bottom w:val="single" w:sz="4" w:space="0" w:color="auto"/>
              <w:right w:val="single" w:sz="4" w:space="0" w:color="auto"/>
            </w:tcBorders>
            <w:hideMark/>
          </w:tcPr>
          <w:p w14:paraId="4D80E541" w14:textId="77777777" w:rsidR="00180C61" w:rsidRPr="007F2A91" w:rsidRDefault="00180C61" w:rsidP="00A535B3">
            <w:pPr>
              <w:rPr>
                <w:sz w:val="28"/>
                <w:szCs w:val="28"/>
              </w:rPr>
            </w:pPr>
            <w:r w:rsidRPr="007F2A91">
              <w:rPr>
                <w:sz w:val="28"/>
                <w:szCs w:val="28"/>
              </w:rPr>
              <w:t>1,000</w:t>
            </w:r>
          </w:p>
        </w:tc>
        <w:tc>
          <w:tcPr>
            <w:tcW w:w="467" w:type="pct"/>
            <w:tcBorders>
              <w:top w:val="single" w:sz="4" w:space="0" w:color="auto"/>
              <w:left w:val="single" w:sz="4" w:space="0" w:color="auto"/>
              <w:bottom w:val="single" w:sz="4" w:space="0" w:color="auto"/>
              <w:right w:val="single" w:sz="4" w:space="0" w:color="auto"/>
            </w:tcBorders>
            <w:hideMark/>
          </w:tcPr>
          <w:p w14:paraId="64E7C813" w14:textId="77777777" w:rsidR="00180C61" w:rsidRPr="007F2A91" w:rsidRDefault="00180C61" w:rsidP="00A535B3">
            <w:pPr>
              <w:rPr>
                <w:sz w:val="28"/>
                <w:szCs w:val="28"/>
              </w:rPr>
            </w:pPr>
          </w:p>
        </w:tc>
      </w:tr>
      <w:tr w:rsidR="007F2A91" w:rsidRPr="007F2A91" w14:paraId="4CEAB330" w14:textId="77777777" w:rsidTr="00A535B3">
        <w:tc>
          <w:tcPr>
            <w:tcW w:w="484" w:type="pct"/>
            <w:tcBorders>
              <w:top w:val="single" w:sz="4" w:space="0" w:color="auto"/>
              <w:left w:val="single" w:sz="4" w:space="0" w:color="auto"/>
              <w:bottom w:val="single" w:sz="4" w:space="0" w:color="auto"/>
              <w:right w:val="single" w:sz="4" w:space="0" w:color="auto"/>
            </w:tcBorders>
          </w:tcPr>
          <w:p w14:paraId="5A33411D" w14:textId="62E9163F" w:rsidR="009F2DAB" w:rsidRPr="007F2A91" w:rsidRDefault="009F2DAB"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15.11</w:t>
            </w:r>
          </w:p>
        </w:tc>
        <w:tc>
          <w:tcPr>
            <w:tcW w:w="2178" w:type="pct"/>
            <w:tcBorders>
              <w:top w:val="single" w:sz="4" w:space="0" w:color="auto"/>
              <w:left w:val="single" w:sz="4" w:space="0" w:color="auto"/>
              <w:bottom w:val="single" w:sz="4" w:space="0" w:color="auto"/>
              <w:right w:val="single" w:sz="4" w:space="0" w:color="auto"/>
            </w:tcBorders>
          </w:tcPr>
          <w:p w14:paraId="7B55EDF1" w14:textId="08FEBEBA" w:rsidR="009F2DAB" w:rsidRPr="007F2A91" w:rsidRDefault="009F2DAB" w:rsidP="00A535B3">
            <w:pPr>
              <w:pStyle w:val="af7"/>
              <w:spacing w:line="228" w:lineRule="auto"/>
              <w:ind w:left="57" w:right="-57" w:firstLine="0"/>
              <w:rPr>
                <w:rFonts w:ascii="Times New Roman" w:hAnsi="Times New Roman"/>
                <w:b/>
                <w:sz w:val="28"/>
                <w:szCs w:val="28"/>
              </w:rPr>
            </w:pPr>
            <w:r w:rsidRPr="007F2A91">
              <w:rPr>
                <w:rFonts w:ascii="Times New Roman" w:hAnsi="Times New Roman"/>
                <w:b/>
                <w:sz w:val="28"/>
                <w:szCs w:val="28"/>
              </w:rPr>
              <w:t xml:space="preserve">Для розміщення структурних підрозділів Міноборони, територіальних органів, </w:t>
            </w:r>
            <w:r w:rsidRPr="007F2A91">
              <w:rPr>
                <w:rFonts w:ascii="Times New Roman" w:hAnsi="Times New Roman"/>
                <w:b/>
                <w:sz w:val="28"/>
                <w:szCs w:val="28"/>
              </w:rPr>
              <w:lastRenderedPageBreak/>
              <w:t>закладів, установ і підприємств, що належать до сфери управління Міноборони</w:t>
            </w:r>
          </w:p>
        </w:tc>
        <w:tc>
          <w:tcPr>
            <w:tcW w:w="672" w:type="pct"/>
            <w:tcBorders>
              <w:top w:val="single" w:sz="4" w:space="0" w:color="auto"/>
              <w:left w:val="single" w:sz="4" w:space="0" w:color="auto"/>
              <w:bottom w:val="single" w:sz="4" w:space="0" w:color="auto"/>
              <w:right w:val="single" w:sz="4" w:space="0" w:color="auto"/>
            </w:tcBorders>
          </w:tcPr>
          <w:p w14:paraId="2A9632C9" w14:textId="31E4FEDE" w:rsidR="009F2DAB" w:rsidRPr="007F2A91" w:rsidRDefault="009F2DAB" w:rsidP="00A535B3">
            <w:pPr>
              <w:rPr>
                <w:b/>
                <w:sz w:val="28"/>
                <w:szCs w:val="28"/>
              </w:rPr>
            </w:pPr>
            <w:r w:rsidRPr="007F2A91">
              <w:rPr>
                <w:b/>
                <w:sz w:val="28"/>
                <w:szCs w:val="28"/>
              </w:rPr>
              <w:lastRenderedPageBreak/>
              <w:t>1,000</w:t>
            </w:r>
          </w:p>
        </w:tc>
        <w:tc>
          <w:tcPr>
            <w:tcW w:w="567" w:type="pct"/>
            <w:tcBorders>
              <w:top w:val="single" w:sz="4" w:space="0" w:color="auto"/>
              <w:left w:val="single" w:sz="4" w:space="0" w:color="auto"/>
              <w:bottom w:val="single" w:sz="4" w:space="0" w:color="auto"/>
              <w:right w:val="single" w:sz="4" w:space="0" w:color="auto"/>
            </w:tcBorders>
          </w:tcPr>
          <w:p w14:paraId="5F2702CA" w14:textId="77777777" w:rsidR="009F2DAB" w:rsidRPr="007F2A91" w:rsidRDefault="009F2DAB" w:rsidP="00A535B3">
            <w:pPr>
              <w:rPr>
                <w:b/>
                <w:sz w:val="28"/>
                <w:szCs w:val="28"/>
              </w:rPr>
            </w:pPr>
          </w:p>
        </w:tc>
        <w:tc>
          <w:tcPr>
            <w:tcW w:w="632" w:type="pct"/>
            <w:tcBorders>
              <w:top w:val="single" w:sz="4" w:space="0" w:color="auto"/>
              <w:left w:val="single" w:sz="4" w:space="0" w:color="auto"/>
              <w:bottom w:val="single" w:sz="4" w:space="0" w:color="auto"/>
              <w:right w:val="single" w:sz="4" w:space="0" w:color="auto"/>
            </w:tcBorders>
          </w:tcPr>
          <w:p w14:paraId="76A2DAF1" w14:textId="39124CF6" w:rsidR="009F2DAB" w:rsidRPr="007F2A91" w:rsidRDefault="009F2DAB" w:rsidP="00A535B3">
            <w:pPr>
              <w:rPr>
                <w:b/>
                <w:sz w:val="28"/>
                <w:szCs w:val="28"/>
              </w:rPr>
            </w:pPr>
            <w:r w:rsidRPr="007F2A91">
              <w:rPr>
                <w:b/>
                <w:sz w:val="28"/>
                <w:szCs w:val="28"/>
              </w:rPr>
              <w:t>1,000</w:t>
            </w:r>
          </w:p>
        </w:tc>
        <w:tc>
          <w:tcPr>
            <w:tcW w:w="467" w:type="pct"/>
            <w:tcBorders>
              <w:top w:val="single" w:sz="4" w:space="0" w:color="auto"/>
              <w:left w:val="single" w:sz="4" w:space="0" w:color="auto"/>
              <w:bottom w:val="single" w:sz="4" w:space="0" w:color="auto"/>
              <w:right w:val="single" w:sz="4" w:space="0" w:color="auto"/>
            </w:tcBorders>
          </w:tcPr>
          <w:p w14:paraId="60B64E67" w14:textId="77777777" w:rsidR="009F2DAB" w:rsidRPr="007F2A91" w:rsidRDefault="009F2DAB" w:rsidP="00A535B3">
            <w:pPr>
              <w:rPr>
                <w:b/>
                <w:sz w:val="28"/>
                <w:szCs w:val="28"/>
              </w:rPr>
            </w:pPr>
          </w:p>
        </w:tc>
      </w:tr>
    </w:tbl>
    <w:p w14:paraId="0DA42A0A" w14:textId="77777777" w:rsidR="00F264DD" w:rsidRPr="007F2A91" w:rsidRDefault="00F264DD" w:rsidP="00F264DD">
      <w:pPr>
        <w:pStyle w:val="af7"/>
        <w:spacing w:before="0"/>
        <w:jc w:val="both"/>
        <w:rPr>
          <w:rFonts w:ascii="Times New Roman" w:hAnsi="Times New Roman"/>
          <w:sz w:val="24"/>
          <w:szCs w:val="24"/>
          <w:vertAlign w:val="superscript"/>
        </w:rPr>
      </w:pPr>
    </w:p>
    <w:p w14:paraId="6DED7ACD" w14:textId="77777777" w:rsidR="00F264DD" w:rsidRPr="007F2A91" w:rsidRDefault="00F264DD" w:rsidP="00F264DD">
      <w:pPr>
        <w:pStyle w:val="af7"/>
        <w:spacing w:before="0"/>
        <w:ind w:firstLine="709"/>
        <w:jc w:val="both"/>
        <w:rPr>
          <w:rFonts w:ascii="Times New Roman" w:hAnsi="Times New Roman"/>
          <w:sz w:val="28"/>
          <w:szCs w:val="28"/>
        </w:rPr>
      </w:pPr>
      <w:r w:rsidRPr="007F2A91">
        <w:rPr>
          <w:rFonts w:ascii="Times New Roman" w:hAnsi="Times New Roman"/>
          <w:sz w:val="28"/>
          <w:szCs w:val="28"/>
          <w:vertAlign w:val="superscript"/>
        </w:rPr>
        <w:t>1</w:t>
      </w:r>
      <w:r w:rsidRPr="007F2A91">
        <w:rPr>
          <w:rFonts w:ascii="Times New Roman" w:hAnsi="Times New Roman"/>
          <w:sz w:val="28"/>
          <w:szCs w:val="28"/>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4A8CFB04" w14:textId="4AE3B6D9" w:rsidR="00F264DD" w:rsidRPr="007F2A91" w:rsidRDefault="00F264DD" w:rsidP="00F264DD">
      <w:pPr>
        <w:pStyle w:val="af7"/>
        <w:spacing w:before="0"/>
        <w:ind w:firstLine="709"/>
        <w:jc w:val="both"/>
        <w:rPr>
          <w:rFonts w:ascii="Times New Roman" w:hAnsi="Times New Roman"/>
          <w:sz w:val="28"/>
          <w:szCs w:val="28"/>
        </w:rPr>
      </w:pPr>
      <w:r w:rsidRPr="007F2A91">
        <w:rPr>
          <w:rFonts w:ascii="Times New Roman" w:hAnsi="Times New Roman"/>
          <w:sz w:val="28"/>
          <w:szCs w:val="28"/>
          <w:vertAlign w:val="superscript"/>
        </w:rPr>
        <w:t>2</w:t>
      </w:r>
      <w:r w:rsidRPr="007F2A91">
        <w:rPr>
          <w:rFonts w:ascii="Times New Roman" w:hAnsi="Times New Roman"/>
          <w:sz w:val="28"/>
          <w:szCs w:val="28"/>
        </w:rPr>
        <w:t xml:space="preserve"> </w:t>
      </w:r>
      <w:r w:rsidR="00375BE9" w:rsidRPr="007F2A91">
        <w:rPr>
          <w:rFonts w:ascii="Times New Roman" w:hAnsi="Times New Roman"/>
          <w:b/>
          <w:sz w:val="28"/>
          <w:szCs w:val="28"/>
        </w:rPr>
        <w:t>Вид цільового призначення земель зазначається відповідно до постанови Кабінету Міністрів України від 17.10.2012 № 1051 «Про затвердження Порядку ведення Державного земельного кадастру» (зі змінами від 07.01.2025).</w:t>
      </w:r>
    </w:p>
    <w:p w14:paraId="1D869BB3" w14:textId="77777777" w:rsidR="00F264DD" w:rsidRPr="007F2A91" w:rsidRDefault="00F264DD" w:rsidP="00F264DD">
      <w:pPr>
        <w:pStyle w:val="af7"/>
        <w:spacing w:before="0"/>
        <w:ind w:firstLine="709"/>
        <w:jc w:val="both"/>
        <w:rPr>
          <w:rFonts w:ascii="Times New Roman" w:hAnsi="Times New Roman"/>
          <w:sz w:val="28"/>
          <w:szCs w:val="28"/>
        </w:rPr>
      </w:pPr>
      <w:r w:rsidRPr="007F2A91">
        <w:rPr>
          <w:rFonts w:ascii="Times New Roman" w:hAnsi="Times New Roman"/>
          <w:sz w:val="28"/>
          <w:szCs w:val="28"/>
          <w:vertAlign w:val="superscript"/>
        </w:rPr>
        <w:t>3</w:t>
      </w:r>
      <w:r w:rsidRPr="007F2A91">
        <w:rPr>
          <w:rFonts w:ascii="Times New Roman" w:hAnsi="Times New Roman"/>
          <w:sz w:val="28"/>
          <w:szCs w:val="28"/>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500FF44C" w14:textId="77777777" w:rsidR="00F264DD" w:rsidRDefault="00F264DD" w:rsidP="00F264DD">
      <w:pPr>
        <w:ind w:firstLine="709"/>
        <w:jc w:val="both"/>
        <w:rPr>
          <w:sz w:val="28"/>
          <w:szCs w:val="28"/>
        </w:rPr>
      </w:pPr>
      <w:r w:rsidRPr="007F2A91">
        <w:rPr>
          <w:sz w:val="28"/>
          <w:szCs w:val="28"/>
          <w:vertAlign w:val="superscript"/>
        </w:rPr>
        <w:t>4</w:t>
      </w:r>
      <w:r w:rsidRPr="007F2A91">
        <w:rPr>
          <w:sz w:val="28"/>
          <w:szCs w:val="28"/>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40E4F794" w14:textId="77777777" w:rsidR="00E948B3" w:rsidRDefault="00E948B3" w:rsidP="00F264DD">
      <w:pPr>
        <w:ind w:firstLine="709"/>
        <w:jc w:val="both"/>
        <w:rPr>
          <w:sz w:val="28"/>
          <w:szCs w:val="28"/>
        </w:rPr>
      </w:pPr>
    </w:p>
    <w:p w14:paraId="678A763E" w14:textId="77777777" w:rsidR="000572DB" w:rsidRPr="007C69FD" w:rsidRDefault="000572DB" w:rsidP="000572DB">
      <w:pPr>
        <w:ind w:firstLine="360"/>
        <w:jc w:val="both"/>
        <w:rPr>
          <w:b/>
          <w:i/>
          <w:sz w:val="28"/>
          <w:szCs w:val="28"/>
        </w:rPr>
      </w:pPr>
      <w:r w:rsidRPr="007C69FD">
        <w:rPr>
          <w:b/>
          <w:sz w:val="28"/>
          <w:szCs w:val="28"/>
        </w:rPr>
        <w:t xml:space="preserve">Земельні ділянки, незалежно від видів цільового призначення, нормативну грошову оцінку яких проведено ( незалежно від місцезнаходження ),  які перебувають </w:t>
      </w:r>
      <w:r w:rsidRPr="007C69FD">
        <w:rPr>
          <w:b/>
          <w:i/>
          <w:sz w:val="28"/>
          <w:szCs w:val="28"/>
        </w:rPr>
        <w:t>у постійному користуванні  :</w:t>
      </w:r>
    </w:p>
    <w:p w14:paraId="45E70C41" w14:textId="46E5F0C1" w:rsidR="000572DB" w:rsidRPr="007C69FD" w:rsidRDefault="000572DB" w:rsidP="000572DB">
      <w:pPr>
        <w:numPr>
          <w:ilvl w:val="0"/>
          <w:numId w:val="8"/>
        </w:numPr>
        <w:jc w:val="both"/>
        <w:rPr>
          <w:b/>
          <w:sz w:val="28"/>
          <w:szCs w:val="28"/>
        </w:rPr>
      </w:pPr>
      <w:r w:rsidRPr="007C69FD">
        <w:rPr>
          <w:b/>
          <w:sz w:val="28"/>
          <w:szCs w:val="28"/>
        </w:rPr>
        <w:t xml:space="preserve">для підприємств, установ та організацій </w:t>
      </w:r>
      <w:r w:rsidRPr="004312D8">
        <w:rPr>
          <w:b/>
          <w:sz w:val="28"/>
          <w:szCs w:val="28"/>
          <w:u w:val="single"/>
        </w:rPr>
        <w:t xml:space="preserve">комунальної </w:t>
      </w:r>
      <w:r w:rsidRPr="007C69FD">
        <w:rPr>
          <w:b/>
          <w:sz w:val="28"/>
          <w:szCs w:val="28"/>
        </w:rPr>
        <w:t>форми власності встановлюється ставка податку у розмірі 1,000 відсоток від їх нормативної грошової оцінки земельної ділянки;</w:t>
      </w:r>
    </w:p>
    <w:p w14:paraId="4BCDEA63" w14:textId="7E51E7B6" w:rsidR="000572DB" w:rsidRPr="007C69FD" w:rsidRDefault="000572DB" w:rsidP="000572DB">
      <w:pPr>
        <w:numPr>
          <w:ilvl w:val="0"/>
          <w:numId w:val="8"/>
        </w:numPr>
        <w:jc w:val="both"/>
        <w:rPr>
          <w:sz w:val="28"/>
          <w:szCs w:val="28"/>
        </w:rPr>
      </w:pPr>
      <w:r w:rsidRPr="007C69FD">
        <w:rPr>
          <w:b/>
          <w:sz w:val="28"/>
          <w:szCs w:val="28"/>
        </w:rPr>
        <w:t xml:space="preserve">для підприємств, установ та організацій </w:t>
      </w:r>
      <w:r w:rsidRPr="004312D8">
        <w:rPr>
          <w:b/>
          <w:sz w:val="28"/>
          <w:szCs w:val="28"/>
          <w:u w:val="single"/>
        </w:rPr>
        <w:t>державної</w:t>
      </w:r>
      <w:r w:rsidRPr="007C69FD">
        <w:rPr>
          <w:b/>
          <w:sz w:val="28"/>
          <w:szCs w:val="28"/>
        </w:rPr>
        <w:t xml:space="preserve">  форми власності встановлюється ставка податку у розмірі 3,000 відсотки від їх нормативної грошової оцінки земельної ділянки</w:t>
      </w:r>
      <w:r w:rsidRPr="007C69FD">
        <w:rPr>
          <w:sz w:val="28"/>
          <w:szCs w:val="28"/>
        </w:rPr>
        <w:t>.</w:t>
      </w:r>
    </w:p>
    <w:p w14:paraId="462A4C70" w14:textId="77777777" w:rsidR="005526C6" w:rsidRPr="007F2A91" w:rsidRDefault="005526C6" w:rsidP="005526C6">
      <w:pPr>
        <w:jc w:val="both"/>
        <w:rPr>
          <w:sz w:val="28"/>
          <w:szCs w:val="28"/>
        </w:rPr>
      </w:pPr>
    </w:p>
    <w:p w14:paraId="0F1BF263" w14:textId="77777777" w:rsidR="00F264DD" w:rsidRPr="007F2A91" w:rsidRDefault="00F264DD" w:rsidP="00F264DD">
      <w:pPr>
        <w:pStyle w:val="11"/>
        <w:ind w:left="0"/>
        <w:contextualSpacing/>
        <w:rPr>
          <w:b/>
          <w:sz w:val="28"/>
          <w:szCs w:val="28"/>
        </w:rPr>
      </w:pPr>
    </w:p>
    <w:p w14:paraId="3E2E6D39" w14:textId="77777777" w:rsidR="00F264DD" w:rsidRPr="007F2A91" w:rsidRDefault="00F264DD" w:rsidP="00F264DD">
      <w:pPr>
        <w:pStyle w:val="11"/>
        <w:ind w:left="0"/>
        <w:contextualSpacing/>
        <w:jc w:val="center"/>
        <w:rPr>
          <w:b/>
          <w:sz w:val="28"/>
          <w:szCs w:val="28"/>
        </w:rPr>
      </w:pPr>
      <w:r w:rsidRPr="007F2A91">
        <w:rPr>
          <w:b/>
          <w:sz w:val="28"/>
          <w:szCs w:val="28"/>
        </w:rPr>
        <w:lastRenderedPageBreak/>
        <w:t>5. Порядок обчислення, строк та порядок сплати податку, строк та порядок подання звітності про обчислення і сплату податку</w:t>
      </w:r>
    </w:p>
    <w:p w14:paraId="1620F276" w14:textId="77777777" w:rsidR="00F264DD" w:rsidRPr="007F2A91" w:rsidRDefault="00F264DD" w:rsidP="00F264DD">
      <w:pPr>
        <w:ind w:firstLine="709"/>
        <w:jc w:val="both"/>
        <w:rPr>
          <w:sz w:val="28"/>
          <w:szCs w:val="28"/>
        </w:rPr>
      </w:pPr>
      <w:r w:rsidRPr="007F2A91">
        <w:rPr>
          <w:sz w:val="28"/>
          <w:szCs w:val="28"/>
        </w:rPr>
        <w:t xml:space="preserve">Порядок обчислення, строк та порядок сплати податку, строк та порядок подання звітності визначені статтями 273, 281-284, 286-287, 289 Податкового кодексу України. </w:t>
      </w:r>
    </w:p>
    <w:p w14:paraId="090248AD" w14:textId="77777777" w:rsidR="00F264DD" w:rsidRPr="007F2A91" w:rsidRDefault="00F264DD" w:rsidP="00F264DD">
      <w:pPr>
        <w:pStyle w:val="11"/>
        <w:ind w:left="0"/>
        <w:contextualSpacing/>
        <w:jc w:val="center"/>
        <w:rPr>
          <w:b/>
          <w:sz w:val="28"/>
          <w:szCs w:val="28"/>
        </w:rPr>
      </w:pPr>
    </w:p>
    <w:p w14:paraId="37AAC3FA" w14:textId="77777777" w:rsidR="00F264DD" w:rsidRPr="007F2A91" w:rsidRDefault="00F264DD" w:rsidP="00F264DD">
      <w:pPr>
        <w:pStyle w:val="11"/>
        <w:ind w:left="0"/>
        <w:contextualSpacing/>
        <w:jc w:val="center"/>
        <w:rPr>
          <w:b/>
          <w:sz w:val="28"/>
          <w:szCs w:val="28"/>
        </w:rPr>
      </w:pPr>
      <w:r w:rsidRPr="007F2A91">
        <w:rPr>
          <w:b/>
          <w:sz w:val="28"/>
          <w:szCs w:val="28"/>
        </w:rPr>
        <w:t>6. Податковий період</w:t>
      </w:r>
    </w:p>
    <w:p w14:paraId="2D2D3154" w14:textId="77777777" w:rsidR="00F264DD" w:rsidRPr="007F2A91" w:rsidRDefault="00F264DD" w:rsidP="00F264DD">
      <w:pPr>
        <w:pStyle w:val="StyleZakonu0"/>
        <w:tabs>
          <w:tab w:val="left" w:pos="0"/>
          <w:tab w:val="right" w:leader="dot" w:pos="9720"/>
        </w:tabs>
        <w:spacing w:after="0" w:line="240" w:lineRule="auto"/>
        <w:ind w:right="-1" w:firstLine="709"/>
        <w:jc w:val="left"/>
        <w:outlineLvl w:val="6"/>
        <w:rPr>
          <w:rFonts w:ascii="Times New Roman" w:hAnsi="Times New Roman" w:cs="Times New Roman"/>
          <w:bCs/>
          <w:sz w:val="28"/>
          <w:szCs w:val="28"/>
          <w:lang w:val="uk-UA"/>
        </w:rPr>
      </w:pPr>
      <w:r w:rsidRPr="007F2A91">
        <w:rPr>
          <w:rFonts w:ascii="Times New Roman" w:hAnsi="Times New Roman" w:cs="Times New Roman"/>
          <w:bCs/>
          <w:sz w:val="28"/>
          <w:szCs w:val="28"/>
          <w:lang w:val="uk-UA"/>
        </w:rPr>
        <w:t>Базовий податковий (звітний) період дорівнює календарному року.</w:t>
      </w:r>
    </w:p>
    <w:p w14:paraId="39CA1F62" w14:textId="77777777" w:rsidR="00F264DD" w:rsidRPr="007F2A91" w:rsidRDefault="00F264DD" w:rsidP="00F264DD">
      <w:pPr>
        <w:pStyle w:val="11"/>
        <w:ind w:left="0"/>
        <w:contextualSpacing/>
        <w:jc w:val="center"/>
        <w:rPr>
          <w:b/>
          <w:sz w:val="28"/>
          <w:szCs w:val="28"/>
        </w:rPr>
      </w:pPr>
    </w:p>
    <w:p w14:paraId="39AF5540" w14:textId="77777777" w:rsidR="00AE40E8" w:rsidRPr="007F2A91" w:rsidRDefault="00AE40E8" w:rsidP="00F264DD">
      <w:pPr>
        <w:pStyle w:val="11"/>
        <w:ind w:left="0"/>
        <w:contextualSpacing/>
        <w:jc w:val="center"/>
        <w:rPr>
          <w:b/>
          <w:sz w:val="28"/>
          <w:szCs w:val="28"/>
        </w:rPr>
      </w:pPr>
    </w:p>
    <w:p w14:paraId="16665876" w14:textId="77777777" w:rsidR="00AE40E8" w:rsidRPr="007F2A91" w:rsidRDefault="00AE40E8" w:rsidP="00F264DD">
      <w:pPr>
        <w:pStyle w:val="11"/>
        <w:ind w:left="0"/>
        <w:contextualSpacing/>
        <w:jc w:val="center"/>
        <w:rPr>
          <w:b/>
          <w:sz w:val="28"/>
          <w:szCs w:val="28"/>
        </w:rPr>
      </w:pPr>
    </w:p>
    <w:p w14:paraId="1A22D177" w14:textId="77777777" w:rsidR="00F264DD" w:rsidRPr="007F2A91" w:rsidRDefault="00F264DD" w:rsidP="00F264DD">
      <w:pPr>
        <w:pStyle w:val="11"/>
        <w:ind w:left="0"/>
        <w:contextualSpacing/>
        <w:jc w:val="center"/>
        <w:rPr>
          <w:b/>
          <w:sz w:val="28"/>
          <w:szCs w:val="28"/>
        </w:rPr>
      </w:pPr>
      <w:r w:rsidRPr="007F2A91">
        <w:rPr>
          <w:b/>
          <w:sz w:val="28"/>
          <w:szCs w:val="28"/>
        </w:rPr>
        <w:t>7. Пільги із сплати податку</w:t>
      </w:r>
    </w:p>
    <w:p w14:paraId="44CA740F" w14:textId="77777777" w:rsidR="00F264DD" w:rsidRPr="007F2A91" w:rsidRDefault="00F264DD" w:rsidP="00F264DD">
      <w:pPr>
        <w:ind w:firstLine="709"/>
        <w:jc w:val="both"/>
        <w:rPr>
          <w:sz w:val="28"/>
          <w:szCs w:val="28"/>
        </w:rPr>
      </w:pPr>
      <w:r w:rsidRPr="007F2A91">
        <w:rPr>
          <w:sz w:val="28"/>
          <w:szCs w:val="28"/>
        </w:rPr>
        <w:t>Пільги щодо сплати земельного податку та перелік земельних ділянок, які не підлягають оподаткуванню земельним податком визначені статтями 281-283 Податкового кодексу України.</w:t>
      </w:r>
    </w:p>
    <w:p w14:paraId="25D33546" w14:textId="77A01B7E" w:rsidR="00F264DD" w:rsidRPr="007F2A91" w:rsidRDefault="00F264DD" w:rsidP="00F264DD">
      <w:pPr>
        <w:pStyle w:val="a5"/>
        <w:shd w:val="clear" w:color="auto" w:fill="FFFFFF"/>
        <w:spacing w:before="0" w:beforeAutospacing="0" w:after="0" w:afterAutospacing="0"/>
        <w:ind w:firstLine="709"/>
        <w:jc w:val="both"/>
        <w:rPr>
          <w:sz w:val="28"/>
          <w:szCs w:val="28"/>
          <w:lang w:val="uk-UA"/>
        </w:rPr>
      </w:pPr>
      <w:r w:rsidRPr="007F2A91">
        <w:rPr>
          <w:sz w:val="28"/>
          <w:szCs w:val="28"/>
          <w:lang w:val="uk-UA"/>
        </w:rPr>
        <w:t>Пільги</w:t>
      </w:r>
      <w:r w:rsidR="00AE40E8" w:rsidRPr="007F2A91">
        <w:rPr>
          <w:sz w:val="28"/>
          <w:szCs w:val="28"/>
          <w:lang w:val="uk-UA"/>
        </w:rPr>
        <w:t xml:space="preserve"> вводяться в дію з 01 січня 2026</w:t>
      </w:r>
      <w:r w:rsidRPr="007F2A91">
        <w:rPr>
          <w:sz w:val="28"/>
          <w:szCs w:val="28"/>
          <w:lang w:val="uk-UA"/>
        </w:rPr>
        <w:t xml:space="preserve"> року.</w:t>
      </w:r>
    </w:p>
    <w:p w14:paraId="32AF7F65" w14:textId="77777777" w:rsidR="00F264DD" w:rsidRPr="007F2A91" w:rsidRDefault="00F264DD" w:rsidP="00F264DD">
      <w:pPr>
        <w:pStyle w:val="af7"/>
        <w:spacing w:after="120"/>
        <w:ind w:firstLine="709"/>
        <w:jc w:val="both"/>
        <w:rPr>
          <w:rFonts w:ascii="Times New Roman" w:hAnsi="Times New Roman"/>
          <w:sz w:val="28"/>
          <w:szCs w:val="28"/>
        </w:rPr>
      </w:pPr>
      <w:r w:rsidRPr="007F2A91">
        <w:rPr>
          <w:rFonts w:ascii="Times New Roman" w:hAnsi="Times New Roman"/>
          <w:sz w:val="28"/>
          <w:szCs w:val="28"/>
        </w:rPr>
        <w:t>Адміністративно-територіальні одиниці або населені пункти, або території  територіальних громад, на які поширюється дія рішення ради:</w:t>
      </w:r>
    </w:p>
    <w:p w14:paraId="11B70BAD" w14:textId="77777777" w:rsidR="00F264DD" w:rsidRPr="007F2A91" w:rsidRDefault="00F264DD" w:rsidP="00F264DD">
      <w:pPr>
        <w:pStyle w:val="af7"/>
        <w:spacing w:after="120"/>
        <w:ind w:firstLine="709"/>
        <w:jc w:val="both"/>
        <w:rPr>
          <w:rFonts w:ascii="Times New Roman" w:hAnsi="Times New Roman"/>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6"/>
        <w:gridCol w:w="1616"/>
        <w:gridCol w:w="4899"/>
      </w:tblGrid>
      <w:tr w:rsidR="007F2A91" w:rsidRPr="007F2A91" w14:paraId="43A3A393" w14:textId="77777777" w:rsidTr="00A535B3">
        <w:tc>
          <w:tcPr>
            <w:tcW w:w="829" w:type="pct"/>
            <w:vAlign w:val="center"/>
          </w:tcPr>
          <w:p w14:paraId="3647B85A"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області</w:t>
            </w:r>
          </w:p>
        </w:tc>
        <w:tc>
          <w:tcPr>
            <w:tcW w:w="829" w:type="pct"/>
            <w:vAlign w:val="center"/>
          </w:tcPr>
          <w:p w14:paraId="787819A0"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Код району</w:t>
            </w:r>
          </w:p>
        </w:tc>
        <w:tc>
          <w:tcPr>
            <w:tcW w:w="829" w:type="pct"/>
            <w:vAlign w:val="center"/>
          </w:tcPr>
          <w:p w14:paraId="327C1386"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 xml:space="preserve">Код </w:t>
            </w:r>
            <w:r w:rsidRPr="007F2A91">
              <w:rPr>
                <w:rFonts w:ascii="Times New Roman" w:hAnsi="Times New Roman"/>
                <w:sz w:val="28"/>
                <w:szCs w:val="28"/>
              </w:rPr>
              <w:br/>
              <w:t>згідно з КОАТУУ</w:t>
            </w:r>
          </w:p>
        </w:tc>
        <w:tc>
          <w:tcPr>
            <w:tcW w:w="2513" w:type="pct"/>
            <w:vAlign w:val="center"/>
          </w:tcPr>
          <w:p w14:paraId="5D05D405"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Найменування адміністративно-територіальної одиниці або населеного пункту, або території об’єднаної територіальної громади</w:t>
            </w:r>
          </w:p>
        </w:tc>
      </w:tr>
      <w:tr w:rsidR="00F264DD" w:rsidRPr="007F2A91" w14:paraId="7A9539DA" w14:textId="77777777" w:rsidTr="00A535B3">
        <w:tc>
          <w:tcPr>
            <w:tcW w:w="829" w:type="pct"/>
            <w:vAlign w:val="center"/>
          </w:tcPr>
          <w:p w14:paraId="77C71D7C"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shd w:val="clear" w:color="auto" w:fill="FFFFFF"/>
              </w:rPr>
              <w:t>2600000000</w:t>
            </w:r>
          </w:p>
        </w:tc>
        <w:tc>
          <w:tcPr>
            <w:tcW w:w="829" w:type="pct"/>
            <w:vAlign w:val="center"/>
          </w:tcPr>
          <w:p w14:paraId="2CC30B25"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2622800000</w:t>
            </w:r>
          </w:p>
        </w:tc>
        <w:tc>
          <w:tcPr>
            <w:tcW w:w="829" w:type="pct"/>
            <w:vAlign w:val="center"/>
          </w:tcPr>
          <w:p w14:paraId="518F4FE6" w14:textId="77777777" w:rsidR="00F264DD" w:rsidRPr="007F2A91" w:rsidRDefault="00F264DD" w:rsidP="00A535B3">
            <w:pPr>
              <w:pStyle w:val="af7"/>
              <w:ind w:firstLine="0"/>
              <w:jc w:val="center"/>
              <w:rPr>
                <w:rFonts w:ascii="Times New Roman" w:hAnsi="Times New Roman"/>
                <w:sz w:val="28"/>
                <w:szCs w:val="28"/>
              </w:rPr>
            </w:pPr>
            <w:r w:rsidRPr="007F2A91">
              <w:rPr>
                <w:rFonts w:ascii="Times New Roman" w:hAnsi="Times New Roman"/>
                <w:sz w:val="28"/>
                <w:szCs w:val="28"/>
              </w:rPr>
              <w:t>2622010100</w:t>
            </w:r>
          </w:p>
        </w:tc>
        <w:tc>
          <w:tcPr>
            <w:tcW w:w="2513" w:type="pct"/>
            <w:vAlign w:val="center"/>
          </w:tcPr>
          <w:p w14:paraId="01F91302" w14:textId="77777777" w:rsidR="00F264DD" w:rsidRPr="007F2A91" w:rsidRDefault="00F264DD" w:rsidP="00A535B3">
            <w:pPr>
              <w:pStyle w:val="af7"/>
              <w:spacing w:before="0"/>
              <w:ind w:firstLine="0"/>
              <w:jc w:val="center"/>
              <w:rPr>
                <w:rFonts w:ascii="Times New Roman" w:hAnsi="Times New Roman"/>
                <w:sz w:val="28"/>
                <w:szCs w:val="28"/>
              </w:rPr>
            </w:pPr>
            <w:r w:rsidRPr="007F2A91">
              <w:rPr>
                <w:rFonts w:ascii="Times New Roman" w:hAnsi="Times New Roman"/>
                <w:sz w:val="28"/>
                <w:szCs w:val="28"/>
              </w:rPr>
              <w:t>Долинська міська територіальна громада Івано-Франківської області</w:t>
            </w:r>
          </w:p>
          <w:p w14:paraId="4B5AEF25" w14:textId="77777777" w:rsidR="00F264DD" w:rsidRPr="007F2A91" w:rsidRDefault="00F264DD" w:rsidP="00A535B3">
            <w:pPr>
              <w:pStyle w:val="af7"/>
              <w:spacing w:before="0"/>
              <w:ind w:firstLine="0"/>
              <w:jc w:val="center"/>
              <w:rPr>
                <w:rFonts w:ascii="Times New Roman" w:hAnsi="Times New Roman"/>
                <w:sz w:val="28"/>
                <w:szCs w:val="28"/>
              </w:rPr>
            </w:pPr>
          </w:p>
        </w:tc>
      </w:tr>
    </w:tbl>
    <w:p w14:paraId="49D9681D" w14:textId="77777777" w:rsidR="00F264DD" w:rsidRPr="007F2A91" w:rsidRDefault="00F264DD" w:rsidP="00F264DD">
      <w:pPr>
        <w:ind w:firstLine="709"/>
        <w:jc w:val="both"/>
        <w:rPr>
          <w:sz w:val="28"/>
          <w:szCs w:val="28"/>
        </w:rPr>
      </w:pPr>
    </w:p>
    <w:p w14:paraId="347C0D8F" w14:textId="77777777" w:rsidR="00F264DD" w:rsidRPr="007F2A91" w:rsidRDefault="00F264DD" w:rsidP="00F264DD">
      <w:pPr>
        <w:ind w:firstLine="567"/>
        <w:jc w:val="both"/>
        <w:rPr>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028"/>
        <w:gridCol w:w="2024"/>
      </w:tblGrid>
      <w:tr w:rsidR="007F2A91" w:rsidRPr="007F2A91" w14:paraId="781FB588"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1620E571" w14:textId="77777777" w:rsidR="00F264DD" w:rsidRPr="007F2A91" w:rsidRDefault="00F264DD" w:rsidP="00A535B3">
            <w:pPr>
              <w:jc w:val="center"/>
              <w:rPr>
                <w:sz w:val="28"/>
                <w:szCs w:val="28"/>
                <w:lang w:eastAsia="ru-RU"/>
              </w:rPr>
            </w:pPr>
            <w:r w:rsidRPr="007F2A91">
              <w:rPr>
                <w:sz w:val="28"/>
                <w:szCs w:val="28"/>
                <w:lang w:eastAsia="ru-RU"/>
              </w:rPr>
              <w:t>№ п/п</w:t>
            </w:r>
          </w:p>
        </w:tc>
        <w:tc>
          <w:tcPr>
            <w:tcW w:w="3605" w:type="pct"/>
            <w:tcBorders>
              <w:top w:val="single" w:sz="4" w:space="0" w:color="auto"/>
              <w:left w:val="single" w:sz="4" w:space="0" w:color="auto"/>
              <w:bottom w:val="single" w:sz="4" w:space="0" w:color="auto"/>
              <w:right w:val="single" w:sz="4" w:space="0" w:color="auto"/>
            </w:tcBorders>
            <w:hideMark/>
          </w:tcPr>
          <w:p w14:paraId="070EE643" w14:textId="77777777" w:rsidR="00F264DD" w:rsidRPr="007F2A91" w:rsidRDefault="00F264DD" w:rsidP="00A535B3">
            <w:pPr>
              <w:jc w:val="center"/>
              <w:rPr>
                <w:sz w:val="28"/>
                <w:szCs w:val="28"/>
                <w:lang w:eastAsia="ru-RU"/>
              </w:rPr>
            </w:pPr>
            <w:r w:rsidRPr="007F2A91">
              <w:rPr>
                <w:sz w:val="28"/>
                <w:szCs w:val="28"/>
                <w:lang w:eastAsia="ru-RU"/>
              </w:rPr>
              <w:t xml:space="preserve">Група платників, категорія/цільове призначення </w:t>
            </w:r>
            <w:r w:rsidRPr="007F2A91">
              <w:rPr>
                <w:sz w:val="28"/>
                <w:szCs w:val="28"/>
                <w:lang w:eastAsia="ru-RU"/>
              </w:rPr>
              <w:br/>
              <w:t>земельних ділянок</w:t>
            </w:r>
          </w:p>
        </w:tc>
        <w:tc>
          <w:tcPr>
            <w:tcW w:w="1038" w:type="pct"/>
            <w:tcBorders>
              <w:top w:val="single" w:sz="4" w:space="0" w:color="auto"/>
              <w:left w:val="single" w:sz="4" w:space="0" w:color="auto"/>
              <w:bottom w:val="single" w:sz="4" w:space="0" w:color="auto"/>
              <w:right w:val="single" w:sz="4" w:space="0" w:color="auto"/>
            </w:tcBorders>
            <w:hideMark/>
          </w:tcPr>
          <w:p w14:paraId="61A45362" w14:textId="77777777" w:rsidR="00F264DD" w:rsidRPr="007F2A91" w:rsidRDefault="00F264DD" w:rsidP="00A535B3">
            <w:pPr>
              <w:jc w:val="center"/>
              <w:rPr>
                <w:sz w:val="28"/>
                <w:szCs w:val="28"/>
                <w:lang w:eastAsia="ru-RU"/>
              </w:rPr>
            </w:pPr>
            <w:r w:rsidRPr="007F2A91">
              <w:rPr>
                <w:sz w:val="28"/>
                <w:szCs w:val="28"/>
                <w:lang w:eastAsia="ru-RU"/>
              </w:rPr>
              <w:t xml:space="preserve">Розмір пільги </w:t>
            </w:r>
            <w:r w:rsidRPr="007F2A91">
              <w:rPr>
                <w:sz w:val="28"/>
                <w:szCs w:val="28"/>
                <w:lang w:eastAsia="ru-RU"/>
              </w:rPr>
              <w:br/>
              <w:t>(відсотків суми податкового зобов’язання за рік)</w:t>
            </w:r>
          </w:p>
        </w:tc>
      </w:tr>
      <w:tr w:rsidR="007F2A91" w:rsidRPr="007F2A91" w14:paraId="7019BAB1" w14:textId="77777777" w:rsidTr="00A535B3">
        <w:tc>
          <w:tcPr>
            <w:tcW w:w="357" w:type="pct"/>
            <w:tcBorders>
              <w:top w:val="single" w:sz="4" w:space="0" w:color="auto"/>
              <w:left w:val="single" w:sz="4" w:space="0" w:color="auto"/>
              <w:bottom w:val="single" w:sz="4" w:space="0" w:color="auto"/>
              <w:right w:val="single" w:sz="4" w:space="0" w:color="auto"/>
            </w:tcBorders>
          </w:tcPr>
          <w:p w14:paraId="738427ED" w14:textId="77777777" w:rsidR="00F264DD" w:rsidRPr="007F2A91" w:rsidRDefault="00F264DD" w:rsidP="00A535B3">
            <w:pPr>
              <w:jc w:val="center"/>
              <w:rPr>
                <w:sz w:val="28"/>
                <w:szCs w:val="28"/>
                <w:lang w:eastAsia="ru-RU"/>
              </w:rPr>
            </w:pPr>
            <w:r w:rsidRPr="007F2A91">
              <w:rPr>
                <w:sz w:val="28"/>
                <w:szCs w:val="28"/>
                <w:lang w:eastAsia="ru-RU"/>
              </w:rPr>
              <w:t>1</w:t>
            </w:r>
          </w:p>
        </w:tc>
        <w:tc>
          <w:tcPr>
            <w:tcW w:w="3605" w:type="pct"/>
            <w:tcBorders>
              <w:top w:val="single" w:sz="4" w:space="0" w:color="auto"/>
              <w:left w:val="single" w:sz="4" w:space="0" w:color="auto"/>
              <w:bottom w:val="single" w:sz="4" w:space="0" w:color="auto"/>
              <w:right w:val="single" w:sz="4" w:space="0" w:color="auto"/>
            </w:tcBorders>
          </w:tcPr>
          <w:p w14:paraId="2FFCA350" w14:textId="77777777" w:rsidR="00F264DD" w:rsidRPr="007F2A91" w:rsidRDefault="00F264DD" w:rsidP="00A535B3">
            <w:pPr>
              <w:jc w:val="center"/>
              <w:rPr>
                <w:sz w:val="28"/>
                <w:szCs w:val="28"/>
                <w:lang w:eastAsia="ru-RU"/>
              </w:rPr>
            </w:pPr>
            <w:r w:rsidRPr="007F2A91">
              <w:rPr>
                <w:sz w:val="28"/>
                <w:szCs w:val="28"/>
                <w:lang w:eastAsia="ru-RU"/>
              </w:rPr>
              <w:t>Фізичні та юридичні особи у відповідності та на умовах, визначених статтями 281 – 282 Податкового кодексу України</w:t>
            </w:r>
          </w:p>
        </w:tc>
        <w:tc>
          <w:tcPr>
            <w:tcW w:w="1038" w:type="pct"/>
            <w:tcBorders>
              <w:top w:val="single" w:sz="4" w:space="0" w:color="auto"/>
              <w:left w:val="single" w:sz="4" w:space="0" w:color="auto"/>
              <w:bottom w:val="single" w:sz="4" w:space="0" w:color="auto"/>
              <w:right w:val="single" w:sz="4" w:space="0" w:color="auto"/>
            </w:tcBorders>
          </w:tcPr>
          <w:p w14:paraId="0A12036A"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53D84E62"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261C198E" w14:textId="77777777" w:rsidR="00F264DD" w:rsidRPr="007F2A91" w:rsidRDefault="00F264DD" w:rsidP="00A535B3">
            <w:pPr>
              <w:tabs>
                <w:tab w:val="left" w:pos="426"/>
                <w:tab w:val="left" w:pos="690"/>
                <w:tab w:val="left" w:pos="993"/>
              </w:tabs>
              <w:spacing w:before="120"/>
              <w:jc w:val="center"/>
              <w:rPr>
                <w:sz w:val="28"/>
                <w:szCs w:val="28"/>
                <w:lang w:eastAsia="ru-RU"/>
              </w:rPr>
            </w:pPr>
            <w:bookmarkStart w:id="1" w:name="n6830"/>
            <w:bookmarkStart w:id="2" w:name="n6829"/>
            <w:bookmarkEnd w:id="1"/>
            <w:bookmarkEnd w:id="2"/>
            <w:r w:rsidRPr="007F2A91">
              <w:rPr>
                <w:sz w:val="28"/>
                <w:szCs w:val="28"/>
                <w:lang w:eastAsia="ru-RU"/>
              </w:rPr>
              <w:t>2</w:t>
            </w:r>
          </w:p>
        </w:tc>
        <w:tc>
          <w:tcPr>
            <w:tcW w:w="3605" w:type="pct"/>
            <w:tcBorders>
              <w:top w:val="single" w:sz="4" w:space="0" w:color="auto"/>
              <w:left w:val="single" w:sz="4" w:space="0" w:color="auto"/>
              <w:bottom w:val="single" w:sz="4" w:space="0" w:color="auto"/>
              <w:right w:val="single" w:sz="4" w:space="0" w:color="auto"/>
            </w:tcBorders>
            <w:hideMark/>
          </w:tcPr>
          <w:p w14:paraId="1F0D1CCD" w14:textId="77777777" w:rsidR="00F264DD" w:rsidRPr="007F2A91" w:rsidRDefault="00F264DD" w:rsidP="00A535B3">
            <w:pPr>
              <w:tabs>
                <w:tab w:val="left" w:pos="426"/>
                <w:tab w:val="left" w:pos="690"/>
                <w:tab w:val="left" w:pos="993"/>
              </w:tabs>
              <w:ind w:firstLine="580"/>
              <w:jc w:val="both"/>
              <w:rPr>
                <w:sz w:val="28"/>
                <w:szCs w:val="28"/>
                <w:lang w:eastAsia="ru-RU"/>
              </w:rPr>
            </w:pPr>
            <w:r w:rsidRPr="007F2A91">
              <w:rPr>
                <w:sz w:val="28"/>
                <w:szCs w:val="28"/>
                <w:lang w:eastAsia="ru-RU"/>
              </w:rPr>
              <w:t xml:space="preserve">Органи державної та виконавчої влади, органи місцевого самоврядування, органи прокуратури, військові формування, утворені відповідно до законів України, Збройні сили України, органи Міністерства внутрішніх справ та Міністерства оборони України, органи державної служби з надзвичайних ситуацій, органи Служби безпеки України, бюджетні установи та організації, які повністю утримуються за рахунок </w:t>
            </w:r>
            <w:r w:rsidRPr="007F2A91">
              <w:rPr>
                <w:sz w:val="28"/>
                <w:szCs w:val="28"/>
                <w:lang w:eastAsia="ru-RU"/>
              </w:rPr>
              <w:lastRenderedPageBreak/>
              <w:t>коштів державного або місцевого бюджетів, за виключенням земельних ділянок, на яких здійснюється комерційна діяльність</w:t>
            </w:r>
          </w:p>
        </w:tc>
        <w:tc>
          <w:tcPr>
            <w:tcW w:w="1038" w:type="pct"/>
            <w:tcBorders>
              <w:top w:val="single" w:sz="4" w:space="0" w:color="auto"/>
              <w:left w:val="single" w:sz="4" w:space="0" w:color="auto"/>
              <w:bottom w:val="single" w:sz="4" w:space="0" w:color="auto"/>
              <w:right w:val="single" w:sz="4" w:space="0" w:color="auto"/>
            </w:tcBorders>
          </w:tcPr>
          <w:p w14:paraId="5516B17F" w14:textId="77777777" w:rsidR="00F264DD" w:rsidRPr="007F2A91" w:rsidRDefault="00F264DD" w:rsidP="00A535B3">
            <w:pPr>
              <w:jc w:val="center"/>
              <w:rPr>
                <w:sz w:val="28"/>
                <w:szCs w:val="28"/>
                <w:lang w:eastAsia="ru-RU"/>
              </w:rPr>
            </w:pPr>
          </w:p>
          <w:p w14:paraId="62A44AD9"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5E6043A5"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2C43E07E" w14:textId="77777777" w:rsidR="00F264DD" w:rsidRPr="007F2A91" w:rsidRDefault="00F264DD" w:rsidP="00A535B3">
            <w:pPr>
              <w:tabs>
                <w:tab w:val="left" w:pos="426"/>
                <w:tab w:val="left" w:pos="690"/>
                <w:tab w:val="left" w:pos="993"/>
              </w:tabs>
              <w:spacing w:before="120"/>
              <w:jc w:val="center"/>
              <w:rPr>
                <w:sz w:val="28"/>
                <w:szCs w:val="28"/>
                <w:lang w:eastAsia="ru-RU"/>
              </w:rPr>
            </w:pPr>
            <w:r w:rsidRPr="007F2A91">
              <w:rPr>
                <w:sz w:val="28"/>
                <w:szCs w:val="28"/>
                <w:lang w:eastAsia="ru-RU"/>
              </w:rPr>
              <w:t>3</w:t>
            </w:r>
          </w:p>
        </w:tc>
        <w:tc>
          <w:tcPr>
            <w:tcW w:w="3605" w:type="pct"/>
            <w:tcBorders>
              <w:top w:val="single" w:sz="4" w:space="0" w:color="auto"/>
              <w:left w:val="single" w:sz="4" w:space="0" w:color="auto"/>
              <w:bottom w:val="single" w:sz="4" w:space="0" w:color="auto"/>
              <w:right w:val="single" w:sz="4" w:space="0" w:color="auto"/>
            </w:tcBorders>
            <w:hideMark/>
          </w:tcPr>
          <w:p w14:paraId="430801EA" w14:textId="77777777" w:rsidR="00F264DD" w:rsidRPr="007F2A91" w:rsidRDefault="00F264DD" w:rsidP="00A535B3">
            <w:pPr>
              <w:ind w:firstLine="580"/>
              <w:jc w:val="both"/>
              <w:rPr>
                <w:sz w:val="28"/>
                <w:szCs w:val="28"/>
                <w:lang w:eastAsia="ru-RU"/>
              </w:rPr>
            </w:pPr>
            <w:r w:rsidRPr="007F2A91">
              <w:rPr>
                <w:sz w:val="28"/>
                <w:szCs w:val="28"/>
                <w:lang w:eastAsia="ru-RU"/>
              </w:rPr>
              <w:t>Благодійні організації, громадські організації, в т.ч. правозахисної, культурно-просвітницької та/або фізкультурно-спортивної спрямованості – за земельні ділянки, на яких не здійснюється господарська діяльність</w:t>
            </w:r>
          </w:p>
        </w:tc>
        <w:tc>
          <w:tcPr>
            <w:tcW w:w="1038" w:type="pct"/>
            <w:tcBorders>
              <w:top w:val="single" w:sz="4" w:space="0" w:color="auto"/>
              <w:left w:val="single" w:sz="4" w:space="0" w:color="auto"/>
              <w:bottom w:val="single" w:sz="4" w:space="0" w:color="auto"/>
              <w:right w:val="single" w:sz="4" w:space="0" w:color="auto"/>
            </w:tcBorders>
            <w:hideMark/>
          </w:tcPr>
          <w:p w14:paraId="253E3411"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59D0D599"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2E0FF81E" w14:textId="77777777" w:rsidR="00F264DD" w:rsidRPr="007F2A91" w:rsidRDefault="00F264DD" w:rsidP="00A535B3">
            <w:pPr>
              <w:jc w:val="center"/>
              <w:rPr>
                <w:sz w:val="28"/>
                <w:szCs w:val="28"/>
                <w:lang w:eastAsia="ru-RU"/>
              </w:rPr>
            </w:pPr>
            <w:r w:rsidRPr="007F2A91">
              <w:rPr>
                <w:sz w:val="28"/>
                <w:szCs w:val="28"/>
                <w:lang w:eastAsia="ru-RU"/>
              </w:rPr>
              <w:br w:type="page"/>
              <w:t>4</w:t>
            </w:r>
          </w:p>
        </w:tc>
        <w:tc>
          <w:tcPr>
            <w:tcW w:w="3605" w:type="pct"/>
            <w:tcBorders>
              <w:top w:val="single" w:sz="4" w:space="0" w:color="auto"/>
              <w:left w:val="single" w:sz="4" w:space="0" w:color="auto"/>
              <w:bottom w:val="single" w:sz="4" w:space="0" w:color="auto"/>
              <w:right w:val="single" w:sz="4" w:space="0" w:color="auto"/>
            </w:tcBorders>
            <w:hideMark/>
          </w:tcPr>
          <w:p w14:paraId="35AE754F"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0"/>
              <w:jc w:val="both"/>
              <w:textAlignment w:val="baseline"/>
              <w:rPr>
                <w:sz w:val="28"/>
                <w:szCs w:val="28"/>
                <w:lang w:eastAsia="ru-RU"/>
              </w:rPr>
            </w:pPr>
            <w:r w:rsidRPr="007F2A91">
              <w:rPr>
                <w:sz w:val="28"/>
                <w:szCs w:val="28"/>
              </w:rPr>
              <w:t>Природні заповідники, біосферні заповідники, національні  природні парки, регіональні ландшафтні парки, заказники, пам’ятки природи, заповідні урочища; а також штучно створені об’єкти: ботанічні сади, дендрологічні парки, пам’ятки   природи, парки-пам’ятки садово-паркового мистецтва, за умови, що дані земельні ділянки не використовуються для ведення господарської діяльності.</w:t>
            </w:r>
          </w:p>
        </w:tc>
        <w:tc>
          <w:tcPr>
            <w:tcW w:w="1038" w:type="pct"/>
            <w:tcBorders>
              <w:top w:val="single" w:sz="4" w:space="0" w:color="auto"/>
              <w:left w:val="single" w:sz="4" w:space="0" w:color="auto"/>
              <w:bottom w:val="single" w:sz="4" w:space="0" w:color="auto"/>
              <w:right w:val="single" w:sz="4" w:space="0" w:color="auto"/>
            </w:tcBorders>
            <w:hideMark/>
          </w:tcPr>
          <w:p w14:paraId="00D72C73"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0FADAD66"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3B9F33A9"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eastAsia="ru-RU"/>
              </w:rPr>
            </w:pPr>
            <w:bookmarkStart w:id="3" w:name="n411"/>
            <w:bookmarkEnd w:id="3"/>
            <w:r w:rsidRPr="007F2A91">
              <w:rPr>
                <w:sz w:val="28"/>
                <w:szCs w:val="28"/>
                <w:lang w:eastAsia="ru-RU"/>
              </w:rPr>
              <w:t>5</w:t>
            </w:r>
          </w:p>
        </w:tc>
        <w:tc>
          <w:tcPr>
            <w:tcW w:w="3605" w:type="pct"/>
            <w:tcBorders>
              <w:top w:val="single" w:sz="4" w:space="0" w:color="auto"/>
              <w:left w:val="single" w:sz="4" w:space="0" w:color="auto"/>
              <w:bottom w:val="single" w:sz="4" w:space="0" w:color="auto"/>
              <w:right w:val="single" w:sz="4" w:space="0" w:color="auto"/>
            </w:tcBorders>
            <w:hideMark/>
          </w:tcPr>
          <w:p w14:paraId="658DC0F8"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0"/>
              <w:jc w:val="both"/>
              <w:textAlignment w:val="baseline"/>
              <w:rPr>
                <w:sz w:val="28"/>
                <w:szCs w:val="28"/>
              </w:rPr>
            </w:pPr>
            <w:r w:rsidRPr="007F2A91">
              <w:rPr>
                <w:sz w:val="28"/>
                <w:szCs w:val="28"/>
              </w:rPr>
              <w:t xml:space="preserve">Парки та сквери комунальної власності </w:t>
            </w:r>
            <w:r w:rsidRPr="007F2A91">
              <w:rPr>
                <w:sz w:val="28"/>
                <w:szCs w:val="28"/>
                <w:lang w:eastAsia="ru-RU"/>
              </w:rPr>
              <w:t>– за земельні ділянки, на яких не здійснюється господарська діяльність</w:t>
            </w:r>
            <w:r w:rsidRPr="007F2A91">
              <w:rPr>
                <w:sz w:val="28"/>
                <w:szCs w:val="28"/>
              </w:rPr>
              <w:t>.</w:t>
            </w:r>
          </w:p>
        </w:tc>
        <w:tc>
          <w:tcPr>
            <w:tcW w:w="1038" w:type="pct"/>
            <w:tcBorders>
              <w:top w:val="single" w:sz="4" w:space="0" w:color="auto"/>
              <w:left w:val="single" w:sz="4" w:space="0" w:color="auto"/>
              <w:bottom w:val="single" w:sz="4" w:space="0" w:color="auto"/>
              <w:right w:val="single" w:sz="4" w:space="0" w:color="auto"/>
            </w:tcBorders>
            <w:hideMark/>
          </w:tcPr>
          <w:p w14:paraId="0A30DD7D" w14:textId="77777777" w:rsidR="00F264DD" w:rsidRPr="007F2A91" w:rsidRDefault="00F264DD" w:rsidP="00A535B3">
            <w:pPr>
              <w:jc w:val="center"/>
              <w:rPr>
                <w:sz w:val="28"/>
                <w:szCs w:val="28"/>
                <w:lang w:eastAsia="ru-RU"/>
              </w:rPr>
            </w:pPr>
            <w:r w:rsidRPr="007F2A91">
              <w:rPr>
                <w:sz w:val="28"/>
                <w:szCs w:val="28"/>
                <w:lang w:eastAsia="ru-RU"/>
              </w:rPr>
              <w:t>100</w:t>
            </w:r>
          </w:p>
        </w:tc>
      </w:tr>
      <w:tr w:rsidR="007F2A91" w:rsidRPr="007F2A91" w14:paraId="680DFC5C"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14E1E33F"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eastAsia="ru-RU"/>
              </w:rPr>
            </w:pPr>
            <w:r w:rsidRPr="007F2A91">
              <w:rPr>
                <w:sz w:val="28"/>
                <w:szCs w:val="28"/>
                <w:lang w:eastAsia="ru-RU"/>
              </w:rPr>
              <w:t>6</w:t>
            </w:r>
          </w:p>
        </w:tc>
        <w:tc>
          <w:tcPr>
            <w:tcW w:w="3605" w:type="pct"/>
            <w:tcBorders>
              <w:top w:val="single" w:sz="4" w:space="0" w:color="auto"/>
              <w:left w:val="single" w:sz="4" w:space="0" w:color="auto"/>
              <w:bottom w:val="single" w:sz="4" w:space="0" w:color="auto"/>
              <w:right w:val="single" w:sz="4" w:space="0" w:color="auto"/>
            </w:tcBorders>
            <w:hideMark/>
          </w:tcPr>
          <w:p w14:paraId="38D79C6A" w14:textId="77777777" w:rsidR="00F264DD" w:rsidRPr="007F2A91" w:rsidRDefault="00F264DD" w:rsidP="00A53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0"/>
              <w:jc w:val="both"/>
              <w:textAlignment w:val="baseline"/>
              <w:rPr>
                <w:sz w:val="28"/>
                <w:szCs w:val="28"/>
              </w:rPr>
            </w:pPr>
            <w:r w:rsidRPr="007F2A91">
              <w:rPr>
                <w:sz w:val="28"/>
                <w:szCs w:val="28"/>
                <w:lang w:eastAsia="ru-RU"/>
              </w:rPr>
              <w:t xml:space="preserve">Комунальні некомерційні підприємства у сфері охорони здоров’я, засновниками яких є Долинська міська рада </w:t>
            </w:r>
          </w:p>
        </w:tc>
        <w:tc>
          <w:tcPr>
            <w:tcW w:w="1038" w:type="pct"/>
            <w:tcBorders>
              <w:top w:val="single" w:sz="4" w:space="0" w:color="auto"/>
              <w:left w:val="single" w:sz="4" w:space="0" w:color="auto"/>
              <w:bottom w:val="single" w:sz="4" w:space="0" w:color="auto"/>
              <w:right w:val="single" w:sz="4" w:space="0" w:color="auto"/>
            </w:tcBorders>
            <w:hideMark/>
          </w:tcPr>
          <w:p w14:paraId="42984EA6" w14:textId="77777777" w:rsidR="00F264DD" w:rsidRPr="007F2A91" w:rsidRDefault="00F264DD" w:rsidP="00A535B3">
            <w:pPr>
              <w:jc w:val="center"/>
              <w:rPr>
                <w:sz w:val="28"/>
                <w:szCs w:val="28"/>
                <w:lang w:eastAsia="ru-RU"/>
              </w:rPr>
            </w:pPr>
            <w:r w:rsidRPr="007F2A91">
              <w:rPr>
                <w:sz w:val="28"/>
                <w:szCs w:val="28"/>
                <w:lang w:eastAsia="ru-RU"/>
              </w:rPr>
              <w:t>100</w:t>
            </w:r>
          </w:p>
        </w:tc>
      </w:tr>
      <w:tr w:rsidR="00F264DD" w:rsidRPr="007F2A91" w14:paraId="7593266F" w14:textId="77777777" w:rsidTr="00A535B3">
        <w:tc>
          <w:tcPr>
            <w:tcW w:w="357" w:type="pct"/>
            <w:tcBorders>
              <w:top w:val="single" w:sz="4" w:space="0" w:color="auto"/>
              <w:left w:val="single" w:sz="4" w:space="0" w:color="auto"/>
              <w:bottom w:val="single" w:sz="4" w:space="0" w:color="auto"/>
              <w:right w:val="single" w:sz="4" w:space="0" w:color="auto"/>
            </w:tcBorders>
            <w:hideMark/>
          </w:tcPr>
          <w:p w14:paraId="7B974F41" w14:textId="77777777" w:rsidR="00F264DD" w:rsidRPr="007F2A91" w:rsidRDefault="00F264DD" w:rsidP="00A535B3">
            <w:pPr>
              <w:rPr>
                <w:sz w:val="28"/>
                <w:szCs w:val="28"/>
                <w:lang w:eastAsia="ru-RU"/>
              </w:rPr>
            </w:pPr>
            <w:r w:rsidRPr="007F2A91">
              <w:rPr>
                <w:sz w:val="28"/>
                <w:szCs w:val="28"/>
                <w:lang w:eastAsia="ru-RU"/>
              </w:rPr>
              <w:t>7</w:t>
            </w:r>
          </w:p>
        </w:tc>
        <w:tc>
          <w:tcPr>
            <w:tcW w:w="3605" w:type="pct"/>
            <w:tcBorders>
              <w:top w:val="single" w:sz="4" w:space="0" w:color="auto"/>
              <w:left w:val="single" w:sz="4" w:space="0" w:color="auto"/>
              <w:bottom w:val="single" w:sz="4" w:space="0" w:color="auto"/>
              <w:right w:val="single" w:sz="4" w:space="0" w:color="auto"/>
            </w:tcBorders>
            <w:hideMark/>
          </w:tcPr>
          <w:p w14:paraId="76C857C9" w14:textId="77777777" w:rsidR="00F264DD" w:rsidRPr="007F2A91" w:rsidRDefault="00F264DD" w:rsidP="00A535B3">
            <w:pPr>
              <w:ind w:firstLine="580"/>
              <w:jc w:val="both"/>
              <w:rPr>
                <w:sz w:val="28"/>
                <w:szCs w:val="28"/>
                <w:u w:val="single"/>
                <w:lang w:eastAsia="ru-RU"/>
              </w:rPr>
            </w:pPr>
            <w:r w:rsidRPr="007F2A91">
              <w:rPr>
                <w:sz w:val="28"/>
                <w:szCs w:val="28"/>
                <w:lang w:eastAsia="ru-RU"/>
              </w:rPr>
              <w:t>Об’єднання співвласників багатоквартирних будинків за земельні ділянки, зайняті житловим фондом та які використовуються виключно для його обслуговування, відповідно до наявних правовстановлюючих документів на землю</w:t>
            </w:r>
          </w:p>
        </w:tc>
        <w:tc>
          <w:tcPr>
            <w:tcW w:w="1038" w:type="pct"/>
            <w:tcBorders>
              <w:top w:val="single" w:sz="4" w:space="0" w:color="auto"/>
              <w:left w:val="single" w:sz="4" w:space="0" w:color="auto"/>
              <w:bottom w:val="single" w:sz="4" w:space="0" w:color="auto"/>
              <w:right w:val="single" w:sz="4" w:space="0" w:color="auto"/>
            </w:tcBorders>
            <w:hideMark/>
          </w:tcPr>
          <w:p w14:paraId="7EDCBEDD" w14:textId="77777777" w:rsidR="00F264DD" w:rsidRPr="007F2A91" w:rsidRDefault="00F264DD" w:rsidP="00A535B3">
            <w:pPr>
              <w:jc w:val="center"/>
              <w:rPr>
                <w:sz w:val="28"/>
                <w:szCs w:val="28"/>
                <w:lang w:eastAsia="ru-RU"/>
              </w:rPr>
            </w:pPr>
            <w:r w:rsidRPr="007F2A91">
              <w:rPr>
                <w:sz w:val="28"/>
                <w:szCs w:val="28"/>
                <w:lang w:eastAsia="ru-RU"/>
              </w:rPr>
              <w:t>100</w:t>
            </w:r>
          </w:p>
        </w:tc>
      </w:tr>
    </w:tbl>
    <w:p w14:paraId="29365DCC" w14:textId="77777777" w:rsidR="00F264DD" w:rsidRPr="007F2A91" w:rsidRDefault="00F264DD" w:rsidP="00F264DD">
      <w:pPr>
        <w:shd w:val="clear" w:color="auto" w:fill="FFFFFF"/>
        <w:rPr>
          <w:sz w:val="18"/>
          <w:szCs w:val="18"/>
        </w:rPr>
      </w:pPr>
    </w:p>
    <w:p w14:paraId="25B91D20" w14:textId="77777777" w:rsidR="00F264DD" w:rsidRPr="007F2A91" w:rsidRDefault="00F264DD" w:rsidP="00F264DD">
      <w:pPr>
        <w:shd w:val="clear" w:color="auto" w:fill="FFFFFF"/>
        <w:ind w:firstLine="705"/>
        <w:jc w:val="both"/>
        <w:rPr>
          <w:sz w:val="28"/>
          <w:szCs w:val="28"/>
        </w:rPr>
      </w:pPr>
      <w:r w:rsidRPr="007F2A91">
        <w:rPr>
          <w:sz w:val="28"/>
          <w:szCs w:val="28"/>
        </w:rPr>
        <w:t>Якщо право на пільгу у платника плати за землю виникає протягом року, то він звільняється від сплати земельного податку починаючи з місяця, що настає за місяцем, у якому виникло це право. У разі втрати права на пільгу протягом року земельний податок сплачується починаючи з місяця, що настає за місяцем, у якому втрачено це право.</w:t>
      </w:r>
    </w:p>
    <w:p w14:paraId="499F0913" w14:textId="77777777" w:rsidR="00F264DD" w:rsidRPr="007F2A91" w:rsidRDefault="00F264DD" w:rsidP="00F264DD">
      <w:pPr>
        <w:shd w:val="clear" w:color="auto" w:fill="FFFFFF"/>
        <w:ind w:firstLine="705"/>
        <w:jc w:val="both"/>
        <w:rPr>
          <w:sz w:val="28"/>
          <w:szCs w:val="28"/>
        </w:rPr>
      </w:pPr>
      <w:r w:rsidRPr="007F2A91">
        <w:rPr>
          <w:sz w:val="28"/>
          <w:szCs w:val="28"/>
        </w:rPr>
        <w:t>Якщо платники земельного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14:paraId="752BFD6F" w14:textId="77777777" w:rsidR="00F264DD" w:rsidRPr="007F2A91" w:rsidRDefault="00F264DD" w:rsidP="00F264DD">
      <w:pPr>
        <w:shd w:val="clear" w:color="auto" w:fill="FFFFFF"/>
        <w:ind w:firstLine="705"/>
        <w:jc w:val="both"/>
        <w:rPr>
          <w:sz w:val="28"/>
          <w:szCs w:val="28"/>
        </w:rPr>
      </w:pPr>
      <w:r w:rsidRPr="007F2A91">
        <w:rPr>
          <w:sz w:val="28"/>
          <w:szCs w:val="28"/>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14:paraId="33A67BDE" w14:textId="77777777" w:rsidR="00F264DD" w:rsidRPr="007F2A91" w:rsidRDefault="00F264DD" w:rsidP="00F264DD">
      <w:pPr>
        <w:ind w:firstLine="709"/>
        <w:jc w:val="both"/>
        <w:rPr>
          <w:sz w:val="28"/>
          <w:szCs w:val="28"/>
        </w:rPr>
      </w:pPr>
    </w:p>
    <w:p w14:paraId="14EAC6E6" w14:textId="77777777" w:rsidR="00F264DD" w:rsidRPr="007F2A91" w:rsidRDefault="00F264DD" w:rsidP="00F264DD">
      <w:pPr>
        <w:ind w:firstLine="709"/>
        <w:jc w:val="both"/>
        <w:rPr>
          <w:sz w:val="28"/>
          <w:szCs w:val="28"/>
        </w:rPr>
      </w:pPr>
    </w:p>
    <w:p w14:paraId="0DDD1177" w14:textId="77777777" w:rsidR="00F264DD" w:rsidRPr="007F2A91" w:rsidRDefault="00F264DD" w:rsidP="00F264DD">
      <w:pPr>
        <w:rPr>
          <w:sz w:val="28"/>
          <w:szCs w:val="28"/>
          <w:lang w:eastAsia="x-none"/>
        </w:rPr>
      </w:pPr>
    </w:p>
    <w:p w14:paraId="397109B1" w14:textId="5C5D25F5" w:rsidR="002A0F69" w:rsidRPr="007F2A91" w:rsidRDefault="002A0F69" w:rsidP="00202946">
      <w:pPr>
        <w:spacing w:after="200" w:line="276" w:lineRule="auto"/>
        <w:rPr>
          <w:sz w:val="28"/>
          <w:szCs w:val="28"/>
          <w:lang w:eastAsia="x-none"/>
        </w:rPr>
      </w:pPr>
    </w:p>
    <w:sectPr w:rsidR="002A0F69" w:rsidRPr="007F2A91" w:rsidSect="002A700C">
      <w:headerReference w:type="default" r:id="rId9"/>
      <w:pgSz w:w="11906" w:h="16838"/>
      <w:pgMar w:top="680"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2CA8" w14:textId="77777777" w:rsidR="004543AE" w:rsidRDefault="004543AE" w:rsidP="00F16B77">
      <w:r>
        <w:separator/>
      </w:r>
    </w:p>
  </w:endnote>
  <w:endnote w:type="continuationSeparator" w:id="0">
    <w:p w14:paraId="24238390" w14:textId="77777777" w:rsidR="004543AE" w:rsidRDefault="004543AE" w:rsidP="00F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F435" w14:textId="77777777" w:rsidR="004543AE" w:rsidRDefault="004543AE" w:rsidP="00F16B77">
      <w:r>
        <w:separator/>
      </w:r>
    </w:p>
  </w:footnote>
  <w:footnote w:type="continuationSeparator" w:id="0">
    <w:p w14:paraId="6598CCDA" w14:textId="77777777" w:rsidR="004543AE" w:rsidRDefault="004543AE" w:rsidP="00F1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1880"/>
      <w:docPartObj>
        <w:docPartGallery w:val="Page Numbers (Top of Page)"/>
        <w:docPartUnique/>
      </w:docPartObj>
    </w:sdtPr>
    <w:sdtContent>
      <w:p w14:paraId="78190976" w14:textId="2CD494D7" w:rsidR="004543AE" w:rsidRDefault="004543AE">
        <w:pPr>
          <w:pStyle w:val="a6"/>
          <w:jc w:val="center"/>
        </w:pPr>
        <w:r>
          <w:fldChar w:fldCharType="begin"/>
        </w:r>
        <w:r>
          <w:instrText>PAGE   \* MERGEFORMAT</w:instrText>
        </w:r>
        <w:r>
          <w:fldChar w:fldCharType="separate"/>
        </w:r>
        <w:r w:rsidR="00F434D4">
          <w:rPr>
            <w:noProof/>
          </w:rPr>
          <w:t>2</w:t>
        </w:r>
        <w:r>
          <w:fldChar w:fldCharType="end"/>
        </w:r>
      </w:p>
    </w:sdtContent>
  </w:sdt>
  <w:p w14:paraId="51C5FA2A" w14:textId="0E6C9FBF" w:rsidR="004543AE" w:rsidRDefault="004543AE" w:rsidP="00F16B7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abstractNum>
  <w:abstractNum w:abstractNumId="1" w15:restartNumberingAfterBreak="0">
    <w:nsid w:val="133C16AC"/>
    <w:multiLevelType w:val="hybridMultilevel"/>
    <w:tmpl w:val="10B65E1C"/>
    <w:lvl w:ilvl="0" w:tplc="67F6E8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DFE36D4"/>
    <w:multiLevelType w:val="hybridMultilevel"/>
    <w:tmpl w:val="10B65E1C"/>
    <w:lvl w:ilvl="0" w:tplc="67F6E8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D061F75"/>
    <w:multiLevelType w:val="hybridMultilevel"/>
    <w:tmpl w:val="FC4213BA"/>
    <w:lvl w:ilvl="0" w:tplc="5D22684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A1D46D5"/>
    <w:multiLevelType w:val="multilevel"/>
    <w:tmpl w:val="15FA5990"/>
    <w:lvl w:ilvl="0">
      <w:start w:val="1"/>
      <w:numFmt w:val="decimal"/>
      <w:lvlText w:val="%1"/>
      <w:lvlJc w:val="left"/>
      <w:pPr>
        <w:ind w:left="480" w:hanging="480"/>
      </w:pPr>
    </w:lvl>
    <w:lvl w:ilvl="1">
      <w:start w:val="1"/>
      <w:numFmt w:val="decimal"/>
      <w:lvlText w:val="%1.%2"/>
      <w:lvlJc w:val="left"/>
      <w:pPr>
        <w:ind w:left="1472" w:hanging="48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 w15:restartNumberingAfterBreak="0">
    <w:nsid w:val="732A6AEB"/>
    <w:multiLevelType w:val="hybridMultilevel"/>
    <w:tmpl w:val="0BBC6D6C"/>
    <w:lvl w:ilvl="0" w:tplc="61B25D34">
      <w:start w:val="9"/>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3A"/>
    <w:rsid w:val="000015B8"/>
    <w:rsid w:val="00001EAE"/>
    <w:rsid w:val="00014A3A"/>
    <w:rsid w:val="00015C9C"/>
    <w:rsid w:val="00022AD6"/>
    <w:rsid w:val="0003160C"/>
    <w:rsid w:val="000329B6"/>
    <w:rsid w:val="00035A91"/>
    <w:rsid w:val="00035FB9"/>
    <w:rsid w:val="00041DDB"/>
    <w:rsid w:val="00044EC3"/>
    <w:rsid w:val="00044ED3"/>
    <w:rsid w:val="000572DB"/>
    <w:rsid w:val="00067C27"/>
    <w:rsid w:val="00080425"/>
    <w:rsid w:val="00083E8B"/>
    <w:rsid w:val="00085044"/>
    <w:rsid w:val="000935C2"/>
    <w:rsid w:val="000B2FEC"/>
    <w:rsid w:val="000B3989"/>
    <w:rsid w:val="000B3D71"/>
    <w:rsid w:val="000B5467"/>
    <w:rsid w:val="000E2214"/>
    <w:rsid w:val="000E2C25"/>
    <w:rsid w:val="000E7938"/>
    <w:rsid w:val="000F036C"/>
    <w:rsid w:val="001118B9"/>
    <w:rsid w:val="0011323C"/>
    <w:rsid w:val="00113BE6"/>
    <w:rsid w:val="00132E92"/>
    <w:rsid w:val="001342A0"/>
    <w:rsid w:val="001420A1"/>
    <w:rsid w:val="001504AE"/>
    <w:rsid w:val="00156786"/>
    <w:rsid w:val="00164ED1"/>
    <w:rsid w:val="00171356"/>
    <w:rsid w:val="00180C61"/>
    <w:rsid w:val="0018502B"/>
    <w:rsid w:val="00186A65"/>
    <w:rsid w:val="001B4AEB"/>
    <w:rsid w:val="001D72CE"/>
    <w:rsid w:val="001D7478"/>
    <w:rsid w:val="001E2864"/>
    <w:rsid w:val="001F29D9"/>
    <w:rsid w:val="002005FB"/>
    <w:rsid w:val="00202946"/>
    <w:rsid w:val="00212261"/>
    <w:rsid w:val="00226326"/>
    <w:rsid w:val="00230EB4"/>
    <w:rsid w:val="00240828"/>
    <w:rsid w:val="00240C8D"/>
    <w:rsid w:val="00250BB1"/>
    <w:rsid w:val="00257F4E"/>
    <w:rsid w:val="00270AF4"/>
    <w:rsid w:val="002734ED"/>
    <w:rsid w:val="00274610"/>
    <w:rsid w:val="00285264"/>
    <w:rsid w:val="002A0112"/>
    <w:rsid w:val="002A0F69"/>
    <w:rsid w:val="002A3F3F"/>
    <w:rsid w:val="002A700C"/>
    <w:rsid w:val="002B443A"/>
    <w:rsid w:val="002B5C67"/>
    <w:rsid w:val="002B688E"/>
    <w:rsid w:val="002C26EE"/>
    <w:rsid w:val="002C3032"/>
    <w:rsid w:val="002C501E"/>
    <w:rsid w:val="002C57DB"/>
    <w:rsid w:val="002D0011"/>
    <w:rsid w:val="002D1B25"/>
    <w:rsid w:val="002D49BA"/>
    <w:rsid w:val="002E1CDA"/>
    <w:rsid w:val="002E3310"/>
    <w:rsid w:val="002E4062"/>
    <w:rsid w:val="002F235C"/>
    <w:rsid w:val="002F2E38"/>
    <w:rsid w:val="002F54C7"/>
    <w:rsid w:val="002F7797"/>
    <w:rsid w:val="00306692"/>
    <w:rsid w:val="00306A55"/>
    <w:rsid w:val="003070E0"/>
    <w:rsid w:val="00307E9C"/>
    <w:rsid w:val="0031579F"/>
    <w:rsid w:val="00321FB9"/>
    <w:rsid w:val="003255FE"/>
    <w:rsid w:val="00330832"/>
    <w:rsid w:val="003456AC"/>
    <w:rsid w:val="00350BC8"/>
    <w:rsid w:val="00365AC8"/>
    <w:rsid w:val="0037313A"/>
    <w:rsid w:val="003752F7"/>
    <w:rsid w:val="00375BD9"/>
    <w:rsid w:val="00375BE9"/>
    <w:rsid w:val="0037648A"/>
    <w:rsid w:val="00380A1C"/>
    <w:rsid w:val="00385792"/>
    <w:rsid w:val="003B0F4F"/>
    <w:rsid w:val="003B7808"/>
    <w:rsid w:val="003C47EA"/>
    <w:rsid w:val="003D2D89"/>
    <w:rsid w:val="003D3031"/>
    <w:rsid w:val="003E7C98"/>
    <w:rsid w:val="003F49FB"/>
    <w:rsid w:val="003F646B"/>
    <w:rsid w:val="00400F1E"/>
    <w:rsid w:val="00407AE3"/>
    <w:rsid w:val="004312D8"/>
    <w:rsid w:val="00432291"/>
    <w:rsid w:val="00433FC9"/>
    <w:rsid w:val="00435BBC"/>
    <w:rsid w:val="00440400"/>
    <w:rsid w:val="004539FA"/>
    <w:rsid w:val="004543AE"/>
    <w:rsid w:val="0045586B"/>
    <w:rsid w:val="0045686B"/>
    <w:rsid w:val="004676CD"/>
    <w:rsid w:val="00482D99"/>
    <w:rsid w:val="004850FD"/>
    <w:rsid w:val="004866F6"/>
    <w:rsid w:val="00492B3D"/>
    <w:rsid w:val="00494A00"/>
    <w:rsid w:val="004975ED"/>
    <w:rsid w:val="004A33EC"/>
    <w:rsid w:val="004B5FD8"/>
    <w:rsid w:val="004C511B"/>
    <w:rsid w:val="004D0321"/>
    <w:rsid w:val="004D3F7C"/>
    <w:rsid w:val="004D3FF4"/>
    <w:rsid w:val="004E4307"/>
    <w:rsid w:val="004F6C59"/>
    <w:rsid w:val="00503E56"/>
    <w:rsid w:val="00510255"/>
    <w:rsid w:val="00511844"/>
    <w:rsid w:val="00512C3B"/>
    <w:rsid w:val="00517D98"/>
    <w:rsid w:val="005201D1"/>
    <w:rsid w:val="00531BA4"/>
    <w:rsid w:val="005379AC"/>
    <w:rsid w:val="00544269"/>
    <w:rsid w:val="00546FE4"/>
    <w:rsid w:val="005526C6"/>
    <w:rsid w:val="00564C03"/>
    <w:rsid w:val="00574C7F"/>
    <w:rsid w:val="00577E3A"/>
    <w:rsid w:val="00580044"/>
    <w:rsid w:val="00585BFB"/>
    <w:rsid w:val="00590C66"/>
    <w:rsid w:val="00593FF3"/>
    <w:rsid w:val="00596B49"/>
    <w:rsid w:val="005A581B"/>
    <w:rsid w:val="005B2199"/>
    <w:rsid w:val="005B2D64"/>
    <w:rsid w:val="005C2275"/>
    <w:rsid w:val="005C268C"/>
    <w:rsid w:val="005D1F7C"/>
    <w:rsid w:val="005D6178"/>
    <w:rsid w:val="005D69D4"/>
    <w:rsid w:val="005E29C4"/>
    <w:rsid w:val="005E4FA8"/>
    <w:rsid w:val="005E6306"/>
    <w:rsid w:val="005E6DED"/>
    <w:rsid w:val="006066BF"/>
    <w:rsid w:val="00610D64"/>
    <w:rsid w:val="00617E6A"/>
    <w:rsid w:val="006241BF"/>
    <w:rsid w:val="00633CF4"/>
    <w:rsid w:val="006347D3"/>
    <w:rsid w:val="00640956"/>
    <w:rsid w:val="00651E98"/>
    <w:rsid w:val="00660D05"/>
    <w:rsid w:val="00684533"/>
    <w:rsid w:val="0068764B"/>
    <w:rsid w:val="0069044A"/>
    <w:rsid w:val="00694795"/>
    <w:rsid w:val="006A28D6"/>
    <w:rsid w:val="006A6CB9"/>
    <w:rsid w:val="006A73B6"/>
    <w:rsid w:val="006A7B45"/>
    <w:rsid w:val="006B5B9E"/>
    <w:rsid w:val="006C38A8"/>
    <w:rsid w:val="006D3283"/>
    <w:rsid w:val="006E5AC1"/>
    <w:rsid w:val="006F1BF2"/>
    <w:rsid w:val="007020D3"/>
    <w:rsid w:val="00715187"/>
    <w:rsid w:val="0073110D"/>
    <w:rsid w:val="007328AD"/>
    <w:rsid w:val="00734CA5"/>
    <w:rsid w:val="007356F0"/>
    <w:rsid w:val="0074164F"/>
    <w:rsid w:val="00755495"/>
    <w:rsid w:val="0078013F"/>
    <w:rsid w:val="007A7A69"/>
    <w:rsid w:val="007B03F0"/>
    <w:rsid w:val="007B0710"/>
    <w:rsid w:val="007C109D"/>
    <w:rsid w:val="007C69FD"/>
    <w:rsid w:val="007D28FB"/>
    <w:rsid w:val="007D4853"/>
    <w:rsid w:val="007F0786"/>
    <w:rsid w:val="007F2A91"/>
    <w:rsid w:val="00803831"/>
    <w:rsid w:val="00811752"/>
    <w:rsid w:val="00812990"/>
    <w:rsid w:val="008337E6"/>
    <w:rsid w:val="0083551E"/>
    <w:rsid w:val="008371B3"/>
    <w:rsid w:val="008418D5"/>
    <w:rsid w:val="0084193C"/>
    <w:rsid w:val="00841B81"/>
    <w:rsid w:val="00847B88"/>
    <w:rsid w:val="008552FD"/>
    <w:rsid w:val="008767A2"/>
    <w:rsid w:val="008818CD"/>
    <w:rsid w:val="00886D4E"/>
    <w:rsid w:val="00891A13"/>
    <w:rsid w:val="008962CA"/>
    <w:rsid w:val="008B0138"/>
    <w:rsid w:val="008C297D"/>
    <w:rsid w:val="008C520B"/>
    <w:rsid w:val="008C5C52"/>
    <w:rsid w:val="008D322F"/>
    <w:rsid w:val="008E17EA"/>
    <w:rsid w:val="009055E4"/>
    <w:rsid w:val="0090562F"/>
    <w:rsid w:val="009074E9"/>
    <w:rsid w:val="009120AB"/>
    <w:rsid w:val="00913391"/>
    <w:rsid w:val="00917C8B"/>
    <w:rsid w:val="009236E4"/>
    <w:rsid w:val="00923AE8"/>
    <w:rsid w:val="00925486"/>
    <w:rsid w:val="00930090"/>
    <w:rsid w:val="00930461"/>
    <w:rsid w:val="009564E6"/>
    <w:rsid w:val="00961BE0"/>
    <w:rsid w:val="00962DF6"/>
    <w:rsid w:val="009631B5"/>
    <w:rsid w:val="009646DF"/>
    <w:rsid w:val="00970E37"/>
    <w:rsid w:val="009818CA"/>
    <w:rsid w:val="009847F5"/>
    <w:rsid w:val="00990BBB"/>
    <w:rsid w:val="00993CCB"/>
    <w:rsid w:val="009A2361"/>
    <w:rsid w:val="009A39EF"/>
    <w:rsid w:val="009A71CF"/>
    <w:rsid w:val="009B099F"/>
    <w:rsid w:val="009B5484"/>
    <w:rsid w:val="009B5F69"/>
    <w:rsid w:val="009C5763"/>
    <w:rsid w:val="009D4760"/>
    <w:rsid w:val="009D4F50"/>
    <w:rsid w:val="009D53FC"/>
    <w:rsid w:val="009D685C"/>
    <w:rsid w:val="009F0CA9"/>
    <w:rsid w:val="009F1B3B"/>
    <w:rsid w:val="009F2DAB"/>
    <w:rsid w:val="009F6BB1"/>
    <w:rsid w:val="00A06E61"/>
    <w:rsid w:val="00A11B18"/>
    <w:rsid w:val="00A152CD"/>
    <w:rsid w:val="00A15587"/>
    <w:rsid w:val="00A21F49"/>
    <w:rsid w:val="00A233A8"/>
    <w:rsid w:val="00A23693"/>
    <w:rsid w:val="00A246B2"/>
    <w:rsid w:val="00A3187E"/>
    <w:rsid w:val="00A32F4C"/>
    <w:rsid w:val="00A353E2"/>
    <w:rsid w:val="00A40400"/>
    <w:rsid w:val="00A41F09"/>
    <w:rsid w:val="00A4350A"/>
    <w:rsid w:val="00A471E3"/>
    <w:rsid w:val="00A531C6"/>
    <w:rsid w:val="00A535B3"/>
    <w:rsid w:val="00A56333"/>
    <w:rsid w:val="00A664D0"/>
    <w:rsid w:val="00A701C0"/>
    <w:rsid w:val="00A95327"/>
    <w:rsid w:val="00AA1D5E"/>
    <w:rsid w:val="00AA415B"/>
    <w:rsid w:val="00AB11BC"/>
    <w:rsid w:val="00AB2F46"/>
    <w:rsid w:val="00AB44A5"/>
    <w:rsid w:val="00AC28F7"/>
    <w:rsid w:val="00AC42BC"/>
    <w:rsid w:val="00AE40E8"/>
    <w:rsid w:val="00AE49FC"/>
    <w:rsid w:val="00AE5927"/>
    <w:rsid w:val="00AE71C0"/>
    <w:rsid w:val="00AF128C"/>
    <w:rsid w:val="00AF22C5"/>
    <w:rsid w:val="00B107DD"/>
    <w:rsid w:val="00B14FA2"/>
    <w:rsid w:val="00B1648B"/>
    <w:rsid w:val="00B23421"/>
    <w:rsid w:val="00B24298"/>
    <w:rsid w:val="00B24707"/>
    <w:rsid w:val="00B42F47"/>
    <w:rsid w:val="00B47037"/>
    <w:rsid w:val="00B514FF"/>
    <w:rsid w:val="00B53A2A"/>
    <w:rsid w:val="00B5507A"/>
    <w:rsid w:val="00B677AC"/>
    <w:rsid w:val="00B80AEF"/>
    <w:rsid w:val="00B90365"/>
    <w:rsid w:val="00B9176F"/>
    <w:rsid w:val="00B91981"/>
    <w:rsid w:val="00B93EEF"/>
    <w:rsid w:val="00BA083C"/>
    <w:rsid w:val="00BA19FB"/>
    <w:rsid w:val="00BA2B52"/>
    <w:rsid w:val="00BA5C17"/>
    <w:rsid w:val="00BB1B8F"/>
    <w:rsid w:val="00BB58F0"/>
    <w:rsid w:val="00BD25C9"/>
    <w:rsid w:val="00BD2F7E"/>
    <w:rsid w:val="00BD31CD"/>
    <w:rsid w:val="00BF4A60"/>
    <w:rsid w:val="00BF6D3A"/>
    <w:rsid w:val="00C006AA"/>
    <w:rsid w:val="00C036C8"/>
    <w:rsid w:val="00C0486C"/>
    <w:rsid w:val="00C0628C"/>
    <w:rsid w:val="00C1515A"/>
    <w:rsid w:val="00C17D7A"/>
    <w:rsid w:val="00C20596"/>
    <w:rsid w:val="00C23E95"/>
    <w:rsid w:val="00C26921"/>
    <w:rsid w:val="00C31573"/>
    <w:rsid w:val="00C32C43"/>
    <w:rsid w:val="00C508EC"/>
    <w:rsid w:val="00C51019"/>
    <w:rsid w:val="00C67CBA"/>
    <w:rsid w:val="00C763CE"/>
    <w:rsid w:val="00C823A8"/>
    <w:rsid w:val="00C91486"/>
    <w:rsid w:val="00C96796"/>
    <w:rsid w:val="00CA0652"/>
    <w:rsid w:val="00CA1448"/>
    <w:rsid w:val="00CA47C3"/>
    <w:rsid w:val="00CC2EB3"/>
    <w:rsid w:val="00CE0C30"/>
    <w:rsid w:val="00CE3D3E"/>
    <w:rsid w:val="00CE7A32"/>
    <w:rsid w:val="00D021B3"/>
    <w:rsid w:val="00D1697B"/>
    <w:rsid w:val="00D21485"/>
    <w:rsid w:val="00D2235A"/>
    <w:rsid w:val="00D27053"/>
    <w:rsid w:val="00D43AF8"/>
    <w:rsid w:val="00D45C87"/>
    <w:rsid w:val="00D46F94"/>
    <w:rsid w:val="00D56FA5"/>
    <w:rsid w:val="00D611A9"/>
    <w:rsid w:val="00D62990"/>
    <w:rsid w:val="00D66B48"/>
    <w:rsid w:val="00D7594A"/>
    <w:rsid w:val="00D836F2"/>
    <w:rsid w:val="00D84E1C"/>
    <w:rsid w:val="00D87BCB"/>
    <w:rsid w:val="00D92F3B"/>
    <w:rsid w:val="00D95EF7"/>
    <w:rsid w:val="00DA2F7A"/>
    <w:rsid w:val="00DB1F2B"/>
    <w:rsid w:val="00DB2858"/>
    <w:rsid w:val="00DB4E85"/>
    <w:rsid w:val="00DC0582"/>
    <w:rsid w:val="00DC3F55"/>
    <w:rsid w:val="00DC4F22"/>
    <w:rsid w:val="00DD122B"/>
    <w:rsid w:val="00DD158C"/>
    <w:rsid w:val="00DD2731"/>
    <w:rsid w:val="00DE18B9"/>
    <w:rsid w:val="00DE3ADE"/>
    <w:rsid w:val="00DE560E"/>
    <w:rsid w:val="00DE5B6C"/>
    <w:rsid w:val="00DE67FD"/>
    <w:rsid w:val="00DE7DAB"/>
    <w:rsid w:val="00E01A1B"/>
    <w:rsid w:val="00E04CA5"/>
    <w:rsid w:val="00E06917"/>
    <w:rsid w:val="00E13DE4"/>
    <w:rsid w:val="00E13F25"/>
    <w:rsid w:val="00E16714"/>
    <w:rsid w:val="00E20F9E"/>
    <w:rsid w:val="00E3169F"/>
    <w:rsid w:val="00E3454C"/>
    <w:rsid w:val="00E35F13"/>
    <w:rsid w:val="00E63F25"/>
    <w:rsid w:val="00E67568"/>
    <w:rsid w:val="00E7053D"/>
    <w:rsid w:val="00E77ABC"/>
    <w:rsid w:val="00E90C42"/>
    <w:rsid w:val="00E948B3"/>
    <w:rsid w:val="00E95341"/>
    <w:rsid w:val="00E953F0"/>
    <w:rsid w:val="00EB3AB4"/>
    <w:rsid w:val="00EC0E2C"/>
    <w:rsid w:val="00EC4DBB"/>
    <w:rsid w:val="00ED0B05"/>
    <w:rsid w:val="00ED6787"/>
    <w:rsid w:val="00EE05CF"/>
    <w:rsid w:val="00EF2452"/>
    <w:rsid w:val="00F0074E"/>
    <w:rsid w:val="00F0283C"/>
    <w:rsid w:val="00F038F5"/>
    <w:rsid w:val="00F03B39"/>
    <w:rsid w:val="00F11054"/>
    <w:rsid w:val="00F13B80"/>
    <w:rsid w:val="00F15E65"/>
    <w:rsid w:val="00F16B77"/>
    <w:rsid w:val="00F264DD"/>
    <w:rsid w:val="00F359EC"/>
    <w:rsid w:val="00F41AD9"/>
    <w:rsid w:val="00F434D4"/>
    <w:rsid w:val="00F5197A"/>
    <w:rsid w:val="00F5377A"/>
    <w:rsid w:val="00F676DF"/>
    <w:rsid w:val="00F70E56"/>
    <w:rsid w:val="00F73437"/>
    <w:rsid w:val="00F73672"/>
    <w:rsid w:val="00F86253"/>
    <w:rsid w:val="00F87A25"/>
    <w:rsid w:val="00FC38E6"/>
    <w:rsid w:val="00FC66BF"/>
    <w:rsid w:val="00FC705D"/>
    <w:rsid w:val="00FC71F7"/>
    <w:rsid w:val="00FC7D21"/>
    <w:rsid w:val="00FD0CBC"/>
    <w:rsid w:val="00FE75A5"/>
    <w:rsid w:val="00FF0C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30391"/>
  <w15:docId w15:val="{D9109037-E24E-41D4-A35D-56DC4C30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A00"/>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186A65"/>
    <w:pPr>
      <w:keepNext/>
      <w:outlineLvl w:val="0"/>
    </w:pPr>
    <w:rPr>
      <w:sz w:val="28"/>
      <w:lang w:val="x-none" w:eastAsia="ru-RU"/>
    </w:rPr>
  </w:style>
  <w:style w:type="paragraph" w:styleId="2">
    <w:name w:val="heading 2"/>
    <w:basedOn w:val="a"/>
    <w:next w:val="a"/>
    <w:link w:val="20"/>
    <w:unhideWhenUsed/>
    <w:qFormat/>
    <w:rsid w:val="00186A65"/>
    <w:pPr>
      <w:keepNext/>
      <w:jc w:val="both"/>
      <w:outlineLvl w:val="1"/>
    </w:pPr>
    <w:rPr>
      <w:b/>
      <w:sz w:val="28"/>
      <w:szCs w:val="28"/>
      <w:lang w:val="x-none" w:eastAsia="x-none"/>
    </w:rPr>
  </w:style>
  <w:style w:type="paragraph" w:styleId="3">
    <w:name w:val="heading 3"/>
    <w:basedOn w:val="a"/>
    <w:next w:val="a"/>
    <w:link w:val="30"/>
    <w:uiPriority w:val="9"/>
    <w:semiHidden/>
    <w:unhideWhenUsed/>
    <w:qFormat/>
    <w:rsid w:val="00186A65"/>
    <w:pPr>
      <w:keepNext/>
      <w:spacing w:before="120"/>
      <w:ind w:left="567"/>
      <w:outlineLvl w:val="2"/>
    </w:pPr>
    <w:rPr>
      <w:rFonts w:ascii="Antiqua" w:hAnsi="Antiqua"/>
      <w:b/>
      <w:i/>
      <w:sz w:val="26"/>
      <w:szCs w:val="20"/>
      <w:lang w:eastAsia="ru-RU"/>
    </w:rPr>
  </w:style>
  <w:style w:type="paragraph" w:styleId="5">
    <w:name w:val="heading 5"/>
    <w:basedOn w:val="a"/>
    <w:next w:val="a"/>
    <w:link w:val="50"/>
    <w:semiHidden/>
    <w:unhideWhenUsed/>
    <w:qFormat/>
    <w:rsid w:val="00186A65"/>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0582"/>
    <w:rPr>
      <w:color w:val="0000FF"/>
      <w:u w:val="single"/>
    </w:rPr>
  </w:style>
  <w:style w:type="character" w:customStyle="1" w:styleId="10">
    <w:name w:val="Заголовок 1 Знак"/>
    <w:basedOn w:val="a0"/>
    <w:link w:val="1"/>
    <w:uiPriority w:val="9"/>
    <w:rsid w:val="00186A65"/>
    <w:rPr>
      <w:rFonts w:ascii="Times New Roman" w:eastAsia="Times New Roman" w:hAnsi="Times New Roman" w:cs="Times New Roman"/>
      <w:sz w:val="28"/>
      <w:szCs w:val="24"/>
      <w:lang w:val="x-none" w:eastAsia="ru-RU"/>
    </w:rPr>
  </w:style>
  <w:style w:type="character" w:customStyle="1" w:styleId="20">
    <w:name w:val="Заголовок 2 Знак"/>
    <w:basedOn w:val="a0"/>
    <w:link w:val="2"/>
    <w:rsid w:val="00186A65"/>
    <w:rPr>
      <w:rFonts w:ascii="Times New Roman" w:eastAsia="Times New Roman" w:hAnsi="Times New Roman" w:cs="Times New Roman"/>
      <w:b/>
      <w:sz w:val="28"/>
      <w:szCs w:val="28"/>
      <w:lang w:val="x-none" w:eastAsia="x-none"/>
    </w:rPr>
  </w:style>
  <w:style w:type="character" w:customStyle="1" w:styleId="30">
    <w:name w:val="Заголовок 3 Знак"/>
    <w:basedOn w:val="a0"/>
    <w:link w:val="3"/>
    <w:uiPriority w:val="9"/>
    <w:semiHidden/>
    <w:rsid w:val="00186A65"/>
    <w:rPr>
      <w:rFonts w:ascii="Antiqua" w:eastAsia="Times New Roman" w:hAnsi="Antiqua" w:cs="Times New Roman"/>
      <w:b/>
      <w:i/>
      <w:sz w:val="26"/>
      <w:szCs w:val="20"/>
      <w:lang w:eastAsia="ru-RU"/>
    </w:rPr>
  </w:style>
  <w:style w:type="character" w:customStyle="1" w:styleId="50">
    <w:name w:val="Заголовок 5 Знак"/>
    <w:basedOn w:val="a0"/>
    <w:link w:val="5"/>
    <w:semiHidden/>
    <w:rsid w:val="00186A65"/>
    <w:rPr>
      <w:rFonts w:ascii="Times New Roman" w:eastAsia="Times New Roman" w:hAnsi="Times New Roman" w:cs="Times New Roman"/>
      <w:b/>
      <w:bCs/>
      <w:i/>
      <w:iCs/>
      <w:sz w:val="26"/>
      <w:szCs w:val="26"/>
      <w:lang w:val="x-none" w:eastAsia="x-none"/>
    </w:rPr>
  </w:style>
  <w:style w:type="character" w:styleId="a4">
    <w:name w:val="FollowedHyperlink"/>
    <w:basedOn w:val="a0"/>
    <w:uiPriority w:val="99"/>
    <w:semiHidden/>
    <w:unhideWhenUsed/>
    <w:rsid w:val="00186A65"/>
    <w:rPr>
      <w:color w:val="800080" w:themeColor="followedHyperlink"/>
      <w:u w:val="single"/>
    </w:rPr>
  </w:style>
  <w:style w:type="paragraph" w:styleId="a5">
    <w:name w:val="Normal (Web)"/>
    <w:basedOn w:val="a"/>
    <w:uiPriority w:val="99"/>
    <w:unhideWhenUsed/>
    <w:qFormat/>
    <w:rsid w:val="00186A65"/>
    <w:pPr>
      <w:spacing w:before="100" w:beforeAutospacing="1" w:after="100" w:afterAutospacing="1"/>
    </w:pPr>
    <w:rPr>
      <w:lang w:val="ru-RU" w:eastAsia="ru-RU"/>
    </w:rPr>
  </w:style>
  <w:style w:type="paragraph" w:styleId="a6">
    <w:name w:val="header"/>
    <w:basedOn w:val="a"/>
    <w:link w:val="a7"/>
    <w:uiPriority w:val="99"/>
    <w:unhideWhenUsed/>
    <w:rsid w:val="00186A65"/>
    <w:pPr>
      <w:tabs>
        <w:tab w:val="center" w:pos="4677"/>
        <w:tab w:val="right" w:pos="9355"/>
      </w:tabs>
    </w:pPr>
  </w:style>
  <w:style w:type="character" w:customStyle="1" w:styleId="a7">
    <w:name w:val="Верхній колонтитул Знак"/>
    <w:basedOn w:val="a0"/>
    <w:link w:val="a6"/>
    <w:uiPriority w:val="99"/>
    <w:rsid w:val="00186A65"/>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186A65"/>
    <w:pPr>
      <w:tabs>
        <w:tab w:val="center" w:pos="4677"/>
        <w:tab w:val="right" w:pos="9355"/>
      </w:tabs>
    </w:pPr>
  </w:style>
  <w:style w:type="character" w:customStyle="1" w:styleId="a9">
    <w:name w:val="Нижній колонтитул Знак"/>
    <w:basedOn w:val="a0"/>
    <w:link w:val="a8"/>
    <w:uiPriority w:val="99"/>
    <w:rsid w:val="00186A65"/>
    <w:rPr>
      <w:rFonts w:ascii="Times New Roman" w:eastAsia="Times New Roman" w:hAnsi="Times New Roman" w:cs="Times New Roman"/>
      <w:sz w:val="24"/>
      <w:szCs w:val="24"/>
      <w:lang w:eastAsia="uk-UA"/>
    </w:rPr>
  </w:style>
  <w:style w:type="paragraph" w:styleId="aa">
    <w:name w:val="Title"/>
    <w:basedOn w:val="a"/>
    <w:next w:val="a"/>
    <w:link w:val="ab"/>
    <w:uiPriority w:val="10"/>
    <w:qFormat/>
    <w:rsid w:val="00186A65"/>
    <w:pPr>
      <w:pBdr>
        <w:bottom w:val="single" w:sz="8" w:space="4" w:color="4F81BD" w:themeColor="accent1"/>
      </w:pBdr>
      <w:spacing w:after="300"/>
      <w:contextualSpacing/>
    </w:pPr>
    <w:rPr>
      <w:rFonts w:ascii="Cambria" w:hAnsi="Cambria"/>
      <w:b/>
      <w:bCs/>
      <w:kern w:val="28"/>
      <w:sz w:val="32"/>
      <w:szCs w:val="32"/>
      <w:lang w:eastAsia="ru-RU"/>
    </w:rPr>
  </w:style>
  <w:style w:type="character" w:customStyle="1" w:styleId="ac">
    <w:name w:val="Название Знак"/>
    <w:basedOn w:val="a0"/>
    <w:uiPriority w:val="10"/>
    <w:rsid w:val="00186A65"/>
    <w:rPr>
      <w:rFonts w:asciiTheme="majorHAnsi" w:eastAsiaTheme="majorEastAsia" w:hAnsiTheme="majorHAnsi" w:cstheme="majorBidi"/>
      <w:color w:val="17365D" w:themeColor="text2" w:themeShade="BF"/>
      <w:spacing w:val="5"/>
      <w:kern w:val="28"/>
      <w:sz w:val="52"/>
      <w:szCs w:val="52"/>
      <w:lang w:eastAsia="uk-UA"/>
    </w:rPr>
  </w:style>
  <w:style w:type="paragraph" w:styleId="ad">
    <w:name w:val="Body Text"/>
    <w:basedOn w:val="a"/>
    <w:link w:val="ae"/>
    <w:semiHidden/>
    <w:unhideWhenUsed/>
    <w:rsid w:val="00186A65"/>
    <w:rPr>
      <w:sz w:val="28"/>
      <w:lang w:eastAsia="ru-RU"/>
    </w:rPr>
  </w:style>
  <w:style w:type="character" w:customStyle="1" w:styleId="ae">
    <w:name w:val="Основний текст Знак"/>
    <w:basedOn w:val="a0"/>
    <w:link w:val="ad"/>
    <w:semiHidden/>
    <w:rsid w:val="00186A65"/>
    <w:rPr>
      <w:rFonts w:ascii="Times New Roman" w:eastAsia="Times New Roman" w:hAnsi="Times New Roman" w:cs="Times New Roman"/>
      <w:sz w:val="28"/>
      <w:szCs w:val="24"/>
      <w:lang w:eastAsia="ru-RU"/>
    </w:rPr>
  </w:style>
  <w:style w:type="paragraph" w:styleId="af">
    <w:name w:val="Body Text Indent"/>
    <w:basedOn w:val="a"/>
    <w:link w:val="af0"/>
    <w:semiHidden/>
    <w:unhideWhenUsed/>
    <w:rsid w:val="00186A65"/>
    <w:pPr>
      <w:ind w:left="-360" w:firstLine="900"/>
      <w:jc w:val="both"/>
    </w:pPr>
    <w:rPr>
      <w:sz w:val="28"/>
      <w:szCs w:val="28"/>
    </w:rPr>
  </w:style>
  <w:style w:type="character" w:customStyle="1" w:styleId="af0">
    <w:name w:val="Основний текст з відступом Знак"/>
    <w:basedOn w:val="a0"/>
    <w:link w:val="af"/>
    <w:semiHidden/>
    <w:rsid w:val="00186A65"/>
    <w:rPr>
      <w:rFonts w:ascii="Times New Roman" w:eastAsia="Times New Roman" w:hAnsi="Times New Roman" w:cs="Times New Roman"/>
      <w:sz w:val="28"/>
      <w:szCs w:val="28"/>
      <w:lang w:eastAsia="uk-UA"/>
    </w:rPr>
  </w:style>
  <w:style w:type="paragraph" w:styleId="af1">
    <w:name w:val="Subtitle"/>
    <w:basedOn w:val="a"/>
    <w:next w:val="a"/>
    <w:link w:val="af2"/>
    <w:uiPriority w:val="11"/>
    <w:qFormat/>
    <w:rsid w:val="00186A65"/>
    <w:pPr>
      <w:spacing w:after="60"/>
      <w:jc w:val="center"/>
      <w:outlineLvl w:val="1"/>
    </w:pPr>
    <w:rPr>
      <w:rFonts w:ascii="Cambria" w:hAnsi="Cambria"/>
      <w:lang w:eastAsia="x-none"/>
    </w:rPr>
  </w:style>
  <w:style w:type="character" w:customStyle="1" w:styleId="af2">
    <w:name w:val="Підзаголовок Знак"/>
    <w:basedOn w:val="a0"/>
    <w:link w:val="af1"/>
    <w:uiPriority w:val="11"/>
    <w:rsid w:val="00186A65"/>
    <w:rPr>
      <w:rFonts w:ascii="Cambria" w:eastAsia="Times New Roman" w:hAnsi="Cambria" w:cs="Times New Roman"/>
      <w:sz w:val="24"/>
      <w:szCs w:val="24"/>
      <w:lang w:eastAsia="x-none"/>
    </w:rPr>
  </w:style>
  <w:style w:type="paragraph" w:styleId="21">
    <w:name w:val="Body Text 2"/>
    <w:basedOn w:val="a"/>
    <w:link w:val="22"/>
    <w:semiHidden/>
    <w:unhideWhenUsed/>
    <w:rsid w:val="00186A65"/>
    <w:pPr>
      <w:jc w:val="both"/>
    </w:pPr>
    <w:rPr>
      <w:sz w:val="28"/>
      <w:szCs w:val="28"/>
      <w:lang w:val="x-none" w:eastAsia="x-none"/>
    </w:rPr>
  </w:style>
  <w:style w:type="character" w:customStyle="1" w:styleId="22">
    <w:name w:val="Основний текст 2 Знак"/>
    <w:basedOn w:val="a0"/>
    <w:link w:val="21"/>
    <w:semiHidden/>
    <w:rsid w:val="00186A65"/>
    <w:rPr>
      <w:rFonts w:ascii="Times New Roman" w:eastAsia="Times New Roman" w:hAnsi="Times New Roman" w:cs="Times New Roman"/>
      <w:sz w:val="28"/>
      <w:szCs w:val="28"/>
      <w:lang w:val="x-none" w:eastAsia="x-none"/>
    </w:rPr>
  </w:style>
  <w:style w:type="paragraph" w:styleId="23">
    <w:name w:val="Body Text Indent 2"/>
    <w:basedOn w:val="a"/>
    <w:link w:val="24"/>
    <w:semiHidden/>
    <w:unhideWhenUsed/>
    <w:rsid w:val="00186A65"/>
    <w:pPr>
      <w:ind w:firstLine="540"/>
      <w:jc w:val="both"/>
    </w:pPr>
    <w:rPr>
      <w:sz w:val="28"/>
      <w:szCs w:val="28"/>
    </w:rPr>
  </w:style>
  <w:style w:type="character" w:customStyle="1" w:styleId="24">
    <w:name w:val="Основний текст з відступом 2 Знак"/>
    <w:basedOn w:val="a0"/>
    <w:link w:val="23"/>
    <w:semiHidden/>
    <w:rsid w:val="00186A65"/>
    <w:rPr>
      <w:rFonts w:ascii="Times New Roman" w:eastAsia="Times New Roman" w:hAnsi="Times New Roman" w:cs="Times New Roman"/>
      <w:sz w:val="28"/>
      <w:szCs w:val="28"/>
      <w:lang w:eastAsia="uk-UA"/>
    </w:rPr>
  </w:style>
  <w:style w:type="paragraph" w:styleId="31">
    <w:name w:val="Body Text Indent 3"/>
    <w:basedOn w:val="a"/>
    <w:link w:val="32"/>
    <w:semiHidden/>
    <w:unhideWhenUsed/>
    <w:rsid w:val="00186A65"/>
    <w:pPr>
      <w:ind w:left="900" w:hanging="900"/>
      <w:jc w:val="both"/>
    </w:pPr>
    <w:rPr>
      <w:sz w:val="28"/>
      <w:szCs w:val="28"/>
    </w:rPr>
  </w:style>
  <w:style w:type="character" w:customStyle="1" w:styleId="32">
    <w:name w:val="Основний текст з відступом 3 Знак"/>
    <w:basedOn w:val="a0"/>
    <w:link w:val="31"/>
    <w:semiHidden/>
    <w:rsid w:val="00186A65"/>
    <w:rPr>
      <w:rFonts w:ascii="Times New Roman" w:eastAsia="Times New Roman" w:hAnsi="Times New Roman" w:cs="Times New Roman"/>
      <w:sz w:val="28"/>
      <w:szCs w:val="28"/>
      <w:lang w:eastAsia="uk-UA"/>
    </w:rPr>
  </w:style>
  <w:style w:type="paragraph" w:styleId="af3">
    <w:name w:val="Balloon Text"/>
    <w:basedOn w:val="a"/>
    <w:link w:val="af4"/>
    <w:uiPriority w:val="99"/>
    <w:semiHidden/>
    <w:unhideWhenUsed/>
    <w:rsid w:val="00186A65"/>
    <w:rPr>
      <w:rFonts w:ascii="Tahoma" w:hAnsi="Tahoma" w:cs="Tahoma"/>
      <w:sz w:val="16"/>
      <w:szCs w:val="16"/>
    </w:rPr>
  </w:style>
  <w:style w:type="character" w:customStyle="1" w:styleId="af4">
    <w:name w:val="Текст у виносці Знак"/>
    <w:basedOn w:val="a0"/>
    <w:link w:val="af3"/>
    <w:uiPriority w:val="99"/>
    <w:semiHidden/>
    <w:rsid w:val="00186A65"/>
    <w:rPr>
      <w:rFonts w:ascii="Tahoma" w:eastAsia="Times New Roman" w:hAnsi="Tahoma" w:cs="Tahoma"/>
      <w:sz w:val="16"/>
      <w:szCs w:val="16"/>
      <w:lang w:eastAsia="uk-UA"/>
    </w:rPr>
  </w:style>
  <w:style w:type="paragraph" w:styleId="af5">
    <w:name w:val="No Spacing"/>
    <w:uiPriority w:val="1"/>
    <w:qFormat/>
    <w:rsid w:val="00186A65"/>
    <w:pPr>
      <w:spacing w:after="0" w:line="240" w:lineRule="auto"/>
    </w:pPr>
    <w:rPr>
      <w:rFonts w:ascii="Antiqua" w:eastAsia="Times New Roman" w:hAnsi="Antiqua" w:cs="Times New Roman"/>
      <w:sz w:val="26"/>
      <w:szCs w:val="20"/>
      <w:lang w:eastAsia="ru-RU"/>
    </w:rPr>
  </w:style>
  <w:style w:type="paragraph" w:styleId="af6">
    <w:name w:val="List Paragraph"/>
    <w:basedOn w:val="a"/>
    <w:uiPriority w:val="34"/>
    <w:qFormat/>
    <w:rsid w:val="00186A65"/>
    <w:pPr>
      <w:spacing w:after="200" w:line="276" w:lineRule="auto"/>
      <w:ind w:left="720"/>
      <w:contextualSpacing/>
    </w:pPr>
    <w:rPr>
      <w:rFonts w:ascii="Calibri" w:hAnsi="Calibri"/>
      <w:sz w:val="22"/>
      <w:szCs w:val="22"/>
      <w:lang w:val="ru-RU" w:eastAsia="ru-RU"/>
    </w:rPr>
  </w:style>
  <w:style w:type="paragraph" w:customStyle="1" w:styleId="11">
    <w:name w:val="Абзац списку1"/>
    <w:basedOn w:val="a"/>
    <w:uiPriority w:val="34"/>
    <w:qFormat/>
    <w:rsid w:val="00186A65"/>
    <w:pPr>
      <w:ind w:left="708"/>
    </w:pPr>
    <w:rPr>
      <w:lang w:eastAsia="ru-RU"/>
    </w:rPr>
  </w:style>
  <w:style w:type="character" w:customStyle="1" w:styleId="StyleZakonu">
    <w:name w:val="StyleZakonu Знак"/>
    <w:link w:val="StyleZakonu0"/>
    <w:uiPriority w:val="99"/>
    <w:locked/>
    <w:rsid w:val="00186A65"/>
    <w:rPr>
      <w:lang w:val="x-none" w:eastAsia="ru-RU"/>
    </w:rPr>
  </w:style>
  <w:style w:type="paragraph" w:customStyle="1" w:styleId="StyleZakonu0">
    <w:name w:val="StyleZakonu"/>
    <w:basedOn w:val="a"/>
    <w:link w:val="StyleZakonu"/>
    <w:uiPriority w:val="99"/>
    <w:rsid w:val="00186A65"/>
    <w:pPr>
      <w:spacing w:after="60" w:line="220" w:lineRule="exact"/>
      <w:ind w:firstLine="284"/>
      <w:jc w:val="both"/>
    </w:pPr>
    <w:rPr>
      <w:rFonts w:asciiTheme="minorHAnsi" w:eastAsiaTheme="minorHAnsi" w:hAnsiTheme="minorHAnsi" w:cstheme="minorBidi"/>
      <w:sz w:val="22"/>
      <w:szCs w:val="22"/>
      <w:lang w:val="x-none" w:eastAsia="ru-RU"/>
    </w:rPr>
  </w:style>
  <w:style w:type="character" w:customStyle="1" w:styleId="StyleProp">
    <w:name w:val="StyleProp Знак"/>
    <w:link w:val="StyleProp0"/>
    <w:uiPriority w:val="99"/>
    <w:locked/>
    <w:rsid w:val="00186A65"/>
    <w:rPr>
      <w:sz w:val="18"/>
      <w:lang w:val="x-none" w:eastAsia="ru-RU"/>
    </w:rPr>
  </w:style>
  <w:style w:type="paragraph" w:customStyle="1" w:styleId="StyleProp0">
    <w:name w:val="StyleProp"/>
    <w:basedOn w:val="a"/>
    <w:link w:val="StyleProp"/>
    <w:uiPriority w:val="99"/>
    <w:rsid w:val="00186A65"/>
    <w:pPr>
      <w:spacing w:line="200" w:lineRule="exact"/>
      <w:ind w:firstLine="227"/>
      <w:jc w:val="both"/>
    </w:pPr>
    <w:rPr>
      <w:rFonts w:asciiTheme="minorHAnsi" w:eastAsiaTheme="minorHAnsi" w:hAnsiTheme="minorHAnsi" w:cstheme="minorBidi"/>
      <w:sz w:val="18"/>
      <w:szCs w:val="22"/>
      <w:lang w:val="x-none" w:eastAsia="ru-RU"/>
    </w:rPr>
  </w:style>
  <w:style w:type="paragraph" w:customStyle="1" w:styleId="StyleProp2">
    <w:name w:val="StyleProp2"/>
    <w:basedOn w:val="a"/>
    <w:uiPriority w:val="99"/>
    <w:rsid w:val="00186A65"/>
    <w:pPr>
      <w:spacing w:after="120" w:line="200" w:lineRule="exact"/>
      <w:ind w:firstLine="227"/>
      <w:jc w:val="both"/>
    </w:pPr>
    <w:rPr>
      <w:rFonts w:ascii="Arial" w:hAnsi="Arial" w:cs="Arial"/>
      <w:sz w:val="18"/>
      <w:szCs w:val="18"/>
      <w:lang w:eastAsia="ru-RU"/>
    </w:rPr>
  </w:style>
  <w:style w:type="paragraph" w:customStyle="1" w:styleId="Default">
    <w:name w:val="Default"/>
    <w:rsid w:val="00186A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cxsplast">
    <w:name w:val="acxsplast"/>
    <w:basedOn w:val="a"/>
    <w:rsid w:val="00186A65"/>
    <w:pPr>
      <w:spacing w:before="100" w:beforeAutospacing="1" w:after="100" w:afterAutospacing="1"/>
    </w:pPr>
    <w:rPr>
      <w:lang w:val="ru-RU" w:eastAsia="ru-RU"/>
    </w:rPr>
  </w:style>
  <w:style w:type="paragraph" w:customStyle="1" w:styleId="Body">
    <w:name w:val="Body"/>
    <w:basedOn w:val="a"/>
    <w:next w:val="a"/>
    <w:rsid w:val="00186A65"/>
    <w:pPr>
      <w:suppressAutoHyphens/>
      <w:spacing w:line="360" w:lineRule="auto"/>
      <w:jc w:val="center"/>
    </w:pPr>
    <w:rPr>
      <w:rFonts w:ascii="Arno Pro" w:hAnsi="Arno Pro" w:cs="Arno Pro"/>
      <w:kern w:val="2"/>
      <w:sz w:val="28"/>
      <w:szCs w:val="20"/>
      <w:lang w:eastAsia="hi-IN" w:bidi="hi-IN"/>
    </w:rPr>
  </w:style>
  <w:style w:type="paragraph" w:customStyle="1" w:styleId="af7">
    <w:name w:val="Нормальний текст"/>
    <w:basedOn w:val="a"/>
    <w:rsid w:val="00186A65"/>
    <w:pPr>
      <w:spacing w:before="120"/>
      <w:ind w:firstLine="567"/>
    </w:pPr>
    <w:rPr>
      <w:rFonts w:ascii="Antiqua" w:hAnsi="Antiqua"/>
      <w:sz w:val="26"/>
      <w:szCs w:val="20"/>
      <w:lang w:eastAsia="ru-RU"/>
    </w:rPr>
  </w:style>
  <w:style w:type="paragraph" w:customStyle="1" w:styleId="af8">
    <w:name w:val="Назва документа"/>
    <w:basedOn w:val="a"/>
    <w:next w:val="af7"/>
    <w:rsid w:val="00186A65"/>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186A65"/>
    <w:pPr>
      <w:keepNext/>
      <w:keepLines/>
      <w:spacing w:after="240"/>
      <w:ind w:left="3969"/>
      <w:jc w:val="center"/>
    </w:pPr>
    <w:rPr>
      <w:rFonts w:ascii="Antiqua" w:hAnsi="Antiqua"/>
      <w:sz w:val="26"/>
      <w:szCs w:val="20"/>
      <w:lang w:eastAsia="ru-RU"/>
    </w:rPr>
  </w:style>
  <w:style w:type="paragraph" w:customStyle="1" w:styleId="12">
    <w:name w:val="Заголовок №1"/>
    <w:basedOn w:val="a"/>
    <w:rsid w:val="00186A65"/>
    <w:pPr>
      <w:shd w:val="clear" w:color="auto" w:fill="FFFFFF"/>
      <w:suppressAutoHyphens/>
      <w:spacing w:after="300" w:line="322" w:lineRule="exact"/>
    </w:pPr>
    <w:rPr>
      <w:b/>
      <w:bCs/>
      <w:sz w:val="27"/>
      <w:szCs w:val="27"/>
      <w:lang w:eastAsia="ar-SA"/>
    </w:rPr>
  </w:style>
  <w:style w:type="paragraph" w:customStyle="1" w:styleId="af9">
    <w:name w:val="текст примечания"/>
    <w:basedOn w:val="a"/>
    <w:uiPriority w:val="99"/>
    <w:rsid w:val="00186A65"/>
    <w:pPr>
      <w:autoSpaceDE w:val="0"/>
      <w:autoSpaceDN w:val="0"/>
    </w:pPr>
    <w:rPr>
      <w:sz w:val="20"/>
      <w:szCs w:val="20"/>
      <w:lang w:eastAsia="ru-RU"/>
    </w:rPr>
  </w:style>
  <w:style w:type="paragraph" w:customStyle="1" w:styleId="afa">
    <w:name w:val="Кому"/>
    <w:basedOn w:val="a"/>
    <w:uiPriority w:val="99"/>
    <w:rsid w:val="00186A65"/>
    <w:pPr>
      <w:widowControl w:val="0"/>
      <w:suppressAutoHyphens/>
      <w:ind w:left="5954"/>
    </w:pPr>
    <w:rPr>
      <w:b/>
      <w:kern w:val="2"/>
      <w:sz w:val="28"/>
      <w:lang w:eastAsia="ar-SA"/>
    </w:rPr>
  </w:style>
  <w:style w:type="character" w:styleId="afb">
    <w:name w:val="Subtle Emphasis"/>
    <w:uiPriority w:val="19"/>
    <w:qFormat/>
    <w:rsid w:val="00186A65"/>
    <w:rPr>
      <w:i/>
      <w:iCs/>
      <w:color w:val="808080"/>
    </w:rPr>
  </w:style>
  <w:style w:type="character" w:styleId="afc">
    <w:name w:val="Intense Emphasis"/>
    <w:uiPriority w:val="21"/>
    <w:qFormat/>
    <w:rsid w:val="00186A65"/>
    <w:rPr>
      <w:b/>
      <w:bCs/>
      <w:i/>
      <w:iCs/>
      <w:color w:val="4F81BD"/>
    </w:rPr>
  </w:style>
  <w:style w:type="character" w:customStyle="1" w:styleId="13">
    <w:name w:val="Знак Знак1"/>
    <w:locked/>
    <w:rsid w:val="00186A65"/>
    <w:rPr>
      <w:b/>
      <w:bCs w:val="0"/>
      <w:sz w:val="28"/>
      <w:szCs w:val="28"/>
      <w:lang w:val="uk-UA" w:eastAsia="uk-UA" w:bidi="ar-SA"/>
    </w:rPr>
  </w:style>
  <w:style w:type="character" w:customStyle="1" w:styleId="rvts0">
    <w:name w:val="rvts0"/>
    <w:basedOn w:val="a0"/>
    <w:rsid w:val="00186A65"/>
  </w:style>
  <w:style w:type="character" w:customStyle="1" w:styleId="afd">
    <w:name w:val="Заголовок Знак"/>
    <w:rsid w:val="00186A65"/>
    <w:rPr>
      <w:rFonts w:ascii="Calibri Light" w:eastAsia="Times New Roman" w:hAnsi="Calibri Light" w:cs="Times New Roman" w:hint="default"/>
      <w:b/>
      <w:bCs/>
      <w:kern w:val="28"/>
      <w:sz w:val="32"/>
      <w:szCs w:val="32"/>
      <w:lang w:val="uk-UA" w:eastAsia="uk-UA"/>
    </w:rPr>
  </w:style>
  <w:style w:type="character" w:customStyle="1" w:styleId="ab">
    <w:name w:val="Назва Знак"/>
    <w:basedOn w:val="a0"/>
    <w:link w:val="aa"/>
    <w:uiPriority w:val="10"/>
    <w:locked/>
    <w:rsid w:val="00186A65"/>
    <w:rPr>
      <w:rFonts w:ascii="Cambria" w:eastAsia="Times New Roman" w:hAnsi="Cambria" w:cs="Times New Roman"/>
      <w:b/>
      <w:bCs/>
      <w:kern w:val="28"/>
      <w:sz w:val="32"/>
      <w:szCs w:val="32"/>
      <w:lang w:eastAsia="ru-RU"/>
    </w:rPr>
  </w:style>
  <w:style w:type="character" w:styleId="afe">
    <w:name w:val="Strong"/>
    <w:basedOn w:val="a0"/>
    <w:uiPriority w:val="22"/>
    <w:qFormat/>
    <w:rsid w:val="00F70E56"/>
    <w:rPr>
      <w:b/>
      <w:bCs/>
    </w:rPr>
  </w:style>
  <w:style w:type="table" w:styleId="aff">
    <w:name w:val="Table Grid"/>
    <w:basedOn w:val="a1"/>
    <w:rsid w:val="009A236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
    <w:link w:val="aff1"/>
    <w:uiPriority w:val="99"/>
    <w:semiHidden/>
    <w:unhideWhenUsed/>
    <w:rsid w:val="009F1B3B"/>
    <w:rPr>
      <w:sz w:val="20"/>
      <w:szCs w:val="20"/>
    </w:rPr>
  </w:style>
  <w:style w:type="character" w:customStyle="1" w:styleId="aff1">
    <w:name w:val="Текст виноски Знак"/>
    <w:basedOn w:val="a0"/>
    <w:link w:val="aff0"/>
    <w:uiPriority w:val="99"/>
    <w:semiHidden/>
    <w:rsid w:val="009F1B3B"/>
    <w:rPr>
      <w:rFonts w:ascii="Times New Roman" w:eastAsia="Times New Roman" w:hAnsi="Times New Roman" w:cs="Times New Roman"/>
      <w:sz w:val="20"/>
      <w:szCs w:val="20"/>
      <w:lang w:eastAsia="uk-UA"/>
    </w:rPr>
  </w:style>
  <w:style w:type="character" w:styleId="aff2">
    <w:name w:val="footnote reference"/>
    <w:basedOn w:val="a0"/>
    <w:uiPriority w:val="99"/>
    <w:semiHidden/>
    <w:unhideWhenUsed/>
    <w:rsid w:val="009F1B3B"/>
    <w:rPr>
      <w:vertAlign w:val="superscript"/>
    </w:rPr>
  </w:style>
  <w:style w:type="paragraph" w:styleId="aff3">
    <w:name w:val="endnote text"/>
    <w:basedOn w:val="a"/>
    <w:link w:val="aff4"/>
    <w:uiPriority w:val="99"/>
    <w:semiHidden/>
    <w:unhideWhenUsed/>
    <w:rsid w:val="00F13B80"/>
    <w:rPr>
      <w:sz w:val="20"/>
      <w:szCs w:val="20"/>
    </w:rPr>
  </w:style>
  <w:style w:type="character" w:customStyle="1" w:styleId="aff4">
    <w:name w:val="Текст кінцевої виноски Знак"/>
    <w:basedOn w:val="a0"/>
    <w:link w:val="aff3"/>
    <w:uiPriority w:val="99"/>
    <w:semiHidden/>
    <w:rsid w:val="00F13B80"/>
    <w:rPr>
      <w:rFonts w:ascii="Times New Roman" w:eastAsia="Times New Roman" w:hAnsi="Times New Roman" w:cs="Times New Roman"/>
      <w:sz w:val="20"/>
      <w:szCs w:val="20"/>
      <w:lang w:eastAsia="uk-UA"/>
    </w:rPr>
  </w:style>
  <w:style w:type="character" w:styleId="aff5">
    <w:name w:val="endnote reference"/>
    <w:basedOn w:val="a0"/>
    <w:uiPriority w:val="99"/>
    <w:semiHidden/>
    <w:unhideWhenUsed/>
    <w:rsid w:val="00F13B80"/>
    <w:rPr>
      <w:vertAlign w:val="superscript"/>
    </w:rPr>
  </w:style>
  <w:style w:type="paragraph" w:customStyle="1" w:styleId="14">
    <w:name w:val="Без интервала1"/>
    <w:rsid w:val="002C501E"/>
    <w:pPr>
      <w:spacing w:after="0" w:line="240" w:lineRule="auto"/>
    </w:pPr>
    <w:rPr>
      <w:rFonts w:ascii="Calibri" w:eastAsia="Times New Roman" w:hAnsi="Calibri" w:cs="Times New Roman"/>
      <w:lang w:eastAsia="uk-UA"/>
    </w:rPr>
  </w:style>
  <w:style w:type="character" w:customStyle="1" w:styleId="rvts7">
    <w:name w:val="rvts7"/>
    <w:basedOn w:val="a0"/>
    <w:rsid w:val="002C501E"/>
  </w:style>
  <w:style w:type="paragraph" w:customStyle="1" w:styleId="rvps184">
    <w:name w:val="rvps184"/>
    <w:basedOn w:val="a"/>
    <w:rsid w:val="002C50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8479">
      <w:bodyDiv w:val="1"/>
      <w:marLeft w:val="0"/>
      <w:marRight w:val="0"/>
      <w:marTop w:val="0"/>
      <w:marBottom w:val="0"/>
      <w:divBdr>
        <w:top w:val="none" w:sz="0" w:space="0" w:color="auto"/>
        <w:left w:val="none" w:sz="0" w:space="0" w:color="auto"/>
        <w:bottom w:val="none" w:sz="0" w:space="0" w:color="auto"/>
        <w:right w:val="none" w:sz="0" w:space="0" w:color="auto"/>
      </w:divBdr>
    </w:div>
    <w:div w:id="221408165">
      <w:bodyDiv w:val="1"/>
      <w:marLeft w:val="0"/>
      <w:marRight w:val="0"/>
      <w:marTop w:val="0"/>
      <w:marBottom w:val="0"/>
      <w:divBdr>
        <w:top w:val="none" w:sz="0" w:space="0" w:color="auto"/>
        <w:left w:val="none" w:sz="0" w:space="0" w:color="auto"/>
        <w:bottom w:val="none" w:sz="0" w:space="0" w:color="auto"/>
        <w:right w:val="none" w:sz="0" w:space="0" w:color="auto"/>
      </w:divBdr>
    </w:div>
    <w:div w:id="259144102">
      <w:bodyDiv w:val="1"/>
      <w:marLeft w:val="0"/>
      <w:marRight w:val="0"/>
      <w:marTop w:val="0"/>
      <w:marBottom w:val="0"/>
      <w:divBdr>
        <w:top w:val="none" w:sz="0" w:space="0" w:color="auto"/>
        <w:left w:val="none" w:sz="0" w:space="0" w:color="auto"/>
        <w:bottom w:val="none" w:sz="0" w:space="0" w:color="auto"/>
        <w:right w:val="none" w:sz="0" w:space="0" w:color="auto"/>
      </w:divBdr>
    </w:div>
    <w:div w:id="391806301">
      <w:bodyDiv w:val="1"/>
      <w:marLeft w:val="0"/>
      <w:marRight w:val="0"/>
      <w:marTop w:val="0"/>
      <w:marBottom w:val="0"/>
      <w:divBdr>
        <w:top w:val="none" w:sz="0" w:space="0" w:color="auto"/>
        <w:left w:val="none" w:sz="0" w:space="0" w:color="auto"/>
        <w:bottom w:val="none" w:sz="0" w:space="0" w:color="auto"/>
        <w:right w:val="none" w:sz="0" w:space="0" w:color="auto"/>
      </w:divBdr>
    </w:div>
    <w:div w:id="465587713">
      <w:bodyDiv w:val="1"/>
      <w:marLeft w:val="0"/>
      <w:marRight w:val="0"/>
      <w:marTop w:val="0"/>
      <w:marBottom w:val="0"/>
      <w:divBdr>
        <w:top w:val="none" w:sz="0" w:space="0" w:color="auto"/>
        <w:left w:val="none" w:sz="0" w:space="0" w:color="auto"/>
        <w:bottom w:val="none" w:sz="0" w:space="0" w:color="auto"/>
        <w:right w:val="none" w:sz="0" w:space="0" w:color="auto"/>
      </w:divBdr>
    </w:div>
    <w:div w:id="878325004">
      <w:bodyDiv w:val="1"/>
      <w:marLeft w:val="0"/>
      <w:marRight w:val="0"/>
      <w:marTop w:val="0"/>
      <w:marBottom w:val="0"/>
      <w:divBdr>
        <w:top w:val="none" w:sz="0" w:space="0" w:color="auto"/>
        <w:left w:val="none" w:sz="0" w:space="0" w:color="auto"/>
        <w:bottom w:val="none" w:sz="0" w:space="0" w:color="auto"/>
        <w:right w:val="none" w:sz="0" w:space="0" w:color="auto"/>
      </w:divBdr>
    </w:div>
    <w:div w:id="880479775">
      <w:bodyDiv w:val="1"/>
      <w:marLeft w:val="0"/>
      <w:marRight w:val="0"/>
      <w:marTop w:val="0"/>
      <w:marBottom w:val="0"/>
      <w:divBdr>
        <w:top w:val="none" w:sz="0" w:space="0" w:color="auto"/>
        <w:left w:val="none" w:sz="0" w:space="0" w:color="auto"/>
        <w:bottom w:val="none" w:sz="0" w:space="0" w:color="auto"/>
        <w:right w:val="none" w:sz="0" w:space="0" w:color="auto"/>
      </w:divBdr>
    </w:div>
    <w:div w:id="1024360328">
      <w:bodyDiv w:val="1"/>
      <w:marLeft w:val="0"/>
      <w:marRight w:val="0"/>
      <w:marTop w:val="0"/>
      <w:marBottom w:val="0"/>
      <w:divBdr>
        <w:top w:val="none" w:sz="0" w:space="0" w:color="auto"/>
        <w:left w:val="none" w:sz="0" w:space="0" w:color="auto"/>
        <w:bottom w:val="none" w:sz="0" w:space="0" w:color="auto"/>
        <w:right w:val="none" w:sz="0" w:space="0" w:color="auto"/>
      </w:divBdr>
    </w:div>
    <w:div w:id="1397119831">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592852539">
      <w:bodyDiv w:val="1"/>
      <w:marLeft w:val="0"/>
      <w:marRight w:val="0"/>
      <w:marTop w:val="0"/>
      <w:marBottom w:val="0"/>
      <w:divBdr>
        <w:top w:val="none" w:sz="0" w:space="0" w:color="auto"/>
        <w:left w:val="none" w:sz="0" w:space="0" w:color="auto"/>
        <w:bottom w:val="none" w:sz="0" w:space="0" w:color="auto"/>
        <w:right w:val="none" w:sz="0" w:space="0" w:color="auto"/>
      </w:divBdr>
    </w:div>
    <w:div w:id="1596208433">
      <w:bodyDiv w:val="1"/>
      <w:marLeft w:val="0"/>
      <w:marRight w:val="0"/>
      <w:marTop w:val="0"/>
      <w:marBottom w:val="0"/>
      <w:divBdr>
        <w:top w:val="none" w:sz="0" w:space="0" w:color="auto"/>
        <w:left w:val="none" w:sz="0" w:space="0" w:color="auto"/>
        <w:bottom w:val="none" w:sz="0" w:space="0" w:color="auto"/>
        <w:right w:val="none" w:sz="0" w:space="0" w:color="auto"/>
      </w:divBdr>
    </w:div>
    <w:div w:id="1842890461">
      <w:bodyDiv w:val="1"/>
      <w:marLeft w:val="0"/>
      <w:marRight w:val="0"/>
      <w:marTop w:val="0"/>
      <w:marBottom w:val="0"/>
      <w:divBdr>
        <w:top w:val="none" w:sz="0" w:space="0" w:color="auto"/>
        <w:left w:val="none" w:sz="0" w:space="0" w:color="auto"/>
        <w:bottom w:val="none" w:sz="0" w:space="0" w:color="auto"/>
        <w:right w:val="none" w:sz="0" w:space="0" w:color="auto"/>
      </w:divBdr>
    </w:div>
    <w:div w:id="1908806505">
      <w:bodyDiv w:val="1"/>
      <w:marLeft w:val="0"/>
      <w:marRight w:val="0"/>
      <w:marTop w:val="0"/>
      <w:marBottom w:val="0"/>
      <w:divBdr>
        <w:top w:val="none" w:sz="0" w:space="0" w:color="auto"/>
        <w:left w:val="none" w:sz="0" w:space="0" w:color="auto"/>
        <w:bottom w:val="none" w:sz="0" w:space="0" w:color="auto"/>
        <w:right w:val="none" w:sz="0" w:space="0" w:color="auto"/>
      </w:divBdr>
    </w:div>
    <w:div w:id="2053770569">
      <w:bodyDiv w:val="1"/>
      <w:marLeft w:val="0"/>
      <w:marRight w:val="0"/>
      <w:marTop w:val="0"/>
      <w:marBottom w:val="0"/>
      <w:divBdr>
        <w:top w:val="none" w:sz="0" w:space="0" w:color="auto"/>
        <w:left w:val="none" w:sz="0" w:space="0" w:color="auto"/>
        <w:bottom w:val="none" w:sz="0" w:space="0" w:color="auto"/>
        <w:right w:val="none" w:sz="0" w:space="0" w:color="auto"/>
      </w:divBdr>
    </w:div>
    <w:div w:id="21026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755-17/print15097052238460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3C92-764E-4E37-A82D-FE23E9B1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18262</Words>
  <Characters>10410</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2025-07-11T12:03:00Z</cp:lastPrinted>
  <dcterms:created xsi:type="dcterms:W3CDTF">2025-07-15T12:47:00Z</dcterms:created>
  <dcterms:modified xsi:type="dcterms:W3CDTF">2025-07-15T12:47:00Z</dcterms:modified>
</cp:coreProperties>
</file>