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EB58E" w14:textId="006BFCF9" w:rsidR="00EF04A6" w:rsidRPr="007530F1" w:rsidRDefault="00EF04A6">
      <w:pPr>
        <w:spacing w:after="200" w:line="276" w:lineRule="auto"/>
        <w:rPr>
          <w:sz w:val="2"/>
          <w:szCs w:val="2"/>
          <w:lang w:val="uk-UA"/>
        </w:rPr>
      </w:pPr>
      <w:bookmarkStart w:id="0" w:name="_GoBack"/>
      <w:bookmarkEnd w:id="0"/>
    </w:p>
    <w:p w14:paraId="4C47D589" w14:textId="77777777" w:rsidR="00E55CD5" w:rsidRPr="00B4102B" w:rsidRDefault="00E55CD5" w:rsidP="00E55CD5">
      <w:pPr>
        <w:ind w:left="5387"/>
        <w:jc w:val="both"/>
        <w:rPr>
          <w:sz w:val="28"/>
          <w:szCs w:val="28"/>
          <w:lang w:val="uk-UA" w:eastAsia="uk-UA"/>
        </w:rPr>
      </w:pPr>
      <w:r w:rsidRPr="00B4102B">
        <w:rPr>
          <w:sz w:val="28"/>
          <w:szCs w:val="28"/>
          <w:lang w:val="uk-UA" w:eastAsia="uk-UA"/>
        </w:rPr>
        <w:t>ЗАТВЕРДЖЕНО</w:t>
      </w:r>
    </w:p>
    <w:p w14:paraId="7AD7D783" w14:textId="77777777" w:rsidR="00E55CD5" w:rsidRPr="00B4102B" w:rsidRDefault="00E55CD5" w:rsidP="00E55CD5">
      <w:pPr>
        <w:ind w:left="5387"/>
        <w:jc w:val="both"/>
        <w:rPr>
          <w:sz w:val="28"/>
          <w:szCs w:val="28"/>
          <w:lang w:val="uk-UA" w:eastAsia="uk-UA"/>
        </w:rPr>
      </w:pPr>
      <w:r w:rsidRPr="00B4102B">
        <w:rPr>
          <w:sz w:val="28"/>
          <w:szCs w:val="28"/>
          <w:lang w:val="uk-UA" w:eastAsia="uk-UA"/>
        </w:rPr>
        <w:t>рішення міської ради</w:t>
      </w:r>
    </w:p>
    <w:p w14:paraId="4573A843" w14:textId="3E1D4FF5" w:rsidR="00E55CD5" w:rsidRPr="00B4102B" w:rsidRDefault="00902AA7" w:rsidP="00E55CD5">
      <w:pPr>
        <w:ind w:left="5387"/>
        <w:outlineLvl w:val="1"/>
        <w:rPr>
          <w:b/>
          <w:bCs/>
          <w:sz w:val="28"/>
          <w:szCs w:val="28"/>
          <w:lang w:val="uk-UA" w:eastAsia="uk-UA"/>
        </w:rPr>
      </w:pPr>
      <w:r>
        <w:rPr>
          <w:sz w:val="28"/>
          <w:szCs w:val="28"/>
          <w:lang w:val="uk-UA" w:eastAsia="uk-UA"/>
        </w:rPr>
        <w:t xml:space="preserve">від </w:t>
      </w:r>
      <w:r w:rsidR="00D01C15">
        <w:rPr>
          <w:sz w:val="28"/>
          <w:szCs w:val="28"/>
          <w:lang w:val="uk-UA" w:eastAsia="uk-UA"/>
        </w:rPr>
        <w:t>15</w:t>
      </w:r>
      <w:r>
        <w:rPr>
          <w:sz w:val="28"/>
          <w:szCs w:val="28"/>
          <w:lang w:val="uk-UA" w:eastAsia="uk-UA"/>
        </w:rPr>
        <w:t>.08.2025</w:t>
      </w:r>
      <w:r w:rsidR="00E55CD5" w:rsidRPr="00B4102B">
        <w:rPr>
          <w:sz w:val="28"/>
          <w:szCs w:val="28"/>
          <w:lang w:val="uk-UA" w:eastAsia="uk-UA"/>
        </w:rPr>
        <w:t xml:space="preserve"> № </w:t>
      </w:r>
      <w:r w:rsidR="00D01C15">
        <w:rPr>
          <w:sz w:val="28"/>
          <w:szCs w:val="28"/>
          <w:lang w:val="uk-UA" w:eastAsia="uk-UA"/>
        </w:rPr>
        <w:t>4272</w:t>
      </w:r>
      <w:r w:rsidR="00E55CD5" w:rsidRPr="00B4102B">
        <w:rPr>
          <w:sz w:val="28"/>
          <w:szCs w:val="28"/>
          <w:lang w:val="uk-UA" w:eastAsia="uk-UA"/>
        </w:rPr>
        <w:t>-</w:t>
      </w:r>
      <w:r w:rsidR="00AA66DD">
        <w:rPr>
          <w:sz w:val="28"/>
          <w:szCs w:val="28"/>
          <w:lang w:val="uk-UA" w:eastAsia="uk-UA"/>
        </w:rPr>
        <w:t>59</w:t>
      </w:r>
      <w:r w:rsidR="00E55CD5" w:rsidRPr="00B4102B">
        <w:rPr>
          <w:sz w:val="28"/>
          <w:szCs w:val="28"/>
          <w:lang w:val="uk-UA" w:eastAsia="uk-UA"/>
        </w:rPr>
        <w:t>/202</w:t>
      </w:r>
      <w:r>
        <w:rPr>
          <w:sz w:val="28"/>
          <w:szCs w:val="28"/>
          <w:lang w:val="uk-UA" w:eastAsia="uk-UA"/>
        </w:rPr>
        <w:t>5</w:t>
      </w:r>
    </w:p>
    <w:p w14:paraId="010AECEF" w14:textId="77777777" w:rsidR="002A6F3C" w:rsidRPr="00B4102B" w:rsidRDefault="002A6F3C" w:rsidP="00EF04A6">
      <w:pPr>
        <w:shd w:val="clear" w:color="auto" w:fill="FFFFFF"/>
        <w:jc w:val="center"/>
        <w:textAlignment w:val="baseline"/>
        <w:rPr>
          <w:b/>
          <w:bCs/>
          <w:sz w:val="28"/>
          <w:szCs w:val="28"/>
          <w:bdr w:val="none" w:sz="0" w:space="0" w:color="auto" w:frame="1"/>
          <w:lang w:val="uk-UA" w:eastAsia="uk-UA"/>
        </w:rPr>
      </w:pPr>
    </w:p>
    <w:p w14:paraId="1B303118" w14:textId="77777777" w:rsidR="00E55CD5" w:rsidRPr="00B4102B" w:rsidRDefault="00E55CD5" w:rsidP="00EF04A6">
      <w:pPr>
        <w:shd w:val="clear" w:color="auto" w:fill="FFFFFF"/>
        <w:jc w:val="center"/>
        <w:textAlignment w:val="baseline"/>
        <w:rPr>
          <w:b/>
          <w:bCs/>
          <w:sz w:val="32"/>
          <w:szCs w:val="32"/>
          <w:bdr w:val="none" w:sz="0" w:space="0" w:color="auto" w:frame="1"/>
          <w:lang w:val="uk-UA" w:eastAsia="uk-UA"/>
        </w:rPr>
      </w:pPr>
      <w:r w:rsidRPr="00B4102B">
        <w:rPr>
          <w:b/>
          <w:bCs/>
          <w:sz w:val="32"/>
          <w:szCs w:val="32"/>
          <w:bdr w:val="none" w:sz="0" w:space="0" w:color="auto" w:frame="1"/>
          <w:lang w:val="uk-UA" w:eastAsia="uk-UA"/>
        </w:rPr>
        <w:t>ПРОГРАМА</w:t>
      </w:r>
    </w:p>
    <w:p w14:paraId="22D815E7" w14:textId="77777777" w:rsidR="002A6F3C" w:rsidRPr="00B4102B" w:rsidRDefault="002A6F3C" w:rsidP="00EF04A6">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реконструкції та утримання кладовищ</w:t>
      </w:r>
    </w:p>
    <w:p w14:paraId="56CCF607" w14:textId="7B42F04E" w:rsidR="002A6F3C" w:rsidRPr="00B4102B" w:rsidRDefault="002A6F3C" w:rsidP="00EF04A6">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на 202</w:t>
      </w:r>
      <w:r w:rsidR="00230043">
        <w:rPr>
          <w:b/>
          <w:bCs/>
          <w:sz w:val="28"/>
          <w:szCs w:val="28"/>
          <w:bdr w:val="none" w:sz="0" w:space="0" w:color="auto" w:frame="1"/>
          <w:lang w:val="uk-UA" w:eastAsia="uk-UA"/>
        </w:rPr>
        <w:t>6</w:t>
      </w:r>
      <w:r w:rsidRPr="00B4102B">
        <w:rPr>
          <w:b/>
          <w:bCs/>
          <w:sz w:val="28"/>
          <w:szCs w:val="28"/>
          <w:bdr w:val="none" w:sz="0" w:space="0" w:color="auto" w:frame="1"/>
          <w:lang w:val="uk-UA" w:eastAsia="uk-UA"/>
        </w:rPr>
        <w:t>-202</w:t>
      </w:r>
      <w:r w:rsidR="00230043">
        <w:rPr>
          <w:b/>
          <w:bCs/>
          <w:sz w:val="28"/>
          <w:szCs w:val="28"/>
          <w:bdr w:val="none" w:sz="0" w:space="0" w:color="auto" w:frame="1"/>
          <w:lang w:val="uk-UA" w:eastAsia="uk-UA"/>
        </w:rPr>
        <w:t>8</w:t>
      </w:r>
      <w:r w:rsidRPr="00B4102B">
        <w:rPr>
          <w:b/>
          <w:bCs/>
          <w:sz w:val="28"/>
          <w:szCs w:val="28"/>
          <w:bdr w:val="none" w:sz="0" w:space="0" w:color="auto" w:frame="1"/>
          <w:lang w:val="uk-UA" w:eastAsia="uk-UA"/>
        </w:rPr>
        <w:t> роки</w:t>
      </w:r>
    </w:p>
    <w:p w14:paraId="10074818" w14:textId="77777777" w:rsidR="002A6F3C" w:rsidRPr="00B4102B" w:rsidRDefault="002A6F3C" w:rsidP="00EF04A6">
      <w:pPr>
        <w:shd w:val="clear" w:color="auto" w:fill="FFFFFF"/>
        <w:jc w:val="both"/>
        <w:textAlignment w:val="baseline"/>
        <w:rPr>
          <w:sz w:val="28"/>
          <w:szCs w:val="28"/>
          <w:lang w:val="uk-UA" w:eastAsia="uk-UA"/>
        </w:rPr>
      </w:pPr>
    </w:p>
    <w:p w14:paraId="02657EEA" w14:textId="77777777" w:rsidR="00E55CD5" w:rsidRPr="00B4102B" w:rsidRDefault="00E55CD5" w:rsidP="00E55CD5">
      <w:pPr>
        <w:jc w:val="center"/>
        <w:rPr>
          <w:sz w:val="28"/>
          <w:szCs w:val="28"/>
          <w:shd w:val="clear" w:color="auto" w:fill="FFFFFF"/>
          <w:lang w:val="uk-UA"/>
        </w:rPr>
      </w:pPr>
      <w:r w:rsidRPr="00B4102B">
        <w:rPr>
          <w:sz w:val="28"/>
          <w:szCs w:val="28"/>
          <w:shd w:val="clear" w:color="auto" w:fill="FFFFFF"/>
          <w:lang w:val="uk-UA"/>
        </w:rPr>
        <w:t> </w:t>
      </w:r>
      <w:r w:rsidRPr="00B4102B">
        <w:rPr>
          <w:b/>
          <w:sz w:val="28"/>
          <w:szCs w:val="28"/>
          <w:shd w:val="clear" w:color="auto" w:fill="FFFFFF"/>
          <w:lang w:val="uk-UA"/>
        </w:rPr>
        <w:t>ПАСПОРТ</w:t>
      </w:r>
      <w:r w:rsidRPr="00B4102B">
        <w:rPr>
          <w:sz w:val="28"/>
          <w:szCs w:val="28"/>
          <w:shd w:val="clear" w:color="auto" w:fill="FFFFFF"/>
          <w:lang w:val="uk-UA"/>
        </w:rPr>
        <w:t> </w:t>
      </w:r>
    </w:p>
    <w:p w14:paraId="0AC28159"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
        <w:gridCol w:w="3786"/>
        <w:gridCol w:w="5237"/>
        <w:gridCol w:w="16"/>
      </w:tblGrid>
      <w:tr w:rsidR="00B4102B" w:rsidRPr="00B4102B" w14:paraId="645FBA29" w14:textId="77777777" w:rsidTr="004778AC">
        <w:trPr>
          <w:gridAfter w:val="1"/>
          <w:wAfter w:w="8" w:type="pct"/>
          <w:trHeight w:val="846"/>
        </w:trPr>
        <w:tc>
          <w:tcPr>
            <w:tcW w:w="316" w:type="pct"/>
            <w:vAlign w:val="center"/>
            <w:hideMark/>
          </w:tcPr>
          <w:p w14:paraId="62E8D87F" w14:textId="77777777" w:rsidR="002A6F3C" w:rsidRPr="00B4102B" w:rsidRDefault="002A6F3C" w:rsidP="004778AC">
            <w:pPr>
              <w:jc w:val="center"/>
              <w:rPr>
                <w:sz w:val="28"/>
                <w:szCs w:val="28"/>
                <w:lang w:val="uk-UA" w:eastAsia="uk-UA"/>
              </w:rPr>
            </w:pPr>
            <w:r w:rsidRPr="00B4102B">
              <w:rPr>
                <w:sz w:val="28"/>
                <w:szCs w:val="28"/>
                <w:lang w:val="uk-UA" w:eastAsia="uk-UA"/>
              </w:rPr>
              <w:t>1.</w:t>
            </w:r>
          </w:p>
        </w:tc>
        <w:tc>
          <w:tcPr>
            <w:tcW w:w="1962" w:type="pct"/>
            <w:vAlign w:val="center"/>
            <w:hideMark/>
          </w:tcPr>
          <w:p w14:paraId="19C67492" w14:textId="3F8ADC20" w:rsidR="002A6F3C" w:rsidRPr="00B4102B" w:rsidRDefault="002A6F3C" w:rsidP="00721A30">
            <w:pPr>
              <w:ind w:left="109"/>
              <w:rPr>
                <w:sz w:val="28"/>
                <w:szCs w:val="28"/>
                <w:lang w:val="uk-UA" w:eastAsia="uk-UA"/>
              </w:rPr>
            </w:pPr>
            <w:r w:rsidRPr="00B4102B">
              <w:rPr>
                <w:sz w:val="28"/>
                <w:szCs w:val="28"/>
                <w:lang w:val="uk-UA" w:eastAsia="uk-UA"/>
              </w:rPr>
              <w:t xml:space="preserve">Ініціатор розроблення </w:t>
            </w:r>
            <w:r w:rsidR="00CC65AB">
              <w:rPr>
                <w:sz w:val="28"/>
                <w:szCs w:val="28"/>
                <w:lang w:val="uk-UA" w:eastAsia="uk-UA"/>
              </w:rPr>
              <w:t>П</w:t>
            </w:r>
            <w:r w:rsidRPr="00B4102B">
              <w:rPr>
                <w:sz w:val="28"/>
                <w:szCs w:val="28"/>
                <w:lang w:val="uk-UA" w:eastAsia="uk-UA"/>
              </w:rPr>
              <w:t>рограми</w:t>
            </w:r>
          </w:p>
        </w:tc>
        <w:tc>
          <w:tcPr>
            <w:tcW w:w="2714" w:type="pct"/>
            <w:vAlign w:val="center"/>
            <w:hideMark/>
          </w:tcPr>
          <w:p w14:paraId="6D72B391" w14:textId="77777777" w:rsidR="002A6F3C" w:rsidRPr="00B4102B" w:rsidRDefault="002A6F3C" w:rsidP="00721A30">
            <w:pPr>
              <w:ind w:left="142"/>
              <w:rPr>
                <w:sz w:val="28"/>
                <w:szCs w:val="28"/>
                <w:lang w:val="uk-UA" w:eastAsia="uk-UA"/>
              </w:rPr>
            </w:pPr>
            <w:r w:rsidRPr="00B4102B">
              <w:rPr>
                <w:sz w:val="28"/>
                <w:szCs w:val="28"/>
                <w:lang w:val="uk-UA" w:eastAsia="uk-UA"/>
              </w:rPr>
              <w:t>Долинська міська рада</w:t>
            </w:r>
          </w:p>
        </w:tc>
      </w:tr>
      <w:tr w:rsidR="00B4102B" w:rsidRPr="00B4102B" w14:paraId="336C7762" w14:textId="77777777" w:rsidTr="004778AC">
        <w:trPr>
          <w:gridAfter w:val="1"/>
          <w:wAfter w:w="8" w:type="pct"/>
          <w:trHeight w:val="517"/>
        </w:trPr>
        <w:tc>
          <w:tcPr>
            <w:tcW w:w="316" w:type="pct"/>
            <w:vMerge w:val="restart"/>
            <w:vAlign w:val="center"/>
            <w:hideMark/>
          </w:tcPr>
          <w:p w14:paraId="477593BB" w14:textId="77777777" w:rsidR="002A6F3C" w:rsidRPr="00B4102B" w:rsidRDefault="002A6F3C" w:rsidP="004778AC">
            <w:pPr>
              <w:jc w:val="center"/>
              <w:rPr>
                <w:sz w:val="28"/>
                <w:szCs w:val="28"/>
                <w:lang w:val="uk-UA" w:eastAsia="uk-UA"/>
              </w:rPr>
            </w:pPr>
            <w:r w:rsidRPr="00B4102B">
              <w:rPr>
                <w:sz w:val="28"/>
                <w:szCs w:val="28"/>
                <w:lang w:val="uk-UA" w:eastAsia="uk-UA"/>
              </w:rPr>
              <w:t>2.</w:t>
            </w:r>
          </w:p>
        </w:tc>
        <w:tc>
          <w:tcPr>
            <w:tcW w:w="1962" w:type="pct"/>
            <w:vMerge w:val="restart"/>
            <w:vAlign w:val="center"/>
            <w:hideMark/>
          </w:tcPr>
          <w:p w14:paraId="04B148CD" w14:textId="1A8F7E61" w:rsidR="002A6F3C" w:rsidRPr="00B4102B" w:rsidRDefault="002A6F3C" w:rsidP="00721A30">
            <w:pPr>
              <w:ind w:left="109"/>
              <w:rPr>
                <w:sz w:val="28"/>
                <w:szCs w:val="28"/>
                <w:lang w:val="uk-UA" w:eastAsia="uk-UA"/>
              </w:rPr>
            </w:pPr>
            <w:r w:rsidRPr="00B4102B">
              <w:rPr>
                <w:sz w:val="28"/>
                <w:szCs w:val="28"/>
                <w:lang w:val="uk-UA" w:eastAsia="uk-UA"/>
              </w:rPr>
              <w:t xml:space="preserve">Розробник </w:t>
            </w:r>
            <w:r w:rsidR="00CC65AB">
              <w:rPr>
                <w:sz w:val="28"/>
                <w:szCs w:val="28"/>
                <w:lang w:val="uk-UA" w:eastAsia="uk-UA"/>
              </w:rPr>
              <w:t>П</w:t>
            </w:r>
            <w:r w:rsidRPr="00B4102B">
              <w:rPr>
                <w:sz w:val="28"/>
                <w:szCs w:val="28"/>
                <w:lang w:val="uk-UA" w:eastAsia="uk-UA"/>
              </w:rPr>
              <w:t>рограми</w:t>
            </w:r>
          </w:p>
        </w:tc>
        <w:tc>
          <w:tcPr>
            <w:tcW w:w="2714" w:type="pct"/>
            <w:vMerge w:val="restart"/>
            <w:vAlign w:val="center"/>
            <w:hideMark/>
          </w:tcPr>
          <w:p w14:paraId="2042881D" w14:textId="77777777" w:rsidR="002A6F3C" w:rsidRPr="00B4102B" w:rsidRDefault="002A6F3C" w:rsidP="00721A30">
            <w:pPr>
              <w:ind w:left="142"/>
              <w:rPr>
                <w:sz w:val="28"/>
                <w:szCs w:val="28"/>
                <w:lang w:val="uk-UA" w:eastAsia="uk-UA"/>
              </w:rPr>
            </w:pPr>
            <w:r w:rsidRPr="00B4102B">
              <w:rPr>
                <w:sz w:val="28"/>
                <w:szCs w:val="28"/>
                <w:lang w:val="uk-UA" w:eastAsia="uk-UA"/>
              </w:rPr>
              <w:t>Управління благоустрою та інфраструктури Долинської міської ради</w:t>
            </w:r>
          </w:p>
        </w:tc>
      </w:tr>
      <w:tr w:rsidR="00B4102B" w:rsidRPr="00B4102B" w14:paraId="74F95292" w14:textId="77777777" w:rsidTr="004778AC">
        <w:trPr>
          <w:trHeight w:val="495"/>
        </w:trPr>
        <w:tc>
          <w:tcPr>
            <w:tcW w:w="316" w:type="pct"/>
            <w:vMerge/>
            <w:vAlign w:val="center"/>
            <w:hideMark/>
          </w:tcPr>
          <w:p w14:paraId="632CC2F1" w14:textId="77777777" w:rsidR="002A6F3C" w:rsidRPr="00B4102B" w:rsidRDefault="002A6F3C" w:rsidP="004778AC">
            <w:pPr>
              <w:jc w:val="center"/>
              <w:rPr>
                <w:sz w:val="28"/>
                <w:szCs w:val="28"/>
                <w:lang w:val="uk-UA" w:eastAsia="uk-UA"/>
              </w:rPr>
            </w:pPr>
          </w:p>
        </w:tc>
        <w:tc>
          <w:tcPr>
            <w:tcW w:w="1962" w:type="pct"/>
            <w:vMerge/>
            <w:vAlign w:val="center"/>
            <w:hideMark/>
          </w:tcPr>
          <w:p w14:paraId="473F774F" w14:textId="77777777" w:rsidR="002A6F3C" w:rsidRPr="00B4102B" w:rsidRDefault="002A6F3C" w:rsidP="00721A30">
            <w:pPr>
              <w:ind w:left="109"/>
              <w:rPr>
                <w:sz w:val="28"/>
                <w:szCs w:val="28"/>
                <w:lang w:val="uk-UA" w:eastAsia="uk-UA"/>
              </w:rPr>
            </w:pPr>
          </w:p>
        </w:tc>
        <w:tc>
          <w:tcPr>
            <w:tcW w:w="2714" w:type="pct"/>
            <w:vMerge/>
            <w:vAlign w:val="center"/>
            <w:hideMark/>
          </w:tcPr>
          <w:p w14:paraId="68D0F0C8" w14:textId="77777777" w:rsidR="002A6F3C" w:rsidRPr="00B4102B" w:rsidRDefault="002A6F3C" w:rsidP="00721A30">
            <w:pPr>
              <w:ind w:left="142"/>
              <w:rPr>
                <w:sz w:val="28"/>
                <w:szCs w:val="28"/>
                <w:lang w:val="uk-UA" w:eastAsia="uk-UA"/>
              </w:rPr>
            </w:pPr>
          </w:p>
        </w:tc>
        <w:tc>
          <w:tcPr>
            <w:tcW w:w="8" w:type="pct"/>
            <w:vAlign w:val="center"/>
            <w:hideMark/>
          </w:tcPr>
          <w:p w14:paraId="32B215C1" w14:textId="77777777" w:rsidR="002A6F3C" w:rsidRPr="00B4102B" w:rsidRDefault="002A6F3C" w:rsidP="004778AC">
            <w:pPr>
              <w:jc w:val="center"/>
              <w:rPr>
                <w:rFonts w:eastAsiaTheme="minorHAnsi"/>
                <w:sz w:val="28"/>
                <w:szCs w:val="28"/>
                <w:lang w:val="uk-UA" w:eastAsia="en-US"/>
              </w:rPr>
            </w:pPr>
          </w:p>
        </w:tc>
      </w:tr>
      <w:tr w:rsidR="00B4102B" w:rsidRPr="00B4102B" w14:paraId="57A4FEBF" w14:textId="77777777" w:rsidTr="004778AC">
        <w:trPr>
          <w:trHeight w:val="701"/>
        </w:trPr>
        <w:tc>
          <w:tcPr>
            <w:tcW w:w="316" w:type="pct"/>
            <w:vAlign w:val="center"/>
          </w:tcPr>
          <w:p w14:paraId="1BE1937E" w14:textId="77777777" w:rsidR="002A6F3C" w:rsidRPr="00B4102B" w:rsidRDefault="002A6F3C" w:rsidP="004778AC">
            <w:pPr>
              <w:jc w:val="center"/>
              <w:rPr>
                <w:sz w:val="28"/>
                <w:szCs w:val="28"/>
                <w:lang w:val="uk-UA" w:eastAsia="uk-UA"/>
              </w:rPr>
            </w:pPr>
            <w:r w:rsidRPr="00B4102B">
              <w:rPr>
                <w:sz w:val="28"/>
                <w:szCs w:val="28"/>
                <w:lang w:val="uk-UA" w:eastAsia="uk-UA"/>
              </w:rPr>
              <w:t>3.</w:t>
            </w:r>
          </w:p>
        </w:tc>
        <w:tc>
          <w:tcPr>
            <w:tcW w:w="1962" w:type="pct"/>
            <w:vAlign w:val="center"/>
          </w:tcPr>
          <w:p w14:paraId="37E40458" w14:textId="4F9BAA80" w:rsidR="002A6F3C" w:rsidRPr="00B4102B" w:rsidRDefault="002A6F3C" w:rsidP="00721A30">
            <w:pPr>
              <w:ind w:left="109"/>
              <w:rPr>
                <w:sz w:val="28"/>
                <w:szCs w:val="28"/>
                <w:lang w:val="uk-UA"/>
              </w:rPr>
            </w:pPr>
            <w:r w:rsidRPr="00B4102B">
              <w:rPr>
                <w:rFonts w:eastAsiaTheme="minorHAnsi"/>
                <w:sz w:val="28"/>
                <w:szCs w:val="28"/>
                <w:lang w:val="uk-UA" w:eastAsia="en-US"/>
              </w:rPr>
              <w:t xml:space="preserve">Співрозробник  </w:t>
            </w:r>
            <w:r w:rsidR="00CC65AB">
              <w:rPr>
                <w:rFonts w:eastAsiaTheme="minorHAnsi"/>
                <w:sz w:val="28"/>
                <w:szCs w:val="28"/>
                <w:lang w:val="uk-UA" w:eastAsia="en-US"/>
              </w:rPr>
              <w:t>П</w:t>
            </w:r>
            <w:r w:rsidRPr="00B4102B">
              <w:rPr>
                <w:rFonts w:eastAsiaTheme="minorHAnsi"/>
                <w:sz w:val="28"/>
                <w:szCs w:val="28"/>
                <w:lang w:val="uk-UA" w:eastAsia="en-US"/>
              </w:rPr>
              <w:t>рограми</w:t>
            </w:r>
          </w:p>
        </w:tc>
        <w:tc>
          <w:tcPr>
            <w:tcW w:w="2714" w:type="pct"/>
            <w:vAlign w:val="center"/>
          </w:tcPr>
          <w:p w14:paraId="418766F4" w14:textId="77777777" w:rsidR="002A6F3C" w:rsidRPr="00B4102B" w:rsidRDefault="002A6F3C" w:rsidP="00721A30">
            <w:pPr>
              <w:ind w:left="142"/>
              <w:rPr>
                <w:sz w:val="28"/>
                <w:szCs w:val="28"/>
                <w:lang w:val="uk-UA"/>
              </w:rPr>
            </w:pPr>
            <w:r w:rsidRPr="00B4102B">
              <w:rPr>
                <w:rFonts w:eastAsiaTheme="minorHAnsi"/>
                <w:sz w:val="28"/>
                <w:szCs w:val="28"/>
                <w:lang w:val="uk-UA" w:eastAsia="en-US"/>
              </w:rPr>
              <w:t>КП «Комунгосп»</w:t>
            </w:r>
          </w:p>
        </w:tc>
        <w:tc>
          <w:tcPr>
            <w:tcW w:w="8" w:type="pct"/>
            <w:vAlign w:val="center"/>
          </w:tcPr>
          <w:p w14:paraId="02858752" w14:textId="77777777" w:rsidR="002A6F3C" w:rsidRPr="00B4102B" w:rsidRDefault="002A6F3C" w:rsidP="004778AC">
            <w:pPr>
              <w:jc w:val="center"/>
              <w:rPr>
                <w:rFonts w:eastAsiaTheme="minorHAnsi"/>
                <w:sz w:val="28"/>
                <w:szCs w:val="28"/>
                <w:lang w:val="uk-UA" w:eastAsia="en-US"/>
              </w:rPr>
            </w:pPr>
          </w:p>
        </w:tc>
      </w:tr>
      <w:tr w:rsidR="00B4102B" w:rsidRPr="00B4102B" w14:paraId="0D7DF2FC" w14:textId="77777777" w:rsidTr="004778AC">
        <w:trPr>
          <w:trHeight w:val="838"/>
        </w:trPr>
        <w:tc>
          <w:tcPr>
            <w:tcW w:w="316" w:type="pct"/>
            <w:vAlign w:val="center"/>
            <w:hideMark/>
          </w:tcPr>
          <w:p w14:paraId="6FCDDACD" w14:textId="77777777" w:rsidR="002A6F3C" w:rsidRPr="00B4102B" w:rsidRDefault="002A6F3C" w:rsidP="004778AC">
            <w:pPr>
              <w:jc w:val="center"/>
              <w:rPr>
                <w:sz w:val="28"/>
                <w:szCs w:val="28"/>
                <w:lang w:val="uk-UA" w:eastAsia="uk-UA"/>
              </w:rPr>
            </w:pPr>
            <w:r w:rsidRPr="00B4102B">
              <w:rPr>
                <w:sz w:val="28"/>
                <w:szCs w:val="28"/>
                <w:lang w:val="uk-UA" w:eastAsia="uk-UA"/>
              </w:rPr>
              <w:t>4.</w:t>
            </w:r>
          </w:p>
        </w:tc>
        <w:tc>
          <w:tcPr>
            <w:tcW w:w="1962" w:type="pct"/>
            <w:vAlign w:val="center"/>
            <w:hideMark/>
          </w:tcPr>
          <w:p w14:paraId="474FCD27" w14:textId="7B0BD8BF" w:rsidR="002A6F3C" w:rsidRPr="00B4102B" w:rsidRDefault="002A6F3C" w:rsidP="00721A30">
            <w:pPr>
              <w:ind w:left="109"/>
              <w:rPr>
                <w:sz w:val="28"/>
                <w:szCs w:val="28"/>
                <w:lang w:val="uk-UA" w:eastAsia="uk-UA"/>
              </w:rPr>
            </w:pPr>
            <w:r w:rsidRPr="00B4102B">
              <w:rPr>
                <w:sz w:val="28"/>
                <w:szCs w:val="28"/>
                <w:lang w:val="uk-UA" w:eastAsia="uk-UA"/>
              </w:rPr>
              <w:t xml:space="preserve">Відповідальний виконавець </w:t>
            </w:r>
            <w:r w:rsidR="00CC65AB">
              <w:rPr>
                <w:sz w:val="28"/>
                <w:szCs w:val="28"/>
                <w:lang w:val="uk-UA" w:eastAsia="uk-UA"/>
              </w:rPr>
              <w:t>П</w:t>
            </w:r>
            <w:r w:rsidRPr="00B4102B">
              <w:rPr>
                <w:sz w:val="28"/>
                <w:szCs w:val="28"/>
                <w:lang w:val="uk-UA" w:eastAsia="uk-UA"/>
              </w:rPr>
              <w:t>рограми</w:t>
            </w:r>
          </w:p>
        </w:tc>
        <w:tc>
          <w:tcPr>
            <w:tcW w:w="2714" w:type="pct"/>
            <w:vAlign w:val="center"/>
            <w:hideMark/>
          </w:tcPr>
          <w:p w14:paraId="5B7E338C" w14:textId="77777777" w:rsidR="002A6F3C" w:rsidRPr="00B4102B" w:rsidRDefault="002A6F3C" w:rsidP="00721A30">
            <w:pPr>
              <w:ind w:left="142"/>
              <w:rPr>
                <w:sz w:val="28"/>
                <w:szCs w:val="28"/>
                <w:lang w:val="uk-UA" w:eastAsia="uk-UA"/>
              </w:rPr>
            </w:pPr>
            <w:r w:rsidRPr="00B4102B">
              <w:rPr>
                <w:sz w:val="28"/>
                <w:szCs w:val="28"/>
                <w:lang w:val="uk-UA" w:eastAsia="uk-UA"/>
              </w:rPr>
              <w:t>Управління благоустрою та інфраструктури Долинської міської ради</w:t>
            </w:r>
          </w:p>
        </w:tc>
        <w:tc>
          <w:tcPr>
            <w:tcW w:w="8" w:type="pct"/>
            <w:vAlign w:val="center"/>
            <w:hideMark/>
          </w:tcPr>
          <w:p w14:paraId="138C6EA9" w14:textId="77777777" w:rsidR="002A6F3C" w:rsidRPr="00B4102B" w:rsidRDefault="002A6F3C" w:rsidP="004778AC">
            <w:pPr>
              <w:jc w:val="center"/>
              <w:rPr>
                <w:rFonts w:eastAsiaTheme="minorHAnsi"/>
                <w:sz w:val="28"/>
                <w:szCs w:val="28"/>
                <w:lang w:val="uk-UA" w:eastAsia="en-US"/>
              </w:rPr>
            </w:pPr>
          </w:p>
        </w:tc>
      </w:tr>
      <w:tr w:rsidR="00B4102B" w:rsidRPr="00185F91" w14:paraId="0A8A53CF" w14:textId="77777777" w:rsidTr="004778AC">
        <w:trPr>
          <w:trHeight w:val="850"/>
        </w:trPr>
        <w:tc>
          <w:tcPr>
            <w:tcW w:w="316" w:type="pct"/>
            <w:vAlign w:val="center"/>
            <w:hideMark/>
          </w:tcPr>
          <w:p w14:paraId="33DF59C1" w14:textId="77777777" w:rsidR="002A6F3C" w:rsidRPr="00B4102B" w:rsidRDefault="002A6F3C" w:rsidP="004778AC">
            <w:pPr>
              <w:jc w:val="center"/>
              <w:rPr>
                <w:sz w:val="28"/>
                <w:szCs w:val="28"/>
                <w:lang w:val="uk-UA" w:eastAsia="uk-UA"/>
              </w:rPr>
            </w:pPr>
            <w:r w:rsidRPr="00B4102B">
              <w:rPr>
                <w:sz w:val="28"/>
                <w:szCs w:val="28"/>
                <w:lang w:val="uk-UA" w:eastAsia="uk-UA"/>
              </w:rPr>
              <w:t>5.</w:t>
            </w:r>
          </w:p>
        </w:tc>
        <w:tc>
          <w:tcPr>
            <w:tcW w:w="1962" w:type="pct"/>
            <w:vAlign w:val="center"/>
            <w:hideMark/>
          </w:tcPr>
          <w:p w14:paraId="1A832166" w14:textId="2AF11E66" w:rsidR="002A6F3C" w:rsidRPr="00B4102B" w:rsidRDefault="002A6F3C" w:rsidP="00721A30">
            <w:pPr>
              <w:ind w:left="109"/>
              <w:rPr>
                <w:sz w:val="28"/>
                <w:szCs w:val="28"/>
                <w:lang w:val="uk-UA" w:eastAsia="uk-UA"/>
              </w:rPr>
            </w:pPr>
            <w:r w:rsidRPr="00B4102B">
              <w:rPr>
                <w:sz w:val="28"/>
                <w:szCs w:val="28"/>
                <w:lang w:val="uk-UA" w:eastAsia="uk-UA"/>
              </w:rPr>
              <w:t xml:space="preserve">Учасники </w:t>
            </w:r>
            <w:r w:rsidR="00CC65AB">
              <w:rPr>
                <w:sz w:val="28"/>
                <w:szCs w:val="28"/>
                <w:lang w:val="uk-UA" w:eastAsia="uk-UA"/>
              </w:rPr>
              <w:t>П</w:t>
            </w:r>
            <w:r w:rsidRPr="00B4102B">
              <w:rPr>
                <w:sz w:val="28"/>
                <w:szCs w:val="28"/>
                <w:lang w:val="uk-UA" w:eastAsia="uk-UA"/>
              </w:rPr>
              <w:t>рограми</w:t>
            </w:r>
          </w:p>
        </w:tc>
        <w:tc>
          <w:tcPr>
            <w:tcW w:w="2714" w:type="pct"/>
            <w:vAlign w:val="center"/>
            <w:hideMark/>
          </w:tcPr>
          <w:p w14:paraId="33A50931" w14:textId="77777777" w:rsidR="002A6F3C" w:rsidRPr="00B4102B" w:rsidRDefault="002A6F3C" w:rsidP="00721A30">
            <w:pPr>
              <w:ind w:left="142"/>
              <w:rPr>
                <w:sz w:val="28"/>
                <w:szCs w:val="28"/>
                <w:lang w:val="uk-UA" w:eastAsia="uk-UA"/>
              </w:rPr>
            </w:pPr>
            <w:r w:rsidRPr="00B4102B">
              <w:rPr>
                <w:sz w:val="28"/>
                <w:szCs w:val="28"/>
                <w:lang w:val="uk-UA" w:eastAsia="uk-UA"/>
              </w:rPr>
              <w:t>Відділи, управління та комунальні підприємства Долинської міської ради</w:t>
            </w:r>
          </w:p>
        </w:tc>
        <w:tc>
          <w:tcPr>
            <w:tcW w:w="8" w:type="pct"/>
            <w:vAlign w:val="center"/>
            <w:hideMark/>
          </w:tcPr>
          <w:p w14:paraId="5D5E6D0C" w14:textId="77777777" w:rsidR="002A6F3C" w:rsidRPr="00B4102B" w:rsidRDefault="002A6F3C" w:rsidP="004778AC">
            <w:pPr>
              <w:jc w:val="center"/>
              <w:rPr>
                <w:rFonts w:eastAsiaTheme="minorHAnsi"/>
                <w:sz w:val="28"/>
                <w:szCs w:val="28"/>
                <w:lang w:val="uk-UA" w:eastAsia="en-US"/>
              </w:rPr>
            </w:pPr>
          </w:p>
        </w:tc>
      </w:tr>
      <w:tr w:rsidR="00B4102B" w:rsidRPr="00B4102B" w14:paraId="5345CA7D" w14:textId="77777777" w:rsidTr="004778AC">
        <w:tc>
          <w:tcPr>
            <w:tcW w:w="316" w:type="pct"/>
            <w:vMerge w:val="restart"/>
            <w:vAlign w:val="center"/>
            <w:hideMark/>
          </w:tcPr>
          <w:p w14:paraId="77BDD5A2" w14:textId="77777777" w:rsidR="002A6F3C" w:rsidRPr="00B4102B" w:rsidRDefault="002A6F3C" w:rsidP="004778AC">
            <w:pPr>
              <w:jc w:val="center"/>
              <w:rPr>
                <w:sz w:val="28"/>
                <w:szCs w:val="28"/>
                <w:lang w:val="uk-UA" w:eastAsia="uk-UA"/>
              </w:rPr>
            </w:pPr>
            <w:r w:rsidRPr="00B4102B">
              <w:rPr>
                <w:sz w:val="28"/>
                <w:szCs w:val="28"/>
                <w:lang w:val="uk-UA" w:eastAsia="uk-UA"/>
              </w:rPr>
              <w:t>6.</w:t>
            </w:r>
          </w:p>
        </w:tc>
        <w:tc>
          <w:tcPr>
            <w:tcW w:w="1962" w:type="pct"/>
            <w:vMerge w:val="restart"/>
            <w:vAlign w:val="center"/>
            <w:hideMark/>
          </w:tcPr>
          <w:p w14:paraId="48B992D9" w14:textId="3A945146" w:rsidR="002A6F3C" w:rsidRPr="00B4102B" w:rsidRDefault="002A6F3C" w:rsidP="00721A30">
            <w:pPr>
              <w:ind w:left="109"/>
              <w:rPr>
                <w:sz w:val="28"/>
                <w:szCs w:val="28"/>
                <w:lang w:val="uk-UA" w:eastAsia="uk-UA"/>
              </w:rPr>
            </w:pPr>
            <w:r w:rsidRPr="00B4102B">
              <w:rPr>
                <w:sz w:val="28"/>
                <w:szCs w:val="28"/>
                <w:lang w:val="uk-UA" w:eastAsia="uk-UA"/>
              </w:rPr>
              <w:t xml:space="preserve">Термін реалізації </w:t>
            </w:r>
            <w:r w:rsidR="00CC65AB">
              <w:rPr>
                <w:sz w:val="28"/>
                <w:szCs w:val="28"/>
                <w:lang w:val="uk-UA" w:eastAsia="uk-UA"/>
              </w:rPr>
              <w:t>П</w:t>
            </w:r>
            <w:r w:rsidRPr="00B4102B">
              <w:rPr>
                <w:sz w:val="28"/>
                <w:szCs w:val="28"/>
                <w:lang w:val="uk-UA" w:eastAsia="uk-UA"/>
              </w:rPr>
              <w:t>рограми</w:t>
            </w:r>
          </w:p>
        </w:tc>
        <w:tc>
          <w:tcPr>
            <w:tcW w:w="2714" w:type="pct"/>
            <w:vMerge w:val="restart"/>
            <w:vAlign w:val="center"/>
            <w:hideMark/>
          </w:tcPr>
          <w:p w14:paraId="1243775C" w14:textId="30E83664" w:rsidR="002A6F3C" w:rsidRPr="00B4102B" w:rsidRDefault="002A6F3C" w:rsidP="00230043">
            <w:pPr>
              <w:ind w:left="142"/>
              <w:rPr>
                <w:sz w:val="28"/>
                <w:szCs w:val="28"/>
                <w:lang w:val="uk-UA" w:eastAsia="uk-UA"/>
              </w:rPr>
            </w:pPr>
            <w:r w:rsidRPr="00B4102B">
              <w:rPr>
                <w:sz w:val="28"/>
                <w:szCs w:val="28"/>
                <w:lang w:val="uk-UA" w:eastAsia="uk-UA"/>
              </w:rPr>
              <w:t>202</w:t>
            </w:r>
            <w:r w:rsidR="00230043">
              <w:rPr>
                <w:sz w:val="28"/>
                <w:szCs w:val="28"/>
                <w:lang w:val="uk-UA" w:eastAsia="uk-UA"/>
              </w:rPr>
              <w:t>6</w:t>
            </w:r>
            <w:r w:rsidRPr="00B4102B">
              <w:rPr>
                <w:sz w:val="28"/>
                <w:szCs w:val="28"/>
                <w:lang w:val="uk-UA" w:eastAsia="uk-UA"/>
              </w:rPr>
              <w:t>-202</w:t>
            </w:r>
            <w:r w:rsidR="00230043">
              <w:rPr>
                <w:sz w:val="28"/>
                <w:szCs w:val="28"/>
                <w:lang w:val="uk-UA" w:eastAsia="uk-UA"/>
              </w:rPr>
              <w:t>8</w:t>
            </w:r>
            <w:r w:rsidRPr="00B4102B">
              <w:rPr>
                <w:sz w:val="28"/>
                <w:szCs w:val="28"/>
                <w:lang w:val="uk-UA" w:eastAsia="uk-UA"/>
              </w:rPr>
              <w:t xml:space="preserve"> роки</w:t>
            </w:r>
          </w:p>
        </w:tc>
        <w:tc>
          <w:tcPr>
            <w:tcW w:w="8" w:type="pct"/>
            <w:vAlign w:val="center"/>
            <w:hideMark/>
          </w:tcPr>
          <w:p w14:paraId="4146C6CF" w14:textId="77777777" w:rsidR="002A6F3C" w:rsidRPr="00B4102B" w:rsidRDefault="002A6F3C" w:rsidP="004778AC">
            <w:pPr>
              <w:jc w:val="center"/>
              <w:rPr>
                <w:rFonts w:eastAsiaTheme="minorHAnsi"/>
                <w:sz w:val="28"/>
                <w:szCs w:val="28"/>
                <w:lang w:val="uk-UA" w:eastAsia="en-US"/>
              </w:rPr>
            </w:pPr>
          </w:p>
        </w:tc>
      </w:tr>
      <w:tr w:rsidR="00B4102B" w:rsidRPr="00B4102B" w14:paraId="00C53C73" w14:textId="77777777" w:rsidTr="004778AC">
        <w:tc>
          <w:tcPr>
            <w:tcW w:w="316" w:type="pct"/>
            <w:vMerge/>
            <w:vAlign w:val="center"/>
            <w:hideMark/>
          </w:tcPr>
          <w:p w14:paraId="37760EB4" w14:textId="77777777" w:rsidR="002A6F3C" w:rsidRPr="00B4102B" w:rsidRDefault="002A6F3C" w:rsidP="004778AC">
            <w:pPr>
              <w:jc w:val="center"/>
              <w:rPr>
                <w:sz w:val="28"/>
                <w:szCs w:val="28"/>
                <w:lang w:val="uk-UA" w:eastAsia="uk-UA"/>
              </w:rPr>
            </w:pPr>
          </w:p>
        </w:tc>
        <w:tc>
          <w:tcPr>
            <w:tcW w:w="1962" w:type="pct"/>
            <w:vMerge/>
            <w:vAlign w:val="center"/>
            <w:hideMark/>
          </w:tcPr>
          <w:p w14:paraId="471EDB71" w14:textId="77777777" w:rsidR="002A6F3C" w:rsidRPr="00B4102B" w:rsidRDefault="002A6F3C" w:rsidP="00721A30">
            <w:pPr>
              <w:ind w:left="109"/>
              <w:rPr>
                <w:sz w:val="28"/>
                <w:szCs w:val="28"/>
                <w:lang w:val="uk-UA" w:eastAsia="uk-UA"/>
              </w:rPr>
            </w:pPr>
          </w:p>
        </w:tc>
        <w:tc>
          <w:tcPr>
            <w:tcW w:w="2714" w:type="pct"/>
            <w:vMerge/>
            <w:vAlign w:val="center"/>
            <w:hideMark/>
          </w:tcPr>
          <w:p w14:paraId="05D565E8" w14:textId="77777777" w:rsidR="002A6F3C" w:rsidRPr="00B4102B" w:rsidRDefault="002A6F3C" w:rsidP="00721A30">
            <w:pPr>
              <w:ind w:left="142"/>
              <w:rPr>
                <w:sz w:val="28"/>
                <w:szCs w:val="28"/>
                <w:lang w:val="uk-UA" w:eastAsia="uk-UA"/>
              </w:rPr>
            </w:pPr>
          </w:p>
        </w:tc>
        <w:tc>
          <w:tcPr>
            <w:tcW w:w="8" w:type="pct"/>
            <w:vAlign w:val="center"/>
            <w:hideMark/>
          </w:tcPr>
          <w:p w14:paraId="66B31F50" w14:textId="77777777" w:rsidR="002A6F3C" w:rsidRPr="00B4102B" w:rsidRDefault="002A6F3C" w:rsidP="004778AC">
            <w:pPr>
              <w:jc w:val="center"/>
              <w:rPr>
                <w:rFonts w:eastAsiaTheme="minorHAnsi"/>
                <w:sz w:val="28"/>
                <w:szCs w:val="28"/>
                <w:lang w:val="uk-UA" w:eastAsia="en-US"/>
              </w:rPr>
            </w:pPr>
          </w:p>
        </w:tc>
      </w:tr>
      <w:tr w:rsidR="00B4102B" w:rsidRPr="00B4102B" w14:paraId="143CFDE2" w14:textId="77777777" w:rsidTr="004778AC">
        <w:tc>
          <w:tcPr>
            <w:tcW w:w="316" w:type="pct"/>
            <w:vMerge/>
            <w:vAlign w:val="center"/>
            <w:hideMark/>
          </w:tcPr>
          <w:p w14:paraId="29ACA8F9" w14:textId="77777777" w:rsidR="002A6F3C" w:rsidRPr="00B4102B" w:rsidRDefault="002A6F3C" w:rsidP="004778AC">
            <w:pPr>
              <w:jc w:val="center"/>
              <w:rPr>
                <w:sz w:val="28"/>
                <w:szCs w:val="28"/>
                <w:lang w:val="uk-UA" w:eastAsia="uk-UA"/>
              </w:rPr>
            </w:pPr>
          </w:p>
        </w:tc>
        <w:tc>
          <w:tcPr>
            <w:tcW w:w="1962" w:type="pct"/>
            <w:vMerge/>
            <w:vAlign w:val="center"/>
            <w:hideMark/>
          </w:tcPr>
          <w:p w14:paraId="5FDB1DD7" w14:textId="77777777" w:rsidR="002A6F3C" w:rsidRPr="00B4102B" w:rsidRDefault="002A6F3C" w:rsidP="00721A30">
            <w:pPr>
              <w:ind w:left="109"/>
              <w:rPr>
                <w:sz w:val="28"/>
                <w:szCs w:val="28"/>
                <w:lang w:val="uk-UA" w:eastAsia="uk-UA"/>
              </w:rPr>
            </w:pPr>
          </w:p>
        </w:tc>
        <w:tc>
          <w:tcPr>
            <w:tcW w:w="2714" w:type="pct"/>
            <w:vMerge/>
            <w:vAlign w:val="center"/>
            <w:hideMark/>
          </w:tcPr>
          <w:p w14:paraId="7414AE16" w14:textId="77777777" w:rsidR="002A6F3C" w:rsidRPr="00B4102B" w:rsidRDefault="002A6F3C" w:rsidP="00721A30">
            <w:pPr>
              <w:ind w:left="142"/>
              <w:rPr>
                <w:sz w:val="28"/>
                <w:szCs w:val="28"/>
                <w:lang w:val="uk-UA" w:eastAsia="uk-UA"/>
              </w:rPr>
            </w:pPr>
          </w:p>
        </w:tc>
        <w:tc>
          <w:tcPr>
            <w:tcW w:w="8" w:type="pct"/>
            <w:vAlign w:val="center"/>
            <w:hideMark/>
          </w:tcPr>
          <w:p w14:paraId="58677694" w14:textId="77777777" w:rsidR="002A6F3C" w:rsidRPr="00B4102B" w:rsidRDefault="002A6F3C" w:rsidP="004778AC">
            <w:pPr>
              <w:jc w:val="center"/>
              <w:rPr>
                <w:rFonts w:eastAsiaTheme="minorHAnsi"/>
                <w:sz w:val="28"/>
                <w:szCs w:val="28"/>
                <w:lang w:val="uk-UA" w:eastAsia="en-US"/>
              </w:rPr>
            </w:pPr>
          </w:p>
        </w:tc>
      </w:tr>
      <w:tr w:rsidR="00B4102B" w:rsidRPr="00536D9C" w14:paraId="61937FA2" w14:textId="77777777" w:rsidTr="004778AC">
        <w:trPr>
          <w:trHeight w:val="834"/>
        </w:trPr>
        <w:tc>
          <w:tcPr>
            <w:tcW w:w="316" w:type="pct"/>
            <w:vAlign w:val="center"/>
          </w:tcPr>
          <w:p w14:paraId="02E49315" w14:textId="77777777" w:rsidR="002A6F3C" w:rsidRPr="00B4102B" w:rsidRDefault="002A6F3C" w:rsidP="004778AC">
            <w:pPr>
              <w:jc w:val="center"/>
              <w:rPr>
                <w:sz w:val="28"/>
                <w:szCs w:val="28"/>
                <w:lang w:val="uk-UA" w:eastAsia="uk-UA"/>
              </w:rPr>
            </w:pPr>
            <w:r w:rsidRPr="00B4102B">
              <w:rPr>
                <w:sz w:val="28"/>
                <w:szCs w:val="28"/>
                <w:lang w:val="uk-UA" w:eastAsia="uk-UA"/>
              </w:rPr>
              <w:t>7.</w:t>
            </w:r>
          </w:p>
        </w:tc>
        <w:tc>
          <w:tcPr>
            <w:tcW w:w="1962" w:type="pct"/>
            <w:vAlign w:val="center"/>
          </w:tcPr>
          <w:p w14:paraId="15EB4727" w14:textId="77777777" w:rsidR="002A6F3C" w:rsidRPr="00B4102B" w:rsidRDefault="002A6F3C" w:rsidP="00721A30">
            <w:pPr>
              <w:ind w:left="109"/>
              <w:rPr>
                <w:sz w:val="28"/>
                <w:szCs w:val="28"/>
                <w:lang w:val="uk-UA" w:eastAsia="uk-UA"/>
              </w:rPr>
            </w:pPr>
            <w:r w:rsidRPr="00B4102B">
              <w:rPr>
                <w:sz w:val="28"/>
                <w:szCs w:val="28"/>
                <w:lang w:val="uk-UA" w:eastAsia="uk-UA"/>
              </w:rPr>
              <w:t>Джерела фінансування</w:t>
            </w:r>
          </w:p>
        </w:tc>
        <w:tc>
          <w:tcPr>
            <w:tcW w:w="2714" w:type="pct"/>
            <w:vAlign w:val="center"/>
          </w:tcPr>
          <w:p w14:paraId="7E155153" w14:textId="13F326EE" w:rsidR="002A6F3C" w:rsidRPr="00B4102B" w:rsidRDefault="002A6F3C" w:rsidP="00230043">
            <w:pPr>
              <w:ind w:left="142"/>
              <w:rPr>
                <w:sz w:val="28"/>
                <w:szCs w:val="28"/>
                <w:lang w:val="uk-UA" w:eastAsia="uk-UA"/>
              </w:rPr>
            </w:pPr>
            <w:r w:rsidRPr="00B4102B">
              <w:rPr>
                <w:sz w:val="28"/>
                <w:szCs w:val="28"/>
                <w:lang w:val="uk-UA" w:eastAsia="uk-UA"/>
              </w:rPr>
              <w:t>кошти бюджету</w:t>
            </w:r>
            <w:r w:rsidR="00230043">
              <w:rPr>
                <w:sz w:val="28"/>
                <w:szCs w:val="28"/>
                <w:lang w:val="uk-UA" w:eastAsia="uk-UA"/>
              </w:rPr>
              <w:t xml:space="preserve"> громади</w:t>
            </w:r>
            <w:r w:rsidRPr="00B4102B">
              <w:rPr>
                <w:sz w:val="28"/>
                <w:szCs w:val="28"/>
                <w:lang w:val="uk-UA" w:eastAsia="uk-UA"/>
              </w:rPr>
              <w:t>, інші залучені кошти</w:t>
            </w:r>
            <w:r w:rsidR="00230043">
              <w:rPr>
                <w:sz w:val="28"/>
                <w:szCs w:val="28"/>
                <w:lang w:val="uk-UA" w:eastAsia="uk-UA"/>
              </w:rPr>
              <w:t xml:space="preserve"> не заборонені чинним законодавством</w:t>
            </w:r>
          </w:p>
        </w:tc>
        <w:tc>
          <w:tcPr>
            <w:tcW w:w="8" w:type="pct"/>
            <w:vAlign w:val="center"/>
          </w:tcPr>
          <w:p w14:paraId="12DDC9CD" w14:textId="77777777" w:rsidR="002A6F3C" w:rsidRPr="00B4102B" w:rsidRDefault="002A6F3C" w:rsidP="004778AC">
            <w:pPr>
              <w:jc w:val="center"/>
              <w:rPr>
                <w:rFonts w:eastAsiaTheme="minorHAnsi"/>
                <w:sz w:val="28"/>
                <w:szCs w:val="28"/>
                <w:lang w:val="uk-UA" w:eastAsia="en-US"/>
              </w:rPr>
            </w:pPr>
          </w:p>
        </w:tc>
      </w:tr>
      <w:tr w:rsidR="00B4102B" w:rsidRPr="00B4102B" w14:paraId="106CEE75" w14:textId="77777777" w:rsidTr="004778AC">
        <w:trPr>
          <w:trHeight w:val="1838"/>
        </w:trPr>
        <w:tc>
          <w:tcPr>
            <w:tcW w:w="316" w:type="pct"/>
            <w:vAlign w:val="center"/>
          </w:tcPr>
          <w:p w14:paraId="72945299" w14:textId="77777777" w:rsidR="002A6F3C" w:rsidRPr="00B4102B" w:rsidRDefault="002A6F3C" w:rsidP="004778AC">
            <w:pPr>
              <w:jc w:val="center"/>
              <w:rPr>
                <w:sz w:val="28"/>
                <w:szCs w:val="28"/>
                <w:lang w:val="uk-UA" w:eastAsia="uk-UA"/>
              </w:rPr>
            </w:pPr>
            <w:r w:rsidRPr="00B4102B">
              <w:rPr>
                <w:sz w:val="28"/>
                <w:szCs w:val="28"/>
                <w:lang w:val="uk-UA" w:eastAsia="uk-UA"/>
              </w:rPr>
              <w:t>8.</w:t>
            </w:r>
          </w:p>
        </w:tc>
        <w:tc>
          <w:tcPr>
            <w:tcW w:w="1962" w:type="pct"/>
            <w:vAlign w:val="center"/>
          </w:tcPr>
          <w:p w14:paraId="3F31B53D" w14:textId="1608AA27" w:rsidR="002A6F3C" w:rsidRPr="00B4102B" w:rsidRDefault="002A6F3C" w:rsidP="00721A30">
            <w:pPr>
              <w:ind w:left="109"/>
              <w:rPr>
                <w:sz w:val="28"/>
                <w:szCs w:val="28"/>
                <w:lang w:val="uk-UA" w:eastAsia="uk-UA"/>
              </w:rPr>
            </w:pPr>
            <w:r w:rsidRPr="00B4102B">
              <w:rPr>
                <w:sz w:val="28"/>
                <w:szCs w:val="28"/>
                <w:lang w:val="uk-UA" w:eastAsia="uk-UA"/>
              </w:rPr>
              <w:t xml:space="preserve">Загальний обсяг фінансових ресурсів, необхідних для виконання </w:t>
            </w:r>
            <w:r w:rsidR="00CC65AB">
              <w:rPr>
                <w:sz w:val="28"/>
                <w:szCs w:val="28"/>
                <w:lang w:val="uk-UA" w:eastAsia="uk-UA"/>
              </w:rPr>
              <w:t>П</w:t>
            </w:r>
            <w:r w:rsidRPr="00B4102B">
              <w:rPr>
                <w:sz w:val="28"/>
                <w:szCs w:val="28"/>
                <w:lang w:val="uk-UA" w:eastAsia="uk-UA"/>
              </w:rPr>
              <w:t xml:space="preserve">рограми </w:t>
            </w:r>
          </w:p>
        </w:tc>
        <w:tc>
          <w:tcPr>
            <w:tcW w:w="2714" w:type="pct"/>
            <w:vAlign w:val="center"/>
          </w:tcPr>
          <w:p w14:paraId="7102B029" w14:textId="6A43783E" w:rsidR="004778AC" w:rsidRPr="00B4102B" w:rsidRDefault="004778AC" w:rsidP="00721A30">
            <w:pPr>
              <w:spacing w:before="100" w:after="100"/>
              <w:ind w:left="142"/>
              <w:rPr>
                <w:sz w:val="28"/>
                <w:szCs w:val="28"/>
                <w:lang w:val="uk-UA"/>
              </w:rPr>
            </w:pPr>
            <w:r w:rsidRPr="00B4102B">
              <w:rPr>
                <w:sz w:val="28"/>
                <w:szCs w:val="28"/>
                <w:lang w:val="uk-UA"/>
              </w:rPr>
              <w:t>У межах асигнувань, передбачених у бюджеті</w:t>
            </w:r>
            <w:r w:rsidR="00790126">
              <w:rPr>
                <w:sz w:val="28"/>
                <w:szCs w:val="28"/>
                <w:lang w:val="uk-UA"/>
              </w:rPr>
              <w:t xml:space="preserve"> громади</w:t>
            </w:r>
            <w:r w:rsidR="00592D93">
              <w:rPr>
                <w:sz w:val="28"/>
                <w:szCs w:val="28"/>
                <w:lang w:val="uk-UA"/>
              </w:rPr>
              <w:t>,</w:t>
            </w:r>
            <w:r w:rsidR="00721A30" w:rsidRPr="00B4102B">
              <w:rPr>
                <w:sz w:val="28"/>
                <w:szCs w:val="28"/>
                <w:lang w:val="uk-UA" w:eastAsia="uk-UA"/>
              </w:rPr>
              <w:t xml:space="preserve"> </w:t>
            </w:r>
          </w:p>
          <w:p w14:paraId="16B5AA81" w14:textId="09801826" w:rsidR="002A6F3C" w:rsidRPr="005C3C50" w:rsidRDefault="00592D93" w:rsidP="00721A30">
            <w:pPr>
              <w:ind w:left="142"/>
              <w:rPr>
                <w:b/>
                <w:sz w:val="28"/>
                <w:szCs w:val="28"/>
                <w:lang w:val="uk-UA" w:eastAsia="uk-UA"/>
              </w:rPr>
            </w:pPr>
            <w:r>
              <w:rPr>
                <w:b/>
                <w:sz w:val="28"/>
                <w:szCs w:val="28"/>
                <w:lang w:val="uk-UA" w:eastAsia="uk-UA"/>
              </w:rPr>
              <w:t>в</w:t>
            </w:r>
            <w:r w:rsidR="00721A30" w:rsidRPr="005C3C50">
              <w:rPr>
                <w:b/>
                <w:sz w:val="28"/>
                <w:szCs w:val="28"/>
                <w:lang w:val="uk-UA" w:eastAsia="uk-UA"/>
              </w:rPr>
              <w:t xml:space="preserve">сього: </w:t>
            </w:r>
            <w:r w:rsidR="009E35BB">
              <w:rPr>
                <w:b/>
                <w:sz w:val="28"/>
                <w:szCs w:val="28"/>
                <w:lang w:val="uk-UA" w:eastAsia="uk-UA"/>
              </w:rPr>
              <w:t>15960</w:t>
            </w:r>
            <w:r w:rsidR="002A6F3C" w:rsidRPr="005C3C50">
              <w:rPr>
                <w:b/>
                <w:sz w:val="28"/>
                <w:szCs w:val="28"/>
                <w:lang w:val="uk-UA" w:eastAsia="uk-UA"/>
              </w:rPr>
              <w:t>*</w:t>
            </w:r>
            <w:r w:rsidR="00721A30" w:rsidRPr="005C3C50">
              <w:rPr>
                <w:sz w:val="28"/>
                <w:szCs w:val="28"/>
                <w:lang w:val="uk-UA" w:eastAsia="uk-UA"/>
              </w:rPr>
              <w:t xml:space="preserve"> тис. грн</w:t>
            </w:r>
          </w:p>
          <w:p w14:paraId="0B769BF4" w14:textId="2A6A831D" w:rsidR="00721A30" w:rsidRPr="005C3C50" w:rsidRDefault="00721A30" w:rsidP="00721A30">
            <w:pPr>
              <w:ind w:left="142"/>
              <w:rPr>
                <w:bCs/>
                <w:sz w:val="28"/>
                <w:szCs w:val="28"/>
                <w:lang w:val="uk-UA" w:eastAsia="uk-UA"/>
              </w:rPr>
            </w:pPr>
            <w:r w:rsidRPr="005C3C50">
              <w:rPr>
                <w:bCs/>
                <w:sz w:val="28"/>
                <w:szCs w:val="28"/>
                <w:lang w:val="uk-UA" w:eastAsia="uk-UA"/>
              </w:rPr>
              <w:t>202</w:t>
            </w:r>
            <w:r w:rsidR="00230043" w:rsidRPr="005C3C50">
              <w:rPr>
                <w:bCs/>
                <w:sz w:val="28"/>
                <w:szCs w:val="28"/>
                <w:lang w:val="uk-UA" w:eastAsia="uk-UA"/>
              </w:rPr>
              <w:t>6</w:t>
            </w:r>
            <w:r w:rsidRPr="005C3C50">
              <w:rPr>
                <w:bCs/>
                <w:sz w:val="28"/>
                <w:szCs w:val="28"/>
                <w:lang w:val="uk-UA" w:eastAsia="uk-UA"/>
              </w:rPr>
              <w:t xml:space="preserve"> - </w:t>
            </w:r>
            <w:r w:rsidR="009E35BB">
              <w:rPr>
                <w:bCs/>
                <w:sz w:val="28"/>
                <w:szCs w:val="28"/>
                <w:lang w:val="uk-UA" w:eastAsia="uk-UA"/>
              </w:rPr>
              <w:t>5220</w:t>
            </w:r>
            <w:r w:rsidRPr="005C3C50">
              <w:rPr>
                <w:bCs/>
                <w:sz w:val="28"/>
                <w:szCs w:val="28"/>
                <w:lang w:val="uk-UA" w:eastAsia="uk-UA"/>
              </w:rPr>
              <w:t>*</w:t>
            </w:r>
            <w:r w:rsidRPr="005C3C50">
              <w:t xml:space="preserve"> </w:t>
            </w:r>
            <w:r w:rsidRPr="005C3C50">
              <w:rPr>
                <w:bCs/>
                <w:sz w:val="28"/>
                <w:szCs w:val="28"/>
                <w:lang w:val="uk-UA" w:eastAsia="uk-UA"/>
              </w:rPr>
              <w:t>тис. грн</w:t>
            </w:r>
          </w:p>
          <w:p w14:paraId="762B23E1" w14:textId="60C6B896" w:rsidR="00721A30" w:rsidRPr="005C3C50" w:rsidRDefault="00721A30" w:rsidP="00721A30">
            <w:pPr>
              <w:ind w:left="142"/>
              <w:rPr>
                <w:sz w:val="28"/>
                <w:szCs w:val="28"/>
                <w:lang w:val="uk-UA"/>
              </w:rPr>
            </w:pPr>
            <w:r w:rsidRPr="005C3C50">
              <w:rPr>
                <w:bCs/>
                <w:sz w:val="28"/>
                <w:szCs w:val="28"/>
                <w:lang w:val="uk-UA" w:eastAsia="uk-UA"/>
              </w:rPr>
              <w:t>202</w:t>
            </w:r>
            <w:r w:rsidR="00230043" w:rsidRPr="005C3C50">
              <w:rPr>
                <w:bCs/>
                <w:sz w:val="28"/>
                <w:szCs w:val="28"/>
                <w:lang w:val="uk-UA" w:eastAsia="uk-UA"/>
              </w:rPr>
              <w:t>7</w:t>
            </w:r>
            <w:r w:rsidRPr="005C3C50">
              <w:rPr>
                <w:bCs/>
                <w:sz w:val="28"/>
                <w:szCs w:val="28"/>
                <w:lang w:val="uk-UA" w:eastAsia="uk-UA"/>
              </w:rPr>
              <w:t xml:space="preserve"> - </w:t>
            </w:r>
            <w:r w:rsidR="00612F84">
              <w:rPr>
                <w:sz w:val="28"/>
                <w:szCs w:val="28"/>
                <w:lang w:val="uk-UA"/>
              </w:rPr>
              <w:t>5270</w:t>
            </w:r>
            <w:r w:rsidRPr="005C3C50">
              <w:rPr>
                <w:sz w:val="28"/>
                <w:szCs w:val="28"/>
                <w:lang w:val="uk-UA"/>
              </w:rPr>
              <w:t>*</w:t>
            </w:r>
            <w:r w:rsidRPr="005C3C50">
              <w:t xml:space="preserve"> </w:t>
            </w:r>
            <w:r w:rsidRPr="005C3C50">
              <w:rPr>
                <w:sz w:val="28"/>
                <w:szCs w:val="28"/>
                <w:lang w:val="uk-UA"/>
              </w:rPr>
              <w:t>тис. грн</w:t>
            </w:r>
          </w:p>
          <w:p w14:paraId="7B9E9F5D" w14:textId="31B26E9E" w:rsidR="00721A30" w:rsidRPr="005C3C50" w:rsidRDefault="00721A30" w:rsidP="00721A30">
            <w:pPr>
              <w:ind w:left="142"/>
              <w:rPr>
                <w:bCs/>
                <w:sz w:val="28"/>
                <w:szCs w:val="28"/>
                <w:lang w:val="uk-UA" w:eastAsia="uk-UA"/>
              </w:rPr>
            </w:pPr>
            <w:r w:rsidRPr="005C3C50">
              <w:rPr>
                <w:bCs/>
                <w:sz w:val="28"/>
                <w:szCs w:val="28"/>
                <w:lang w:val="uk-UA" w:eastAsia="uk-UA"/>
              </w:rPr>
              <w:t>202</w:t>
            </w:r>
            <w:r w:rsidR="00230043" w:rsidRPr="005C3C50">
              <w:rPr>
                <w:bCs/>
                <w:sz w:val="28"/>
                <w:szCs w:val="28"/>
                <w:lang w:val="uk-UA" w:eastAsia="uk-UA"/>
              </w:rPr>
              <w:t>8</w:t>
            </w:r>
            <w:r w:rsidRPr="005C3C50">
              <w:rPr>
                <w:bCs/>
                <w:sz w:val="28"/>
                <w:szCs w:val="28"/>
                <w:lang w:val="uk-UA" w:eastAsia="uk-UA"/>
              </w:rPr>
              <w:t xml:space="preserve"> - </w:t>
            </w:r>
            <w:r w:rsidR="00612F84">
              <w:rPr>
                <w:sz w:val="28"/>
                <w:szCs w:val="28"/>
                <w:lang w:val="uk-UA"/>
              </w:rPr>
              <w:t>5470</w:t>
            </w:r>
            <w:r w:rsidRPr="005C3C50">
              <w:rPr>
                <w:sz w:val="28"/>
                <w:szCs w:val="28"/>
                <w:lang w:val="uk-UA"/>
              </w:rPr>
              <w:t>*</w:t>
            </w:r>
            <w:r w:rsidRPr="005C3C50">
              <w:t xml:space="preserve"> </w:t>
            </w:r>
            <w:r w:rsidRPr="005C3C50">
              <w:rPr>
                <w:sz w:val="28"/>
                <w:szCs w:val="28"/>
                <w:lang w:val="uk-UA"/>
              </w:rPr>
              <w:t>тис. грн</w:t>
            </w:r>
          </w:p>
          <w:p w14:paraId="0F2D0E48" w14:textId="4DE64A1A" w:rsidR="00721A30" w:rsidRPr="00B4102B" w:rsidRDefault="00721A30" w:rsidP="00721A30">
            <w:pPr>
              <w:ind w:left="142"/>
              <w:rPr>
                <w:b/>
                <w:sz w:val="28"/>
                <w:szCs w:val="28"/>
                <w:lang w:val="uk-UA" w:eastAsia="uk-UA"/>
              </w:rPr>
            </w:pPr>
          </w:p>
        </w:tc>
        <w:tc>
          <w:tcPr>
            <w:tcW w:w="8" w:type="pct"/>
            <w:vAlign w:val="center"/>
          </w:tcPr>
          <w:p w14:paraId="4E899D86" w14:textId="77777777" w:rsidR="002A6F3C" w:rsidRPr="00B4102B" w:rsidRDefault="002A6F3C" w:rsidP="004778AC">
            <w:pPr>
              <w:jc w:val="center"/>
              <w:rPr>
                <w:rFonts w:eastAsiaTheme="minorHAnsi"/>
                <w:sz w:val="28"/>
                <w:szCs w:val="28"/>
                <w:lang w:val="uk-UA" w:eastAsia="en-US"/>
              </w:rPr>
            </w:pPr>
          </w:p>
        </w:tc>
      </w:tr>
    </w:tbl>
    <w:p w14:paraId="3E04AAA3" w14:textId="77777777" w:rsidR="002A6F3C" w:rsidRPr="00B4102B" w:rsidRDefault="002A6F3C" w:rsidP="00EF04A6">
      <w:pPr>
        <w:rPr>
          <w:lang w:val="uk-UA"/>
        </w:rPr>
      </w:pPr>
    </w:p>
    <w:p w14:paraId="4CECE21E" w14:textId="77777777" w:rsidR="00A44598" w:rsidRPr="00B4102B" w:rsidRDefault="00A44598" w:rsidP="00A44598">
      <w:pPr>
        <w:shd w:val="clear" w:color="auto" w:fill="FFFFFF"/>
        <w:jc w:val="both"/>
        <w:textAlignment w:val="baseline"/>
        <w:rPr>
          <w:sz w:val="28"/>
          <w:szCs w:val="28"/>
          <w:lang w:val="uk-UA" w:eastAsia="uk-UA"/>
        </w:rPr>
      </w:pPr>
      <w:r w:rsidRPr="00B4102B">
        <w:rPr>
          <w:sz w:val="28"/>
          <w:szCs w:val="28"/>
          <w:lang w:val="uk-UA" w:eastAsia="uk-UA"/>
        </w:rPr>
        <w:t>Примітка: * – до обсягу зазначених ресурсів додається вартість робіт з благоустрою відповідно до розробленої ПКД.</w:t>
      </w:r>
    </w:p>
    <w:p w14:paraId="54130887" w14:textId="77777777" w:rsidR="00EF04A6" w:rsidRPr="00B4102B" w:rsidRDefault="00EF04A6">
      <w:pPr>
        <w:spacing w:after="200" w:line="276" w:lineRule="auto"/>
        <w:rPr>
          <w:lang w:val="uk-UA"/>
        </w:rPr>
      </w:pPr>
      <w:r w:rsidRPr="00B4102B">
        <w:rPr>
          <w:lang w:val="uk-UA"/>
        </w:rPr>
        <w:br w:type="page"/>
      </w:r>
    </w:p>
    <w:p w14:paraId="793B10A9" w14:textId="77777777" w:rsidR="001E67E2" w:rsidRPr="00B4102B" w:rsidRDefault="001E67E2" w:rsidP="001E67E2">
      <w:pPr>
        <w:shd w:val="clear" w:color="auto" w:fill="FFFFFF"/>
        <w:jc w:val="center"/>
        <w:textAlignment w:val="baseline"/>
        <w:rPr>
          <w:b/>
          <w:bCs/>
          <w:sz w:val="32"/>
          <w:szCs w:val="32"/>
          <w:bdr w:val="none" w:sz="0" w:space="0" w:color="auto" w:frame="1"/>
          <w:lang w:val="uk-UA" w:eastAsia="uk-UA"/>
        </w:rPr>
      </w:pPr>
      <w:r w:rsidRPr="00B4102B">
        <w:rPr>
          <w:b/>
          <w:bCs/>
          <w:sz w:val="32"/>
          <w:szCs w:val="32"/>
          <w:bdr w:val="none" w:sz="0" w:space="0" w:color="auto" w:frame="1"/>
          <w:lang w:val="uk-UA" w:eastAsia="uk-UA"/>
        </w:rPr>
        <w:lastRenderedPageBreak/>
        <w:t>ПРОГРАМА</w:t>
      </w:r>
    </w:p>
    <w:p w14:paraId="69FB19A1" w14:textId="77777777" w:rsidR="001E67E2" w:rsidRPr="00B4102B" w:rsidRDefault="001E67E2" w:rsidP="001E67E2">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реконструкції та утримання кладовищ</w:t>
      </w:r>
    </w:p>
    <w:p w14:paraId="6113279A" w14:textId="0FFB1B4D" w:rsidR="001E67E2" w:rsidRPr="00B4102B" w:rsidRDefault="001E67E2" w:rsidP="00A067DF">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на 202</w:t>
      </w:r>
      <w:r w:rsidR="00230043">
        <w:rPr>
          <w:b/>
          <w:bCs/>
          <w:sz w:val="28"/>
          <w:szCs w:val="28"/>
          <w:bdr w:val="none" w:sz="0" w:space="0" w:color="auto" w:frame="1"/>
          <w:lang w:val="uk-UA" w:eastAsia="uk-UA"/>
        </w:rPr>
        <w:t>6</w:t>
      </w:r>
      <w:r w:rsidRPr="00B4102B">
        <w:rPr>
          <w:b/>
          <w:bCs/>
          <w:sz w:val="28"/>
          <w:szCs w:val="28"/>
          <w:bdr w:val="none" w:sz="0" w:space="0" w:color="auto" w:frame="1"/>
          <w:lang w:val="uk-UA" w:eastAsia="uk-UA"/>
        </w:rPr>
        <w:t>-202</w:t>
      </w:r>
      <w:r w:rsidR="00230043">
        <w:rPr>
          <w:b/>
          <w:bCs/>
          <w:sz w:val="28"/>
          <w:szCs w:val="28"/>
          <w:bdr w:val="none" w:sz="0" w:space="0" w:color="auto" w:frame="1"/>
          <w:lang w:val="uk-UA" w:eastAsia="uk-UA"/>
        </w:rPr>
        <w:t>8</w:t>
      </w:r>
      <w:r w:rsidRPr="00B4102B">
        <w:rPr>
          <w:b/>
          <w:bCs/>
          <w:sz w:val="28"/>
          <w:szCs w:val="28"/>
          <w:bdr w:val="none" w:sz="0" w:space="0" w:color="auto" w:frame="1"/>
          <w:lang w:val="uk-UA" w:eastAsia="uk-UA"/>
        </w:rPr>
        <w:t> роки</w:t>
      </w:r>
    </w:p>
    <w:p w14:paraId="36E33149" w14:textId="77777777" w:rsidR="001E67E2" w:rsidRPr="00B4102B" w:rsidRDefault="001E67E2" w:rsidP="003A17FE">
      <w:pPr>
        <w:shd w:val="clear" w:color="auto" w:fill="FFFFFF"/>
        <w:textAlignment w:val="baseline"/>
        <w:rPr>
          <w:sz w:val="28"/>
          <w:szCs w:val="28"/>
          <w:lang w:val="uk-UA" w:eastAsia="uk-UA"/>
        </w:rPr>
      </w:pPr>
    </w:p>
    <w:p w14:paraId="44E69E67" w14:textId="78920C1D" w:rsidR="002A6F3C" w:rsidRPr="003A17FE" w:rsidRDefault="002A6F3C" w:rsidP="00A067DF">
      <w:pPr>
        <w:pStyle w:val="a5"/>
        <w:numPr>
          <w:ilvl w:val="0"/>
          <w:numId w:val="8"/>
        </w:numPr>
        <w:shd w:val="clear" w:color="auto" w:fill="FFFFFF"/>
        <w:ind w:left="0" w:firstLine="0"/>
        <w:jc w:val="center"/>
        <w:textAlignment w:val="baseline"/>
        <w:rPr>
          <w:sz w:val="28"/>
          <w:szCs w:val="28"/>
          <w:lang w:val="uk-UA" w:eastAsia="uk-UA"/>
        </w:rPr>
      </w:pPr>
      <w:r w:rsidRPr="003A17FE">
        <w:rPr>
          <w:b/>
          <w:bCs/>
          <w:sz w:val="28"/>
          <w:szCs w:val="28"/>
          <w:bdr w:val="none" w:sz="0" w:space="0" w:color="auto" w:frame="1"/>
          <w:lang w:val="uk-UA" w:eastAsia="uk-UA"/>
        </w:rPr>
        <w:t>ВСТУП</w:t>
      </w:r>
    </w:p>
    <w:p w14:paraId="4CFD76BC" w14:textId="77777777" w:rsidR="00912852" w:rsidRPr="00B4102B" w:rsidRDefault="00912852" w:rsidP="00912852">
      <w:pPr>
        <w:shd w:val="clear" w:color="auto" w:fill="FFFFFF"/>
        <w:ind w:left="600"/>
        <w:textAlignment w:val="baseline"/>
        <w:rPr>
          <w:sz w:val="28"/>
          <w:szCs w:val="28"/>
          <w:lang w:val="uk-UA" w:eastAsia="uk-UA"/>
        </w:rPr>
      </w:pPr>
    </w:p>
    <w:p w14:paraId="5E57A9F0" w14:textId="480301A5"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Програма реконструкції та утримання кладовищ на 202</w:t>
      </w:r>
      <w:r w:rsidR="00230043">
        <w:rPr>
          <w:sz w:val="28"/>
          <w:szCs w:val="28"/>
          <w:lang w:val="uk-UA" w:eastAsia="uk-UA"/>
        </w:rPr>
        <w:t>6</w:t>
      </w:r>
      <w:r w:rsidRPr="00B4102B">
        <w:rPr>
          <w:sz w:val="28"/>
          <w:szCs w:val="28"/>
          <w:lang w:val="uk-UA" w:eastAsia="uk-UA"/>
        </w:rPr>
        <w:t>-202</w:t>
      </w:r>
      <w:r w:rsidR="00230043">
        <w:rPr>
          <w:sz w:val="28"/>
          <w:szCs w:val="28"/>
          <w:lang w:val="uk-UA" w:eastAsia="uk-UA"/>
        </w:rPr>
        <w:t>8</w:t>
      </w:r>
      <w:r w:rsidRPr="00B4102B">
        <w:rPr>
          <w:sz w:val="28"/>
          <w:szCs w:val="28"/>
          <w:lang w:val="uk-UA" w:eastAsia="uk-UA"/>
        </w:rPr>
        <w:t xml:space="preserve"> роки (далі Програма) розроблена відповідно до Законів України «Про поховання та похоронну справу», «Про благоустрій населених пунктів» та Порядку утримання кладовищ та інших місць поховань, затвердженого наказом Держжитлокомунгоспу України від 19.11.2003 № 193.</w:t>
      </w:r>
    </w:p>
    <w:p w14:paraId="641F31D4" w14:textId="77777777"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Програма визначає ряд заходів, які направлені на вирішення питань з реконструкції, капітального ремонту та експлуатації об’єктів, призначених для поховання, утримання та збереження місць поховань.</w:t>
      </w:r>
    </w:p>
    <w:p w14:paraId="1BC78376" w14:textId="77777777"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Об’єми фінансування Програми уточнюються у рамках бюджетного процесу на поточний фінансовий рік при корегуванні заходів</w:t>
      </w:r>
      <w:r w:rsidRPr="00B4102B">
        <w:rPr>
          <w:b/>
          <w:bCs/>
          <w:sz w:val="28"/>
          <w:szCs w:val="28"/>
          <w:bdr w:val="none" w:sz="0" w:space="0" w:color="auto" w:frame="1"/>
          <w:lang w:val="uk-UA" w:eastAsia="uk-UA"/>
        </w:rPr>
        <w:t>.</w:t>
      </w:r>
    </w:p>
    <w:p w14:paraId="500AF97E" w14:textId="77777777"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Розробка Програми обумовлена необхідністю впорядкування кладовищ у відповідності до вимог чинних нормативних та законодавчих актів, раціонального використання фінансових коштів, направлених на благоустрій.</w:t>
      </w:r>
    </w:p>
    <w:p w14:paraId="50123662"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65BD1EBF" w14:textId="32C0F2AC" w:rsidR="002A6F3C" w:rsidRPr="00912852" w:rsidRDefault="002A6F3C" w:rsidP="00EF04A6">
      <w:pPr>
        <w:numPr>
          <w:ilvl w:val="0"/>
          <w:numId w:val="3"/>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ЗАГАЛЬНА ХАРАКТЕРИСТИКА СУЧАСНОГО  СТАНУ КЛАДОВИЩ</w:t>
      </w:r>
    </w:p>
    <w:p w14:paraId="2F2A8B4C" w14:textId="77777777" w:rsidR="00912852" w:rsidRPr="00B4102B" w:rsidRDefault="00912852" w:rsidP="00912852">
      <w:pPr>
        <w:shd w:val="clear" w:color="auto" w:fill="FFFFFF"/>
        <w:textAlignment w:val="baseline"/>
        <w:rPr>
          <w:sz w:val="28"/>
          <w:szCs w:val="28"/>
          <w:lang w:val="uk-UA" w:eastAsia="uk-UA"/>
        </w:rPr>
      </w:pPr>
    </w:p>
    <w:p w14:paraId="23517ABA" w14:textId="6C64BAF3"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Розробка Програми реконструкції та утримання кладовищ на 202</w:t>
      </w:r>
      <w:r w:rsidR="00230043">
        <w:rPr>
          <w:sz w:val="28"/>
          <w:szCs w:val="28"/>
          <w:lang w:val="uk-UA" w:eastAsia="uk-UA"/>
        </w:rPr>
        <w:t>6</w:t>
      </w:r>
      <w:r w:rsidRPr="00B4102B">
        <w:rPr>
          <w:sz w:val="28"/>
          <w:szCs w:val="28"/>
          <w:lang w:val="uk-UA" w:eastAsia="uk-UA"/>
        </w:rPr>
        <w:t>-202</w:t>
      </w:r>
      <w:r w:rsidR="00230043">
        <w:rPr>
          <w:sz w:val="28"/>
          <w:szCs w:val="28"/>
          <w:lang w:val="uk-UA" w:eastAsia="uk-UA"/>
        </w:rPr>
        <w:t>8</w:t>
      </w:r>
      <w:r w:rsidRPr="00B4102B">
        <w:rPr>
          <w:sz w:val="28"/>
          <w:szCs w:val="28"/>
          <w:lang w:val="uk-UA" w:eastAsia="uk-UA"/>
        </w:rPr>
        <w:t xml:space="preserve"> роки зумовлена необхідністю покращення стану утримання кладовищ.</w:t>
      </w:r>
    </w:p>
    <w:p w14:paraId="07DDF649"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Кладовище – відведена в установленому порядку земельна ділянка з облаштованими могилами чи іншими будівлями і спорудами, призначеними для організації поховання та утримання місць поховань.</w:t>
      </w:r>
    </w:p>
    <w:p w14:paraId="693DF149"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Місце поховання – кладовище або інша будівля чи споруда, призначена для організації поховання померлих.</w:t>
      </w:r>
    </w:p>
    <w:p w14:paraId="085E6227"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На даний час на території міста функціонує кладовище по вул. Х</w:t>
      </w:r>
      <w:r w:rsidR="00F06B41" w:rsidRPr="00B4102B">
        <w:rPr>
          <w:sz w:val="28"/>
          <w:szCs w:val="28"/>
          <w:lang w:val="uk-UA" w:eastAsia="uk-UA"/>
        </w:rPr>
        <w:t>мельницького загальною площею 7,</w:t>
      </w:r>
      <w:r w:rsidRPr="00B4102B">
        <w:rPr>
          <w:sz w:val="28"/>
          <w:szCs w:val="28"/>
          <w:lang w:val="uk-UA" w:eastAsia="uk-UA"/>
        </w:rPr>
        <w:t>23 га. Кладовище має документацію</w:t>
      </w:r>
      <w:r w:rsidR="0088247A" w:rsidRPr="00B4102B">
        <w:rPr>
          <w:sz w:val="28"/>
          <w:szCs w:val="28"/>
          <w:lang w:val="uk-UA" w:eastAsia="uk-UA"/>
        </w:rPr>
        <w:t xml:space="preserve"> із землеустрою</w:t>
      </w:r>
      <w:r w:rsidRPr="00B4102B">
        <w:rPr>
          <w:sz w:val="28"/>
          <w:szCs w:val="28"/>
          <w:lang w:val="uk-UA" w:eastAsia="uk-UA"/>
        </w:rPr>
        <w:t>, відомості про земельні ділянки внесені до Державного реєстру речових прав на нерухоме майно. Крім того, на території міста розміщено  5 недіючих кладовищ: по вул.</w:t>
      </w:r>
      <w:r w:rsidR="00F06B41" w:rsidRPr="00B4102B">
        <w:rPr>
          <w:sz w:val="28"/>
          <w:szCs w:val="28"/>
          <w:lang w:val="uk-UA" w:eastAsia="uk-UA"/>
        </w:rPr>
        <w:t xml:space="preserve"> </w:t>
      </w:r>
      <w:r w:rsidRPr="00B4102B">
        <w:rPr>
          <w:sz w:val="28"/>
          <w:szCs w:val="28"/>
          <w:lang w:val="uk-UA" w:eastAsia="uk-UA"/>
        </w:rPr>
        <w:t>Південна (3</w:t>
      </w:r>
      <w:r w:rsidR="00F06B41" w:rsidRPr="00B4102B">
        <w:rPr>
          <w:sz w:val="28"/>
          <w:szCs w:val="28"/>
          <w:lang w:val="uk-UA" w:eastAsia="uk-UA"/>
        </w:rPr>
        <w:t>,11га),</w:t>
      </w:r>
      <w:r w:rsidR="004074A0">
        <w:rPr>
          <w:sz w:val="28"/>
          <w:szCs w:val="28"/>
          <w:lang w:val="uk-UA" w:eastAsia="uk-UA"/>
        </w:rPr>
        <w:t xml:space="preserve"> </w:t>
      </w:r>
      <w:r w:rsidR="00F06B41" w:rsidRPr="00B4102B">
        <w:rPr>
          <w:sz w:val="28"/>
          <w:szCs w:val="28"/>
          <w:lang w:val="uk-UA" w:eastAsia="uk-UA"/>
        </w:rPr>
        <w:t>вул. Заводська (0,</w:t>
      </w:r>
      <w:r w:rsidRPr="00B4102B">
        <w:rPr>
          <w:sz w:val="28"/>
          <w:szCs w:val="28"/>
          <w:lang w:val="uk-UA" w:eastAsia="uk-UA"/>
        </w:rPr>
        <w:t>25га), вул. Винниченка (0</w:t>
      </w:r>
      <w:r w:rsidR="00F06B41" w:rsidRPr="00B4102B">
        <w:rPr>
          <w:sz w:val="28"/>
          <w:szCs w:val="28"/>
          <w:lang w:val="uk-UA" w:eastAsia="uk-UA"/>
        </w:rPr>
        <w:t>,</w:t>
      </w:r>
      <w:r w:rsidRPr="00B4102B">
        <w:rPr>
          <w:sz w:val="28"/>
          <w:szCs w:val="28"/>
          <w:lang w:val="uk-UA" w:eastAsia="uk-UA"/>
        </w:rPr>
        <w:t>5га),</w:t>
      </w:r>
      <w:r w:rsidR="00F06B41" w:rsidRPr="00B4102B">
        <w:rPr>
          <w:sz w:val="28"/>
          <w:szCs w:val="28"/>
          <w:lang w:val="uk-UA" w:eastAsia="uk-UA"/>
        </w:rPr>
        <w:t xml:space="preserve"> вул. Нова (2,</w:t>
      </w:r>
      <w:r w:rsidRPr="00B4102B">
        <w:rPr>
          <w:sz w:val="28"/>
          <w:szCs w:val="28"/>
          <w:lang w:val="uk-UA" w:eastAsia="uk-UA"/>
        </w:rPr>
        <w:t>83га),</w:t>
      </w:r>
      <w:r w:rsidR="00F06B41" w:rsidRPr="00B4102B">
        <w:rPr>
          <w:sz w:val="28"/>
          <w:szCs w:val="28"/>
          <w:lang w:val="uk-UA" w:eastAsia="uk-UA"/>
        </w:rPr>
        <w:t xml:space="preserve"> </w:t>
      </w:r>
      <w:r w:rsidRPr="00B4102B">
        <w:rPr>
          <w:sz w:val="28"/>
          <w:szCs w:val="28"/>
          <w:lang w:val="uk-UA" w:eastAsia="uk-UA"/>
        </w:rPr>
        <w:t>вул. Шептицького-Франка (1</w:t>
      </w:r>
      <w:r w:rsidR="00F06B41" w:rsidRPr="00B4102B">
        <w:rPr>
          <w:sz w:val="28"/>
          <w:szCs w:val="28"/>
          <w:lang w:val="uk-UA" w:eastAsia="uk-UA"/>
        </w:rPr>
        <w:t>,</w:t>
      </w:r>
      <w:r w:rsidRPr="00B4102B">
        <w:rPr>
          <w:sz w:val="28"/>
          <w:szCs w:val="28"/>
          <w:lang w:val="uk-UA" w:eastAsia="uk-UA"/>
        </w:rPr>
        <w:t>16га)</w:t>
      </w:r>
      <w:r w:rsidR="00F06B41" w:rsidRPr="00B4102B">
        <w:rPr>
          <w:sz w:val="28"/>
          <w:szCs w:val="28"/>
          <w:lang w:val="uk-UA" w:eastAsia="uk-UA"/>
        </w:rPr>
        <w:t>,</w:t>
      </w:r>
      <w:r w:rsidRPr="00B4102B">
        <w:rPr>
          <w:sz w:val="28"/>
          <w:szCs w:val="28"/>
          <w:lang w:val="uk-UA" w:eastAsia="uk-UA"/>
        </w:rPr>
        <w:t xml:space="preserve"> землевпорядна документація на які відсутня.</w:t>
      </w:r>
    </w:p>
    <w:p w14:paraId="27E82379"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Окрім того, на території Долинської міської територіальної громади в населених пунктах с.</w:t>
      </w:r>
      <w:r w:rsidR="00F06B41" w:rsidRPr="00B4102B">
        <w:rPr>
          <w:sz w:val="28"/>
          <w:szCs w:val="28"/>
          <w:lang w:val="uk-UA" w:eastAsia="uk-UA"/>
        </w:rPr>
        <w:t xml:space="preserve"> </w:t>
      </w:r>
      <w:r w:rsidRPr="00B4102B">
        <w:rPr>
          <w:sz w:val="28"/>
          <w:szCs w:val="28"/>
          <w:lang w:val="uk-UA" w:eastAsia="uk-UA"/>
        </w:rPr>
        <w:t>Белеїв, с.</w:t>
      </w:r>
      <w:r w:rsidR="00F06B41" w:rsidRPr="00B4102B">
        <w:rPr>
          <w:sz w:val="28"/>
          <w:szCs w:val="28"/>
          <w:lang w:val="uk-UA" w:eastAsia="uk-UA"/>
        </w:rPr>
        <w:t xml:space="preserve"> </w:t>
      </w:r>
      <w:r w:rsidRPr="00B4102B">
        <w:rPr>
          <w:sz w:val="28"/>
          <w:szCs w:val="28"/>
          <w:lang w:val="uk-UA" w:eastAsia="uk-UA"/>
        </w:rPr>
        <w:t>Велика Тур’я, с.</w:t>
      </w:r>
      <w:r w:rsidR="00F06B41" w:rsidRPr="00B4102B">
        <w:rPr>
          <w:sz w:val="28"/>
          <w:szCs w:val="28"/>
          <w:lang w:val="uk-UA" w:eastAsia="uk-UA"/>
        </w:rPr>
        <w:t xml:space="preserve"> </w:t>
      </w:r>
      <w:r w:rsidRPr="00B4102B">
        <w:rPr>
          <w:sz w:val="28"/>
          <w:szCs w:val="28"/>
          <w:lang w:val="uk-UA" w:eastAsia="uk-UA"/>
        </w:rPr>
        <w:t>Гошів, с.</w:t>
      </w:r>
      <w:r w:rsidR="00F06B41" w:rsidRPr="00B4102B">
        <w:rPr>
          <w:sz w:val="28"/>
          <w:szCs w:val="28"/>
          <w:lang w:val="uk-UA" w:eastAsia="uk-UA"/>
        </w:rPr>
        <w:t xml:space="preserve"> </w:t>
      </w:r>
      <w:r w:rsidRPr="00B4102B">
        <w:rPr>
          <w:sz w:val="28"/>
          <w:szCs w:val="28"/>
          <w:lang w:val="uk-UA" w:eastAsia="uk-UA"/>
        </w:rPr>
        <w:t>Крива, с.</w:t>
      </w:r>
      <w:r w:rsidR="00F06B41" w:rsidRPr="00B4102B">
        <w:rPr>
          <w:sz w:val="28"/>
          <w:szCs w:val="28"/>
          <w:lang w:val="uk-UA" w:eastAsia="uk-UA"/>
        </w:rPr>
        <w:t xml:space="preserve"> </w:t>
      </w:r>
      <w:r w:rsidRPr="00B4102B">
        <w:rPr>
          <w:sz w:val="28"/>
          <w:szCs w:val="28"/>
          <w:lang w:val="uk-UA" w:eastAsia="uk-UA"/>
        </w:rPr>
        <w:t>Княжолука,</w:t>
      </w:r>
      <w:r w:rsidR="00F06B41" w:rsidRPr="00B4102B">
        <w:rPr>
          <w:sz w:val="28"/>
          <w:szCs w:val="28"/>
          <w:lang w:val="uk-UA" w:eastAsia="uk-UA"/>
        </w:rPr>
        <w:t xml:space="preserve"> </w:t>
      </w:r>
      <w:r w:rsidRPr="00B4102B">
        <w:rPr>
          <w:sz w:val="28"/>
          <w:szCs w:val="28"/>
          <w:lang w:val="uk-UA" w:eastAsia="uk-UA"/>
        </w:rPr>
        <w:t>с.</w:t>
      </w:r>
      <w:r w:rsidR="00F06B41" w:rsidRPr="00B4102B">
        <w:rPr>
          <w:sz w:val="28"/>
          <w:szCs w:val="28"/>
          <w:lang w:val="uk-UA" w:eastAsia="uk-UA"/>
        </w:rPr>
        <w:t xml:space="preserve"> </w:t>
      </w:r>
      <w:r w:rsidRPr="00B4102B">
        <w:rPr>
          <w:sz w:val="28"/>
          <w:szCs w:val="28"/>
          <w:lang w:val="uk-UA" w:eastAsia="uk-UA"/>
        </w:rPr>
        <w:t>Лоп’янка, с.</w:t>
      </w:r>
      <w:r w:rsidR="00F06B41" w:rsidRPr="00B4102B">
        <w:rPr>
          <w:sz w:val="28"/>
          <w:szCs w:val="28"/>
          <w:lang w:val="uk-UA" w:eastAsia="uk-UA"/>
        </w:rPr>
        <w:t xml:space="preserve"> </w:t>
      </w:r>
      <w:r w:rsidRPr="00B4102B">
        <w:rPr>
          <w:sz w:val="28"/>
          <w:szCs w:val="28"/>
          <w:lang w:val="uk-UA" w:eastAsia="uk-UA"/>
        </w:rPr>
        <w:t>Мала</w:t>
      </w:r>
      <w:r w:rsidR="00F06B41" w:rsidRPr="00B4102B">
        <w:rPr>
          <w:sz w:val="28"/>
          <w:szCs w:val="28"/>
          <w:lang w:val="uk-UA" w:eastAsia="uk-UA"/>
        </w:rPr>
        <w:t xml:space="preserve"> </w:t>
      </w:r>
      <w:r w:rsidRPr="00B4102B">
        <w:rPr>
          <w:sz w:val="28"/>
          <w:szCs w:val="28"/>
          <w:lang w:val="uk-UA" w:eastAsia="uk-UA"/>
        </w:rPr>
        <w:t>Тур’я, с.</w:t>
      </w:r>
      <w:r w:rsidR="00F06B41" w:rsidRPr="00B4102B">
        <w:rPr>
          <w:sz w:val="28"/>
          <w:szCs w:val="28"/>
          <w:lang w:val="uk-UA" w:eastAsia="uk-UA"/>
        </w:rPr>
        <w:t xml:space="preserve"> </w:t>
      </w:r>
      <w:r w:rsidRPr="00B4102B">
        <w:rPr>
          <w:sz w:val="28"/>
          <w:szCs w:val="28"/>
          <w:lang w:val="uk-UA" w:eastAsia="uk-UA"/>
        </w:rPr>
        <w:t>Надіїв, с.</w:t>
      </w:r>
      <w:r w:rsidR="00F06B41" w:rsidRPr="00B4102B">
        <w:rPr>
          <w:sz w:val="28"/>
          <w:szCs w:val="28"/>
          <w:lang w:val="uk-UA" w:eastAsia="uk-UA"/>
        </w:rPr>
        <w:t xml:space="preserve"> </w:t>
      </w:r>
      <w:r w:rsidRPr="00B4102B">
        <w:rPr>
          <w:sz w:val="28"/>
          <w:szCs w:val="28"/>
          <w:lang w:val="uk-UA" w:eastAsia="uk-UA"/>
        </w:rPr>
        <w:t>Підбережжя, с.</w:t>
      </w:r>
      <w:r w:rsidR="00F06B41" w:rsidRPr="00B4102B">
        <w:rPr>
          <w:sz w:val="28"/>
          <w:szCs w:val="28"/>
          <w:lang w:val="uk-UA" w:eastAsia="uk-UA"/>
        </w:rPr>
        <w:t xml:space="preserve"> </w:t>
      </w:r>
      <w:r w:rsidRPr="00B4102B">
        <w:rPr>
          <w:sz w:val="28"/>
          <w:szCs w:val="28"/>
          <w:lang w:val="uk-UA" w:eastAsia="uk-UA"/>
        </w:rPr>
        <w:t>Рахиня, с.</w:t>
      </w:r>
      <w:r w:rsidR="00F06B41" w:rsidRPr="00B4102B">
        <w:rPr>
          <w:sz w:val="28"/>
          <w:szCs w:val="28"/>
          <w:lang w:val="uk-UA" w:eastAsia="uk-UA"/>
        </w:rPr>
        <w:t xml:space="preserve"> </w:t>
      </w:r>
      <w:r w:rsidRPr="00B4102B">
        <w:rPr>
          <w:sz w:val="28"/>
          <w:szCs w:val="28"/>
          <w:lang w:val="uk-UA" w:eastAsia="uk-UA"/>
        </w:rPr>
        <w:t>Солуків, с.Якубів, с.</w:t>
      </w:r>
      <w:r w:rsidR="00F06B41" w:rsidRPr="00B4102B">
        <w:rPr>
          <w:sz w:val="28"/>
          <w:szCs w:val="28"/>
          <w:lang w:val="uk-UA" w:eastAsia="uk-UA"/>
        </w:rPr>
        <w:t xml:space="preserve"> </w:t>
      </w:r>
      <w:r w:rsidRPr="00B4102B">
        <w:rPr>
          <w:sz w:val="28"/>
          <w:szCs w:val="28"/>
          <w:lang w:val="uk-UA" w:eastAsia="uk-UA"/>
        </w:rPr>
        <w:t>Діброва, с.</w:t>
      </w:r>
      <w:r w:rsidR="00F06B41" w:rsidRPr="00B4102B">
        <w:rPr>
          <w:sz w:val="28"/>
          <w:szCs w:val="28"/>
          <w:lang w:val="uk-UA" w:eastAsia="uk-UA"/>
        </w:rPr>
        <w:t xml:space="preserve"> </w:t>
      </w:r>
      <w:r w:rsidRPr="00B4102B">
        <w:rPr>
          <w:sz w:val="28"/>
          <w:szCs w:val="28"/>
          <w:lang w:val="uk-UA" w:eastAsia="uk-UA"/>
        </w:rPr>
        <w:t>Яворів</w:t>
      </w:r>
      <w:r w:rsidR="00F06B41" w:rsidRPr="00B4102B">
        <w:rPr>
          <w:sz w:val="28"/>
          <w:szCs w:val="28"/>
          <w:lang w:val="uk-UA" w:eastAsia="uk-UA"/>
        </w:rPr>
        <w:t xml:space="preserve"> - </w:t>
      </w:r>
      <w:r w:rsidRPr="00B4102B">
        <w:rPr>
          <w:sz w:val="28"/>
          <w:szCs w:val="28"/>
          <w:lang w:val="uk-UA" w:eastAsia="uk-UA"/>
        </w:rPr>
        <w:t xml:space="preserve"> є місця поховань, документація</w:t>
      </w:r>
      <w:r w:rsidR="0088247A" w:rsidRPr="00B4102B">
        <w:rPr>
          <w:sz w:val="28"/>
          <w:szCs w:val="28"/>
          <w:lang w:val="uk-UA" w:eastAsia="uk-UA"/>
        </w:rPr>
        <w:t xml:space="preserve"> із землеустрою</w:t>
      </w:r>
      <w:r w:rsidRPr="00B4102B">
        <w:rPr>
          <w:sz w:val="28"/>
          <w:szCs w:val="28"/>
          <w:lang w:val="uk-UA" w:eastAsia="uk-UA"/>
        </w:rPr>
        <w:t xml:space="preserve"> на які відсутня та функціонування</w:t>
      </w:r>
      <w:r w:rsidR="00F06B41" w:rsidRPr="00B4102B">
        <w:rPr>
          <w:sz w:val="28"/>
          <w:szCs w:val="28"/>
          <w:lang w:val="uk-UA" w:eastAsia="uk-UA"/>
        </w:rPr>
        <w:t>,</w:t>
      </w:r>
      <w:r w:rsidRPr="00B4102B">
        <w:rPr>
          <w:sz w:val="28"/>
          <w:szCs w:val="28"/>
          <w:lang w:val="uk-UA" w:eastAsia="uk-UA"/>
        </w:rPr>
        <w:t xml:space="preserve"> яких не зареєстровано в установленому законодавством порядку.   </w:t>
      </w:r>
    </w:p>
    <w:p w14:paraId="35667753" w14:textId="36FC740F" w:rsidR="00912852" w:rsidRDefault="00912852" w:rsidP="00EF04A6">
      <w:pPr>
        <w:shd w:val="clear" w:color="auto" w:fill="FFFFFF"/>
        <w:textAlignment w:val="baseline"/>
        <w:rPr>
          <w:sz w:val="28"/>
          <w:szCs w:val="28"/>
          <w:lang w:val="uk-UA" w:eastAsia="uk-UA"/>
        </w:rPr>
      </w:pPr>
    </w:p>
    <w:p w14:paraId="09C0A3C4" w14:textId="77777777" w:rsidR="005C3C50" w:rsidRDefault="005C3C50" w:rsidP="00EF04A6">
      <w:pPr>
        <w:shd w:val="clear" w:color="auto" w:fill="FFFFFF"/>
        <w:textAlignment w:val="baseline"/>
        <w:rPr>
          <w:sz w:val="28"/>
          <w:szCs w:val="28"/>
          <w:lang w:val="uk-UA" w:eastAsia="uk-UA"/>
        </w:rPr>
      </w:pPr>
    </w:p>
    <w:p w14:paraId="3E574868" w14:textId="77777777" w:rsidR="005C3C50" w:rsidRDefault="005C3C50" w:rsidP="00EF04A6">
      <w:pPr>
        <w:shd w:val="clear" w:color="auto" w:fill="FFFFFF"/>
        <w:textAlignment w:val="baseline"/>
        <w:rPr>
          <w:sz w:val="28"/>
          <w:szCs w:val="28"/>
          <w:lang w:val="uk-UA" w:eastAsia="uk-UA"/>
        </w:rPr>
      </w:pPr>
    </w:p>
    <w:p w14:paraId="6005ED98" w14:textId="67AF886B" w:rsidR="005C3C50" w:rsidRDefault="002A6F3C" w:rsidP="00EF04A6">
      <w:pPr>
        <w:numPr>
          <w:ilvl w:val="0"/>
          <w:numId w:val="4"/>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lastRenderedPageBreak/>
        <w:t>МЕТА, ОСНОВНІ ПРИНЦИПИ І НАПРЯМИ РЕАЛІЗАЦІЇ ПРОГРАМИ</w:t>
      </w:r>
    </w:p>
    <w:p w14:paraId="4BF5CC3E" w14:textId="57AC3570" w:rsidR="00C13581" w:rsidRPr="00C13581" w:rsidRDefault="00C13581" w:rsidP="00C13581">
      <w:pPr>
        <w:shd w:val="clear" w:color="auto" w:fill="FFFFFF"/>
        <w:ind w:firstLine="708"/>
        <w:jc w:val="both"/>
        <w:textAlignment w:val="baseline"/>
        <w:rPr>
          <w:sz w:val="28"/>
          <w:szCs w:val="28"/>
          <w:lang w:val="uk-UA" w:eastAsia="uk-UA"/>
        </w:rPr>
      </w:pPr>
      <w:r w:rsidRPr="00C13581">
        <w:rPr>
          <w:sz w:val="28"/>
          <w:szCs w:val="28"/>
          <w:lang w:val="uk-UA" w:eastAsia="uk-UA"/>
        </w:rPr>
        <w:t>Основною метою Програми є забезпечення належного виконання комплексних заходів з утримання кладовищ</w:t>
      </w:r>
      <w:r>
        <w:rPr>
          <w:sz w:val="28"/>
          <w:szCs w:val="28"/>
          <w:lang w:val="uk-UA" w:eastAsia="uk-UA"/>
        </w:rPr>
        <w:t xml:space="preserve"> Долинської ТГ</w:t>
      </w:r>
      <w:r w:rsidRPr="00C13581">
        <w:rPr>
          <w:sz w:val="28"/>
          <w:szCs w:val="28"/>
          <w:lang w:val="uk-UA" w:eastAsia="uk-UA"/>
        </w:rPr>
        <w:t xml:space="preserve"> в належному санітарному стані, створення сприятливих умов для відвідування кладовищ мешканцями міста та догляду за могилами своїх близьких, надання естетичного вигляду території кладовищ шляхом її озеленення, впорядкування могил одиноких та невідомих громадян, збереження ритуальної атрибутики на місцях поховань, запобігання осквернення місць поховань, а також підтримування в належному стані </w:t>
      </w:r>
      <w:r w:rsidR="00D23475">
        <w:rPr>
          <w:sz w:val="28"/>
          <w:szCs w:val="28"/>
          <w:lang w:val="uk-UA" w:eastAsia="uk-UA"/>
        </w:rPr>
        <w:t xml:space="preserve">пам’ятників почесних поховань та </w:t>
      </w:r>
      <w:r w:rsidRPr="00C13581">
        <w:rPr>
          <w:sz w:val="28"/>
          <w:szCs w:val="28"/>
          <w:lang w:val="uk-UA" w:eastAsia="uk-UA"/>
        </w:rPr>
        <w:t>елементів благоустрою, які розташовані на кладовищах.</w:t>
      </w:r>
    </w:p>
    <w:p w14:paraId="5E78C9F1" w14:textId="7050757A" w:rsidR="002A6F3C" w:rsidRPr="00B4102B" w:rsidRDefault="00C13581" w:rsidP="00C13581">
      <w:pPr>
        <w:shd w:val="clear" w:color="auto" w:fill="FFFFFF"/>
        <w:ind w:firstLine="708"/>
        <w:jc w:val="both"/>
        <w:textAlignment w:val="baseline"/>
        <w:rPr>
          <w:sz w:val="28"/>
          <w:szCs w:val="28"/>
          <w:lang w:val="uk-UA" w:eastAsia="uk-UA"/>
        </w:rPr>
      </w:pPr>
      <w:r w:rsidRPr="00C13581">
        <w:rPr>
          <w:sz w:val="28"/>
          <w:szCs w:val="28"/>
          <w:lang w:val="uk-UA" w:eastAsia="uk-UA"/>
        </w:rPr>
        <w:t xml:space="preserve"> </w:t>
      </w:r>
      <w:r w:rsidR="00E17A22" w:rsidRPr="00E17A22">
        <w:rPr>
          <w:sz w:val="28"/>
          <w:szCs w:val="28"/>
          <w:lang w:val="uk-UA" w:eastAsia="uk-UA"/>
        </w:rPr>
        <w:t xml:space="preserve">Для почесних поховань рішенням </w:t>
      </w:r>
      <w:r w:rsidR="00E17A22">
        <w:rPr>
          <w:sz w:val="28"/>
          <w:szCs w:val="28"/>
          <w:lang w:val="uk-UA" w:eastAsia="uk-UA"/>
        </w:rPr>
        <w:t>Долинської</w:t>
      </w:r>
      <w:r w:rsidR="00E17A22" w:rsidRPr="00E17A22">
        <w:rPr>
          <w:sz w:val="28"/>
          <w:szCs w:val="28"/>
          <w:lang w:val="uk-UA" w:eastAsia="uk-UA"/>
        </w:rPr>
        <w:t xml:space="preserve"> міської ради можуть відводити земельні ділянки </w:t>
      </w:r>
      <w:r>
        <w:rPr>
          <w:sz w:val="28"/>
          <w:szCs w:val="28"/>
          <w:lang w:val="uk-UA" w:eastAsia="uk-UA"/>
        </w:rPr>
        <w:t xml:space="preserve">поза територією місць поховання. </w:t>
      </w:r>
    </w:p>
    <w:p w14:paraId="5AE807B4"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127C667A" w14:textId="0F5BD9DC" w:rsidR="002A6F3C" w:rsidRPr="00912852" w:rsidRDefault="002A6F3C" w:rsidP="00EF04A6">
      <w:pPr>
        <w:numPr>
          <w:ilvl w:val="0"/>
          <w:numId w:val="5"/>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МЕХАНІЗМ ЗАБЕЗПЕЧЕННЯ ПРОГРАМИ</w:t>
      </w:r>
    </w:p>
    <w:p w14:paraId="51C19141" w14:textId="77777777" w:rsidR="00912852" w:rsidRPr="00B4102B" w:rsidRDefault="00912852" w:rsidP="00912852">
      <w:pPr>
        <w:shd w:val="clear" w:color="auto" w:fill="FFFFFF"/>
        <w:textAlignment w:val="baseline"/>
        <w:rPr>
          <w:sz w:val="28"/>
          <w:szCs w:val="28"/>
          <w:lang w:val="uk-UA" w:eastAsia="uk-UA"/>
        </w:rPr>
      </w:pPr>
    </w:p>
    <w:p w14:paraId="497400E1" w14:textId="2591A6F4"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Програм</w:t>
      </w:r>
      <w:r w:rsidR="00230043">
        <w:rPr>
          <w:sz w:val="28"/>
          <w:szCs w:val="28"/>
          <w:lang w:val="uk-UA" w:eastAsia="uk-UA"/>
        </w:rPr>
        <w:t>а розроблена на три роки, з 2026 по 2028</w:t>
      </w:r>
      <w:r w:rsidRPr="00B4102B">
        <w:rPr>
          <w:sz w:val="28"/>
          <w:szCs w:val="28"/>
          <w:lang w:val="uk-UA" w:eastAsia="uk-UA"/>
        </w:rPr>
        <w:t>, з переліком відповідних заходів. Джерелом фінансового</w:t>
      </w:r>
      <w:r w:rsidR="005C3C50">
        <w:rPr>
          <w:sz w:val="28"/>
          <w:szCs w:val="28"/>
          <w:lang w:val="uk-UA" w:eastAsia="uk-UA"/>
        </w:rPr>
        <w:t xml:space="preserve"> забезпечення Програми є кошти </w:t>
      </w:r>
      <w:r w:rsidRPr="00B4102B">
        <w:rPr>
          <w:sz w:val="28"/>
          <w:szCs w:val="28"/>
          <w:lang w:val="uk-UA" w:eastAsia="uk-UA"/>
        </w:rPr>
        <w:t xml:space="preserve"> бюджету</w:t>
      </w:r>
      <w:r w:rsidR="005C3C50">
        <w:rPr>
          <w:sz w:val="28"/>
          <w:szCs w:val="28"/>
          <w:lang w:val="uk-UA" w:eastAsia="uk-UA"/>
        </w:rPr>
        <w:t xml:space="preserve"> громади</w:t>
      </w:r>
      <w:r w:rsidRPr="00B4102B">
        <w:rPr>
          <w:sz w:val="28"/>
          <w:szCs w:val="28"/>
          <w:lang w:val="uk-UA" w:eastAsia="uk-UA"/>
        </w:rPr>
        <w:t xml:space="preserve"> та інші джерела фінансування в установленому законодавством порядку.</w:t>
      </w:r>
    </w:p>
    <w:p w14:paraId="0252982D"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Координатором виконання заходів Програми є управління благоустрою та інфраструктури міської ради.</w:t>
      </w:r>
    </w:p>
    <w:p w14:paraId="35A4A10F"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Управління благоустрою та інфраструктури міської ради – головний розпорядник бюджетних коштів, який за бюджетним призначенням, затвердженим рішенням міської ради про міський бюджет, проводить фінансування згідно з актами виконаних робіт.</w:t>
      </w:r>
    </w:p>
    <w:p w14:paraId="07C38476"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В разі необхідності,</w:t>
      </w:r>
      <w:r w:rsidRPr="00B4102B">
        <w:rPr>
          <w:rFonts w:eastAsiaTheme="minorHAnsi"/>
          <w:sz w:val="28"/>
          <w:szCs w:val="28"/>
          <w:lang w:val="uk-UA" w:eastAsia="en-US"/>
        </w:rPr>
        <w:t xml:space="preserve"> </w:t>
      </w:r>
      <w:r w:rsidRPr="00B4102B">
        <w:rPr>
          <w:sz w:val="28"/>
          <w:szCs w:val="28"/>
          <w:lang w:val="uk-UA" w:eastAsia="uk-UA"/>
        </w:rPr>
        <w:t>управління благоустрою та інфраструктури міської ради вносить зміни та доповнення стосовно виконання і фінансування програмних заходів для затвердження міською радою.</w:t>
      </w:r>
    </w:p>
    <w:p w14:paraId="72BD5C56"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658C354B" w14:textId="77777777" w:rsidR="002A6F3C" w:rsidRPr="00B4102B" w:rsidRDefault="002A6F3C" w:rsidP="00EF04A6">
      <w:pPr>
        <w:numPr>
          <w:ilvl w:val="0"/>
          <w:numId w:val="6"/>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ОЧІКУВАНІ РЕЗУЛЬТАТИ ВІД УПРОВАДЖЕННЯ ПРОГРАМИ</w:t>
      </w:r>
    </w:p>
    <w:p w14:paraId="4EE5675F"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51BB7B48" w14:textId="77777777" w:rsidR="002A6F3C" w:rsidRPr="00B4102B" w:rsidRDefault="002A6F3C" w:rsidP="00EF04A6">
      <w:pPr>
        <w:numPr>
          <w:ilvl w:val="0"/>
          <w:numId w:val="7"/>
        </w:numPr>
        <w:shd w:val="clear" w:color="auto" w:fill="FFFFFF"/>
        <w:ind w:left="600"/>
        <w:jc w:val="both"/>
        <w:textAlignment w:val="baseline"/>
        <w:rPr>
          <w:sz w:val="28"/>
          <w:szCs w:val="28"/>
          <w:lang w:val="uk-UA" w:eastAsia="uk-UA"/>
        </w:rPr>
      </w:pPr>
      <w:r w:rsidRPr="00B4102B">
        <w:rPr>
          <w:sz w:val="28"/>
          <w:szCs w:val="28"/>
          <w:lang w:val="uk-UA" w:eastAsia="uk-UA"/>
        </w:rPr>
        <w:t>Забезпечення належних умов для здійснення поховань померлих.</w:t>
      </w:r>
    </w:p>
    <w:p w14:paraId="207555D8" w14:textId="77777777" w:rsidR="002A6F3C" w:rsidRPr="00B4102B" w:rsidRDefault="002A6F3C" w:rsidP="005C3C50">
      <w:pPr>
        <w:numPr>
          <w:ilvl w:val="0"/>
          <w:numId w:val="7"/>
        </w:numPr>
        <w:shd w:val="clear" w:color="auto" w:fill="FFFFFF"/>
        <w:ind w:left="-567" w:firstLine="807"/>
        <w:jc w:val="both"/>
        <w:textAlignment w:val="baseline"/>
        <w:rPr>
          <w:sz w:val="28"/>
          <w:szCs w:val="28"/>
          <w:lang w:val="uk-UA" w:eastAsia="uk-UA"/>
        </w:rPr>
      </w:pPr>
      <w:r w:rsidRPr="00B4102B">
        <w:rPr>
          <w:sz w:val="28"/>
          <w:szCs w:val="28"/>
          <w:lang w:val="uk-UA" w:eastAsia="uk-UA"/>
        </w:rPr>
        <w:t>Створення сприятливих умов для відвідування кладовищ та догляду за могилами.</w:t>
      </w:r>
    </w:p>
    <w:p w14:paraId="506B0D65" w14:textId="77777777" w:rsidR="002A6F3C" w:rsidRPr="00B4102B" w:rsidRDefault="002A6F3C" w:rsidP="00EF04A6">
      <w:pPr>
        <w:numPr>
          <w:ilvl w:val="0"/>
          <w:numId w:val="7"/>
        </w:numPr>
        <w:shd w:val="clear" w:color="auto" w:fill="FFFFFF"/>
        <w:ind w:left="600"/>
        <w:jc w:val="both"/>
        <w:textAlignment w:val="baseline"/>
        <w:rPr>
          <w:sz w:val="28"/>
          <w:szCs w:val="28"/>
          <w:lang w:val="uk-UA" w:eastAsia="uk-UA"/>
        </w:rPr>
      </w:pPr>
      <w:r w:rsidRPr="00B4102B">
        <w:rPr>
          <w:sz w:val="28"/>
          <w:szCs w:val="28"/>
          <w:lang w:val="uk-UA" w:eastAsia="uk-UA"/>
        </w:rPr>
        <w:t>Покращення естетичного вигляду територій кладовищ.</w:t>
      </w:r>
    </w:p>
    <w:p w14:paraId="35EDB1EF" w14:textId="77777777" w:rsidR="002A6F3C" w:rsidRDefault="002A6F3C" w:rsidP="005C3C50">
      <w:pPr>
        <w:numPr>
          <w:ilvl w:val="0"/>
          <w:numId w:val="7"/>
        </w:numPr>
        <w:shd w:val="clear" w:color="auto" w:fill="FFFFFF"/>
        <w:ind w:left="-567" w:firstLine="807"/>
        <w:jc w:val="both"/>
        <w:textAlignment w:val="baseline"/>
        <w:rPr>
          <w:sz w:val="28"/>
          <w:szCs w:val="28"/>
          <w:lang w:val="uk-UA" w:eastAsia="uk-UA"/>
        </w:rPr>
      </w:pPr>
      <w:r w:rsidRPr="00B4102B">
        <w:rPr>
          <w:sz w:val="28"/>
          <w:szCs w:val="28"/>
          <w:lang w:val="uk-UA" w:eastAsia="uk-UA"/>
        </w:rPr>
        <w:t>Своєчасне виконання робіт з виготовлення, капітального та поточного ремонту військових пам’ятників на кладовищах.</w:t>
      </w:r>
    </w:p>
    <w:p w14:paraId="1E375278" w14:textId="4876FB1D" w:rsidR="00EF15F6" w:rsidRPr="00EF15F6" w:rsidRDefault="00EF15F6" w:rsidP="00EF15F6">
      <w:pPr>
        <w:numPr>
          <w:ilvl w:val="0"/>
          <w:numId w:val="7"/>
        </w:numPr>
        <w:shd w:val="clear" w:color="auto" w:fill="FFFFFF"/>
        <w:tabs>
          <w:tab w:val="clear" w:pos="720"/>
          <w:tab w:val="num" w:pos="-567"/>
        </w:tabs>
        <w:ind w:left="-567" w:firstLine="851"/>
        <w:jc w:val="both"/>
        <w:textAlignment w:val="baseline"/>
        <w:rPr>
          <w:sz w:val="28"/>
          <w:szCs w:val="28"/>
          <w:lang w:val="uk-UA" w:eastAsia="uk-UA"/>
        </w:rPr>
      </w:pPr>
      <w:r>
        <w:rPr>
          <w:sz w:val="28"/>
          <w:szCs w:val="28"/>
          <w:lang w:val="uk-UA" w:eastAsia="uk-UA"/>
        </w:rPr>
        <w:t>П</w:t>
      </w:r>
      <w:r w:rsidRPr="00EF15F6">
        <w:rPr>
          <w:sz w:val="28"/>
          <w:szCs w:val="28"/>
          <w:lang w:val="uk-UA" w:eastAsia="uk-UA"/>
        </w:rPr>
        <w:t>ідтримання у належному стані пам’ятників, пам’ятних знаків і</w:t>
      </w:r>
      <w:r>
        <w:rPr>
          <w:sz w:val="28"/>
          <w:szCs w:val="28"/>
          <w:lang w:val="uk-UA" w:eastAsia="uk-UA"/>
        </w:rPr>
        <w:t xml:space="preserve"> </w:t>
      </w:r>
      <w:r w:rsidRPr="00EF15F6">
        <w:rPr>
          <w:sz w:val="28"/>
          <w:szCs w:val="28"/>
          <w:lang w:val="uk-UA" w:eastAsia="uk-UA"/>
        </w:rPr>
        <w:t>меморіальних дощок в місті.</w:t>
      </w:r>
    </w:p>
    <w:p w14:paraId="7ACFFA48" w14:textId="2D2C23BF" w:rsidR="002A6F3C" w:rsidRPr="00B4102B" w:rsidRDefault="002A6F3C" w:rsidP="005C3C50">
      <w:pPr>
        <w:numPr>
          <w:ilvl w:val="0"/>
          <w:numId w:val="7"/>
        </w:numPr>
        <w:shd w:val="clear" w:color="auto" w:fill="FFFFFF"/>
        <w:ind w:left="-567" w:firstLine="807"/>
        <w:jc w:val="both"/>
        <w:textAlignment w:val="baseline"/>
        <w:rPr>
          <w:sz w:val="28"/>
          <w:szCs w:val="28"/>
          <w:lang w:val="uk-UA" w:eastAsia="uk-UA"/>
        </w:rPr>
      </w:pPr>
      <w:r w:rsidRPr="00B4102B">
        <w:rPr>
          <w:sz w:val="28"/>
          <w:szCs w:val="28"/>
          <w:lang w:val="uk-UA" w:eastAsia="uk-UA"/>
        </w:rPr>
        <w:t>Фінансове забезпечення з бюджету</w:t>
      </w:r>
      <w:r w:rsidR="005C3C50">
        <w:rPr>
          <w:sz w:val="28"/>
          <w:szCs w:val="28"/>
          <w:lang w:val="uk-UA" w:eastAsia="uk-UA"/>
        </w:rPr>
        <w:t xml:space="preserve"> громади</w:t>
      </w:r>
      <w:r w:rsidRPr="00B4102B">
        <w:rPr>
          <w:sz w:val="28"/>
          <w:szCs w:val="28"/>
          <w:lang w:val="uk-UA" w:eastAsia="uk-UA"/>
        </w:rPr>
        <w:t xml:space="preserve"> на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14:paraId="5B99D12D" w14:textId="77777777" w:rsidR="00EF04A6" w:rsidRPr="00B4102B" w:rsidRDefault="00EF04A6">
      <w:pPr>
        <w:spacing w:after="200" w:line="276" w:lineRule="auto"/>
        <w:rPr>
          <w:lang w:val="uk-UA"/>
        </w:rPr>
      </w:pPr>
      <w:r w:rsidRPr="00B4102B">
        <w:rPr>
          <w:lang w:val="uk-UA"/>
        </w:rPr>
        <w:br w:type="page"/>
      </w:r>
    </w:p>
    <w:p w14:paraId="6FDDF96B" w14:textId="0592BF7C" w:rsidR="002A6F3C" w:rsidRPr="00026F83" w:rsidRDefault="002A6F3C" w:rsidP="00026F83">
      <w:pPr>
        <w:pStyle w:val="a5"/>
        <w:numPr>
          <w:ilvl w:val="0"/>
          <w:numId w:val="9"/>
        </w:numPr>
        <w:shd w:val="clear" w:color="auto" w:fill="FFFFFF"/>
        <w:tabs>
          <w:tab w:val="num" w:pos="360"/>
        </w:tabs>
        <w:jc w:val="center"/>
        <w:textAlignment w:val="baseline"/>
        <w:rPr>
          <w:b/>
          <w:bCs/>
          <w:caps/>
          <w:sz w:val="28"/>
          <w:szCs w:val="28"/>
          <w:bdr w:val="none" w:sz="0" w:space="0" w:color="auto" w:frame="1"/>
          <w:lang w:val="uk-UA" w:eastAsia="uk-UA"/>
        </w:rPr>
      </w:pPr>
      <w:r w:rsidRPr="00026F83">
        <w:rPr>
          <w:b/>
          <w:bCs/>
          <w:caps/>
          <w:sz w:val="28"/>
          <w:szCs w:val="28"/>
          <w:bdr w:val="none" w:sz="0" w:space="0" w:color="auto" w:frame="1"/>
          <w:lang w:val="uk-UA" w:eastAsia="uk-UA"/>
        </w:rPr>
        <w:lastRenderedPageBreak/>
        <w:t xml:space="preserve">Заходи Програми </w:t>
      </w:r>
    </w:p>
    <w:p w14:paraId="31B66E0A" w14:textId="77777777" w:rsidR="00AD6280" w:rsidRPr="00B4102B" w:rsidRDefault="00AD6280" w:rsidP="00EF04A6">
      <w:pPr>
        <w:shd w:val="clear" w:color="auto" w:fill="FFFFFF"/>
        <w:jc w:val="center"/>
        <w:textAlignment w:val="baseline"/>
        <w:rPr>
          <w:sz w:val="28"/>
          <w:szCs w:val="28"/>
          <w:lang w:val="uk-UA" w:eastAsia="uk-UA"/>
        </w:rPr>
      </w:pPr>
    </w:p>
    <w:tbl>
      <w:tblPr>
        <w:tblStyle w:val="a4"/>
        <w:tblW w:w="0" w:type="auto"/>
        <w:tblLayout w:type="fixed"/>
        <w:tblLook w:val="04A0" w:firstRow="1" w:lastRow="0" w:firstColumn="1" w:lastColumn="0" w:noHBand="0" w:noVBand="1"/>
      </w:tblPr>
      <w:tblGrid>
        <w:gridCol w:w="534"/>
        <w:gridCol w:w="4536"/>
        <w:gridCol w:w="1417"/>
        <w:gridCol w:w="1418"/>
        <w:gridCol w:w="1701"/>
      </w:tblGrid>
      <w:tr w:rsidR="003F768A" w:rsidRPr="00B4102B" w14:paraId="6CF389FC" w14:textId="77777777" w:rsidTr="00C80DAE">
        <w:tc>
          <w:tcPr>
            <w:tcW w:w="534" w:type="dxa"/>
            <w:vMerge w:val="restart"/>
            <w:vAlign w:val="center"/>
          </w:tcPr>
          <w:p w14:paraId="3EA84C53" w14:textId="77777777" w:rsidR="003F768A" w:rsidRPr="00B4102B" w:rsidRDefault="003F768A" w:rsidP="00912852">
            <w:pPr>
              <w:jc w:val="center"/>
              <w:rPr>
                <w:b/>
                <w:sz w:val="28"/>
                <w:szCs w:val="28"/>
                <w:lang w:val="uk-UA"/>
              </w:rPr>
            </w:pPr>
            <w:r w:rsidRPr="00B4102B">
              <w:rPr>
                <w:b/>
                <w:sz w:val="28"/>
                <w:szCs w:val="28"/>
                <w:lang w:val="uk-UA"/>
              </w:rPr>
              <w:t>№ з/п</w:t>
            </w:r>
          </w:p>
        </w:tc>
        <w:tc>
          <w:tcPr>
            <w:tcW w:w="4536" w:type="dxa"/>
            <w:vMerge w:val="restart"/>
            <w:vAlign w:val="center"/>
          </w:tcPr>
          <w:p w14:paraId="5984EC0F" w14:textId="77777777" w:rsidR="003F768A" w:rsidRPr="00B4102B" w:rsidRDefault="003F768A" w:rsidP="00912852">
            <w:pPr>
              <w:jc w:val="center"/>
              <w:rPr>
                <w:b/>
                <w:sz w:val="28"/>
                <w:szCs w:val="28"/>
                <w:lang w:val="uk-UA"/>
              </w:rPr>
            </w:pPr>
            <w:r w:rsidRPr="00B4102B">
              <w:rPr>
                <w:b/>
                <w:sz w:val="28"/>
                <w:szCs w:val="28"/>
                <w:lang w:val="uk-UA"/>
              </w:rPr>
              <w:t>Заходи програми</w:t>
            </w:r>
          </w:p>
        </w:tc>
        <w:tc>
          <w:tcPr>
            <w:tcW w:w="4536" w:type="dxa"/>
            <w:gridSpan w:val="3"/>
            <w:vAlign w:val="center"/>
          </w:tcPr>
          <w:p w14:paraId="5B60E878" w14:textId="77777777" w:rsidR="003F768A" w:rsidRPr="00B4102B" w:rsidRDefault="003F768A" w:rsidP="00912852">
            <w:pPr>
              <w:jc w:val="center"/>
              <w:rPr>
                <w:b/>
                <w:sz w:val="28"/>
                <w:szCs w:val="28"/>
                <w:lang w:val="uk-UA"/>
              </w:rPr>
            </w:pPr>
            <w:r w:rsidRPr="00B4102B">
              <w:rPr>
                <w:b/>
                <w:sz w:val="28"/>
                <w:szCs w:val="28"/>
                <w:lang w:val="uk-UA" w:eastAsia="uk-UA"/>
              </w:rPr>
              <w:t>Орієнтовні обсяги фінансування (вартість), за роками реалізації тис. грн, у тому числі:</w:t>
            </w:r>
          </w:p>
        </w:tc>
      </w:tr>
      <w:tr w:rsidR="003F768A" w:rsidRPr="00B4102B" w14:paraId="4284E384" w14:textId="77777777" w:rsidTr="00C80DAE">
        <w:tc>
          <w:tcPr>
            <w:tcW w:w="534" w:type="dxa"/>
            <w:vMerge/>
          </w:tcPr>
          <w:p w14:paraId="560169F4" w14:textId="77777777" w:rsidR="003F768A" w:rsidRPr="00B4102B" w:rsidRDefault="003F768A" w:rsidP="00EF04A6">
            <w:pPr>
              <w:rPr>
                <w:lang w:val="uk-UA"/>
              </w:rPr>
            </w:pPr>
          </w:p>
        </w:tc>
        <w:tc>
          <w:tcPr>
            <w:tcW w:w="4536" w:type="dxa"/>
            <w:vMerge/>
          </w:tcPr>
          <w:p w14:paraId="0F4A9494" w14:textId="77777777" w:rsidR="003F768A" w:rsidRPr="00B4102B" w:rsidRDefault="003F768A" w:rsidP="00EF04A6">
            <w:pPr>
              <w:rPr>
                <w:lang w:val="uk-UA"/>
              </w:rPr>
            </w:pPr>
          </w:p>
        </w:tc>
        <w:tc>
          <w:tcPr>
            <w:tcW w:w="1417" w:type="dxa"/>
          </w:tcPr>
          <w:p w14:paraId="3B32AA90" w14:textId="14E1B204" w:rsidR="003F768A" w:rsidRPr="00B4102B" w:rsidRDefault="003F768A" w:rsidP="00EF04A6">
            <w:pPr>
              <w:jc w:val="center"/>
              <w:rPr>
                <w:b/>
                <w:sz w:val="28"/>
                <w:szCs w:val="28"/>
                <w:lang w:val="uk-UA"/>
              </w:rPr>
            </w:pPr>
            <w:r>
              <w:rPr>
                <w:b/>
                <w:sz w:val="28"/>
                <w:szCs w:val="28"/>
                <w:lang w:val="uk-UA"/>
              </w:rPr>
              <w:t>2026</w:t>
            </w:r>
          </w:p>
        </w:tc>
        <w:tc>
          <w:tcPr>
            <w:tcW w:w="1418" w:type="dxa"/>
          </w:tcPr>
          <w:p w14:paraId="21C62404" w14:textId="5081AABD" w:rsidR="003F768A" w:rsidRPr="00B4102B" w:rsidRDefault="003F768A" w:rsidP="00EF04A6">
            <w:pPr>
              <w:jc w:val="center"/>
              <w:rPr>
                <w:b/>
                <w:sz w:val="28"/>
                <w:szCs w:val="28"/>
                <w:lang w:val="uk-UA"/>
              </w:rPr>
            </w:pPr>
            <w:r>
              <w:rPr>
                <w:b/>
                <w:sz w:val="28"/>
                <w:szCs w:val="28"/>
                <w:lang w:val="uk-UA"/>
              </w:rPr>
              <w:t>2027</w:t>
            </w:r>
          </w:p>
        </w:tc>
        <w:tc>
          <w:tcPr>
            <w:tcW w:w="1701" w:type="dxa"/>
          </w:tcPr>
          <w:p w14:paraId="49606ECA" w14:textId="30089D54" w:rsidR="003F768A" w:rsidRPr="00B4102B" w:rsidRDefault="003F768A" w:rsidP="00EF04A6">
            <w:pPr>
              <w:jc w:val="center"/>
              <w:rPr>
                <w:b/>
                <w:sz w:val="28"/>
                <w:szCs w:val="28"/>
                <w:lang w:val="uk-UA"/>
              </w:rPr>
            </w:pPr>
            <w:r>
              <w:rPr>
                <w:b/>
                <w:sz w:val="28"/>
                <w:szCs w:val="28"/>
                <w:lang w:val="uk-UA"/>
              </w:rPr>
              <w:t>2028</w:t>
            </w:r>
          </w:p>
        </w:tc>
      </w:tr>
      <w:tr w:rsidR="003F768A" w:rsidRPr="00B4102B" w14:paraId="03980D1F" w14:textId="77777777" w:rsidTr="00C80DAE">
        <w:tc>
          <w:tcPr>
            <w:tcW w:w="534" w:type="dxa"/>
          </w:tcPr>
          <w:p w14:paraId="7F1905C2" w14:textId="77777777" w:rsidR="003F768A" w:rsidRPr="00B4102B" w:rsidRDefault="003F768A" w:rsidP="00EF04A6">
            <w:pPr>
              <w:rPr>
                <w:lang w:val="uk-UA"/>
              </w:rPr>
            </w:pPr>
            <w:r w:rsidRPr="00B4102B">
              <w:rPr>
                <w:lang w:val="uk-UA"/>
              </w:rPr>
              <w:t>1.</w:t>
            </w:r>
          </w:p>
        </w:tc>
        <w:tc>
          <w:tcPr>
            <w:tcW w:w="4536" w:type="dxa"/>
          </w:tcPr>
          <w:p w14:paraId="7DFED643" w14:textId="77777777" w:rsidR="003F768A" w:rsidRPr="00B4102B" w:rsidRDefault="003F768A" w:rsidP="00EF04A6">
            <w:pPr>
              <w:rPr>
                <w:lang w:val="uk-UA"/>
              </w:rPr>
            </w:pPr>
            <w:r w:rsidRPr="00B4102B">
              <w:rPr>
                <w:sz w:val="28"/>
                <w:szCs w:val="28"/>
                <w:lang w:val="uk-UA" w:eastAsia="uk-UA"/>
              </w:rPr>
              <w:t>Виготовлення проектно-кошторисної документації на благоустрій територій місць поховань</w:t>
            </w:r>
          </w:p>
        </w:tc>
        <w:tc>
          <w:tcPr>
            <w:tcW w:w="1417" w:type="dxa"/>
          </w:tcPr>
          <w:p w14:paraId="346ED308" w14:textId="5A7A1B26" w:rsidR="003F768A" w:rsidRPr="00B4102B" w:rsidRDefault="003F768A" w:rsidP="00EF04A6">
            <w:pPr>
              <w:jc w:val="center"/>
              <w:rPr>
                <w:sz w:val="28"/>
                <w:szCs w:val="28"/>
                <w:lang w:val="uk-UA"/>
              </w:rPr>
            </w:pPr>
            <w:r>
              <w:rPr>
                <w:sz w:val="28"/>
                <w:szCs w:val="28"/>
                <w:lang w:val="uk-UA"/>
              </w:rPr>
              <w:t>150,0</w:t>
            </w:r>
          </w:p>
        </w:tc>
        <w:tc>
          <w:tcPr>
            <w:tcW w:w="1418" w:type="dxa"/>
          </w:tcPr>
          <w:p w14:paraId="1AA2BC24" w14:textId="19706D9A" w:rsidR="003F768A" w:rsidRPr="00B4102B" w:rsidRDefault="003F768A" w:rsidP="00EF04A6">
            <w:pPr>
              <w:jc w:val="center"/>
              <w:rPr>
                <w:sz w:val="28"/>
                <w:szCs w:val="28"/>
                <w:lang w:val="uk-UA"/>
              </w:rPr>
            </w:pPr>
            <w:r>
              <w:rPr>
                <w:sz w:val="28"/>
                <w:szCs w:val="28"/>
                <w:lang w:val="uk-UA"/>
              </w:rPr>
              <w:t>200,0</w:t>
            </w:r>
          </w:p>
        </w:tc>
        <w:tc>
          <w:tcPr>
            <w:tcW w:w="1701" w:type="dxa"/>
          </w:tcPr>
          <w:p w14:paraId="70186992" w14:textId="09297CE6" w:rsidR="003F768A" w:rsidRPr="00B4102B" w:rsidRDefault="003F768A" w:rsidP="005C3C50">
            <w:pPr>
              <w:jc w:val="center"/>
              <w:rPr>
                <w:sz w:val="28"/>
                <w:szCs w:val="28"/>
                <w:lang w:val="uk-UA"/>
              </w:rPr>
            </w:pPr>
            <w:r>
              <w:rPr>
                <w:sz w:val="28"/>
                <w:szCs w:val="28"/>
                <w:lang w:val="uk-UA"/>
              </w:rPr>
              <w:t>200,0</w:t>
            </w:r>
          </w:p>
        </w:tc>
      </w:tr>
      <w:tr w:rsidR="003F768A" w:rsidRPr="00B4102B" w14:paraId="6900AEF1" w14:textId="77777777" w:rsidTr="00C80DAE">
        <w:tc>
          <w:tcPr>
            <w:tcW w:w="534" w:type="dxa"/>
          </w:tcPr>
          <w:p w14:paraId="7B3BFFE7" w14:textId="77777777" w:rsidR="003F768A" w:rsidRPr="00B4102B" w:rsidRDefault="003F768A" w:rsidP="00EF04A6">
            <w:pPr>
              <w:rPr>
                <w:lang w:val="uk-UA"/>
              </w:rPr>
            </w:pPr>
            <w:r w:rsidRPr="00B4102B">
              <w:rPr>
                <w:lang w:val="uk-UA"/>
              </w:rPr>
              <w:t>2.</w:t>
            </w:r>
          </w:p>
        </w:tc>
        <w:tc>
          <w:tcPr>
            <w:tcW w:w="4536" w:type="dxa"/>
          </w:tcPr>
          <w:p w14:paraId="47D5301D" w14:textId="77777777" w:rsidR="003F768A" w:rsidRPr="00B4102B" w:rsidRDefault="003F768A" w:rsidP="00EF04A6">
            <w:pPr>
              <w:rPr>
                <w:lang w:val="uk-UA"/>
              </w:rPr>
            </w:pPr>
            <w:r w:rsidRPr="00B4102B">
              <w:rPr>
                <w:sz w:val="28"/>
                <w:szCs w:val="28"/>
                <w:lang w:val="uk-UA" w:eastAsia="uk-UA"/>
              </w:rPr>
              <w:t>Благоустрій території кладовищ відповідно до проектно-кошторисної документації (в т.ч. місць почесних поховань)</w:t>
            </w:r>
          </w:p>
        </w:tc>
        <w:tc>
          <w:tcPr>
            <w:tcW w:w="1417" w:type="dxa"/>
          </w:tcPr>
          <w:p w14:paraId="58A3914A" w14:textId="17A92FC4" w:rsidR="003F768A" w:rsidRPr="00B4102B" w:rsidRDefault="003F768A" w:rsidP="00EF04A6">
            <w:pPr>
              <w:jc w:val="center"/>
              <w:rPr>
                <w:sz w:val="28"/>
                <w:szCs w:val="28"/>
                <w:lang w:val="uk-UA"/>
              </w:rPr>
            </w:pPr>
            <w:r>
              <w:rPr>
                <w:sz w:val="28"/>
                <w:szCs w:val="28"/>
                <w:lang w:val="uk-UA"/>
              </w:rPr>
              <w:t>1000,0</w:t>
            </w:r>
          </w:p>
        </w:tc>
        <w:tc>
          <w:tcPr>
            <w:tcW w:w="1418" w:type="dxa"/>
          </w:tcPr>
          <w:p w14:paraId="1609AC09" w14:textId="509A2C1F" w:rsidR="003F768A" w:rsidRPr="00B4102B" w:rsidRDefault="003F768A" w:rsidP="00EF04A6">
            <w:pPr>
              <w:jc w:val="center"/>
              <w:rPr>
                <w:sz w:val="28"/>
                <w:szCs w:val="28"/>
                <w:lang w:val="uk-UA"/>
              </w:rPr>
            </w:pPr>
            <w:r>
              <w:rPr>
                <w:sz w:val="28"/>
                <w:szCs w:val="28"/>
                <w:lang w:val="uk-UA"/>
              </w:rPr>
              <w:t>1000,0</w:t>
            </w:r>
          </w:p>
        </w:tc>
        <w:tc>
          <w:tcPr>
            <w:tcW w:w="1701" w:type="dxa"/>
          </w:tcPr>
          <w:p w14:paraId="0C199B2E" w14:textId="459B8AC3" w:rsidR="003F768A" w:rsidRPr="00B4102B" w:rsidRDefault="003F768A" w:rsidP="00EF04A6">
            <w:pPr>
              <w:jc w:val="center"/>
              <w:rPr>
                <w:sz w:val="28"/>
                <w:szCs w:val="28"/>
                <w:lang w:val="uk-UA"/>
              </w:rPr>
            </w:pPr>
            <w:r>
              <w:rPr>
                <w:sz w:val="28"/>
                <w:szCs w:val="28"/>
                <w:lang w:val="uk-UA"/>
              </w:rPr>
              <w:t>1200,0</w:t>
            </w:r>
          </w:p>
        </w:tc>
      </w:tr>
      <w:tr w:rsidR="003F768A" w:rsidRPr="00B4102B" w14:paraId="2B72FEE4" w14:textId="77777777" w:rsidTr="00C80DAE">
        <w:tc>
          <w:tcPr>
            <w:tcW w:w="534" w:type="dxa"/>
          </w:tcPr>
          <w:p w14:paraId="5A443136" w14:textId="77777777" w:rsidR="003F768A" w:rsidRPr="00B4102B" w:rsidRDefault="003F768A" w:rsidP="00EF04A6">
            <w:pPr>
              <w:rPr>
                <w:lang w:val="uk-UA"/>
              </w:rPr>
            </w:pPr>
            <w:r w:rsidRPr="00B4102B">
              <w:rPr>
                <w:lang w:val="uk-UA"/>
              </w:rPr>
              <w:t>3.</w:t>
            </w:r>
          </w:p>
        </w:tc>
        <w:tc>
          <w:tcPr>
            <w:tcW w:w="4536" w:type="dxa"/>
          </w:tcPr>
          <w:p w14:paraId="0520C069" w14:textId="6DAD874C" w:rsidR="003F768A" w:rsidRPr="00B4102B" w:rsidRDefault="003F768A" w:rsidP="00EF04A6">
            <w:pPr>
              <w:rPr>
                <w:lang w:val="uk-UA"/>
              </w:rPr>
            </w:pPr>
            <w:r w:rsidRPr="00B4102B">
              <w:rPr>
                <w:sz w:val="28"/>
                <w:szCs w:val="28"/>
                <w:lang w:val="uk-UA" w:eastAsia="uk-UA"/>
              </w:rPr>
              <w:t>Виготовлення документації із землеустрою на нові (розширення існуючих) кладовищ</w:t>
            </w:r>
          </w:p>
        </w:tc>
        <w:tc>
          <w:tcPr>
            <w:tcW w:w="1417" w:type="dxa"/>
          </w:tcPr>
          <w:p w14:paraId="54821CD0" w14:textId="7B272B16" w:rsidR="003F768A" w:rsidRPr="00B4102B" w:rsidRDefault="003F768A" w:rsidP="00EF04A6">
            <w:pPr>
              <w:jc w:val="center"/>
              <w:rPr>
                <w:sz w:val="28"/>
                <w:szCs w:val="28"/>
                <w:lang w:val="uk-UA"/>
              </w:rPr>
            </w:pPr>
            <w:r>
              <w:rPr>
                <w:sz w:val="28"/>
                <w:szCs w:val="28"/>
                <w:lang w:val="uk-UA"/>
              </w:rPr>
              <w:t>300,0</w:t>
            </w:r>
          </w:p>
        </w:tc>
        <w:tc>
          <w:tcPr>
            <w:tcW w:w="1418" w:type="dxa"/>
          </w:tcPr>
          <w:p w14:paraId="1E9838E6" w14:textId="28ACD970" w:rsidR="003F768A" w:rsidRPr="00B4102B" w:rsidRDefault="003F768A" w:rsidP="00EF04A6">
            <w:pPr>
              <w:jc w:val="center"/>
              <w:rPr>
                <w:sz w:val="28"/>
                <w:szCs w:val="28"/>
                <w:lang w:val="uk-UA"/>
              </w:rPr>
            </w:pPr>
            <w:r>
              <w:rPr>
                <w:sz w:val="28"/>
                <w:szCs w:val="28"/>
                <w:lang w:val="uk-UA"/>
              </w:rPr>
              <w:t>300,0</w:t>
            </w:r>
          </w:p>
        </w:tc>
        <w:tc>
          <w:tcPr>
            <w:tcW w:w="1701" w:type="dxa"/>
          </w:tcPr>
          <w:p w14:paraId="50CB8128" w14:textId="0A1E6DA4" w:rsidR="003F768A" w:rsidRPr="00B4102B" w:rsidRDefault="003F768A" w:rsidP="00EF04A6">
            <w:pPr>
              <w:jc w:val="center"/>
              <w:rPr>
                <w:sz w:val="28"/>
                <w:szCs w:val="28"/>
                <w:lang w:val="uk-UA"/>
              </w:rPr>
            </w:pPr>
            <w:r>
              <w:rPr>
                <w:sz w:val="28"/>
                <w:szCs w:val="28"/>
                <w:lang w:val="uk-UA"/>
              </w:rPr>
              <w:t>300,0</w:t>
            </w:r>
          </w:p>
        </w:tc>
      </w:tr>
      <w:tr w:rsidR="003F768A" w:rsidRPr="00B4102B" w14:paraId="36B916A3" w14:textId="77777777" w:rsidTr="00C80DAE">
        <w:tc>
          <w:tcPr>
            <w:tcW w:w="534" w:type="dxa"/>
          </w:tcPr>
          <w:p w14:paraId="75A935AF" w14:textId="77777777" w:rsidR="003F768A" w:rsidRPr="00B4102B" w:rsidRDefault="003F768A" w:rsidP="00EF04A6">
            <w:pPr>
              <w:rPr>
                <w:lang w:val="uk-UA"/>
              </w:rPr>
            </w:pPr>
            <w:r w:rsidRPr="00B4102B">
              <w:rPr>
                <w:lang w:val="uk-UA"/>
              </w:rPr>
              <w:t>4.</w:t>
            </w:r>
          </w:p>
        </w:tc>
        <w:tc>
          <w:tcPr>
            <w:tcW w:w="4536" w:type="dxa"/>
          </w:tcPr>
          <w:p w14:paraId="777D7800" w14:textId="7C56A1D6" w:rsidR="003F768A" w:rsidRPr="00B4102B" w:rsidRDefault="003F768A" w:rsidP="00EF04A6">
            <w:pPr>
              <w:rPr>
                <w:lang w:val="uk-UA"/>
              </w:rPr>
            </w:pPr>
            <w:r>
              <w:rPr>
                <w:sz w:val="28"/>
                <w:szCs w:val="28"/>
                <w:lang w:val="uk-UA" w:eastAsia="uk-UA"/>
              </w:rPr>
              <w:t>Оплата послуг з утримання місць поховання (придбання та встановлення надмогильних пам’ятників та елементів благоустрою могили)</w:t>
            </w:r>
          </w:p>
        </w:tc>
        <w:tc>
          <w:tcPr>
            <w:tcW w:w="1417" w:type="dxa"/>
          </w:tcPr>
          <w:p w14:paraId="23719AE7" w14:textId="4C60D8C9" w:rsidR="003F768A" w:rsidRPr="00B4102B" w:rsidRDefault="003F768A" w:rsidP="00EF04A6">
            <w:pPr>
              <w:jc w:val="center"/>
              <w:rPr>
                <w:sz w:val="28"/>
                <w:szCs w:val="28"/>
                <w:lang w:val="uk-UA"/>
              </w:rPr>
            </w:pPr>
            <w:r>
              <w:rPr>
                <w:sz w:val="28"/>
                <w:szCs w:val="28"/>
                <w:lang w:val="uk-UA"/>
              </w:rPr>
              <w:t>2000,0</w:t>
            </w:r>
          </w:p>
        </w:tc>
        <w:tc>
          <w:tcPr>
            <w:tcW w:w="1418" w:type="dxa"/>
          </w:tcPr>
          <w:p w14:paraId="58504FFB" w14:textId="3A69774E" w:rsidR="003F768A" w:rsidRPr="00B4102B" w:rsidRDefault="003F768A" w:rsidP="00EF04A6">
            <w:pPr>
              <w:jc w:val="center"/>
              <w:rPr>
                <w:sz w:val="28"/>
                <w:szCs w:val="28"/>
                <w:lang w:val="uk-UA"/>
              </w:rPr>
            </w:pPr>
            <w:r>
              <w:rPr>
                <w:sz w:val="28"/>
                <w:szCs w:val="28"/>
                <w:lang w:val="uk-UA"/>
              </w:rPr>
              <w:t>2000,0</w:t>
            </w:r>
          </w:p>
        </w:tc>
        <w:tc>
          <w:tcPr>
            <w:tcW w:w="1701" w:type="dxa"/>
          </w:tcPr>
          <w:p w14:paraId="1C1935A4" w14:textId="7B12AE78" w:rsidR="003F768A" w:rsidRPr="00B4102B" w:rsidRDefault="003F768A" w:rsidP="00EF04A6">
            <w:pPr>
              <w:jc w:val="center"/>
              <w:rPr>
                <w:sz w:val="28"/>
                <w:szCs w:val="28"/>
                <w:lang w:val="uk-UA"/>
              </w:rPr>
            </w:pPr>
            <w:r>
              <w:rPr>
                <w:sz w:val="28"/>
                <w:szCs w:val="28"/>
                <w:lang w:val="uk-UA"/>
              </w:rPr>
              <w:t>2000,0</w:t>
            </w:r>
          </w:p>
        </w:tc>
      </w:tr>
      <w:tr w:rsidR="003F768A" w:rsidRPr="00B4102B" w14:paraId="4376C5E7" w14:textId="77777777" w:rsidTr="00C80DAE">
        <w:tc>
          <w:tcPr>
            <w:tcW w:w="534" w:type="dxa"/>
          </w:tcPr>
          <w:p w14:paraId="75A64D25" w14:textId="77777777" w:rsidR="003F768A" w:rsidRPr="00B4102B" w:rsidRDefault="003F768A" w:rsidP="00EF04A6">
            <w:pPr>
              <w:rPr>
                <w:lang w:val="uk-UA"/>
              </w:rPr>
            </w:pPr>
            <w:r w:rsidRPr="00B4102B">
              <w:rPr>
                <w:lang w:val="uk-UA"/>
              </w:rPr>
              <w:t>5.</w:t>
            </w:r>
          </w:p>
        </w:tc>
        <w:tc>
          <w:tcPr>
            <w:tcW w:w="4536" w:type="dxa"/>
          </w:tcPr>
          <w:p w14:paraId="07EA6DCB" w14:textId="77777777" w:rsidR="003F768A" w:rsidRPr="00B4102B" w:rsidRDefault="003F768A" w:rsidP="00EF04A6">
            <w:pPr>
              <w:rPr>
                <w:lang w:val="uk-UA"/>
              </w:rPr>
            </w:pPr>
            <w:r w:rsidRPr="00B4102B">
              <w:rPr>
                <w:sz w:val="28"/>
                <w:szCs w:val="28"/>
                <w:lang w:val="uk-UA"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tc>
        <w:tc>
          <w:tcPr>
            <w:tcW w:w="1417" w:type="dxa"/>
          </w:tcPr>
          <w:p w14:paraId="4782C735" w14:textId="16BC2835" w:rsidR="003F768A" w:rsidRPr="00B4102B" w:rsidRDefault="003F768A" w:rsidP="00EF04A6">
            <w:pPr>
              <w:jc w:val="center"/>
              <w:rPr>
                <w:sz w:val="28"/>
                <w:szCs w:val="28"/>
                <w:lang w:val="uk-UA"/>
              </w:rPr>
            </w:pPr>
            <w:r>
              <w:rPr>
                <w:sz w:val="28"/>
                <w:szCs w:val="28"/>
                <w:lang w:val="uk-UA"/>
              </w:rPr>
              <w:t>70,0</w:t>
            </w:r>
          </w:p>
        </w:tc>
        <w:tc>
          <w:tcPr>
            <w:tcW w:w="1418" w:type="dxa"/>
          </w:tcPr>
          <w:p w14:paraId="7F211A83" w14:textId="4B5F4169" w:rsidR="003F768A" w:rsidRPr="00B4102B" w:rsidRDefault="003F768A" w:rsidP="00EF04A6">
            <w:pPr>
              <w:jc w:val="center"/>
              <w:rPr>
                <w:sz w:val="28"/>
                <w:szCs w:val="28"/>
                <w:lang w:val="uk-UA"/>
              </w:rPr>
            </w:pPr>
            <w:r>
              <w:rPr>
                <w:sz w:val="28"/>
                <w:szCs w:val="28"/>
                <w:lang w:val="uk-UA"/>
              </w:rPr>
              <w:t>70,0</w:t>
            </w:r>
          </w:p>
        </w:tc>
        <w:tc>
          <w:tcPr>
            <w:tcW w:w="1701" w:type="dxa"/>
          </w:tcPr>
          <w:p w14:paraId="340300C3" w14:textId="205D2FEA" w:rsidR="003F768A" w:rsidRPr="00B4102B" w:rsidRDefault="003F768A" w:rsidP="00EF04A6">
            <w:pPr>
              <w:jc w:val="center"/>
              <w:rPr>
                <w:sz w:val="28"/>
                <w:szCs w:val="28"/>
                <w:lang w:val="uk-UA"/>
              </w:rPr>
            </w:pPr>
            <w:r>
              <w:rPr>
                <w:sz w:val="28"/>
                <w:szCs w:val="28"/>
                <w:lang w:val="uk-UA"/>
              </w:rPr>
              <w:t>70,0</w:t>
            </w:r>
          </w:p>
        </w:tc>
      </w:tr>
      <w:tr w:rsidR="003F768A" w:rsidRPr="00B4102B" w14:paraId="50A36BC9" w14:textId="77777777" w:rsidTr="00C80DAE">
        <w:tc>
          <w:tcPr>
            <w:tcW w:w="534" w:type="dxa"/>
          </w:tcPr>
          <w:p w14:paraId="3E930CF4" w14:textId="77777777" w:rsidR="003F768A" w:rsidRPr="00B4102B" w:rsidRDefault="003F768A" w:rsidP="00EF04A6">
            <w:pPr>
              <w:rPr>
                <w:lang w:val="uk-UA"/>
              </w:rPr>
            </w:pPr>
            <w:r w:rsidRPr="00B4102B">
              <w:rPr>
                <w:lang w:val="uk-UA"/>
              </w:rPr>
              <w:t>6.</w:t>
            </w:r>
          </w:p>
        </w:tc>
        <w:tc>
          <w:tcPr>
            <w:tcW w:w="4536" w:type="dxa"/>
          </w:tcPr>
          <w:p w14:paraId="2A64C4E8" w14:textId="77777777" w:rsidR="003F768A" w:rsidRPr="00B4102B" w:rsidRDefault="003F768A" w:rsidP="00EF04A6">
            <w:pPr>
              <w:rPr>
                <w:lang w:val="uk-UA"/>
              </w:rPr>
            </w:pPr>
            <w:r w:rsidRPr="00B4102B">
              <w:rPr>
                <w:sz w:val="28"/>
                <w:szCs w:val="28"/>
                <w:lang w:val="uk-UA" w:eastAsia="uk-UA"/>
              </w:rPr>
              <w:t>Утримання кладовищ: прибирання центральних алей, проїздів та пішохідних доріжок, покіс трави, утримання зелених насаджень, вивезення сміття</w:t>
            </w:r>
          </w:p>
        </w:tc>
        <w:tc>
          <w:tcPr>
            <w:tcW w:w="1417" w:type="dxa"/>
          </w:tcPr>
          <w:p w14:paraId="76E2D111" w14:textId="3203E486" w:rsidR="003F768A" w:rsidRPr="00B4102B" w:rsidRDefault="003F768A" w:rsidP="00EF04A6">
            <w:pPr>
              <w:jc w:val="center"/>
              <w:rPr>
                <w:sz w:val="28"/>
                <w:szCs w:val="28"/>
                <w:lang w:val="uk-UA"/>
              </w:rPr>
            </w:pPr>
            <w:r>
              <w:rPr>
                <w:sz w:val="28"/>
                <w:szCs w:val="28"/>
                <w:lang w:val="uk-UA"/>
              </w:rPr>
              <w:t>500,0</w:t>
            </w:r>
          </w:p>
        </w:tc>
        <w:tc>
          <w:tcPr>
            <w:tcW w:w="1418" w:type="dxa"/>
          </w:tcPr>
          <w:p w14:paraId="767B82BE" w14:textId="5A62AB37" w:rsidR="003F768A" w:rsidRPr="00B4102B" w:rsidRDefault="003F768A" w:rsidP="00EF04A6">
            <w:pPr>
              <w:jc w:val="center"/>
              <w:rPr>
                <w:sz w:val="28"/>
                <w:szCs w:val="28"/>
                <w:lang w:val="uk-UA"/>
              </w:rPr>
            </w:pPr>
            <w:r>
              <w:rPr>
                <w:sz w:val="28"/>
                <w:szCs w:val="28"/>
                <w:lang w:val="uk-UA"/>
              </w:rPr>
              <w:t>500,0</w:t>
            </w:r>
          </w:p>
        </w:tc>
        <w:tc>
          <w:tcPr>
            <w:tcW w:w="1701" w:type="dxa"/>
          </w:tcPr>
          <w:p w14:paraId="7B539FBE" w14:textId="164F4236" w:rsidR="003F768A" w:rsidRPr="00B4102B" w:rsidRDefault="003F768A" w:rsidP="00EF04A6">
            <w:pPr>
              <w:jc w:val="center"/>
              <w:rPr>
                <w:sz w:val="28"/>
                <w:szCs w:val="28"/>
                <w:lang w:val="uk-UA"/>
              </w:rPr>
            </w:pPr>
            <w:r>
              <w:rPr>
                <w:sz w:val="28"/>
                <w:szCs w:val="28"/>
                <w:lang w:val="uk-UA"/>
              </w:rPr>
              <w:t>500,0</w:t>
            </w:r>
          </w:p>
        </w:tc>
      </w:tr>
      <w:tr w:rsidR="003F768A" w:rsidRPr="005C3C50" w14:paraId="378521A7" w14:textId="77777777" w:rsidTr="00C80DAE">
        <w:tc>
          <w:tcPr>
            <w:tcW w:w="534" w:type="dxa"/>
          </w:tcPr>
          <w:p w14:paraId="5999E23E" w14:textId="0968C7C8" w:rsidR="003F768A" w:rsidRPr="00B4102B" w:rsidRDefault="003F768A" w:rsidP="00EF04A6">
            <w:pPr>
              <w:rPr>
                <w:lang w:val="uk-UA"/>
              </w:rPr>
            </w:pPr>
            <w:r>
              <w:rPr>
                <w:lang w:val="uk-UA"/>
              </w:rPr>
              <w:t>7.</w:t>
            </w:r>
          </w:p>
        </w:tc>
        <w:tc>
          <w:tcPr>
            <w:tcW w:w="4536" w:type="dxa"/>
          </w:tcPr>
          <w:p w14:paraId="7F893EE2" w14:textId="32A89DFA" w:rsidR="003F768A" w:rsidRPr="00592D93" w:rsidRDefault="003F768A" w:rsidP="00EF04A6">
            <w:pPr>
              <w:rPr>
                <w:sz w:val="28"/>
                <w:szCs w:val="28"/>
                <w:lang w:val="uk-UA" w:eastAsia="uk-UA"/>
              </w:rPr>
            </w:pPr>
            <w:r w:rsidRPr="005C3C50">
              <w:rPr>
                <w:sz w:val="28"/>
                <w:szCs w:val="28"/>
                <w:lang w:val="uk-UA" w:eastAsia="uk-UA"/>
              </w:rPr>
              <w:t>Послуги з створення цифрових спогадів з історії життя Героїв України, які віддали життя у визвольній війні Українського народу проти російських загарбників</w:t>
            </w:r>
            <w:r w:rsidR="00592D93">
              <w:rPr>
                <w:sz w:val="28"/>
                <w:szCs w:val="28"/>
                <w:lang w:val="uk-UA" w:eastAsia="uk-UA"/>
              </w:rPr>
              <w:t xml:space="preserve"> (виготовлення меморіальних дощок, обробка фото та відеоматеріалів для створення </w:t>
            </w:r>
            <w:r w:rsidR="00592D93">
              <w:rPr>
                <w:sz w:val="28"/>
                <w:szCs w:val="28"/>
                <w:lang w:val="en-US" w:eastAsia="uk-UA"/>
              </w:rPr>
              <w:t>QR</w:t>
            </w:r>
            <w:r w:rsidR="00592D93">
              <w:rPr>
                <w:sz w:val="28"/>
                <w:szCs w:val="28"/>
                <w:lang w:val="uk-UA" w:eastAsia="uk-UA"/>
              </w:rPr>
              <w:t xml:space="preserve"> коду тощо)</w:t>
            </w:r>
          </w:p>
        </w:tc>
        <w:tc>
          <w:tcPr>
            <w:tcW w:w="1417" w:type="dxa"/>
          </w:tcPr>
          <w:p w14:paraId="4F3E668D" w14:textId="79ABD44D" w:rsidR="003F768A" w:rsidRDefault="003F768A" w:rsidP="00EF04A6">
            <w:pPr>
              <w:jc w:val="center"/>
              <w:rPr>
                <w:sz w:val="28"/>
                <w:szCs w:val="28"/>
                <w:lang w:val="uk-UA"/>
              </w:rPr>
            </w:pPr>
            <w:r>
              <w:rPr>
                <w:sz w:val="28"/>
                <w:szCs w:val="28"/>
                <w:lang w:val="uk-UA"/>
              </w:rPr>
              <w:t>600,0</w:t>
            </w:r>
          </w:p>
        </w:tc>
        <w:tc>
          <w:tcPr>
            <w:tcW w:w="1418" w:type="dxa"/>
          </w:tcPr>
          <w:p w14:paraId="27F11234" w14:textId="4FFC8123" w:rsidR="003F768A" w:rsidRDefault="003F768A" w:rsidP="00EF04A6">
            <w:pPr>
              <w:jc w:val="center"/>
              <w:rPr>
                <w:sz w:val="28"/>
                <w:szCs w:val="28"/>
                <w:lang w:val="uk-UA"/>
              </w:rPr>
            </w:pPr>
            <w:r>
              <w:rPr>
                <w:sz w:val="28"/>
                <w:szCs w:val="28"/>
                <w:lang w:val="uk-UA"/>
              </w:rPr>
              <w:t>600,0</w:t>
            </w:r>
          </w:p>
        </w:tc>
        <w:tc>
          <w:tcPr>
            <w:tcW w:w="1701" w:type="dxa"/>
          </w:tcPr>
          <w:p w14:paraId="66542CB4" w14:textId="24F2FC99" w:rsidR="003F768A" w:rsidRDefault="003F768A" w:rsidP="00EF04A6">
            <w:pPr>
              <w:jc w:val="center"/>
              <w:rPr>
                <w:sz w:val="28"/>
                <w:szCs w:val="28"/>
                <w:lang w:val="uk-UA"/>
              </w:rPr>
            </w:pPr>
            <w:r>
              <w:rPr>
                <w:sz w:val="28"/>
                <w:szCs w:val="28"/>
                <w:lang w:val="uk-UA"/>
              </w:rPr>
              <w:t>600,0</w:t>
            </w:r>
          </w:p>
        </w:tc>
      </w:tr>
      <w:tr w:rsidR="003F768A" w:rsidRPr="005C3C50" w14:paraId="7509A939" w14:textId="77777777" w:rsidTr="00C80DAE">
        <w:tc>
          <w:tcPr>
            <w:tcW w:w="534" w:type="dxa"/>
          </w:tcPr>
          <w:p w14:paraId="5281234B" w14:textId="0EADD922" w:rsidR="003F768A" w:rsidRDefault="003F768A" w:rsidP="00EF04A6">
            <w:pPr>
              <w:rPr>
                <w:lang w:val="uk-UA"/>
              </w:rPr>
            </w:pPr>
            <w:r>
              <w:rPr>
                <w:lang w:val="uk-UA"/>
              </w:rPr>
              <w:t>8.</w:t>
            </w:r>
          </w:p>
        </w:tc>
        <w:tc>
          <w:tcPr>
            <w:tcW w:w="4536" w:type="dxa"/>
          </w:tcPr>
          <w:p w14:paraId="3F33C578" w14:textId="2067AEB0" w:rsidR="003F768A" w:rsidRPr="005C3C50" w:rsidRDefault="00612F84" w:rsidP="00612F84">
            <w:pPr>
              <w:rPr>
                <w:sz w:val="28"/>
                <w:szCs w:val="28"/>
                <w:lang w:val="uk-UA" w:eastAsia="uk-UA"/>
              </w:rPr>
            </w:pPr>
            <w:r>
              <w:rPr>
                <w:sz w:val="28"/>
                <w:szCs w:val="28"/>
                <w:lang w:val="uk-UA" w:eastAsia="uk-UA"/>
              </w:rPr>
              <w:t>Влаштування (в т.ч. ремонт) в</w:t>
            </w:r>
            <w:r w:rsidR="009E35BB" w:rsidRPr="009E35BB">
              <w:rPr>
                <w:sz w:val="28"/>
                <w:szCs w:val="28"/>
                <w:lang w:val="uk-UA" w:eastAsia="uk-UA"/>
              </w:rPr>
              <w:t>одовідведення з території кладовищ</w:t>
            </w:r>
          </w:p>
        </w:tc>
        <w:tc>
          <w:tcPr>
            <w:tcW w:w="1417" w:type="dxa"/>
          </w:tcPr>
          <w:p w14:paraId="402B6289" w14:textId="21A29296" w:rsidR="003F768A" w:rsidRDefault="009E35BB" w:rsidP="00EF04A6">
            <w:pPr>
              <w:jc w:val="center"/>
              <w:rPr>
                <w:sz w:val="28"/>
                <w:szCs w:val="28"/>
                <w:lang w:val="uk-UA"/>
              </w:rPr>
            </w:pPr>
            <w:r>
              <w:rPr>
                <w:sz w:val="28"/>
                <w:szCs w:val="28"/>
                <w:lang w:val="uk-UA"/>
              </w:rPr>
              <w:t>600,0</w:t>
            </w:r>
          </w:p>
        </w:tc>
        <w:tc>
          <w:tcPr>
            <w:tcW w:w="1418" w:type="dxa"/>
          </w:tcPr>
          <w:p w14:paraId="5B7008B8" w14:textId="74DE4D05" w:rsidR="003F768A" w:rsidRDefault="009E35BB" w:rsidP="00EF04A6">
            <w:pPr>
              <w:jc w:val="center"/>
              <w:rPr>
                <w:sz w:val="28"/>
                <w:szCs w:val="28"/>
                <w:lang w:val="uk-UA"/>
              </w:rPr>
            </w:pPr>
            <w:r>
              <w:rPr>
                <w:sz w:val="28"/>
                <w:szCs w:val="28"/>
                <w:lang w:val="uk-UA"/>
              </w:rPr>
              <w:t>600,0</w:t>
            </w:r>
          </w:p>
        </w:tc>
        <w:tc>
          <w:tcPr>
            <w:tcW w:w="1701" w:type="dxa"/>
          </w:tcPr>
          <w:p w14:paraId="740B6AB5" w14:textId="0F3DB26E" w:rsidR="003F768A" w:rsidRDefault="009E35BB" w:rsidP="00EF04A6">
            <w:pPr>
              <w:jc w:val="center"/>
              <w:rPr>
                <w:sz w:val="28"/>
                <w:szCs w:val="28"/>
                <w:lang w:val="uk-UA"/>
              </w:rPr>
            </w:pPr>
            <w:r>
              <w:rPr>
                <w:sz w:val="28"/>
                <w:szCs w:val="28"/>
                <w:lang w:val="uk-UA"/>
              </w:rPr>
              <w:t>600,0</w:t>
            </w:r>
          </w:p>
        </w:tc>
      </w:tr>
      <w:tr w:rsidR="003F768A" w:rsidRPr="00B4102B" w14:paraId="79DC758A" w14:textId="77777777" w:rsidTr="003F768A">
        <w:trPr>
          <w:trHeight w:val="441"/>
        </w:trPr>
        <w:tc>
          <w:tcPr>
            <w:tcW w:w="5070" w:type="dxa"/>
            <w:gridSpan w:val="2"/>
            <w:vAlign w:val="center"/>
          </w:tcPr>
          <w:p w14:paraId="286AE0C7" w14:textId="77777777" w:rsidR="003F768A" w:rsidRPr="00B4102B" w:rsidRDefault="003F768A" w:rsidP="00F06B41">
            <w:pPr>
              <w:jc w:val="center"/>
              <w:rPr>
                <w:b/>
                <w:sz w:val="28"/>
                <w:szCs w:val="28"/>
                <w:lang w:val="uk-UA" w:eastAsia="uk-UA"/>
              </w:rPr>
            </w:pPr>
            <w:r w:rsidRPr="00B4102B">
              <w:rPr>
                <w:b/>
                <w:sz w:val="28"/>
                <w:szCs w:val="28"/>
                <w:lang w:val="uk-UA" w:eastAsia="uk-UA"/>
              </w:rPr>
              <w:t>Разом</w:t>
            </w:r>
          </w:p>
        </w:tc>
        <w:tc>
          <w:tcPr>
            <w:tcW w:w="1417" w:type="dxa"/>
          </w:tcPr>
          <w:p w14:paraId="273DF535" w14:textId="1A6CFC4B" w:rsidR="003F768A" w:rsidRPr="00B4102B" w:rsidRDefault="009E35BB" w:rsidP="00EF04A6">
            <w:pPr>
              <w:jc w:val="center"/>
              <w:rPr>
                <w:b/>
                <w:sz w:val="28"/>
                <w:szCs w:val="28"/>
                <w:lang w:val="uk-UA"/>
              </w:rPr>
            </w:pPr>
            <w:r>
              <w:rPr>
                <w:b/>
                <w:sz w:val="28"/>
                <w:szCs w:val="28"/>
                <w:lang w:val="uk-UA"/>
              </w:rPr>
              <w:t>5220</w:t>
            </w:r>
            <w:r w:rsidR="003F768A">
              <w:rPr>
                <w:b/>
                <w:sz w:val="28"/>
                <w:szCs w:val="28"/>
                <w:lang w:val="uk-UA"/>
              </w:rPr>
              <w:t>,0</w:t>
            </w:r>
          </w:p>
        </w:tc>
        <w:tc>
          <w:tcPr>
            <w:tcW w:w="1418" w:type="dxa"/>
          </w:tcPr>
          <w:p w14:paraId="0EF4AD9A" w14:textId="3E4BA683" w:rsidR="003F768A" w:rsidRPr="00B4102B" w:rsidRDefault="009E35BB" w:rsidP="00EF04A6">
            <w:pPr>
              <w:jc w:val="center"/>
              <w:rPr>
                <w:b/>
                <w:sz w:val="28"/>
                <w:szCs w:val="28"/>
                <w:lang w:val="uk-UA"/>
              </w:rPr>
            </w:pPr>
            <w:r>
              <w:rPr>
                <w:b/>
                <w:sz w:val="28"/>
                <w:szCs w:val="28"/>
                <w:lang w:val="uk-UA"/>
              </w:rPr>
              <w:t>5270</w:t>
            </w:r>
            <w:r w:rsidR="003F768A">
              <w:rPr>
                <w:b/>
                <w:sz w:val="28"/>
                <w:szCs w:val="28"/>
                <w:lang w:val="uk-UA"/>
              </w:rPr>
              <w:t>,0</w:t>
            </w:r>
          </w:p>
        </w:tc>
        <w:tc>
          <w:tcPr>
            <w:tcW w:w="1701" w:type="dxa"/>
          </w:tcPr>
          <w:p w14:paraId="5BB49B06" w14:textId="640B5F0C" w:rsidR="003F768A" w:rsidRPr="00B4102B" w:rsidRDefault="009E35BB" w:rsidP="00EF04A6">
            <w:pPr>
              <w:jc w:val="center"/>
              <w:rPr>
                <w:b/>
                <w:sz w:val="28"/>
                <w:szCs w:val="28"/>
                <w:lang w:val="uk-UA"/>
              </w:rPr>
            </w:pPr>
            <w:r>
              <w:rPr>
                <w:b/>
                <w:sz w:val="28"/>
                <w:szCs w:val="28"/>
                <w:lang w:val="uk-UA"/>
              </w:rPr>
              <w:t>5470</w:t>
            </w:r>
            <w:r w:rsidR="003F768A">
              <w:rPr>
                <w:b/>
                <w:sz w:val="28"/>
                <w:szCs w:val="28"/>
                <w:lang w:val="uk-UA"/>
              </w:rPr>
              <w:t>,0</w:t>
            </w:r>
          </w:p>
        </w:tc>
      </w:tr>
    </w:tbl>
    <w:p w14:paraId="19962F1D" w14:textId="77777777" w:rsidR="002A6F3C" w:rsidRPr="00B4102B" w:rsidRDefault="002A6F3C" w:rsidP="00EF04A6">
      <w:pPr>
        <w:rPr>
          <w:lang w:val="uk-UA"/>
        </w:rPr>
      </w:pPr>
    </w:p>
    <w:sectPr w:rsidR="002A6F3C" w:rsidRPr="00B4102B" w:rsidSect="00C80DAE">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FD3E3" w14:textId="77777777" w:rsidR="00B213A6" w:rsidRDefault="00B213A6" w:rsidP="00912852">
      <w:r>
        <w:separator/>
      </w:r>
    </w:p>
  </w:endnote>
  <w:endnote w:type="continuationSeparator" w:id="0">
    <w:p w14:paraId="77CFB915" w14:textId="77777777" w:rsidR="00B213A6" w:rsidRDefault="00B213A6" w:rsidP="0091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E9313" w14:textId="77777777" w:rsidR="00B213A6" w:rsidRDefault="00B213A6" w:rsidP="00912852">
      <w:r>
        <w:separator/>
      </w:r>
    </w:p>
  </w:footnote>
  <w:footnote w:type="continuationSeparator" w:id="0">
    <w:p w14:paraId="63D9024C" w14:textId="77777777" w:rsidR="00B213A6" w:rsidRDefault="00B213A6" w:rsidP="0091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685540"/>
      <w:docPartObj>
        <w:docPartGallery w:val="Page Numbers (Top of Page)"/>
        <w:docPartUnique/>
      </w:docPartObj>
    </w:sdtPr>
    <w:sdtEndPr/>
    <w:sdtContent>
      <w:p w14:paraId="45AB0AE2" w14:textId="4F72EC9C" w:rsidR="00C80DAE" w:rsidRDefault="00C80DAE">
        <w:pPr>
          <w:pStyle w:val="a6"/>
          <w:jc w:val="center"/>
        </w:pPr>
        <w:r>
          <w:fldChar w:fldCharType="begin"/>
        </w:r>
        <w:r>
          <w:instrText>PAGE   \* MERGEFORMAT</w:instrText>
        </w:r>
        <w:r>
          <w:fldChar w:fldCharType="separate"/>
        </w:r>
        <w:r w:rsidR="00185F91" w:rsidRPr="00185F91">
          <w:rPr>
            <w:noProof/>
            <w:lang w:val="uk-UA"/>
          </w:rPr>
          <w:t>2</w:t>
        </w:r>
        <w:r>
          <w:fldChar w:fldCharType="end"/>
        </w:r>
      </w:p>
    </w:sdtContent>
  </w:sdt>
  <w:p w14:paraId="52397119" w14:textId="77777777" w:rsidR="00C80DAE" w:rsidRDefault="00C80D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698B"/>
    <w:multiLevelType w:val="multilevel"/>
    <w:tmpl w:val="7F0A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7754B"/>
    <w:multiLevelType w:val="hybridMultilevel"/>
    <w:tmpl w:val="B59255DC"/>
    <w:lvl w:ilvl="0" w:tplc="71765FC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C2049D"/>
    <w:multiLevelType w:val="multilevel"/>
    <w:tmpl w:val="69B81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C211F"/>
    <w:multiLevelType w:val="multilevel"/>
    <w:tmpl w:val="A3E64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D0AE0"/>
    <w:multiLevelType w:val="multilevel"/>
    <w:tmpl w:val="EA80D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D110A"/>
    <w:multiLevelType w:val="multilevel"/>
    <w:tmpl w:val="E112E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764F07"/>
    <w:multiLevelType w:val="multilevel"/>
    <w:tmpl w:val="FABA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C74FE4"/>
    <w:multiLevelType w:val="hybridMultilevel"/>
    <w:tmpl w:val="DB5AA516"/>
    <w:lvl w:ilvl="0" w:tplc="E6D2BF92">
      <w:start w:val="6"/>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3B6583"/>
    <w:multiLevelType w:val="multilevel"/>
    <w:tmpl w:val="3E62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4"/>
    <w:lvlOverride w:ilvl="0">
      <w:lvl w:ilvl="0">
        <w:numFmt w:val="decimal"/>
        <w:lvlText w:val="%1."/>
        <w:lvlJc w:val="left"/>
      </w:lvl>
    </w:lvlOverride>
  </w:num>
  <w:num w:numId="4">
    <w:abstractNumId w:val="5"/>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
    <w:lvlOverride w:ilvl="0">
      <w:lvl w:ilvl="0">
        <w:numFmt w:val="decimal"/>
        <w:lvlText w:val="%1."/>
        <w:lvlJc w:val="left"/>
      </w:lvl>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3C"/>
    <w:rsid w:val="00026F83"/>
    <w:rsid w:val="000C517A"/>
    <w:rsid w:val="000D2D03"/>
    <w:rsid w:val="00171FC3"/>
    <w:rsid w:val="00185B94"/>
    <w:rsid w:val="00185F91"/>
    <w:rsid w:val="00192985"/>
    <w:rsid w:val="001E67E2"/>
    <w:rsid w:val="00206C59"/>
    <w:rsid w:val="00230043"/>
    <w:rsid w:val="0026186A"/>
    <w:rsid w:val="002A6F3C"/>
    <w:rsid w:val="002B0CAB"/>
    <w:rsid w:val="003A17FE"/>
    <w:rsid w:val="003F768A"/>
    <w:rsid w:val="004074A0"/>
    <w:rsid w:val="00447A1B"/>
    <w:rsid w:val="004778AC"/>
    <w:rsid w:val="00485564"/>
    <w:rsid w:val="004A3CF4"/>
    <w:rsid w:val="00536D9C"/>
    <w:rsid w:val="00592D93"/>
    <w:rsid w:val="005C3C50"/>
    <w:rsid w:val="00612F84"/>
    <w:rsid w:val="00666440"/>
    <w:rsid w:val="00671A81"/>
    <w:rsid w:val="006C5DB4"/>
    <w:rsid w:val="00721A30"/>
    <w:rsid w:val="00734C35"/>
    <w:rsid w:val="00751582"/>
    <w:rsid w:val="007530F1"/>
    <w:rsid w:val="00790126"/>
    <w:rsid w:val="00817ADA"/>
    <w:rsid w:val="00864D54"/>
    <w:rsid w:val="0088247A"/>
    <w:rsid w:val="00902AA7"/>
    <w:rsid w:val="00912852"/>
    <w:rsid w:val="009E35BB"/>
    <w:rsid w:val="00A067DF"/>
    <w:rsid w:val="00A36E78"/>
    <w:rsid w:val="00A44598"/>
    <w:rsid w:val="00AA66DD"/>
    <w:rsid w:val="00AD6280"/>
    <w:rsid w:val="00B213A6"/>
    <w:rsid w:val="00B4102B"/>
    <w:rsid w:val="00BE29CC"/>
    <w:rsid w:val="00BF614B"/>
    <w:rsid w:val="00C13581"/>
    <w:rsid w:val="00C80DAE"/>
    <w:rsid w:val="00CC65AB"/>
    <w:rsid w:val="00D01C15"/>
    <w:rsid w:val="00D23475"/>
    <w:rsid w:val="00DD6178"/>
    <w:rsid w:val="00E17A22"/>
    <w:rsid w:val="00E257F3"/>
    <w:rsid w:val="00E46AC6"/>
    <w:rsid w:val="00E55CD5"/>
    <w:rsid w:val="00EF04A6"/>
    <w:rsid w:val="00EF15F6"/>
    <w:rsid w:val="00F06B41"/>
    <w:rsid w:val="00F84E78"/>
    <w:rsid w:val="00F95424"/>
    <w:rsid w:val="00FE0A46"/>
    <w:rsid w:val="00FF1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F7BB"/>
  <w15:docId w15:val="{8A0774B6-3D57-44E8-8A36-CF501FA8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3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F3C"/>
    <w:pPr>
      <w:spacing w:before="100" w:beforeAutospacing="1" w:after="100" w:afterAutospacing="1"/>
    </w:pPr>
    <w:rPr>
      <w:lang w:val="uk-UA" w:eastAsia="uk-UA"/>
    </w:rPr>
  </w:style>
  <w:style w:type="table" w:styleId="a4">
    <w:name w:val="Table Grid"/>
    <w:basedOn w:val="a1"/>
    <w:uiPriority w:val="59"/>
    <w:rsid w:val="002A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04A6"/>
    <w:pPr>
      <w:ind w:left="720"/>
      <w:contextualSpacing/>
    </w:pPr>
  </w:style>
  <w:style w:type="paragraph" w:styleId="a6">
    <w:name w:val="header"/>
    <w:basedOn w:val="a"/>
    <w:link w:val="a7"/>
    <w:uiPriority w:val="99"/>
    <w:unhideWhenUsed/>
    <w:rsid w:val="00912852"/>
    <w:pPr>
      <w:tabs>
        <w:tab w:val="center" w:pos="4677"/>
        <w:tab w:val="right" w:pos="9355"/>
      </w:tabs>
    </w:pPr>
  </w:style>
  <w:style w:type="character" w:customStyle="1" w:styleId="a7">
    <w:name w:val="Верхній колонтитул Знак"/>
    <w:basedOn w:val="a0"/>
    <w:link w:val="a6"/>
    <w:uiPriority w:val="99"/>
    <w:rsid w:val="00912852"/>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912852"/>
    <w:pPr>
      <w:tabs>
        <w:tab w:val="center" w:pos="4677"/>
        <w:tab w:val="right" w:pos="9355"/>
      </w:tabs>
    </w:pPr>
  </w:style>
  <w:style w:type="character" w:customStyle="1" w:styleId="a9">
    <w:name w:val="Нижній колонтитул Знак"/>
    <w:basedOn w:val="a0"/>
    <w:link w:val="a8"/>
    <w:uiPriority w:val="99"/>
    <w:rsid w:val="0091285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83232">
      <w:bodyDiv w:val="1"/>
      <w:marLeft w:val="0"/>
      <w:marRight w:val="0"/>
      <w:marTop w:val="0"/>
      <w:marBottom w:val="0"/>
      <w:divBdr>
        <w:top w:val="none" w:sz="0" w:space="0" w:color="auto"/>
        <w:left w:val="none" w:sz="0" w:space="0" w:color="auto"/>
        <w:bottom w:val="none" w:sz="0" w:space="0" w:color="auto"/>
        <w:right w:val="none" w:sz="0" w:space="0" w:color="auto"/>
      </w:divBdr>
    </w:div>
    <w:div w:id="1667709812">
      <w:bodyDiv w:val="1"/>
      <w:marLeft w:val="0"/>
      <w:marRight w:val="0"/>
      <w:marTop w:val="0"/>
      <w:marBottom w:val="0"/>
      <w:divBdr>
        <w:top w:val="none" w:sz="0" w:space="0" w:color="auto"/>
        <w:left w:val="none" w:sz="0" w:space="0" w:color="auto"/>
        <w:bottom w:val="none" w:sz="0" w:space="0" w:color="auto"/>
        <w:right w:val="none" w:sz="0" w:space="0" w:color="auto"/>
      </w:divBdr>
    </w:div>
    <w:div w:id="2007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4373</Words>
  <Characters>2493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2025-08-14T06:11:00Z</cp:lastPrinted>
  <dcterms:created xsi:type="dcterms:W3CDTF">2025-08-19T13:33:00Z</dcterms:created>
  <dcterms:modified xsi:type="dcterms:W3CDTF">2025-08-19T13:33:00Z</dcterms:modified>
</cp:coreProperties>
</file>