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7C72" w14:textId="77777777" w:rsidR="00CB3AF2" w:rsidRPr="00160548" w:rsidRDefault="005124AD" w:rsidP="00CB3AF2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160548">
        <w:rPr>
          <w:sz w:val="28"/>
          <w:szCs w:val="28"/>
          <w:lang w:val="uk-UA"/>
        </w:rPr>
        <w:t xml:space="preserve">   </w:t>
      </w:r>
      <w:r w:rsidR="00742A16" w:rsidRPr="00160548">
        <w:rPr>
          <w:sz w:val="28"/>
          <w:szCs w:val="28"/>
          <w:lang w:val="uk-UA"/>
        </w:rPr>
        <w:t xml:space="preserve">   </w:t>
      </w:r>
      <w:r w:rsidR="00E10543" w:rsidRPr="00160548">
        <w:rPr>
          <w:sz w:val="28"/>
          <w:szCs w:val="28"/>
          <w:lang w:val="uk-UA"/>
        </w:rPr>
        <w:t xml:space="preserve">  </w:t>
      </w:r>
      <w:r w:rsidR="001C7D45" w:rsidRPr="00160548">
        <w:rPr>
          <w:sz w:val="28"/>
          <w:szCs w:val="28"/>
          <w:lang w:val="uk-UA"/>
        </w:rPr>
        <w:t xml:space="preserve">   </w:t>
      </w:r>
      <w:r w:rsidR="00CB3AF2" w:rsidRPr="00160548">
        <w:rPr>
          <w:sz w:val="28"/>
          <w:szCs w:val="28"/>
          <w:lang w:val="uk-UA"/>
        </w:rPr>
        <w:t xml:space="preserve">           </w:t>
      </w:r>
    </w:p>
    <w:tbl>
      <w:tblPr>
        <w:tblW w:w="4964" w:type="pct"/>
        <w:tblInd w:w="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"/>
        <w:gridCol w:w="8071"/>
        <w:gridCol w:w="678"/>
        <w:gridCol w:w="783"/>
        <w:gridCol w:w="678"/>
        <w:gridCol w:w="375"/>
        <w:gridCol w:w="681"/>
        <w:gridCol w:w="2978"/>
        <w:gridCol w:w="957"/>
      </w:tblGrid>
      <w:tr w:rsidR="00CB3AF2" w:rsidRPr="00160548" w14:paraId="1CD748EF" w14:textId="77777777" w:rsidTr="00037A6E">
        <w:trPr>
          <w:gridAfter w:val="1"/>
          <w:wAfter w:w="309" w:type="pct"/>
          <w:trHeight w:val="756"/>
        </w:trPr>
        <w:tc>
          <w:tcPr>
            <w:tcW w:w="2697" w:type="pct"/>
            <w:gridSpan w:val="2"/>
            <w:vMerge w:val="restart"/>
          </w:tcPr>
          <w:p w14:paraId="2103F470" w14:textId="77777777" w:rsidR="00CB3AF2" w:rsidRPr="00160548" w:rsidRDefault="00CB3AF2" w:rsidP="00037A6E">
            <w:pPr>
              <w:spacing w:line="264" w:lineRule="atLeast"/>
              <w:ind w:left="567" w:right="-2326"/>
              <w:rPr>
                <w:lang w:val="uk-UA" w:eastAsia="uk-UA"/>
              </w:rPr>
            </w:pPr>
            <w:r w:rsidRPr="00160548">
              <w:rPr>
                <w:lang w:val="uk-UA" w:eastAsia="uk-UA"/>
              </w:rPr>
              <w:t>ПОГОДЖЕНО</w:t>
            </w:r>
            <w:r w:rsidR="00C555D4" w:rsidRPr="00160548">
              <w:rPr>
                <w:lang w:val="uk-UA" w:eastAsia="uk-UA"/>
              </w:rPr>
              <w:t xml:space="preserve">    </w:t>
            </w:r>
          </w:p>
          <w:p w14:paraId="2FC52A0E" w14:textId="77777777" w:rsidR="00CB3AF2" w:rsidRPr="00160548" w:rsidRDefault="00CB3AF2" w:rsidP="00037A6E">
            <w:pPr>
              <w:spacing w:line="264" w:lineRule="atLeast"/>
              <w:ind w:left="567" w:right="-2326"/>
              <w:rPr>
                <w:lang w:val="uk-UA" w:eastAsia="uk-UA"/>
              </w:rPr>
            </w:pPr>
            <w:r w:rsidRPr="00160548">
              <w:rPr>
                <w:lang w:val="uk-UA" w:eastAsia="uk-UA"/>
              </w:rPr>
              <w:t>Заступник міського голови</w:t>
            </w:r>
          </w:p>
          <w:p w14:paraId="39EB2BDC" w14:textId="77777777" w:rsidR="00CB3AF2" w:rsidRPr="00160548" w:rsidRDefault="00EB05F2" w:rsidP="00037A6E">
            <w:pPr>
              <w:ind w:left="567" w:right="-2326"/>
              <w:rPr>
                <w:sz w:val="20"/>
                <w:szCs w:val="20"/>
                <w:u w:val="single"/>
                <w:lang w:val="uk-UA" w:eastAsia="uk-UA"/>
              </w:rPr>
            </w:pPr>
            <w:r w:rsidRPr="00160548">
              <w:rPr>
                <w:u w:val="single"/>
                <w:lang w:val="uk-UA" w:eastAsia="uk-UA"/>
              </w:rPr>
              <w:t>____________________</w:t>
            </w:r>
            <w:r w:rsidR="00CB3AF2" w:rsidRPr="00160548">
              <w:rPr>
                <w:u w:val="single"/>
                <w:lang w:val="uk-UA" w:eastAsia="uk-UA"/>
              </w:rPr>
              <w:t>________</w:t>
            </w:r>
            <w:r w:rsidRPr="00160548">
              <w:rPr>
                <w:u w:val="single"/>
                <w:lang w:val="uk-UA" w:eastAsia="uk-UA"/>
              </w:rPr>
              <w:t>_____________</w:t>
            </w:r>
          </w:p>
          <w:p w14:paraId="0DFE696C" w14:textId="77777777" w:rsidR="00CB3AF2" w:rsidRPr="00160548" w:rsidRDefault="00CB3AF2" w:rsidP="00037A6E">
            <w:pPr>
              <w:ind w:left="567" w:right="-2326"/>
              <w:rPr>
                <w:sz w:val="20"/>
                <w:szCs w:val="20"/>
                <w:u w:val="single"/>
                <w:lang w:val="uk-UA" w:eastAsia="uk-UA"/>
              </w:rPr>
            </w:pPr>
          </w:p>
          <w:p w14:paraId="741F072F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  <w:r w:rsidRPr="00160548">
              <w:rPr>
                <w:color w:val="000000"/>
                <w:lang w:val="uk-UA" w:eastAsia="uk-UA"/>
              </w:rPr>
              <w:t>Постійна комісія запитань бюджету та фінансів</w:t>
            </w:r>
          </w:p>
          <w:p w14:paraId="656383B1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</w:p>
          <w:p w14:paraId="35C0139D" w14:textId="77777777" w:rsidR="00CB3AF2" w:rsidRPr="00160548" w:rsidRDefault="00CB3AF2" w:rsidP="00037A6E">
            <w:pPr>
              <w:spacing w:line="150" w:lineRule="atLeast"/>
              <w:ind w:left="567" w:right="-2326"/>
              <w:rPr>
                <w:lang w:val="uk-UA" w:eastAsia="uk-UA"/>
              </w:rPr>
            </w:pPr>
            <w:r w:rsidRPr="00160548">
              <w:rPr>
                <w:lang w:val="uk-UA" w:eastAsia="uk-UA"/>
              </w:rPr>
              <w:t>РОЗГЛЯНУТО</w:t>
            </w:r>
          </w:p>
          <w:p w14:paraId="24BD409C" w14:textId="77777777" w:rsidR="00CB3AF2" w:rsidRPr="00160548" w:rsidRDefault="00CB3AF2" w:rsidP="00037A6E">
            <w:pPr>
              <w:ind w:left="567" w:right="-2326"/>
              <w:rPr>
                <w:color w:val="000000"/>
                <w:u w:val="single"/>
                <w:lang w:val="uk-UA" w:eastAsia="uk-UA"/>
              </w:rPr>
            </w:pPr>
            <w:r w:rsidRPr="00160548">
              <w:rPr>
                <w:color w:val="000000"/>
                <w:lang w:val="uk-UA" w:eastAsia="uk-UA"/>
              </w:rPr>
              <w:t>Заступник начальника</w:t>
            </w:r>
          </w:p>
          <w:p w14:paraId="0B645A98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  <w:r w:rsidRPr="00160548">
              <w:rPr>
                <w:color w:val="000000"/>
                <w:lang w:val="uk-UA" w:eastAsia="uk-UA"/>
              </w:rPr>
              <w:t>управління економіки      Олександр КРАЧУЛОВ</w:t>
            </w:r>
          </w:p>
          <w:p w14:paraId="23F43C5B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  <w:r w:rsidRPr="00160548">
              <w:rPr>
                <w:color w:val="000000"/>
                <w:lang w:val="uk-UA" w:eastAsia="uk-UA"/>
              </w:rPr>
              <w:t>__________________________________________</w:t>
            </w:r>
          </w:p>
          <w:p w14:paraId="6BBC3F4E" w14:textId="77777777" w:rsidR="00CB3AF2" w:rsidRPr="00160548" w:rsidRDefault="00CB3AF2" w:rsidP="00037A6E">
            <w:pPr>
              <w:ind w:left="567" w:right="-2326"/>
              <w:rPr>
                <w:lang w:val="uk-UA" w:eastAsia="uk-UA"/>
              </w:rPr>
            </w:pPr>
            <w:r w:rsidRPr="00160548">
              <w:rPr>
                <w:lang w:val="uk-UA" w:eastAsia="uk-UA"/>
              </w:rPr>
              <w:t>РОЗГЛЯНУТО</w:t>
            </w:r>
          </w:p>
          <w:p w14:paraId="2FD581C8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  <w:r w:rsidRPr="00160548">
              <w:rPr>
                <w:lang w:val="uk-UA" w:eastAsia="uk-UA"/>
              </w:rPr>
              <w:t>Начальник</w:t>
            </w:r>
          </w:p>
          <w:p w14:paraId="2CE0A59B" w14:textId="77777777" w:rsidR="00CB3AF2" w:rsidRPr="00160548" w:rsidRDefault="00CB3AF2" w:rsidP="00037A6E">
            <w:pPr>
              <w:tabs>
                <w:tab w:val="left" w:pos="8445"/>
              </w:tabs>
              <w:ind w:left="567" w:right="-2326"/>
              <w:rPr>
                <w:lang w:val="uk-UA" w:eastAsia="uk-UA"/>
              </w:rPr>
            </w:pPr>
            <w:r w:rsidRPr="00160548">
              <w:rPr>
                <w:lang w:val="uk-UA" w:eastAsia="uk-UA"/>
              </w:rPr>
              <w:t>Фінансового</w:t>
            </w:r>
            <w:r w:rsidR="00925505" w:rsidRPr="00160548">
              <w:rPr>
                <w:lang w:val="uk-UA" w:eastAsia="uk-UA"/>
              </w:rPr>
              <w:t xml:space="preserve"> управління    Світлана ДЕМЧЕНКО</w:t>
            </w:r>
          </w:p>
          <w:p w14:paraId="413DFDE1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  <w:r w:rsidRPr="00160548">
              <w:rPr>
                <w:lang w:val="uk-UA" w:eastAsia="uk-UA"/>
              </w:rPr>
              <w:t>__________________________________________</w:t>
            </w:r>
          </w:p>
          <w:p w14:paraId="02418106" w14:textId="77777777" w:rsidR="00CB3AF2" w:rsidRPr="00160548" w:rsidRDefault="00CB3AF2" w:rsidP="00037A6E">
            <w:pPr>
              <w:ind w:left="567" w:right="-2326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vMerge w:val="restart"/>
            <w:tcMar>
              <w:top w:w="0" w:type="dxa"/>
              <w:left w:w="0" w:type="dxa"/>
              <w:bottom w:w="283" w:type="dxa"/>
              <w:right w:w="0" w:type="dxa"/>
            </w:tcMar>
          </w:tcPr>
          <w:p w14:paraId="56D0A1AD" w14:textId="5392CFA7" w:rsidR="00CB3AF2" w:rsidRPr="00160548" w:rsidRDefault="00CB3AF2" w:rsidP="00EB05F2">
            <w:pPr>
              <w:spacing w:line="264" w:lineRule="atLeast"/>
              <w:rPr>
                <w:lang w:val="uk-UA" w:eastAsia="uk-UA"/>
              </w:rPr>
            </w:pPr>
          </w:p>
        </w:tc>
      </w:tr>
      <w:tr w:rsidR="00CB3AF2" w:rsidRPr="00160548" w14:paraId="0430FC3C" w14:textId="77777777" w:rsidTr="00037A6E">
        <w:trPr>
          <w:gridAfter w:val="1"/>
          <w:wAfter w:w="309" w:type="pct"/>
          <w:trHeight w:val="756"/>
        </w:trPr>
        <w:tc>
          <w:tcPr>
            <w:tcW w:w="2697" w:type="pct"/>
            <w:gridSpan w:val="2"/>
            <w:vMerge/>
          </w:tcPr>
          <w:p w14:paraId="0A15BF8F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vMerge/>
            <w:vAlign w:val="center"/>
          </w:tcPr>
          <w:p w14:paraId="7F629667" w14:textId="77777777" w:rsidR="00CB3AF2" w:rsidRPr="00160548" w:rsidRDefault="00CB3AF2" w:rsidP="00EB05F2">
            <w:pPr>
              <w:jc w:val="center"/>
              <w:rPr>
                <w:lang w:val="uk-UA" w:eastAsia="uk-UA"/>
              </w:rPr>
            </w:pPr>
          </w:p>
        </w:tc>
      </w:tr>
      <w:tr w:rsidR="00CB3AF2" w:rsidRPr="00160548" w14:paraId="52810307" w14:textId="77777777" w:rsidTr="00037A6E">
        <w:trPr>
          <w:gridAfter w:val="1"/>
          <w:wAfter w:w="309" w:type="pct"/>
          <w:trHeight w:val="756"/>
        </w:trPr>
        <w:tc>
          <w:tcPr>
            <w:tcW w:w="2697" w:type="pct"/>
            <w:gridSpan w:val="2"/>
            <w:vMerge/>
          </w:tcPr>
          <w:p w14:paraId="6649455D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vMerge/>
            <w:vAlign w:val="center"/>
          </w:tcPr>
          <w:p w14:paraId="23F6EA23" w14:textId="77777777" w:rsidR="00CB3AF2" w:rsidRPr="00160548" w:rsidRDefault="00CB3AF2" w:rsidP="00EB05F2">
            <w:pPr>
              <w:jc w:val="center"/>
              <w:rPr>
                <w:lang w:val="uk-UA" w:eastAsia="uk-UA"/>
              </w:rPr>
            </w:pPr>
          </w:p>
        </w:tc>
      </w:tr>
      <w:tr w:rsidR="00CB3AF2" w:rsidRPr="00160548" w14:paraId="4EE150B4" w14:textId="77777777" w:rsidTr="00037A6E">
        <w:trPr>
          <w:gridAfter w:val="1"/>
          <w:wAfter w:w="309" w:type="pct"/>
          <w:trHeight w:val="756"/>
        </w:trPr>
        <w:tc>
          <w:tcPr>
            <w:tcW w:w="2697" w:type="pct"/>
            <w:gridSpan w:val="2"/>
            <w:vMerge/>
          </w:tcPr>
          <w:p w14:paraId="3A5DF3DE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vMerge/>
            <w:vAlign w:val="center"/>
          </w:tcPr>
          <w:p w14:paraId="41615AB3" w14:textId="77777777" w:rsidR="00CB3AF2" w:rsidRPr="00160548" w:rsidRDefault="00CB3AF2" w:rsidP="00EB05F2">
            <w:pPr>
              <w:jc w:val="center"/>
              <w:rPr>
                <w:lang w:val="uk-UA" w:eastAsia="uk-UA"/>
              </w:rPr>
            </w:pPr>
          </w:p>
        </w:tc>
      </w:tr>
      <w:tr w:rsidR="00CB3AF2" w:rsidRPr="00160548" w14:paraId="1C544F9E" w14:textId="77777777" w:rsidTr="00037A6E">
        <w:trPr>
          <w:gridAfter w:val="1"/>
          <w:wAfter w:w="309" w:type="pct"/>
          <w:trHeight w:val="18"/>
        </w:trPr>
        <w:tc>
          <w:tcPr>
            <w:tcW w:w="2697" w:type="pct"/>
            <w:gridSpan w:val="2"/>
            <w:vMerge/>
          </w:tcPr>
          <w:p w14:paraId="34E1F4C4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</w:tcPr>
          <w:p w14:paraId="5B77C1D8" w14:textId="77777777" w:rsidR="00CB3AF2" w:rsidRPr="00160548" w:rsidRDefault="00CB3AF2" w:rsidP="00C17B73">
            <w:pPr>
              <w:spacing w:line="264" w:lineRule="atLeast"/>
              <w:ind w:firstLine="1568"/>
              <w:rPr>
                <w:lang w:val="uk-UA" w:eastAsia="uk-UA"/>
              </w:rPr>
            </w:pPr>
            <w:r w:rsidRPr="00160548">
              <w:rPr>
                <w:lang w:val="uk-UA" w:eastAsia="uk-UA"/>
              </w:rPr>
              <w:t>ЗАТВЕРДЖЕНО</w:t>
            </w:r>
          </w:p>
        </w:tc>
      </w:tr>
      <w:tr w:rsidR="00CB3AF2" w:rsidRPr="00160548" w14:paraId="4FEDCEBB" w14:textId="77777777" w:rsidTr="00037A6E">
        <w:trPr>
          <w:gridAfter w:val="1"/>
          <w:wAfter w:w="309" w:type="pct"/>
          <w:trHeight w:val="18"/>
        </w:trPr>
        <w:tc>
          <w:tcPr>
            <w:tcW w:w="2697" w:type="pct"/>
            <w:gridSpan w:val="2"/>
            <w:vMerge/>
            <w:vAlign w:val="center"/>
          </w:tcPr>
          <w:p w14:paraId="697F1333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106B36" w14:textId="1A2EB624" w:rsidR="00CB3AF2" w:rsidRPr="00160548" w:rsidRDefault="00C17B73" w:rsidP="00EB05F2">
            <w:pPr>
              <w:jc w:val="center"/>
              <w:rPr>
                <w:color w:val="000000"/>
                <w:lang w:val="uk-UA" w:eastAsia="uk-UA"/>
              </w:rPr>
            </w:pPr>
            <w:r w:rsidRPr="00160548">
              <w:rPr>
                <w:lang w:val="uk-UA" w:eastAsia="uk-UA"/>
              </w:rPr>
              <w:t>від 16.10.2025 № 4371-62/2025</w:t>
            </w:r>
          </w:p>
        </w:tc>
      </w:tr>
      <w:tr w:rsidR="00CB3AF2" w:rsidRPr="00160548" w14:paraId="3141815F" w14:textId="77777777" w:rsidTr="00037A6E">
        <w:trPr>
          <w:gridAfter w:val="1"/>
          <w:wAfter w:w="309" w:type="pct"/>
          <w:trHeight w:val="18"/>
        </w:trPr>
        <w:tc>
          <w:tcPr>
            <w:tcW w:w="2697" w:type="pct"/>
            <w:gridSpan w:val="2"/>
            <w:vMerge/>
            <w:vAlign w:val="center"/>
          </w:tcPr>
          <w:p w14:paraId="7120CD26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14:paraId="126B1641" w14:textId="77777777" w:rsidR="00CB3AF2" w:rsidRPr="00160548" w:rsidRDefault="00CB3AF2" w:rsidP="00EB05F2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160548">
              <w:rPr>
                <w:color w:val="000000"/>
                <w:sz w:val="20"/>
                <w:szCs w:val="20"/>
                <w:lang w:val="uk-UA" w:eastAsia="uk-UA"/>
              </w:rPr>
              <w:t>(рішення Долинської міської ради</w:t>
            </w:r>
          </w:p>
        </w:tc>
      </w:tr>
      <w:tr w:rsidR="00CB3AF2" w:rsidRPr="00160548" w14:paraId="33EFD087" w14:textId="77777777" w:rsidTr="00037A6E">
        <w:trPr>
          <w:gridAfter w:val="1"/>
          <w:wAfter w:w="309" w:type="pct"/>
          <w:trHeight w:val="18"/>
        </w:trPr>
        <w:tc>
          <w:tcPr>
            <w:tcW w:w="2697" w:type="pct"/>
            <w:gridSpan w:val="2"/>
            <w:vMerge/>
            <w:vAlign w:val="center"/>
          </w:tcPr>
          <w:p w14:paraId="390CF779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994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227" w:type="dxa"/>
              <w:right w:w="0" w:type="dxa"/>
            </w:tcMar>
          </w:tcPr>
          <w:p w14:paraId="417EAE41" w14:textId="77777777" w:rsidR="00CB3AF2" w:rsidRPr="00160548" w:rsidRDefault="00CB3AF2" w:rsidP="00EB05F2">
            <w:pPr>
              <w:spacing w:line="264" w:lineRule="atLeast"/>
              <w:jc w:val="center"/>
              <w:rPr>
                <w:sz w:val="20"/>
                <w:szCs w:val="20"/>
                <w:lang w:val="uk-UA" w:eastAsia="uk-UA"/>
              </w:rPr>
            </w:pPr>
            <w:r w:rsidRPr="00160548">
              <w:rPr>
                <w:sz w:val="20"/>
                <w:szCs w:val="20"/>
                <w:lang w:val="uk-UA" w:eastAsia="uk-UA"/>
              </w:rPr>
              <w:t>(протокол постійної комісії з питань бюджету та фінансів)</w:t>
            </w:r>
          </w:p>
        </w:tc>
      </w:tr>
      <w:tr w:rsidR="00CB3AF2" w:rsidRPr="00160548" w14:paraId="3E771090" w14:textId="77777777" w:rsidTr="00037A6E">
        <w:trPr>
          <w:gridBefore w:val="1"/>
          <w:wBefore w:w="90" w:type="pct"/>
          <w:trHeight w:val="113"/>
        </w:trPr>
        <w:tc>
          <w:tcPr>
            <w:tcW w:w="2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121F8783" w14:textId="77777777" w:rsidR="00CB3AF2" w:rsidRPr="00160548" w:rsidRDefault="00CB3AF2" w:rsidP="00037A6E">
            <w:pPr>
              <w:ind w:left="567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7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E9E7678" w14:textId="77777777" w:rsidR="00CB3AF2" w:rsidRPr="00160548" w:rsidRDefault="00CB3AF2" w:rsidP="00EB05F2">
            <w:pPr>
              <w:spacing w:line="161" w:lineRule="atLeast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340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033B72F" w14:textId="77777777" w:rsidR="00CB3AF2" w:rsidRPr="00160548" w:rsidRDefault="00CB3AF2" w:rsidP="00EB05F2">
            <w:pPr>
              <w:spacing w:line="161" w:lineRule="atLeast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491" w:type="pct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14:paraId="5B073487" w14:textId="77777777" w:rsidR="00CB3AF2" w:rsidRPr="00160548" w:rsidRDefault="00CB3AF2" w:rsidP="00EB05F2">
            <w:pPr>
              <w:spacing w:line="161" w:lineRule="atLeast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z w:val="22"/>
                <w:szCs w:val="22"/>
                <w:lang w:val="uk-UA" w:eastAsia="uk-UA"/>
              </w:rPr>
              <w:t>Коди</w:t>
            </w:r>
          </w:p>
        </w:tc>
      </w:tr>
      <w:tr w:rsidR="00CB3AF2" w:rsidRPr="00160548" w14:paraId="6107BD47" w14:textId="77777777" w:rsidTr="00037A6E">
        <w:trPr>
          <w:gridBefore w:val="1"/>
          <w:wBefore w:w="90" w:type="pct"/>
          <w:trHeight w:val="113"/>
        </w:trPr>
        <w:tc>
          <w:tcPr>
            <w:tcW w:w="28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8C32D4A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Підприємство КНП « Центр первинної медичної допомоги» Долинської міської ради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2AD6CEF" w14:textId="77777777" w:rsidR="00CB3AF2" w:rsidRPr="00160548" w:rsidRDefault="00CB3AF2" w:rsidP="008B37BA">
            <w:pPr>
              <w:spacing w:line="179" w:lineRule="atLeast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за ЄДРПОУ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239132D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2A14CAF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40D79E53" w14:textId="77777777" w:rsidTr="00037A6E">
        <w:trPr>
          <w:gridBefore w:val="1"/>
          <w:wBefore w:w="90" w:type="pct"/>
          <w:trHeight w:val="113"/>
        </w:trPr>
        <w:tc>
          <w:tcPr>
            <w:tcW w:w="28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0F52643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Організаційно-правова форма    комунальна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C9872B" w14:textId="77777777" w:rsidR="00CB3AF2" w:rsidRPr="00160548" w:rsidRDefault="00CB3AF2" w:rsidP="008B37BA">
            <w:pPr>
              <w:spacing w:line="179" w:lineRule="atLeast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за КОПФГ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9536A9D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02E0737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45543B08" w14:textId="77777777" w:rsidTr="00037A6E">
        <w:trPr>
          <w:gridBefore w:val="1"/>
          <w:wBefore w:w="90" w:type="pct"/>
          <w:trHeight w:val="113"/>
        </w:trPr>
        <w:tc>
          <w:tcPr>
            <w:tcW w:w="28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AE1ABB9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Суб'єкт управління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E859C51" w14:textId="77777777" w:rsidR="00CB3AF2" w:rsidRPr="00160548" w:rsidRDefault="00CB3AF2" w:rsidP="008B37BA">
            <w:pPr>
              <w:spacing w:line="179" w:lineRule="atLeast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за СПОДУ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6CAAD89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704001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3F498CC0" w14:textId="77777777" w:rsidTr="00037A6E">
        <w:trPr>
          <w:gridBefore w:val="1"/>
          <w:wBefore w:w="90" w:type="pct"/>
          <w:trHeight w:val="113"/>
        </w:trPr>
        <w:tc>
          <w:tcPr>
            <w:tcW w:w="282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B69857C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Вид економічної діяльності 86.10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2A32CF3F" w14:textId="77777777" w:rsidR="00CB3AF2" w:rsidRPr="00160548" w:rsidRDefault="00CB3AF2" w:rsidP="008B37BA">
            <w:pPr>
              <w:spacing w:line="179" w:lineRule="atLeast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за  КВЕД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A457E9F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571798B0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31D5B57C" w14:textId="77777777" w:rsidTr="00037A6E">
        <w:trPr>
          <w:gridBefore w:val="1"/>
          <w:wBefore w:w="90" w:type="pct"/>
          <w:trHeight w:val="193"/>
        </w:trPr>
        <w:tc>
          <w:tcPr>
            <w:tcW w:w="3639" w:type="pct"/>
            <w:gridSpan w:val="6"/>
            <w:tcBorders>
              <w:top w:val="nil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3A98269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Галузь    Охорона здоров’я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FCB5C3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4C020C6F" w14:textId="77777777" w:rsidTr="00037A6E">
        <w:trPr>
          <w:gridBefore w:val="1"/>
          <w:wBefore w:w="90" w:type="pct"/>
          <w:trHeight w:val="144"/>
        </w:trPr>
        <w:tc>
          <w:tcPr>
            <w:tcW w:w="3639" w:type="pct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6EA02000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Одиниця виміру, тис. грн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F8848F" w14:textId="77777777" w:rsidR="00CB3AF2" w:rsidRPr="00160548" w:rsidRDefault="00CB3AF2" w:rsidP="008B37BA">
            <w:pPr>
              <w:spacing w:line="179" w:lineRule="atLeast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Стандарти звітності П(с)БОУ</w:t>
            </w:r>
          </w:p>
        </w:tc>
      </w:tr>
      <w:tr w:rsidR="00CB3AF2" w:rsidRPr="00160548" w14:paraId="2C063666" w14:textId="77777777" w:rsidTr="00037A6E">
        <w:trPr>
          <w:gridBefore w:val="1"/>
          <w:wBefore w:w="90" w:type="pct"/>
          <w:trHeight w:val="305"/>
        </w:trPr>
        <w:tc>
          <w:tcPr>
            <w:tcW w:w="3639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5A3D7CB" w14:textId="77777777" w:rsidR="00CB3AF2" w:rsidRPr="00160548" w:rsidRDefault="00CB3AF2" w:rsidP="00FB484F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 xml:space="preserve">Середньооблікова кількість штатних працівників </w:t>
            </w:r>
            <w:r w:rsidR="00E10312"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139</w:t>
            </w:r>
            <w:r w:rsidR="00FB484F"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,0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799A3593" w14:textId="77777777" w:rsidR="00CB3AF2" w:rsidRPr="00160548" w:rsidRDefault="00CB3AF2" w:rsidP="008B37BA">
            <w:pPr>
              <w:spacing w:line="179" w:lineRule="atLeast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Стандарти звітності МСФЗ</w:t>
            </w:r>
          </w:p>
        </w:tc>
      </w:tr>
      <w:tr w:rsidR="00CB3AF2" w:rsidRPr="00160548" w14:paraId="15569D5C" w14:textId="77777777" w:rsidTr="00037A6E">
        <w:trPr>
          <w:gridBefore w:val="1"/>
          <w:wBefore w:w="90" w:type="pct"/>
          <w:trHeight w:val="174"/>
        </w:trPr>
        <w:tc>
          <w:tcPr>
            <w:tcW w:w="3639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0561B369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Місцезнаходження м.</w:t>
            </w:r>
            <w:r w:rsidR="008B37BA"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 xml:space="preserve"> </w:t>
            </w: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Долина, вул. С Бандери, 9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102C7A25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7B42A9D9" w14:textId="77777777" w:rsidTr="00037A6E">
        <w:trPr>
          <w:gridBefore w:val="1"/>
          <w:wBefore w:w="90" w:type="pct"/>
          <w:trHeight w:val="113"/>
        </w:trPr>
        <w:tc>
          <w:tcPr>
            <w:tcW w:w="3639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36DF8393" w14:textId="77777777" w:rsidR="00CB3AF2" w:rsidRPr="00160548" w:rsidRDefault="00CB3AF2" w:rsidP="008B37BA">
            <w:pPr>
              <w:spacing w:line="179" w:lineRule="atLeast"/>
              <w:ind w:left="567"/>
              <w:rPr>
                <w:color w:val="000000"/>
                <w:spacing w:val="-2"/>
                <w:sz w:val="22"/>
                <w:szCs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szCs w:val="22"/>
                <w:lang w:val="uk-UA" w:eastAsia="uk-UA"/>
              </w:rPr>
              <w:t>Телефон</w:t>
            </w:r>
          </w:p>
        </w:tc>
        <w:tc>
          <w:tcPr>
            <w:tcW w:w="1271" w:type="pct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7C77E3D" w14:textId="77777777" w:rsidR="00CB3AF2" w:rsidRPr="00160548" w:rsidRDefault="00CB3AF2" w:rsidP="008B37BA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CB3AF2" w:rsidRPr="00160548" w14:paraId="4DF6151B" w14:textId="77777777" w:rsidTr="00037A6E">
        <w:trPr>
          <w:gridBefore w:val="1"/>
          <w:wBefore w:w="90" w:type="pct"/>
          <w:trHeight w:val="113"/>
        </w:trPr>
        <w:tc>
          <w:tcPr>
            <w:tcW w:w="4910" w:type="pct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14:paraId="477AD2CE" w14:textId="77777777" w:rsidR="00CB3AF2" w:rsidRPr="00160548" w:rsidRDefault="00CB3AF2" w:rsidP="008B37BA">
            <w:pPr>
              <w:ind w:left="567"/>
              <w:rPr>
                <w:color w:val="000000"/>
                <w:sz w:val="22"/>
                <w:lang w:val="uk-UA" w:eastAsia="uk-UA"/>
              </w:rPr>
            </w:pPr>
            <w:r w:rsidRPr="00160548">
              <w:rPr>
                <w:color w:val="000000"/>
                <w:spacing w:val="-2"/>
                <w:sz w:val="22"/>
                <w:lang w:val="uk-UA" w:eastAsia="uk-UA"/>
              </w:rPr>
              <w:t>Прізвище та власне ім'я керівника Цап Віолета Іванівна</w:t>
            </w:r>
          </w:p>
        </w:tc>
      </w:tr>
    </w:tbl>
    <w:p w14:paraId="749498B4" w14:textId="77777777" w:rsidR="00CB3AF2" w:rsidRPr="00160548" w:rsidRDefault="00CB3AF2" w:rsidP="00EB05F2">
      <w:pPr>
        <w:jc w:val="center"/>
        <w:rPr>
          <w:lang w:val="uk-UA"/>
        </w:rPr>
      </w:pPr>
    </w:p>
    <w:tbl>
      <w:tblPr>
        <w:tblW w:w="14968" w:type="dxa"/>
        <w:jc w:val="center"/>
        <w:tblLayout w:type="fixed"/>
        <w:tblLook w:val="04A0" w:firstRow="1" w:lastRow="0" w:firstColumn="1" w:lastColumn="0" w:noHBand="0" w:noVBand="1"/>
      </w:tblPr>
      <w:tblGrid>
        <w:gridCol w:w="3263"/>
        <w:gridCol w:w="136"/>
        <w:gridCol w:w="1138"/>
        <w:gridCol w:w="1800"/>
        <w:gridCol w:w="1998"/>
        <w:gridCol w:w="1939"/>
        <w:gridCol w:w="1842"/>
        <w:gridCol w:w="1629"/>
        <w:gridCol w:w="1223"/>
      </w:tblGrid>
      <w:tr w:rsidR="00CB3AF2" w:rsidRPr="00160548" w14:paraId="09FE82F0" w14:textId="77777777" w:rsidTr="008B37BA">
        <w:trPr>
          <w:trHeight w:val="210"/>
          <w:jc w:val="center"/>
        </w:trPr>
        <w:tc>
          <w:tcPr>
            <w:tcW w:w="149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20D0" w14:textId="77777777" w:rsidR="00CB3AF2" w:rsidRPr="00160548" w:rsidRDefault="00CB3AF2" w:rsidP="00E10312">
            <w:pPr>
              <w:tabs>
                <w:tab w:val="left" w:pos="1467"/>
              </w:tabs>
              <w:spacing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60548">
              <w:rPr>
                <w:b/>
                <w:sz w:val="28"/>
                <w:szCs w:val="28"/>
                <w:lang w:val="uk-UA"/>
              </w:rPr>
              <w:t xml:space="preserve">Звіт про виконання фінансового плану за </w:t>
            </w:r>
            <w:r w:rsidR="00FB1155" w:rsidRPr="00160548">
              <w:rPr>
                <w:b/>
                <w:sz w:val="28"/>
                <w:szCs w:val="28"/>
                <w:lang w:val="uk-UA"/>
              </w:rPr>
              <w:t>І</w:t>
            </w:r>
            <w:r w:rsidR="00E10312" w:rsidRPr="00160548">
              <w:rPr>
                <w:b/>
                <w:sz w:val="28"/>
                <w:szCs w:val="28"/>
                <w:lang w:val="uk-UA"/>
              </w:rPr>
              <w:t xml:space="preserve"> півріччя </w:t>
            </w:r>
            <w:r w:rsidR="00FB1155" w:rsidRPr="00160548">
              <w:rPr>
                <w:b/>
                <w:sz w:val="28"/>
                <w:szCs w:val="28"/>
                <w:lang w:val="uk-UA"/>
              </w:rPr>
              <w:t>2025</w:t>
            </w:r>
            <w:r w:rsidR="00E65B04" w:rsidRPr="00160548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B3AF2" w:rsidRPr="00160548" w14:paraId="6A63D547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ED95" w14:textId="77777777" w:rsidR="00CB3AF2" w:rsidRPr="00160548" w:rsidRDefault="00CB3AF2" w:rsidP="00CB3AF2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3009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D157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CB0C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8066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E9840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CF3B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C733" w14:textId="3367F4F5" w:rsidR="00CB3AF2" w:rsidRPr="00160548" w:rsidRDefault="00CB3AF2" w:rsidP="00716BC1">
            <w:pPr>
              <w:spacing w:line="216" w:lineRule="auto"/>
              <w:ind w:right="-1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тис.</w:t>
            </w:r>
            <w:r w:rsidR="00716BC1" w:rsidRPr="0016054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60548">
              <w:rPr>
                <w:b/>
                <w:bCs/>
                <w:sz w:val="28"/>
                <w:szCs w:val="28"/>
                <w:lang w:val="uk-UA"/>
              </w:rPr>
              <w:t>грн</w:t>
            </w:r>
          </w:p>
        </w:tc>
      </w:tr>
      <w:tr w:rsidR="00CB3AF2" w:rsidRPr="00160548" w14:paraId="1AE76AFD" w14:textId="77777777" w:rsidTr="00815367">
        <w:trPr>
          <w:trHeight w:val="360"/>
          <w:jc w:val="center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F843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Найменування  показника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D24C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3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6AAD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>Факт наростаючим підсумком з початку року</w:t>
            </w:r>
            <w:r w:rsidRPr="00160548">
              <w:rPr>
                <w:sz w:val="28"/>
                <w:szCs w:val="28"/>
                <w:lang w:val="uk-UA"/>
              </w:rPr>
              <w:t xml:space="preserve"> </w:t>
            </w:r>
          </w:p>
          <w:p w14:paraId="6A764A1C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F727" w14:textId="77777777" w:rsidR="00CB3AF2" w:rsidRPr="00160548" w:rsidRDefault="00CB3AF2" w:rsidP="00E65B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 xml:space="preserve">Звітний період за </w:t>
            </w:r>
            <w:r w:rsidR="00FB1155" w:rsidRPr="00160548">
              <w:rPr>
                <w:color w:val="000000"/>
                <w:sz w:val="28"/>
                <w:szCs w:val="28"/>
                <w:lang w:val="uk-UA"/>
              </w:rPr>
              <w:t>І</w:t>
            </w:r>
            <w:r w:rsidR="00E10312" w:rsidRPr="00160548">
              <w:rPr>
                <w:color w:val="000000"/>
                <w:sz w:val="28"/>
                <w:szCs w:val="28"/>
                <w:lang w:val="uk-UA"/>
              </w:rPr>
              <w:t xml:space="preserve"> півріччя</w:t>
            </w:r>
            <w:r w:rsidR="00E65B04" w:rsidRPr="0016054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60548">
              <w:rPr>
                <w:color w:val="000000"/>
                <w:sz w:val="28"/>
                <w:szCs w:val="28"/>
                <w:lang w:val="uk-UA"/>
              </w:rPr>
              <w:t>202</w:t>
            </w:r>
            <w:r w:rsidR="00FB1155" w:rsidRPr="00160548">
              <w:rPr>
                <w:color w:val="000000"/>
                <w:sz w:val="28"/>
                <w:szCs w:val="28"/>
                <w:lang w:val="uk-UA"/>
              </w:rPr>
              <w:t>5</w:t>
            </w:r>
            <w:r w:rsidRPr="00160548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CB3AF2" w:rsidRPr="00160548" w14:paraId="2F75C624" w14:textId="77777777" w:rsidTr="00815367">
        <w:trPr>
          <w:trHeight w:val="458"/>
          <w:jc w:val="center"/>
        </w:trPr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01AE4" w14:textId="77777777" w:rsidR="00CB3AF2" w:rsidRPr="00160548" w:rsidRDefault="00CB3AF2" w:rsidP="00CB3AF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147266" w14:textId="77777777" w:rsidR="00CB3AF2" w:rsidRPr="00160548" w:rsidRDefault="00CB3AF2" w:rsidP="00CB3AF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772A" w14:textId="77777777" w:rsidR="00CB3AF2" w:rsidRPr="00160548" w:rsidRDefault="00CB3AF2" w:rsidP="00CB3AF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69645E" w14:textId="77777777" w:rsidR="00CB3AF2" w:rsidRPr="00160548" w:rsidRDefault="00CB3AF2" w:rsidP="00CB3A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 xml:space="preserve">план 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3C4962" w14:textId="77777777" w:rsidR="00CB3AF2" w:rsidRPr="00160548" w:rsidRDefault="00CB3AF2" w:rsidP="00CB3A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>факт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D80946" w14:textId="77777777" w:rsidR="00CB3AF2" w:rsidRPr="00160548" w:rsidRDefault="00CB3AF2" w:rsidP="00CB3A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>відхилення,  +/–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E87FA5" w14:textId="77777777" w:rsidR="00CB3AF2" w:rsidRPr="00160548" w:rsidRDefault="00CB3AF2" w:rsidP="00CB3A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>виконання, %</w:t>
            </w:r>
          </w:p>
        </w:tc>
      </w:tr>
      <w:tr w:rsidR="00CB3AF2" w:rsidRPr="00160548" w14:paraId="6EBA11CA" w14:textId="77777777" w:rsidTr="00815367">
        <w:trPr>
          <w:trHeight w:val="630"/>
          <w:jc w:val="center"/>
        </w:trPr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DD1" w14:textId="77777777" w:rsidR="00CB3AF2" w:rsidRPr="00160548" w:rsidRDefault="00CB3AF2" w:rsidP="00CB3AF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37E" w14:textId="77777777" w:rsidR="00CB3AF2" w:rsidRPr="00160548" w:rsidRDefault="00CB3AF2" w:rsidP="00CB3AF2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712" w14:textId="77777777" w:rsidR="00CB3AF2" w:rsidRPr="00160548" w:rsidRDefault="00CB3AF2" w:rsidP="00F942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 xml:space="preserve">минулий рік </w:t>
            </w:r>
            <w:r w:rsidR="00FB1155" w:rsidRPr="00160548">
              <w:rPr>
                <w:color w:val="000000"/>
                <w:sz w:val="28"/>
                <w:szCs w:val="28"/>
                <w:lang w:val="uk-UA"/>
              </w:rPr>
              <w:t>І</w:t>
            </w:r>
            <w:r w:rsidR="00E10312" w:rsidRPr="00160548">
              <w:rPr>
                <w:color w:val="000000"/>
                <w:sz w:val="28"/>
                <w:szCs w:val="28"/>
                <w:lang w:val="uk-UA"/>
              </w:rPr>
              <w:t>півр.</w:t>
            </w:r>
            <w:r w:rsidR="00FB1155" w:rsidRPr="00160548">
              <w:rPr>
                <w:color w:val="000000"/>
                <w:sz w:val="28"/>
                <w:szCs w:val="28"/>
                <w:lang w:val="uk-UA"/>
              </w:rPr>
              <w:t>2024</w:t>
            </w:r>
            <w:r w:rsidRPr="00160548">
              <w:rPr>
                <w:color w:val="000000"/>
                <w:sz w:val="28"/>
                <w:szCs w:val="28"/>
                <w:lang w:val="uk-UA"/>
              </w:rPr>
              <w:t>р.)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6A0" w14:textId="77777777" w:rsidR="00CB3AF2" w:rsidRPr="00160548" w:rsidRDefault="00CB3AF2" w:rsidP="00CB3A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0548">
              <w:rPr>
                <w:color w:val="000000"/>
                <w:sz w:val="28"/>
                <w:szCs w:val="28"/>
                <w:lang w:val="uk-UA"/>
              </w:rPr>
              <w:t>поточний рік  (</w:t>
            </w:r>
            <w:r w:rsidR="00FB1155" w:rsidRPr="00160548">
              <w:rPr>
                <w:color w:val="000000"/>
                <w:sz w:val="28"/>
                <w:szCs w:val="28"/>
                <w:lang w:val="uk-UA"/>
              </w:rPr>
              <w:t>І</w:t>
            </w:r>
            <w:r w:rsidR="00E10312" w:rsidRPr="00160548">
              <w:rPr>
                <w:color w:val="000000"/>
                <w:sz w:val="28"/>
                <w:szCs w:val="28"/>
                <w:lang w:val="uk-UA"/>
              </w:rPr>
              <w:t xml:space="preserve"> півр.</w:t>
            </w:r>
            <w:r w:rsidR="00FB1155" w:rsidRPr="00160548">
              <w:rPr>
                <w:color w:val="000000"/>
                <w:sz w:val="28"/>
                <w:szCs w:val="28"/>
                <w:lang w:val="uk-UA"/>
              </w:rPr>
              <w:t>2025</w:t>
            </w:r>
            <w:r w:rsidRPr="00160548">
              <w:rPr>
                <w:color w:val="000000"/>
                <w:sz w:val="28"/>
                <w:szCs w:val="28"/>
                <w:lang w:val="uk-UA"/>
              </w:rPr>
              <w:t>р.)</w:t>
            </w:r>
          </w:p>
        </w:tc>
        <w:tc>
          <w:tcPr>
            <w:tcW w:w="1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9FFB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4170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5D0D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7CC2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3AF2" w:rsidRPr="00160548" w14:paraId="4CB757DE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6120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472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A1F1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5CF0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A7A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4B9D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217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3DD8" w14:textId="77777777" w:rsidR="00CB3AF2" w:rsidRPr="00160548" w:rsidRDefault="00CB3AF2" w:rsidP="00CB3AF2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</w:t>
            </w:r>
          </w:p>
        </w:tc>
      </w:tr>
      <w:tr w:rsidR="00CB3AF2" w:rsidRPr="00160548" w14:paraId="52F028AD" w14:textId="77777777" w:rsidTr="008B37BA">
        <w:trPr>
          <w:trHeight w:val="360"/>
          <w:jc w:val="center"/>
        </w:trPr>
        <w:tc>
          <w:tcPr>
            <w:tcW w:w="149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2B5AB" w14:textId="77777777" w:rsidR="00CB3AF2" w:rsidRPr="00160548" w:rsidRDefault="00CB3AF2" w:rsidP="00CB3AF2">
            <w:pPr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I. Фінансові  результати</w:t>
            </w:r>
          </w:p>
        </w:tc>
      </w:tr>
      <w:tr w:rsidR="00CB3AF2" w:rsidRPr="00160548" w14:paraId="006788B4" w14:textId="77777777" w:rsidTr="008B37BA">
        <w:trPr>
          <w:trHeight w:val="375"/>
          <w:jc w:val="center"/>
        </w:trPr>
        <w:tc>
          <w:tcPr>
            <w:tcW w:w="14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098" w14:textId="77777777" w:rsidR="00CB3AF2" w:rsidRPr="00160548" w:rsidRDefault="00CB3AF2" w:rsidP="00CB3AF2">
            <w:pPr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Доходи і витрати від операційної  діяльності (деталізація)</w:t>
            </w:r>
          </w:p>
        </w:tc>
      </w:tr>
      <w:tr w:rsidR="00784B9B" w:rsidRPr="00160548" w14:paraId="1C51D726" w14:textId="77777777" w:rsidTr="00815367">
        <w:trPr>
          <w:trHeight w:val="1042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0EF" w14:textId="77777777" w:rsidR="00784B9B" w:rsidRPr="00160548" w:rsidRDefault="00784B9B" w:rsidP="00784B9B">
            <w:pPr>
              <w:spacing w:line="288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Дохід (виручка) від реалізації продукції (товарів, робіт, послуг), у тому числі: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581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7BF7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18393,3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6BC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18113,7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875B" w14:textId="77777777" w:rsidR="00784B9B" w:rsidRPr="00160548" w:rsidRDefault="002D0C64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20995,4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896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18113,7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D1A4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-2881,7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5446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86,2</w:t>
            </w:r>
          </w:p>
        </w:tc>
      </w:tr>
      <w:tr w:rsidR="00784B9B" w:rsidRPr="00160548" w14:paraId="24C56F39" w14:textId="77777777" w:rsidTr="00815367">
        <w:trPr>
          <w:trHeight w:val="405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9EDB" w14:textId="77777777" w:rsidR="00784B9B" w:rsidRPr="00160548" w:rsidRDefault="00784B9B" w:rsidP="00784B9B">
            <w:pPr>
              <w:spacing w:line="288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за рахунок коштів НСЗУ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E710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30CC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18386,8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CFB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18113,7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4008" w14:textId="77777777" w:rsidR="00784B9B" w:rsidRPr="00160548" w:rsidRDefault="002D0C64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20980,4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397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18113,7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4E4B" w14:textId="77777777" w:rsidR="00784B9B" w:rsidRPr="00160548" w:rsidRDefault="00B12186" w:rsidP="00521B01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</w:t>
            </w:r>
            <w:r w:rsidR="00521B01" w:rsidRPr="00160548">
              <w:rPr>
                <w:sz w:val="28"/>
                <w:szCs w:val="28"/>
                <w:lang w:val="uk-UA"/>
              </w:rPr>
              <w:t>2866,7</w:t>
            </w:r>
            <w:r w:rsidR="003641F2" w:rsidRPr="0016054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83F1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86,</w:t>
            </w:r>
            <w:r w:rsidR="00521B01" w:rsidRPr="00160548">
              <w:rPr>
                <w:sz w:val="28"/>
                <w:szCs w:val="28"/>
                <w:lang w:val="uk-UA"/>
              </w:rPr>
              <w:t>3</w:t>
            </w:r>
          </w:p>
        </w:tc>
      </w:tr>
      <w:tr w:rsidR="00784B9B" w:rsidRPr="00160548" w14:paraId="5AB54DE6" w14:textId="77777777" w:rsidTr="00815367">
        <w:trPr>
          <w:trHeight w:val="405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99CD" w14:textId="77777777" w:rsidR="00784B9B" w:rsidRPr="00160548" w:rsidRDefault="00784B9B" w:rsidP="00784B9B">
            <w:pPr>
              <w:spacing w:line="288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депозит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1AE1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CF35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D0D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7E82" w14:textId="77777777" w:rsidR="00784B9B" w:rsidRPr="00160548" w:rsidRDefault="002D0C64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EFC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B79A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-15,0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5C7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A540B6B" w14:textId="77777777" w:rsidTr="00815367">
        <w:trPr>
          <w:trHeight w:val="405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619E" w14:textId="77777777" w:rsidR="00784B9B" w:rsidRPr="00160548" w:rsidRDefault="00784B9B" w:rsidP="00784B9B">
            <w:pPr>
              <w:spacing w:line="28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EE47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C148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B66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7A8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058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0BF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D8D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6979EF31" w14:textId="77777777" w:rsidTr="00815367">
        <w:trPr>
          <w:trHeight w:val="79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B1D" w14:textId="77777777" w:rsidR="00784B9B" w:rsidRPr="00160548" w:rsidRDefault="00784B9B" w:rsidP="00784B9B">
            <w:pPr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Дохід з місцевого бюджету цільового фінансування (на оплату комунальних послуг, товарів, робіт та послуг у розрізі діючих програм</w:t>
            </w:r>
            <w:r w:rsidRPr="00160548">
              <w:rPr>
                <w:i/>
                <w:iCs/>
                <w:sz w:val="28"/>
                <w:szCs w:val="28"/>
                <w:lang w:val="uk-UA"/>
              </w:rPr>
              <w:t>)</w:t>
            </w:r>
            <w:r w:rsidRPr="00160548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491A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1B73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1774,3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DCA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3258,1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A0C7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6838,8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DA8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3258,1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ED32" w14:textId="77777777" w:rsidR="00784B9B" w:rsidRPr="00160548" w:rsidRDefault="00B12186" w:rsidP="00C6612F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</w:t>
            </w:r>
            <w:r w:rsidR="00C6612F" w:rsidRPr="00160548">
              <w:rPr>
                <w:sz w:val="28"/>
                <w:szCs w:val="28"/>
                <w:lang w:val="uk-UA"/>
              </w:rPr>
              <w:t>3580,7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5895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47,6</w:t>
            </w:r>
          </w:p>
        </w:tc>
      </w:tr>
      <w:tr w:rsidR="00784B9B" w:rsidRPr="00160548" w14:paraId="27A18F73" w14:textId="77777777" w:rsidTr="00815367">
        <w:trPr>
          <w:trHeight w:val="79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2B4F" w14:textId="77777777" w:rsidR="00784B9B" w:rsidRPr="00160548" w:rsidRDefault="00784B9B" w:rsidP="00784B9B">
            <w:pPr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-Програма підтримки та розвитку установ первинної медичної допомоги Долинської ТГ </w:t>
            </w:r>
            <w:r w:rsidRPr="00160548">
              <w:rPr>
                <w:sz w:val="28"/>
                <w:szCs w:val="28"/>
                <w:lang w:val="uk-UA"/>
              </w:rPr>
              <w:lastRenderedPageBreak/>
              <w:t>на 2025-2027 роки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1685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B539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1774,3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1B6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3091,1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2EFE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6838,8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CA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3091,1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EBD6" w14:textId="77777777" w:rsidR="00784B9B" w:rsidRPr="00160548" w:rsidRDefault="00B12186" w:rsidP="003641F2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</w:t>
            </w:r>
            <w:r w:rsidR="003641F2" w:rsidRPr="00160548">
              <w:rPr>
                <w:sz w:val="28"/>
                <w:szCs w:val="28"/>
                <w:lang w:val="uk-UA"/>
              </w:rPr>
              <w:t>3747</w:t>
            </w:r>
            <w:r w:rsidR="00C6612F" w:rsidRPr="00160548">
              <w:rPr>
                <w:sz w:val="28"/>
                <w:szCs w:val="28"/>
                <w:lang w:val="uk-UA"/>
              </w:rPr>
              <w:t>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2112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  <w:r w:rsidR="003641F2" w:rsidRPr="00160548">
              <w:rPr>
                <w:sz w:val="28"/>
                <w:szCs w:val="28"/>
                <w:lang w:val="uk-UA"/>
              </w:rPr>
              <w:t>5,2</w:t>
            </w:r>
          </w:p>
        </w:tc>
      </w:tr>
      <w:tr w:rsidR="00784B9B" w:rsidRPr="00160548" w14:paraId="7FDCE0A6" w14:textId="77777777" w:rsidTr="00815367">
        <w:trPr>
          <w:trHeight w:val="79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F56E" w14:textId="77777777" w:rsidR="00784B9B" w:rsidRPr="00160548" w:rsidRDefault="00784B9B" w:rsidP="00784B9B">
            <w:pPr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Програма соціально-економічного та культурного розвитку Долинської ТГ на 2025-2027 роки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882D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131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629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167,0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3EE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198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167,0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726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167,0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F51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504C306B" w14:textId="77777777" w:rsidTr="00815367">
        <w:trPr>
          <w:trHeight w:val="76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A65" w14:textId="77777777" w:rsidR="00784B9B" w:rsidRPr="00160548" w:rsidRDefault="00784B9B" w:rsidP="00784B9B">
            <w:pPr>
              <w:spacing w:line="288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Надходження коштів від господарської  діяльності: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FBE7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A662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21,9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D2C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11,2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A3BE" w14:textId="77777777" w:rsidR="00784B9B" w:rsidRPr="00160548" w:rsidRDefault="002D0C64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7C6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C3D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-3,8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8013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74,7</w:t>
            </w:r>
          </w:p>
        </w:tc>
      </w:tr>
      <w:tr w:rsidR="00784B9B" w:rsidRPr="00160548" w14:paraId="548028B6" w14:textId="77777777" w:rsidTr="00815367">
        <w:trPr>
          <w:trHeight w:val="604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58B5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дохід від надання платних послуг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D771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F307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4,4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196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5CC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180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86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2A2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2525623" w14:textId="77777777" w:rsidTr="00815367">
        <w:trPr>
          <w:trHeight w:val="46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6ADA6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відшкодування за оплату комунальних послуг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0A9D9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0BCED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17,5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CBAC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11,2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6F0C2" w14:textId="77777777" w:rsidR="00784B9B" w:rsidRPr="00160548" w:rsidRDefault="002D0C64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F3BB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8AE9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-3,8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7E5A9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74,7</w:t>
            </w:r>
          </w:p>
        </w:tc>
      </w:tr>
      <w:tr w:rsidR="00784B9B" w:rsidRPr="00160548" w14:paraId="44541081" w14:textId="77777777" w:rsidTr="00815367">
        <w:trPr>
          <w:trHeight w:val="88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836F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Інші джерела власних надходжень(благодійні внески, гранти та кошти на виконання цільових заходів)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29F1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FDC9E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4028,6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599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560,9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DA91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B12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560,9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876E4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560,9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5F27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45F67127" w14:textId="77777777" w:rsidTr="00815367">
        <w:trPr>
          <w:trHeight w:val="804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0B10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Відшкодування за  втрату тимчасової непрацездатності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5BB9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6AC2A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346,1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7869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60548">
              <w:rPr>
                <w:sz w:val="28"/>
                <w:szCs w:val="28"/>
                <w:shd w:val="clear" w:color="auto" w:fill="FFFFFF"/>
                <w:lang w:val="uk-UA"/>
              </w:rPr>
              <w:t>440,0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27B88" w14:textId="77777777" w:rsidR="00784B9B" w:rsidRPr="00160548" w:rsidRDefault="002D0C64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A113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60548">
              <w:rPr>
                <w:sz w:val="28"/>
                <w:szCs w:val="28"/>
                <w:shd w:val="clear" w:color="auto" w:fill="FFFFFF"/>
                <w:lang w:val="uk-UA"/>
              </w:rPr>
              <w:t>440,0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30163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8F25C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141,9</w:t>
            </w:r>
          </w:p>
        </w:tc>
      </w:tr>
      <w:tr w:rsidR="00784B9B" w:rsidRPr="00160548" w14:paraId="2F08AC93" w14:textId="77777777" w:rsidTr="00815367">
        <w:trPr>
          <w:trHeight w:val="703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C987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Разом (рядки 100+110+120+130+140)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0340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0ABD5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24564,2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CCE5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60548">
              <w:rPr>
                <w:sz w:val="28"/>
                <w:szCs w:val="28"/>
                <w:shd w:val="clear" w:color="auto" w:fill="FFFFFF"/>
                <w:lang w:val="uk-UA"/>
              </w:rPr>
              <w:t>22383,9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4AFC7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28159,2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4CE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60548">
              <w:rPr>
                <w:sz w:val="28"/>
                <w:szCs w:val="28"/>
                <w:shd w:val="clear" w:color="auto" w:fill="FFFFFF"/>
                <w:lang w:val="uk-UA"/>
              </w:rPr>
              <w:t>22383,9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BB53A" w14:textId="77777777" w:rsidR="00784B9B" w:rsidRPr="00160548" w:rsidRDefault="00B12186" w:rsidP="00C6612F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</w:t>
            </w:r>
            <w:r w:rsidR="00C6612F" w:rsidRPr="00160548">
              <w:rPr>
                <w:sz w:val="28"/>
                <w:szCs w:val="28"/>
                <w:lang w:val="uk-UA"/>
              </w:rPr>
              <w:t>5775,3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45474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79,5</w:t>
            </w:r>
          </w:p>
        </w:tc>
      </w:tr>
      <w:tr w:rsidR="00784B9B" w:rsidRPr="00160548" w14:paraId="2533BB6A" w14:textId="77777777" w:rsidTr="00815367">
        <w:trPr>
          <w:trHeight w:hRule="exact" w:val="4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5359" w14:textId="77777777" w:rsidR="00784B9B" w:rsidRPr="00160548" w:rsidRDefault="00784B9B" w:rsidP="00784B9B">
            <w:pPr>
              <w:spacing w:line="216" w:lineRule="auto"/>
              <w:rPr>
                <w:b/>
                <w:sz w:val="28"/>
                <w:szCs w:val="28"/>
                <w:lang w:val="uk-UA"/>
              </w:rPr>
            </w:pPr>
            <w:r w:rsidRPr="00160548">
              <w:rPr>
                <w:b/>
                <w:sz w:val="28"/>
                <w:szCs w:val="28"/>
                <w:lang w:val="uk-UA"/>
              </w:rPr>
              <w:t>Витрати: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77644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EF2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2E2C9" w14:textId="77777777" w:rsidR="00784B9B" w:rsidRPr="00160548" w:rsidRDefault="00784B9B" w:rsidP="00784B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2764" w14:textId="77777777" w:rsidR="00784B9B" w:rsidRPr="00160548" w:rsidRDefault="00784B9B" w:rsidP="00784B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AF029" w14:textId="77777777" w:rsidR="00784B9B" w:rsidRPr="00160548" w:rsidRDefault="00784B9B" w:rsidP="00784B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C1DA7" w14:textId="77777777" w:rsidR="00784B9B" w:rsidRPr="00160548" w:rsidRDefault="00784B9B" w:rsidP="00784B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5174" w14:textId="77777777" w:rsidR="00784B9B" w:rsidRPr="00160548" w:rsidRDefault="00784B9B" w:rsidP="00784B9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84B9B" w:rsidRPr="00160548" w14:paraId="744941F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9971E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 матеріали та сировину, в т. ч.: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729ED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01C47" w14:textId="77777777" w:rsidR="00784B9B" w:rsidRPr="00160548" w:rsidRDefault="0095653A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2791,0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9859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1122,0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6DBBA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1715,0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861A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1122,0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76A3C" w14:textId="77777777" w:rsidR="00784B9B" w:rsidRPr="00160548" w:rsidRDefault="00B12186" w:rsidP="00C6612F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</w:t>
            </w:r>
            <w:r w:rsidR="00C6612F" w:rsidRPr="00160548">
              <w:rPr>
                <w:sz w:val="28"/>
                <w:szCs w:val="28"/>
                <w:lang w:val="uk-UA"/>
              </w:rPr>
              <w:t>593</w:t>
            </w:r>
            <w:r w:rsidRPr="0016054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35178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65,4</w:t>
            </w:r>
          </w:p>
        </w:tc>
      </w:tr>
      <w:tr w:rsidR="00784B9B" w:rsidRPr="00160548" w14:paraId="7BBF2187" w14:textId="77777777" w:rsidTr="00815367">
        <w:trPr>
          <w:trHeight w:val="54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2EC6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Медикаменти та пере-в’язувальні  матеріали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2DAE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14:paraId="39355E8D" w14:textId="77777777" w:rsidR="00784B9B" w:rsidRPr="00160548" w:rsidRDefault="00784B9B" w:rsidP="00784B9B">
            <w:pPr>
              <w:spacing w:line="21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9281B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2578,6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685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842,6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33429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4D40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842,6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7B151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62,6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4BE9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108,0</w:t>
            </w:r>
          </w:p>
        </w:tc>
      </w:tr>
      <w:tr w:rsidR="00784B9B" w:rsidRPr="00160548" w14:paraId="55386017" w14:textId="77777777" w:rsidTr="00815367">
        <w:trPr>
          <w:trHeight w:val="1691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29DB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lastRenderedPageBreak/>
              <w:t>Предмети, матеріали, обладнання та інвентар у т. ч. м'який інвентар, канцтовари, господарський інвентар, запасні  частини до транспортних  засобів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377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AE47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100,4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AFA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161,3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C660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685</w:t>
            </w:r>
            <w:r w:rsidR="009C1542" w:rsidRPr="0016054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44D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161,3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B304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-523,7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8D67" w14:textId="77777777" w:rsidR="00784B9B" w:rsidRPr="00160548" w:rsidRDefault="00B12186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23,</w:t>
            </w:r>
            <w:r w:rsidR="00C6612F" w:rsidRPr="00160548">
              <w:rPr>
                <w:sz w:val="28"/>
                <w:szCs w:val="28"/>
                <w:lang w:val="uk-UA"/>
              </w:rPr>
              <w:t>5</w:t>
            </w:r>
          </w:p>
        </w:tc>
      </w:tr>
      <w:tr w:rsidR="00784B9B" w:rsidRPr="00160548" w14:paraId="62D5EC8D" w14:textId="77777777" w:rsidTr="00815367">
        <w:trPr>
          <w:trHeight w:val="46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2A9E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продукти харчування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E8E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153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7A8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743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7A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E2C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09B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7D4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6CA3B55" w14:textId="77777777" w:rsidTr="00815367">
        <w:trPr>
          <w:trHeight w:val="40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BC4F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Придбання програмного забезпечення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E96F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154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0CC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D1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169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7A4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739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6A5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CAD8186" w14:textId="77777777" w:rsidTr="00815367">
        <w:trPr>
          <w:trHeight w:val="467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20C4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паливо-мастильні матеріали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E6D4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sz w:val="28"/>
                <w:szCs w:val="28"/>
                <w:lang w:val="uk-UA"/>
              </w:rPr>
              <w:t>155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34DE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112,0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316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118,1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B632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</w:t>
            </w:r>
            <w:r w:rsidR="009C1542" w:rsidRPr="00160548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997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118,1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78DE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-131,9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96F2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47,2</w:t>
            </w:r>
          </w:p>
        </w:tc>
      </w:tr>
      <w:tr w:rsidR="00784B9B" w:rsidRPr="00160548" w14:paraId="66C377E9" w14:textId="77777777" w:rsidTr="00815367">
        <w:trPr>
          <w:trHeight w:val="88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A0E" w14:textId="77777777" w:rsidR="00784B9B" w:rsidRPr="00160548" w:rsidRDefault="00784B9B" w:rsidP="00784B9B">
            <w:pPr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Оплата послуг (крім комунальних), в т. ч. супровід програмного забезпечення, телекомунікаційні  послуги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5C2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F91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528,9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17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396,9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E7E1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886,0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75A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396,9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9755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-4</w:t>
            </w:r>
            <w:r w:rsidR="00B12186" w:rsidRPr="00160548">
              <w:rPr>
                <w:sz w:val="28"/>
                <w:szCs w:val="28"/>
                <w:lang w:val="uk-UA"/>
              </w:rPr>
              <w:t>89,1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9323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44,8</w:t>
            </w:r>
          </w:p>
        </w:tc>
      </w:tr>
      <w:tr w:rsidR="00784B9B" w:rsidRPr="00160548" w14:paraId="48165750" w14:textId="77777777" w:rsidTr="00815367">
        <w:trPr>
          <w:trHeight w:val="45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C0972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комунальні послуги та енергоносії, в т.ч.: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35884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7B4C5" w14:textId="77777777" w:rsidR="00DA24F1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793,0</w:t>
            </w:r>
          </w:p>
          <w:p w14:paraId="12EEA3DD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м/б-619,2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114E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1091,1</w:t>
            </w:r>
          </w:p>
          <w:p w14:paraId="725B9D8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м/б-1091,1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86744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</w:t>
            </w:r>
            <w:r w:rsidR="009C1542" w:rsidRPr="00160548">
              <w:rPr>
                <w:sz w:val="28"/>
                <w:szCs w:val="28"/>
                <w:lang w:val="uk-UA"/>
              </w:rPr>
              <w:t>11,8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E805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1091,1</w:t>
            </w:r>
          </w:p>
          <w:p w14:paraId="646E148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м/б-1091,1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70643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-520,7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83C84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67,7</w:t>
            </w:r>
          </w:p>
        </w:tc>
      </w:tr>
      <w:tr w:rsidR="00784B9B" w:rsidRPr="00160548" w14:paraId="77EE97D2" w14:textId="77777777" w:rsidTr="00815367">
        <w:trPr>
          <w:trHeight w:val="46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07D38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електроенергію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08910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6FBBC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417,6</w:t>
            </w:r>
          </w:p>
          <w:p w14:paraId="63343BBA" w14:textId="77777777" w:rsidR="00DA24F1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м/б-243,8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4460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581,8</w:t>
            </w:r>
          </w:p>
          <w:p w14:paraId="015E82B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м/б-581,8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A2F21" w14:textId="77777777" w:rsidR="00784B9B" w:rsidRPr="00160548" w:rsidRDefault="009C1542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615,6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ECDB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581,8</w:t>
            </w:r>
          </w:p>
          <w:p w14:paraId="6FA7E5A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м/б-581,8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2F25F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-33,8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8D5CB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94,5</w:t>
            </w:r>
          </w:p>
        </w:tc>
      </w:tr>
      <w:tr w:rsidR="00784B9B" w:rsidRPr="00160548" w14:paraId="61A86228" w14:textId="77777777" w:rsidTr="00815367">
        <w:trPr>
          <w:trHeight w:val="4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353A5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водопостачання та  водовідведення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C9A44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172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6D474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27,0 м/б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1575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28,8</w:t>
            </w:r>
          </w:p>
          <w:p w14:paraId="4431299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м/б-28,8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505B5" w14:textId="77777777" w:rsidR="00784B9B" w:rsidRPr="00160548" w:rsidRDefault="009C1542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51,2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8BCA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28,8</w:t>
            </w:r>
          </w:p>
          <w:p w14:paraId="0ABA52F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м/б-28,8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CE68E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-22,4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5AADA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56,2</w:t>
            </w:r>
          </w:p>
        </w:tc>
      </w:tr>
      <w:tr w:rsidR="00784B9B" w:rsidRPr="00160548" w14:paraId="08670883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734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природній газ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943B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173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7A11" w14:textId="77777777" w:rsidR="00DA24F1" w:rsidRPr="00160548" w:rsidRDefault="00DA24F1" w:rsidP="00DA24F1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290,8 м/б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7C7D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422,8</w:t>
            </w:r>
          </w:p>
          <w:p w14:paraId="52A9C7D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м/б-422,8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42F1" w14:textId="77777777" w:rsidR="00784B9B" w:rsidRPr="00160548" w:rsidRDefault="009C1542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495,0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90E7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422,8</w:t>
            </w:r>
          </w:p>
          <w:p w14:paraId="5C5CA8D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м/б-422,8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65F7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-72,2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A13A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85,4</w:t>
            </w:r>
          </w:p>
        </w:tc>
      </w:tr>
      <w:tr w:rsidR="00784B9B" w:rsidRPr="00160548" w14:paraId="3921FDAE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E4647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теплоенергію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B16F0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BECD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1DB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E4D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F6F8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D92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8312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37B28D0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DE09D" w14:textId="77777777" w:rsidR="00784B9B" w:rsidRPr="00160548" w:rsidRDefault="00784B9B" w:rsidP="00784B9B">
            <w:pPr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lastRenderedPageBreak/>
              <w:t>Інші енергоносії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ED028" w14:textId="77777777" w:rsidR="00784B9B" w:rsidRPr="00160548" w:rsidRDefault="00784B9B" w:rsidP="00784B9B">
            <w:pPr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175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88A9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57,6 м/б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BBE9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57,7</w:t>
            </w:r>
          </w:p>
          <w:p w14:paraId="4B7BA928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м/б-57,7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53880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  <w:r w:rsidR="009C1542" w:rsidRPr="00160548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55F9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57,7</w:t>
            </w:r>
          </w:p>
          <w:p w14:paraId="2BD0FC9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м/б-57,7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4948" w14:textId="77777777" w:rsidR="00784B9B" w:rsidRPr="00160548" w:rsidRDefault="00C6612F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-392,3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5F345" w14:textId="77777777" w:rsidR="00784B9B" w:rsidRPr="00160548" w:rsidRDefault="0049654C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12,8</w:t>
            </w:r>
          </w:p>
        </w:tc>
      </w:tr>
      <w:tr w:rsidR="00784B9B" w:rsidRPr="00160548" w14:paraId="148BDF07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96C7B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оплату  праці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39F32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F2C50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11849,8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3C92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10675,1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0A67" w14:textId="77777777" w:rsidR="00784B9B" w:rsidRPr="00160548" w:rsidRDefault="009C1542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12621,6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0E97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10675,1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917C0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-1946,5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11052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84,6</w:t>
            </w:r>
          </w:p>
        </w:tc>
      </w:tr>
      <w:tr w:rsidR="00784B9B" w:rsidRPr="00160548" w14:paraId="56F68BC1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7BCB9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FF35A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79DFB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2435,6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4A1A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2200,1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ADDC8" w14:textId="77777777" w:rsidR="00784B9B" w:rsidRPr="00160548" w:rsidRDefault="009C1542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2776,8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389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2200,1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F6A2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-576,7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3642A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79,2</w:t>
            </w:r>
          </w:p>
        </w:tc>
      </w:tr>
      <w:tr w:rsidR="00784B9B" w:rsidRPr="00160548" w14:paraId="518AE3E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C458D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Витрати пов’язані з пільговою пенсією медичних працівників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1547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E239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7B5F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D80D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5122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6057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C489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4CBFA5B2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4DEA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 відрядження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F5E9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8E57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14,6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E56E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CEB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EDA1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39CA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AC0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1041612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8D3B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охорону  праці та навчання  працівників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C08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927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3E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BF0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1E4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30A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DB1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52600C91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A846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по виконанню Урядової програми "Доступні ліки" на відшкодування вартості  лікарських засобів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6975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9A2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8C5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5B4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72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BF4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FDA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6D507561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E27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відшкодуван-ня вартості лікарських засобів (для окремих категорій населення) безкоштовно та на піль-говій  основі (м.бюджет)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F217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209D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540,5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131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589,5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E3C6" w14:textId="77777777" w:rsidR="00784B9B" w:rsidRPr="00160548" w:rsidRDefault="0049654C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575</w:t>
            </w:r>
            <w:r w:rsidR="009C1542" w:rsidRPr="00160548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DFEC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589,5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3508" w14:textId="77777777" w:rsidR="00784B9B" w:rsidRPr="00160548" w:rsidRDefault="0049654C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34A6" w14:textId="77777777" w:rsidR="00784B9B" w:rsidRPr="00160548" w:rsidRDefault="0049654C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102,5</w:t>
            </w:r>
          </w:p>
        </w:tc>
      </w:tr>
      <w:tr w:rsidR="00784B9B" w:rsidRPr="00160548" w14:paraId="73CB1BB4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977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Витрати, що здійснюються для підтримання об’єкта в робочому стані (проведення поточного ремонту)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048F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8BC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78F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FC8F" w14:textId="77777777" w:rsidR="00784B9B" w:rsidRPr="00160548" w:rsidRDefault="00784B9B" w:rsidP="004965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E49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A11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A02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244ED5C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30C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A89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882E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217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49B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CA0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D6A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2D96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31042602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A1C9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Інші витрати </w:t>
            </w:r>
            <w:r w:rsidRPr="00160548">
              <w:rPr>
                <w:sz w:val="28"/>
                <w:szCs w:val="28"/>
                <w:lang w:val="uk-UA"/>
              </w:rPr>
              <w:lastRenderedPageBreak/>
              <w:t>(розшифрувати)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A272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lastRenderedPageBreak/>
              <w:t>270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9DCC" w14:textId="77777777" w:rsidR="00784B9B" w:rsidRPr="00160548" w:rsidRDefault="00521B0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346,1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5F4C" w14:textId="77777777" w:rsidR="00784B9B" w:rsidRPr="00160548" w:rsidRDefault="00521B0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440,0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553" w14:textId="77777777" w:rsidR="00784B9B" w:rsidRPr="00160548" w:rsidRDefault="00521B0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3C44" w14:textId="77777777" w:rsidR="00784B9B" w:rsidRPr="00160548" w:rsidRDefault="00521B0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440,0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D1BF" w14:textId="77777777" w:rsidR="00784B9B" w:rsidRPr="00160548" w:rsidRDefault="00521B0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6C71" w14:textId="77777777" w:rsidR="00784B9B" w:rsidRPr="00160548" w:rsidRDefault="00521B0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141,9</w:t>
            </w:r>
          </w:p>
        </w:tc>
      </w:tr>
      <w:tr w:rsidR="00784B9B" w:rsidRPr="00160548" w14:paraId="26A407EF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F76B" w14:textId="77777777" w:rsidR="00784B9B" w:rsidRPr="00160548" w:rsidRDefault="00784B9B" w:rsidP="00784B9B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 т. ч. лікарняні ПФ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6B6F" w14:textId="77777777" w:rsidR="00784B9B" w:rsidRPr="00160548" w:rsidRDefault="00784B9B" w:rsidP="00784B9B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791" w14:textId="77777777" w:rsidR="00784B9B" w:rsidRPr="00160548" w:rsidRDefault="00DA24F1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346,1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3224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440,0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4819" w14:textId="77777777" w:rsidR="00784B9B" w:rsidRPr="00160548" w:rsidRDefault="009C1542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C9B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440,0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4047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A761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141,9</w:t>
            </w:r>
          </w:p>
        </w:tc>
      </w:tr>
      <w:tr w:rsidR="00784B9B" w:rsidRPr="00160548" w14:paraId="12D791B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18A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Адміністративні  витрати, у тому  числі: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66738B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B7170" w14:textId="77777777" w:rsidR="00784B9B" w:rsidRPr="00160548" w:rsidRDefault="00DA24F1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3569,8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BBCA4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2796,8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0A916" w14:textId="77777777" w:rsidR="00784B9B" w:rsidRPr="00160548" w:rsidRDefault="009C1542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4163,0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36BBD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2796,8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8F4B8" w14:textId="77777777" w:rsidR="00784B9B" w:rsidRPr="00160548" w:rsidRDefault="00883033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-1366,2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131FC" w14:textId="77777777" w:rsidR="00784B9B" w:rsidRPr="00160548" w:rsidRDefault="00883033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67,2</w:t>
            </w:r>
          </w:p>
        </w:tc>
      </w:tr>
      <w:tr w:rsidR="00784B9B" w:rsidRPr="00160548" w14:paraId="2FE4E4EB" w14:textId="77777777" w:rsidTr="00815367">
        <w:trPr>
          <w:trHeight w:val="703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5BD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Предмети, матеріали, обладнання та інвентар у т. ч. офісне приладдя та устаткування, витрати на канцтовари, запасні частини до транспортних  засобів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5434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2224" w14:textId="77777777" w:rsidR="00784B9B" w:rsidRPr="00160548" w:rsidRDefault="00DA24F1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6AF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3052" w14:textId="77777777" w:rsidR="00784B9B" w:rsidRPr="00160548" w:rsidRDefault="009C1542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8D69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C3E4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FE5D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39CD6EF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C882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sz w:val="28"/>
                <w:szCs w:val="28"/>
                <w:lang w:val="uk-UA"/>
              </w:rPr>
              <w:t>Витрати на паливо-мастильні матеріали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2BD2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F639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C7DD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5D59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0709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A6B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3232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2EFE74C8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12E3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Придбання  програмного забезпечення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4C6F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FA1D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28CA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A9C6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C2FC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FDEA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E9C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9B6CE23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BE3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Оплата послуг (крім комунальних), в т. ч. телекомунікаційні  послуги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2E80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1DE" w14:textId="77777777" w:rsidR="00784B9B" w:rsidRPr="00160548" w:rsidRDefault="00DA24F1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926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0BBA" w14:textId="77777777" w:rsidR="00784B9B" w:rsidRPr="00160548" w:rsidRDefault="009C1542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DE53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E474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08DD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170,0</w:t>
            </w:r>
          </w:p>
        </w:tc>
      </w:tr>
      <w:tr w:rsidR="00784B9B" w:rsidRPr="00160548" w14:paraId="7E012C33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1C55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Супровід програмного забезпечення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E063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2B61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F3EA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4361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C53E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FA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0C48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1ACD8F67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9F16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страхові послуги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BA87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4FA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FCB0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9273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2D8D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A05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F597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5826CBE6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2B52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службові відрядження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DEE1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1B68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2B10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ED30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2553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7A7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3E1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51678F28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24B3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C151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158B" w14:textId="77777777" w:rsidR="00784B9B" w:rsidRPr="00160548" w:rsidRDefault="00DA24F1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2953,0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5C86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2272,9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5127" w14:textId="77777777" w:rsidR="00784B9B" w:rsidRPr="00160548" w:rsidRDefault="00AD36A8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3400,0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2227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2272,9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1BF8" w14:textId="77777777" w:rsidR="00784B9B" w:rsidRPr="00160548" w:rsidRDefault="00883033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-1127,1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BEDA" w14:textId="77777777" w:rsidR="00784B9B" w:rsidRPr="00160548" w:rsidRDefault="00883033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66,9</w:t>
            </w:r>
          </w:p>
        </w:tc>
      </w:tr>
      <w:tr w:rsidR="00784B9B" w:rsidRPr="00160548" w14:paraId="5D967E37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2D5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1BED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35EE" w14:textId="77777777" w:rsidR="00784B9B" w:rsidRPr="00160548" w:rsidRDefault="00DA24F1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606,8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B557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468,2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A832" w14:textId="77777777" w:rsidR="00784B9B" w:rsidRPr="00160548" w:rsidRDefault="00AD36A8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349F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468,2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82EB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-279,8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F2BF8" w14:textId="77777777" w:rsidR="00784B9B" w:rsidRPr="00160548" w:rsidRDefault="00883033" w:rsidP="00784B9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62,6</w:t>
            </w:r>
          </w:p>
        </w:tc>
      </w:tr>
      <w:tr w:rsidR="00784B9B" w:rsidRPr="00160548" w14:paraId="144E2A95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FBDD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електроенергію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F3F1A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9EFE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421E2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AA00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AA61B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32710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4EB5" w14:textId="77777777" w:rsidR="00784B9B" w:rsidRPr="00160548" w:rsidRDefault="00784B9B" w:rsidP="00784B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5B00DF1E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4BC8" w14:textId="77777777" w:rsidR="00784B9B" w:rsidRPr="00160548" w:rsidRDefault="000B4E8D" w:rsidP="00784B9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ED3B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C567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D981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28F2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81CA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ECDC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A2E4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2E4CE6D7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704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sz w:val="28"/>
                <w:szCs w:val="28"/>
                <w:lang w:val="uk-UA"/>
              </w:rPr>
              <w:lastRenderedPageBreak/>
              <w:t>Витрати на  природній  газ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1B7A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0E28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F1A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FE7E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0BA6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E461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277F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31AA8CC3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8651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Витрати на теплоенергію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C4D0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5546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45F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8913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E0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920E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F68E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1A0E06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33F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sz w:val="28"/>
                <w:szCs w:val="28"/>
                <w:lang w:val="uk-UA"/>
              </w:rPr>
              <w:t>Інші  енергоносії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EB2FF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4E5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D13D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E84E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B554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2BCF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8B4D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75EE5EDE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1B5F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sz w:val="28"/>
                <w:szCs w:val="28"/>
                <w:lang w:val="uk-UA"/>
              </w:rPr>
              <w:t>Витрати на охорону  праці та навчання  працівників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F5D6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E2E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127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40,7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F2F8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85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40,7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E0BE" w14:textId="77777777" w:rsidR="00784B9B" w:rsidRPr="00160548" w:rsidRDefault="0094517C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40,7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B005" w14:textId="77777777" w:rsidR="00784B9B" w:rsidRPr="00160548" w:rsidRDefault="00784B9B" w:rsidP="00784B9B">
            <w:pPr>
              <w:shd w:val="clear" w:color="auto" w:fill="FFFFFF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4BFABC8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D8C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i/>
                <w:sz w:val="28"/>
                <w:szCs w:val="28"/>
                <w:lang w:val="uk-UA"/>
              </w:rPr>
            </w:pPr>
            <w:r w:rsidRPr="00160548">
              <w:rPr>
                <w:i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7A4A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27F8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530C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DA3C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18B2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49E5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98E1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4B9B" w:rsidRPr="00160548" w14:paraId="5FB4AA5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DAF0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Разом (рядки 150+160+170+180+190+200+210+220+230+240+250+260+270+280)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1D19" w14:textId="77777777" w:rsidR="00784B9B" w:rsidRPr="00160548" w:rsidRDefault="00784B9B" w:rsidP="00784B9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C484A" w14:textId="77777777" w:rsidR="00784B9B" w:rsidRPr="00160548" w:rsidRDefault="00DA24F1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22869,3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EA44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19311,5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11310" w14:textId="77777777" w:rsidR="00784B9B" w:rsidRPr="00160548" w:rsidRDefault="0049654C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24659,2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516EB" w14:textId="77777777" w:rsidR="00784B9B" w:rsidRPr="00160548" w:rsidRDefault="00784B9B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19311,5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D017F" w14:textId="77777777" w:rsidR="00784B9B" w:rsidRPr="00160548" w:rsidRDefault="0049654C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-5347,7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F53F5" w14:textId="77777777" w:rsidR="00784B9B" w:rsidRPr="00160548" w:rsidRDefault="0049654C" w:rsidP="00784B9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78,3</w:t>
            </w:r>
          </w:p>
        </w:tc>
      </w:tr>
      <w:tr w:rsidR="00784B9B" w:rsidRPr="00160548" w14:paraId="3F18E926" w14:textId="77777777" w:rsidTr="008B37BA">
        <w:trPr>
          <w:trHeight w:val="360"/>
          <w:jc w:val="center"/>
        </w:trPr>
        <w:tc>
          <w:tcPr>
            <w:tcW w:w="14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426C" w14:textId="77777777" w:rsidR="00784B9B" w:rsidRPr="00160548" w:rsidRDefault="00784B9B" w:rsidP="00784B9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II. Елементи операційних витрат</w:t>
            </w:r>
          </w:p>
        </w:tc>
      </w:tr>
      <w:tr w:rsidR="00645CEB" w:rsidRPr="00160548" w14:paraId="228BE6AF" w14:textId="77777777" w:rsidTr="00815367">
        <w:trPr>
          <w:trHeight w:val="443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E52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Матеріальні затрати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DF9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5BCD1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3589,0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960A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2213,1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F13B5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3341,8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3E39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2213,1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EF3B7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-1128,7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8A7D9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66,2</w:t>
            </w:r>
          </w:p>
        </w:tc>
      </w:tr>
      <w:tr w:rsidR="00645CEB" w:rsidRPr="00160548" w14:paraId="43165AB1" w14:textId="77777777" w:rsidTr="00815367">
        <w:trPr>
          <w:trHeight w:val="407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98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F5F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7D6A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14802,8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9468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12948,0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3FFDD" w14:textId="77777777" w:rsidR="00645CEB" w:rsidRPr="00160548" w:rsidRDefault="0083428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16021,6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B920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12948,0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1BF2" w14:textId="77777777" w:rsidR="00645CEB" w:rsidRPr="00160548" w:rsidRDefault="0094517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-3073,6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FEC3B" w14:textId="77777777" w:rsidR="00645CEB" w:rsidRPr="00160548" w:rsidRDefault="008D5B84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80,8</w:t>
            </w:r>
          </w:p>
        </w:tc>
      </w:tr>
      <w:tr w:rsidR="00645CEB" w:rsidRPr="00160548" w14:paraId="408729F4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82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071F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05BAE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3042,4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0B5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2668,3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1B603" w14:textId="77777777" w:rsidR="00645CEB" w:rsidRPr="00160548" w:rsidRDefault="0083428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3524,8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06DC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2668,3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03937" w14:textId="77777777" w:rsidR="00645CEB" w:rsidRPr="00160548" w:rsidRDefault="0094517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-856,5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FEF96" w14:textId="77777777" w:rsidR="00645CEB" w:rsidRPr="00160548" w:rsidRDefault="008D5B84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75,7</w:t>
            </w:r>
          </w:p>
        </w:tc>
      </w:tr>
      <w:tr w:rsidR="00645CEB" w:rsidRPr="00160548" w14:paraId="73EAF5D1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507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A9C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95F5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C100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EF06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A34F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E46A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AA3C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71AE322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6EB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Інші операційні  витрати</w:t>
            </w:r>
          </w:p>
          <w:p w14:paraId="51DE5FB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 (в т. ч. лікарняні ПФ)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C29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59231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1435,1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527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1482,1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78CCF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1771,0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19D4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1482,1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C13A6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-288,9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A9335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83,7</w:t>
            </w:r>
          </w:p>
        </w:tc>
      </w:tr>
      <w:tr w:rsidR="00645CEB" w:rsidRPr="00160548" w14:paraId="1CF17380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7443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03A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E2625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22869,3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A1DB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19311,5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24812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24659,2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3D7E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19311,5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E41AF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-5347,7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BA14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78,3</w:t>
            </w:r>
          </w:p>
        </w:tc>
      </w:tr>
      <w:tr w:rsidR="00645CEB" w:rsidRPr="00160548" w14:paraId="7A67E7D3" w14:textId="77777777" w:rsidTr="008B37BA">
        <w:trPr>
          <w:trHeight w:val="360"/>
          <w:jc w:val="center"/>
        </w:trPr>
        <w:tc>
          <w:tcPr>
            <w:tcW w:w="14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ADFE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3CD785A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81E9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Грошові кошти та поточні фінансові інвестиції на початок періоду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B60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805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D192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A847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8DC3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5F88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C7A9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4698AAB3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9503" w14:textId="77777777" w:rsidR="00645CEB" w:rsidRPr="00160548" w:rsidRDefault="00645CEB" w:rsidP="00645CEB">
            <w:pPr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Грошові кошти на початок періоду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6E2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B4BE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1775,9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CD06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301,6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441DB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4126,8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561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301,6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4B0F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-382</w:t>
            </w:r>
            <w:r w:rsidR="008D5B84" w:rsidRPr="00160548">
              <w:rPr>
                <w:bCs/>
                <w:sz w:val="28"/>
                <w:szCs w:val="28"/>
                <w:lang w:val="uk-UA"/>
              </w:rPr>
              <w:t>5,2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764F4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7,3</w:t>
            </w:r>
          </w:p>
        </w:tc>
      </w:tr>
      <w:tr w:rsidR="00645CEB" w:rsidRPr="00160548" w14:paraId="40898B86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687F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lastRenderedPageBreak/>
              <w:t>Поточні фінансові інвестиції на початок періоду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B75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7567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34B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BA19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269A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B2E9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810C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0E50E35F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619A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Надходження грошових коштів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4D8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EF6C2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20536,2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D56D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21823,0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8E181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28159,2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FC73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21823,0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490B" w14:textId="77777777" w:rsidR="00645CEB" w:rsidRPr="00160548" w:rsidRDefault="00B02C7F" w:rsidP="0049654C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</w:t>
            </w:r>
            <w:r w:rsidR="0049654C" w:rsidRPr="00160548">
              <w:rPr>
                <w:bCs/>
                <w:sz w:val="28"/>
                <w:szCs w:val="28"/>
                <w:lang w:val="uk-UA"/>
              </w:rPr>
              <w:t>6336,2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11072" w14:textId="77777777" w:rsidR="00645CEB" w:rsidRPr="00160548" w:rsidRDefault="0049654C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77,5</w:t>
            </w:r>
          </w:p>
        </w:tc>
      </w:tr>
      <w:tr w:rsidR="00645CEB" w:rsidRPr="00160548" w14:paraId="5E258290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7406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Всього грошових коштів та фінансових інвестицій в наявності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F31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2B7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569D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9907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7930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21B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9A5A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146C388D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A84D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Використання грошових коштів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719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13247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20844,1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29CC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20081,5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4F647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28009,2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8CAE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20081,5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DA45D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-7927,7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75B74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71,7</w:t>
            </w:r>
          </w:p>
        </w:tc>
      </w:tr>
      <w:tr w:rsidR="00645CEB" w:rsidRPr="00160548" w14:paraId="449CE62D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30AC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Поточні фінансові інвестиції на кінець періоду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F9D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AB89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98DD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3686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8A4C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59DF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AC1E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3EE4EF12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20FA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Грошові кошти на кінець періоду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0A1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391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3C93A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1467,9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B7F8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2043,1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72BA4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4276,8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1F9C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2043,1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776C0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-2233,7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34D30" w14:textId="77777777" w:rsidR="00645CEB" w:rsidRPr="00160548" w:rsidRDefault="007108F0" w:rsidP="00645CEB">
            <w:pPr>
              <w:shd w:val="clear" w:color="auto" w:fill="FFFFFF"/>
              <w:spacing w:line="21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47,8</w:t>
            </w:r>
          </w:p>
        </w:tc>
      </w:tr>
      <w:tr w:rsidR="00645CEB" w:rsidRPr="00160548" w14:paraId="2C5D4C05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E10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Грошові кошти та поточні фінансові інвестиції на кінець періоду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448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392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61FC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D080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CBD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BC1C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545E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B17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73DCD80C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2660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 т. ч.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DA1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1541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39E8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5159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9B09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9A64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D5FB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51173AFD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40E3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ІV. Інвестиційна  діяльність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4078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52D1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06C20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0979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55EEC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2FDF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430F7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3A545B8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CBCA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Доходи від інвестиційної діяльності, у т. ч. 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A9A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41D2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FD46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A4A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111B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12193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1CF8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09D269F9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EFC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Доходи з місцевого бюджету цільового фінансування по капітальних  видатках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9B1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0CCFE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502D1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9DDE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28F7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393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F323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41D1A34C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2A48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Капітальні інвестиції, усього, у тому числі: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82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9590" w14:textId="77777777" w:rsidR="00645CEB" w:rsidRPr="00160548" w:rsidRDefault="00DA24F1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2002,9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B63EA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1330,9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0776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3350,0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2A9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1330,9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49A3C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-2019,1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DDC85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39,7</w:t>
            </w:r>
          </w:p>
        </w:tc>
      </w:tr>
      <w:tr w:rsidR="00645CEB" w:rsidRPr="00160548" w14:paraId="214603F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14E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lastRenderedPageBreak/>
              <w:t>капітальне будівництво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6E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82C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7315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C503D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EFD24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24C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9797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20B0D3C7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72A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придбання(виготовлення) основних засобів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1D0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E837D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1987,1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757B6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523,3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CB0EA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650,0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BEC02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523,3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CAE4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-126,7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4F38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80,5</w:t>
            </w:r>
          </w:p>
        </w:tc>
      </w:tr>
      <w:tr w:rsidR="00645CEB" w:rsidRPr="00160548" w14:paraId="056D8667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2C82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придбання(виготовлення) інших необоротних матеріальних  активів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43B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B1F8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A5AD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B216D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E253E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7A2C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BC6B50" w14:textId="77777777" w:rsidR="00645CEB" w:rsidRPr="00160548" w:rsidRDefault="00645CEB" w:rsidP="00645CE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45CC52F3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C29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придбання (створення) нематеріальних  активів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AB9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A08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615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34D2D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99E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0212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5D6C0" w14:textId="77777777" w:rsidR="00645CEB" w:rsidRPr="00160548" w:rsidRDefault="00645CEB" w:rsidP="00645CE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0C4B43FA" w14:textId="77777777" w:rsidTr="00815367">
        <w:trPr>
          <w:trHeight w:val="72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0DE4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6F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8AC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D0194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2611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3460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388B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80911A" w14:textId="77777777" w:rsidR="00645CEB" w:rsidRPr="00160548" w:rsidRDefault="00645CEB" w:rsidP="00645CE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3A3A944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83C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капітальний ремонт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EE0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460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3F0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78C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807,6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A34ED" w14:textId="77777777" w:rsidR="007108F0" w:rsidRPr="00160548" w:rsidRDefault="007108F0" w:rsidP="007108F0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184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807,6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92DC4" w14:textId="77777777" w:rsidR="00645CEB" w:rsidRPr="00160548" w:rsidRDefault="007108F0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-18</w:t>
            </w:r>
            <w:r w:rsidR="00B02C7F" w:rsidRPr="00160548">
              <w:rPr>
                <w:sz w:val="28"/>
                <w:szCs w:val="28"/>
                <w:lang w:val="uk-UA"/>
              </w:rPr>
              <w:t>92,4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D8741" w14:textId="77777777" w:rsidR="00645CEB" w:rsidRPr="00160548" w:rsidRDefault="007108F0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29,9</w:t>
            </w:r>
          </w:p>
        </w:tc>
      </w:tr>
      <w:tr w:rsidR="00645CEB" w:rsidRPr="00160548" w14:paraId="19ED7156" w14:textId="77777777" w:rsidTr="00815367">
        <w:trPr>
          <w:trHeight w:val="61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C641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Доходи від фінансової діяльності за зобов’язаннями, у т. ч.: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D909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1D18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09AA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A251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486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A27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B27A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039A9D3D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BC2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кредити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15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510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C8B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504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423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D9D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379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986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2634D3C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880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позики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714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520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B26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DC1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9E8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111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386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D4B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1CEDDE31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A0E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депозити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123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530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E6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FE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850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55D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418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57E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6EEB3C24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AF07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Інші надходження (розшифрувати)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865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BFE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C3E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5D9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608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838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5D8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33221423" w14:textId="77777777" w:rsidTr="00815367">
        <w:trPr>
          <w:trHeight w:val="67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61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Витрати від фінансової діяльності за зобов’язаннями, у т. ч.: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EF7C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401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BB86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E1F8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C95A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4E04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D1D1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16160D70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4434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кредити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4F4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551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9FE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287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5B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FBE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7FE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0F0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6E8383F0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F80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позики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0C1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552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61C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516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B4E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15F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EEA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B73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7DEF99CE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73D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депозити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D1D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60548">
              <w:rPr>
                <w:i/>
                <w:iCs/>
                <w:sz w:val="28"/>
                <w:szCs w:val="28"/>
                <w:lang w:val="uk-UA"/>
              </w:rPr>
              <w:t>553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9FF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A5A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49E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8A1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BC3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58F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7A66EB58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6101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Інші витрати (розшифрувати)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63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DA7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060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1B3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7FA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D02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A2B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53B9C59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6E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lastRenderedPageBreak/>
              <w:t>Усього доходів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6106A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570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84DB8" w14:textId="77777777" w:rsidR="00645CEB" w:rsidRPr="00160548" w:rsidRDefault="00DA24F1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24564,2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A4FA8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22383,9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EA245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28159,2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FA6C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22383,9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AD467" w14:textId="77777777" w:rsidR="00645CEB" w:rsidRPr="00160548" w:rsidRDefault="00B02C7F" w:rsidP="007108F0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</w:t>
            </w:r>
            <w:r w:rsidR="007108F0" w:rsidRPr="00160548">
              <w:rPr>
                <w:bCs/>
                <w:sz w:val="28"/>
                <w:szCs w:val="28"/>
                <w:lang w:val="uk-UA"/>
              </w:rPr>
              <w:t>5775,3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36515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79,5</w:t>
            </w:r>
          </w:p>
        </w:tc>
      </w:tr>
      <w:tr w:rsidR="00645CEB" w:rsidRPr="00160548" w14:paraId="77D7FD55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58CC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Усього витрат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01584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580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3C720" w14:textId="77777777" w:rsidR="00645CEB" w:rsidRPr="00160548" w:rsidRDefault="00DA24F1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24872,2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AE6BA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20642,4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227B6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28009,2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A6F86" w14:textId="77777777" w:rsidR="00645CEB" w:rsidRPr="00160548" w:rsidRDefault="00645CEB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20642,4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52B91" w14:textId="77777777" w:rsidR="00645CEB" w:rsidRPr="00160548" w:rsidRDefault="007108F0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-7366,8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522E1" w14:textId="77777777" w:rsidR="00645CEB" w:rsidRPr="00160548" w:rsidRDefault="00FC19A6" w:rsidP="00645CEB">
            <w:pPr>
              <w:shd w:val="clear" w:color="auto" w:fill="FFFFFF"/>
              <w:jc w:val="center"/>
              <w:rPr>
                <w:bCs/>
                <w:sz w:val="28"/>
                <w:szCs w:val="28"/>
                <w:lang w:val="uk-UA"/>
              </w:rPr>
            </w:pPr>
            <w:r w:rsidRPr="00160548">
              <w:rPr>
                <w:bCs/>
                <w:sz w:val="28"/>
                <w:szCs w:val="28"/>
                <w:lang w:val="uk-UA"/>
              </w:rPr>
              <w:t>73,7</w:t>
            </w:r>
          </w:p>
        </w:tc>
      </w:tr>
      <w:tr w:rsidR="00645CEB" w:rsidRPr="00160548" w14:paraId="2654358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FCA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Нерозподілені доходи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E4D03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590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5956C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1FAD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2043,1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1FE0D" w14:textId="77777777" w:rsidR="00645CEB" w:rsidRPr="00160548" w:rsidRDefault="00645CEB" w:rsidP="007108F0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05AD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2043,1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2863B" w14:textId="77777777" w:rsidR="00645CEB" w:rsidRPr="00160548" w:rsidRDefault="00FC19A6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2043,1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44ABE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3B55F069" w14:textId="77777777" w:rsidTr="008B37BA">
        <w:trPr>
          <w:trHeight w:val="360"/>
          <w:jc w:val="center"/>
        </w:trPr>
        <w:tc>
          <w:tcPr>
            <w:tcW w:w="14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B2CC" w14:textId="77777777" w:rsidR="00645CEB" w:rsidRPr="00160548" w:rsidRDefault="00645CEB" w:rsidP="00645CEB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 w:eastAsia="uk-UA"/>
              </w:rPr>
              <w:t>V. Розрахунки з бюджетом (</w:t>
            </w: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t>Сплата податків, зборів та інших обов’язкових платежів</w:t>
            </w:r>
            <w:r w:rsidRPr="00160548">
              <w:rPr>
                <w:b/>
                <w:bCs/>
                <w:sz w:val="28"/>
                <w:szCs w:val="28"/>
                <w:lang w:val="uk-UA" w:eastAsia="uk-UA"/>
              </w:rPr>
              <w:t>)</w:t>
            </w:r>
          </w:p>
        </w:tc>
      </w:tr>
      <w:tr w:rsidR="00645CEB" w:rsidRPr="00160548" w14:paraId="19B92A26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BDBD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t>Сплата податків та зборів до Державного бюджету України ( розшифрувати)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1FF47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8BC3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B8338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5CAD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38F9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88CDD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E18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05B7C27F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C46D" w14:textId="77777777" w:rsidR="00645CEB" w:rsidRPr="00160548" w:rsidRDefault="00645CEB" w:rsidP="00645CEB">
            <w:pPr>
              <w:spacing w:line="179" w:lineRule="atLeast"/>
              <w:rPr>
                <w:b/>
                <w:bCs/>
                <w:spacing w:val="-2"/>
                <w:sz w:val="28"/>
                <w:szCs w:val="28"/>
                <w:lang w:val="uk-UA" w:eastAsia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86748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0F3F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B7ED4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D64DC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2F73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36BD4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4BE0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6169FCE6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3622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t>Сплата податків та зборів до місцевих бюджетів</w:t>
            </w: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br/>
              <w:t>(податкові платежі), усього, у тому числі: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2B8C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87374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2696,0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200F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2386,1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8C59" w14:textId="77777777" w:rsidR="00645CEB" w:rsidRPr="00160548" w:rsidRDefault="004140F4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2884,0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07E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2386,1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FED07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-497,9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03A7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82,7</w:t>
            </w:r>
          </w:p>
        </w:tc>
      </w:tr>
      <w:tr w:rsidR="00645CEB" w:rsidRPr="00160548" w14:paraId="63FF4B45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FE96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податок на доходи фізичних осіб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8EA41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92FBE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2695,8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9406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2385,8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8619E" w14:textId="77777777" w:rsidR="00645CEB" w:rsidRPr="00160548" w:rsidRDefault="004140F4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2883,8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5DF11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2385,8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B3B9C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-498,0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A9E7F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82,7</w:t>
            </w:r>
          </w:p>
        </w:tc>
      </w:tr>
      <w:tr w:rsidR="00645CEB" w:rsidRPr="00160548" w14:paraId="7B860EA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8DCD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земельний податок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07D55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0BC67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8AC0A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CAF55" w14:textId="77777777" w:rsidR="00645CEB" w:rsidRPr="00160548" w:rsidRDefault="004140F4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F367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8F388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0,1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377C2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150</w:t>
            </w:r>
          </w:p>
        </w:tc>
      </w:tr>
      <w:tr w:rsidR="00645CEB" w:rsidRPr="00160548" w14:paraId="000EEDA2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6AA5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орендна плата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21228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6155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DA05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2AF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993B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46D54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22E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3D3E932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211D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інші податки та збори (розшифрувати)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66376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7E75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30A04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3F64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BA57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7650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B8A20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4145DDF2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8C2C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t>Інші податки, збори та платежі на користь держави, усього, у тому числі: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E4CA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E6B66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3268,4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AD04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3335,9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5957B" w14:textId="77777777" w:rsidR="00645CEB" w:rsidRPr="00160548" w:rsidRDefault="004140F4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3765,2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4470F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3335,9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6C6D7" w14:textId="77777777" w:rsidR="00645CEB" w:rsidRPr="00160548" w:rsidRDefault="00B02C7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-429,3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70F61" w14:textId="77777777" w:rsidR="00645CEB" w:rsidRPr="00160548" w:rsidRDefault="008D383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88,6</w:t>
            </w:r>
          </w:p>
        </w:tc>
      </w:tr>
      <w:tr w:rsidR="00645CEB" w:rsidRPr="00160548" w14:paraId="37BCDD44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615C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3D51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2EF47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3042,4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276D8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2668,3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62691" w14:textId="77777777" w:rsidR="00645CEB" w:rsidRPr="00160548" w:rsidRDefault="004140F4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3524,8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26A4E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2668,3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5262D" w14:textId="77777777" w:rsidR="00645CEB" w:rsidRPr="00160548" w:rsidRDefault="008D383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-856,5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65F25" w14:textId="77777777" w:rsidR="00645CEB" w:rsidRPr="00160548" w:rsidRDefault="008D383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75,7</w:t>
            </w:r>
          </w:p>
        </w:tc>
      </w:tr>
      <w:tr w:rsidR="00645CEB" w:rsidRPr="00160548" w14:paraId="002F303A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56D6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lastRenderedPageBreak/>
              <w:t>інші податки, збори та платежі (військовий збір)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D477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BF732" w14:textId="77777777" w:rsidR="00645CEB" w:rsidRPr="00160548" w:rsidRDefault="00DA24F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226,0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73E50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667,6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E545C" w14:textId="77777777" w:rsidR="00645CEB" w:rsidRPr="00160548" w:rsidRDefault="004140F4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240,4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2A5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667,6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FE1B6" w14:textId="77777777" w:rsidR="00645CEB" w:rsidRPr="00160548" w:rsidRDefault="008D383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427,2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2CCFF" w14:textId="77777777" w:rsidR="00645CEB" w:rsidRPr="00160548" w:rsidRDefault="008D383F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277,7</w:t>
            </w:r>
          </w:p>
        </w:tc>
      </w:tr>
      <w:tr w:rsidR="00645CEB" w:rsidRPr="00160548" w14:paraId="06CB89AD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CF87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t>Погашення податкового боргу, усього, у тому числі: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7B393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E228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EABE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63648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D2ED0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9C66A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DBD1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056A63A9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A6B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погашення реструктуризованих та відстрочених сум, що підлягають сплаті в поточному році до бюджетів та державних цільових фондів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86A0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631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8829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75C03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A18C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F7C7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801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DC8BB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4FEB3348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06EF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spacing w:val="-2"/>
                <w:sz w:val="28"/>
                <w:szCs w:val="28"/>
                <w:lang w:val="uk-UA" w:eastAsia="uk-UA"/>
              </w:rPr>
              <w:t>інші (штрафи, пені, неустойки) (розшифрувати)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CF60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632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790BC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8517D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B166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76022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D5B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68D6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62D641D1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37F6" w14:textId="77777777" w:rsidR="00645CEB" w:rsidRPr="00160548" w:rsidRDefault="00645CEB" w:rsidP="00645CEB">
            <w:pPr>
              <w:spacing w:line="179" w:lineRule="atLeast"/>
              <w:rPr>
                <w:spacing w:val="-2"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bCs/>
                <w:spacing w:val="-2"/>
                <w:sz w:val="28"/>
                <w:szCs w:val="28"/>
                <w:lang w:val="uk-UA" w:eastAsia="uk-UA"/>
              </w:rPr>
              <w:t>Усього виплат по розрахунках з бюджетом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3E93E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212C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B7DA8" w14:textId="77777777" w:rsidR="00645CEB" w:rsidRPr="00160548" w:rsidRDefault="004150D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5722,0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8CB9" w14:textId="77777777" w:rsidR="00645CEB" w:rsidRPr="00160548" w:rsidRDefault="004150D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6649,2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33DE4" w14:textId="77777777" w:rsidR="00645CEB" w:rsidRPr="00160548" w:rsidRDefault="004150D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5722,0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A45DF" w14:textId="77777777" w:rsidR="00645CEB" w:rsidRPr="00160548" w:rsidRDefault="004150D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-927,2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74105" w14:textId="77777777" w:rsidR="00645CEB" w:rsidRPr="00160548" w:rsidRDefault="004150D1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86,1</w:t>
            </w:r>
          </w:p>
        </w:tc>
      </w:tr>
      <w:tr w:rsidR="00645CEB" w:rsidRPr="00160548" w14:paraId="3F50C78B" w14:textId="77777777" w:rsidTr="00815367">
        <w:trPr>
          <w:trHeight w:val="36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E96F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B3207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23B17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DFD6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4DF99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2B5AA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26BA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A3F5" w14:textId="77777777" w:rsidR="00645CEB" w:rsidRPr="00160548" w:rsidRDefault="00645CEB" w:rsidP="00645CEB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2C676C48" w14:textId="77777777" w:rsidTr="00815367">
        <w:trPr>
          <w:trHeight w:val="360"/>
          <w:jc w:val="center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FBA9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  <w:r w:rsidRPr="00160548">
              <w:rPr>
                <w:b/>
                <w:bCs/>
                <w:sz w:val="28"/>
                <w:szCs w:val="28"/>
                <w:lang w:val="uk-UA"/>
              </w:rPr>
              <w:t>VI. Додаткова  інформація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45E8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A20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009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8C6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EB9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F05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45CEB" w:rsidRPr="00160548" w14:paraId="755E8AB2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CE9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Штатна чисельність працівників, осіб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295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B875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248A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9947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F5C8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F450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8829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90,3</w:t>
            </w:r>
          </w:p>
        </w:tc>
      </w:tr>
      <w:tr w:rsidR="00645CEB" w:rsidRPr="00160548" w14:paraId="0376ECC3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CDF8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Середня кількість працівників, всього, у тому числі: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6DF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C85C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5D65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139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BBCA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14E5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46DF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9CE5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90,3</w:t>
            </w:r>
          </w:p>
        </w:tc>
      </w:tr>
      <w:tr w:rsidR="00645CEB" w:rsidRPr="00160548" w14:paraId="5927B573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BA14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 xml:space="preserve">середньооблікова кількість штатних </w:t>
            </w:r>
            <w:r w:rsidRPr="00160548">
              <w:rPr>
                <w:sz w:val="28"/>
                <w:szCs w:val="28"/>
                <w:lang w:val="uk-UA" w:eastAsia="uk-UA"/>
              </w:rPr>
              <w:lastRenderedPageBreak/>
              <w:t>працівників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3E7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lastRenderedPageBreak/>
              <w:t>720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8990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145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0D3C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B248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34D3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2CC4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11D4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90,0</w:t>
            </w:r>
          </w:p>
        </w:tc>
      </w:tr>
      <w:tr w:rsidR="00645CEB" w:rsidRPr="00160548" w14:paraId="5F881476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E8E6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середня кількість зовнішніх сумісників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9D8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A241" w14:textId="77777777" w:rsidR="00645CEB" w:rsidRPr="00160548" w:rsidRDefault="00DA24F1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4E2A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5DBA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7273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835D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5B9C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5BF1BD53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D3D4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середня кількість працюючих за цивільно-правовими договорами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212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339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7D66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A5D1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351E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92D8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453A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28F99E04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11B6" w14:textId="77777777" w:rsidR="00645CEB" w:rsidRPr="00160548" w:rsidRDefault="00645CEB" w:rsidP="00645CEB">
            <w:pPr>
              <w:spacing w:line="161" w:lineRule="atLeast"/>
              <w:rPr>
                <w:b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sz w:val="28"/>
                <w:szCs w:val="28"/>
                <w:lang w:val="uk-UA" w:eastAsia="uk-UA"/>
              </w:rPr>
              <w:t>Фонд оплати праці, тис. грн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56E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7379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14802,8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DDB2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12948,0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CF81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16021,6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5989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12948,0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B628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-3073,6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111F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80,8</w:t>
            </w:r>
          </w:p>
        </w:tc>
      </w:tr>
      <w:tr w:rsidR="00645CEB" w:rsidRPr="00160548" w14:paraId="5B6AA3FE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CB6F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bCs/>
                <w:sz w:val="28"/>
                <w:szCs w:val="28"/>
                <w:lang w:val="uk-UA" w:eastAsia="uk-UA"/>
              </w:rPr>
              <w:t>Фонд оплати праці штатних працівників, всього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1BD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01FD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14802,8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1C8E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12948,0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EAB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16021,6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D9BF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12948,0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53FE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-3073,6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2EC8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80,8</w:t>
            </w:r>
          </w:p>
        </w:tc>
      </w:tr>
      <w:tr w:rsidR="00645CEB" w:rsidRPr="00160548" w14:paraId="2EB750C3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327F" w14:textId="77777777" w:rsidR="00645CEB" w:rsidRPr="00160548" w:rsidRDefault="00645CEB" w:rsidP="00645CEB">
            <w:pPr>
              <w:spacing w:line="161" w:lineRule="atLeast"/>
              <w:rPr>
                <w:bCs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Керівники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093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EC46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646,9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3835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487,8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2FFC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652,4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8B25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487,8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F7E9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-164,6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8DF2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74,8</w:t>
            </w:r>
          </w:p>
        </w:tc>
      </w:tr>
      <w:tr w:rsidR="00645CEB" w:rsidRPr="00160548" w14:paraId="611D51E7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0622" w14:textId="77777777" w:rsidR="00645CEB" w:rsidRPr="00160548" w:rsidRDefault="00645CEB" w:rsidP="00645CEB">
            <w:pPr>
              <w:spacing w:line="161" w:lineRule="atLeast"/>
              <w:rPr>
                <w:bCs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Керівники структурних підрозділів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102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A527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1286,8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BBF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590,7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192B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1367,4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5034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590,7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9C9B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-776,7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A53F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43,2</w:t>
            </w:r>
          </w:p>
        </w:tc>
      </w:tr>
      <w:tr w:rsidR="00645CEB" w:rsidRPr="00160548" w14:paraId="317D5B38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F9F6" w14:textId="77777777" w:rsidR="00645CEB" w:rsidRPr="00160548" w:rsidRDefault="00645CEB" w:rsidP="00645CEB">
            <w:pPr>
              <w:spacing w:line="161" w:lineRule="atLeast"/>
              <w:rPr>
                <w:bCs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Лікарі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338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7240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4559,7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ECC6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4734,2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3482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4943,9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2B20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4734,2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6AE7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-209,7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F88F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95,8</w:t>
            </w:r>
          </w:p>
        </w:tc>
      </w:tr>
      <w:tr w:rsidR="00645CEB" w:rsidRPr="00160548" w14:paraId="2D045176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41F2" w14:textId="77777777" w:rsidR="00645CEB" w:rsidRPr="00160548" w:rsidRDefault="00645CEB" w:rsidP="00645CEB">
            <w:pPr>
              <w:spacing w:line="161" w:lineRule="atLeast"/>
              <w:rPr>
                <w:bCs/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Середній медичний персонал (в тому числі фельдшери, парамедики)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A92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CE2D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5891,2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771B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5116,4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09B8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6551,4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B98D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5116,4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2AAA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-1435,0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B0CC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78,1</w:t>
            </w:r>
          </w:p>
        </w:tc>
      </w:tr>
      <w:tr w:rsidR="00645CEB" w:rsidRPr="00160548" w14:paraId="2EF58724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DD0F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Молодший медичний персонал/прибиральники службових приміщень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3CF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02F5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422,6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5D6D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421,5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F224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461,4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3D39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421,5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DFF" w14:textId="77777777" w:rsidR="00645CEB" w:rsidRPr="00160548" w:rsidRDefault="008D383F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-39,9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44C2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91,4</w:t>
            </w:r>
          </w:p>
        </w:tc>
      </w:tr>
      <w:tr w:rsidR="00645CEB" w:rsidRPr="00160548" w14:paraId="4DDEBD2E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408E" w14:textId="77777777" w:rsidR="00645CEB" w:rsidRPr="00160548" w:rsidRDefault="00645CEB" w:rsidP="00645CEB">
            <w:pPr>
              <w:spacing w:line="161" w:lineRule="atLeast"/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 w:eastAsia="uk-UA"/>
              </w:rPr>
              <w:t>Інші працівники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4C9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4839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1995,6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86DB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1597,4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3DD3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2045,1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9F52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1597,4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D432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-447,7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5FFA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78,1</w:t>
            </w:r>
          </w:p>
        </w:tc>
      </w:tr>
      <w:tr w:rsidR="00645CEB" w:rsidRPr="00160548" w14:paraId="3E234201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72DC" w14:textId="77777777" w:rsidR="00645CEB" w:rsidRPr="00160548" w:rsidRDefault="00645CEB" w:rsidP="00645CEB">
            <w:pPr>
              <w:spacing w:line="161" w:lineRule="atLeast"/>
              <w:rPr>
                <w:b/>
                <w:sz w:val="28"/>
                <w:szCs w:val="28"/>
                <w:lang w:val="uk-UA" w:eastAsia="uk-UA"/>
              </w:rPr>
            </w:pPr>
            <w:r w:rsidRPr="00160548">
              <w:rPr>
                <w:b/>
                <w:sz w:val="28"/>
                <w:szCs w:val="28"/>
                <w:lang w:val="uk-UA" w:eastAsia="uk-UA"/>
              </w:rPr>
              <w:t>Рівень середньомісячної заробітної плати, грн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6A5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6925" w14:textId="77777777" w:rsidR="00645CEB" w:rsidRPr="00160548" w:rsidRDefault="00645CEB" w:rsidP="00A42E56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97EB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65D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6F61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9DCC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8D7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25247586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84B" w14:textId="77777777" w:rsidR="00645CEB" w:rsidRPr="00160548" w:rsidRDefault="00645CEB" w:rsidP="00645CEB">
            <w:pPr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Середньомісячна заробітна плата одного штатного працівника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6D7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87D6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16189,13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DE28" w14:textId="77777777" w:rsidR="00645CEB" w:rsidRPr="00160548" w:rsidRDefault="00521B01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15985,18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6DF7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17801,78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5082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15985,18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5268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-1816,60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4F0D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89,8</w:t>
            </w:r>
          </w:p>
        </w:tc>
      </w:tr>
      <w:tr w:rsidR="00645CEB" w:rsidRPr="00160548" w14:paraId="1E002658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5A51" w14:textId="77777777" w:rsidR="00645CEB" w:rsidRPr="00160548" w:rsidRDefault="00645CEB" w:rsidP="00645CEB">
            <w:pPr>
              <w:rPr>
                <w:sz w:val="28"/>
                <w:szCs w:val="28"/>
                <w:lang w:val="uk-UA" w:eastAsia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Середньомісячна </w:t>
            </w:r>
            <w:r w:rsidRPr="00160548">
              <w:rPr>
                <w:sz w:val="28"/>
                <w:szCs w:val="28"/>
                <w:lang w:val="uk-UA"/>
              </w:rPr>
              <w:lastRenderedPageBreak/>
              <w:t>заробітна плата одного штатного працівника в еквіваленті повної зайнятості (з розрахунку 40-годинного робочого тижня)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979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lastRenderedPageBreak/>
              <w:t>920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E3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BED1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15741,8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4026" w14:textId="77777777" w:rsidR="00645CEB" w:rsidRPr="00160548" w:rsidRDefault="004140F4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14917,69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E50B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15741,8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BEEC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824,11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3B1B" w14:textId="77777777" w:rsidR="00645CEB" w:rsidRPr="00160548" w:rsidRDefault="00550B56" w:rsidP="00645CEB">
            <w:pPr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105,5</w:t>
            </w:r>
          </w:p>
        </w:tc>
      </w:tr>
      <w:tr w:rsidR="00645CEB" w:rsidRPr="00160548" w14:paraId="0B90A76F" w14:textId="77777777" w:rsidTr="00815367">
        <w:trPr>
          <w:trHeight w:val="36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C5E7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F0C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F58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4A2F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B681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D02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E68C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51C4" w14:textId="77777777" w:rsidR="00645CEB" w:rsidRPr="00160548" w:rsidRDefault="00645CEB" w:rsidP="00645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773F33D" w14:textId="77777777" w:rsidR="00F942E4" w:rsidRPr="00160548" w:rsidRDefault="00F942E4">
      <w:pPr>
        <w:rPr>
          <w:lang w:val="uk-UA"/>
        </w:rPr>
      </w:pPr>
    </w:p>
    <w:tbl>
      <w:tblPr>
        <w:tblW w:w="14968" w:type="dxa"/>
        <w:jc w:val="center"/>
        <w:tblLayout w:type="fixed"/>
        <w:tblLook w:val="04A0" w:firstRow="1" w:lastRow="0" w:firstColumn="1" w:lastColumn="0" w:noHBand="0" w:noVBand="1"/>
      </w:tblPr>
      <w:tblGrid>
        <w:gridCol w:w="3399"/>
        <w:gridCol w:w="1138"/>
        <w:gridCol w:w="1800"/>
        <w:gridCol w:w="2094"/>
        <w:gridCol w:w="1843"/>
        <w:gridCol w:w="240"/>
        <w:gridCol w:w="1602"/>
        <w:gridCol w:w="1629"/>
        <w:gridCol w:w="1223"/>
      </w:tblGrid>
      <w:tr w:rsidR="00645CEB" w:rsidRPr="00160548" w14:paraId="5F63DEB9" w14:textId="77777777" w:rsidTr="000A5559">
        <w:trPr>
          <w:trHeight w:val="36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418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Первісна вартість основних засобів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89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930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2E7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31886,1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2B4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36774,0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F0BA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D04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36774,0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3E2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C3F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7ADD9B24" w14:textId="77777777" w:rsidTr="000A5559">
        <w:trPr>
          <w:trHeight w:val="36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7CF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Залишкова вартість основних засобів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998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940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AFC2" w14:textId="77777777" w:rsidR="00645CEB" w:rsidRPr="00160548" w:rsidRDefault="00A42E56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23584,0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70C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26508,2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13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11A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26508,2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38D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A13E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18B0B88D" w14:textId="77777777" w:rsidTr="000A5559">
        <w:trPr>
          <w:trHeight w:val="42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A931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Податкова заборгованість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8930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E976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0CE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431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E4E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F5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F6D9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4E4FD20C" w14:textId="77777777" w:rsidTr="000A5559">
        <w:trPr>
          <w:trHeight w:val="525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B4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Заборгованість перед працівниками за заробітною</w:t>
            </w:r>
          </w:p>
          <w:p w14:paraId="2316EBF0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платою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0FC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960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45D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9062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C8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4BF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2DB7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A683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1EA3DA36" w14:textId="77777777" w:rsidTr="000A5559">
        <w:trPr>
          <w:trHeight w:val="525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3C2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7BA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970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211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C2F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461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65C0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539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7D5B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1E178BE5" w14:textId="77777777" w:rsidTr="000A5559">
        <w:trPr>
          <w:trHeight w:val="525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0E68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558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980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8976" w14:textId="77777777" w:rsidR="00645CEB" w:rsidRPr="00160548" w:rsidRDefault="003641F2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>501,8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4BE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ED88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439D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A344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19C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5CEB" w:rsidRPr="00160548" w14:paraId="70509EBF" w14:textId="77777777" w:rsidTr="000A5559">
        <w:trPr>
          <w:gridAfter w:val="3"/>
          <w:wAfter w:w="4454" w:type="dxa"/>
          <w:trHeight w:val="264"/>
          <w:jc w:val="center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8B2A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</w:p>
          <w:p w14:paraId="2E0D7BDD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sz w:val="28"/>
                <w:szCs w:val="28"/>
                <w:lang w:val="uk-UA"/>
              </w:rPr>
            </w:pPr>
            <w:r w:rsidRPr="00160548">
              <w:rPr>
                <w:b/>
                <w:sz w:val="28"/>
                <w:szCs w:val="28"/>
                <w:lang w:val="uk-UA"/>
              </w:rPr>
              <w:t xml:space="preserve">              Директор</w:t>
            </w:r>
          </w:p>
          <w:p w14:paraId="56558A33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                (посада)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BA38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BB33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                     </w:t>
            </w: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90F5" w14:textId="77777777" w:rsidR="00645CEB" w:rsidRPr="00160548" w:rsidRDefault="00645CEB" w:rsidP="00645CEB">
            <w:pPr>
              <w:shd w:val="clear" w:color="auto" w:fill="FFFFFF"/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  </w:t>
            </w:r>
          </w:p>
          <w:p w14:paraId="07FAE365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sz w:val="28"/>
                <w:szCs w:val="28"/>
                <w:lang w:val="uk-UA"/>
              </w:rPr>
            </w:pPr>
            <w:r w:rsidRPr="00160548">
              <w:rPr>
                <w:b/>
                <w:sz w:val="28"/>
                <w:szCs w:val="28"/>
                <w:lang w:val="uk-UA"/>
              </w:rPr>
              <w:t xml:space="preserve">   Віолета ЦАП</w:t>
            </w:r>
          </w:p>
          <w:p w14:paraId="3EF24BBE" w14:textId="77777777" w:rsidR="00645CEB" w:rsidRPr="00160548" w:rsidRDefault="00645CEB" w:rsidP="00645CEB">
            <w:pPr>
              <w:shd w:val="clear" w:color="auto" w:fill="FFFFFF"/>
              <w:spacing w:line="216" w:lineRule="auto"/>
              <w:rPr>
                <w:b/>
                <w:sz w:val="28"/>
                <w:szCs w:val="28"/>
                <w:lang w:val="uk-UA"/>
              </w:rPr>
            </w:pPr>
            <w:r w:rsidRPr="00160548">
              <w:rPr>
                <w:sz w:val="28"/>
                <w:szCs w:val="28"/>
                <w:lang w:val="uk-UA"/>
              </w:rPr>
              <w:t xml:space="preserve">(ініціали, прізвище)    </w:t>
            </w:r>
          </w:p>
        </w:tc>
      </w:tr>
    </w:tbl>
    <w:p w14:paraId="5FE706B6" w14:textId="77777777" w:rsidR="00A869E0" w:rsidRPr="00160548" w:rsidRDefault="00A869E0" w:rsidP="00FA7307">
      <w:pPr>
        <w:framePr w:w="2356" w:h="60" w:hRule="exact" w:wrap="auto" w:vAnchor="text" w:hAnchor="page" w:x="13591" w:y="-13805"/>
        <w:autoSpaceDE w:val="0"/>
        <w:autoSpaceDN w:val="0"/>
        <w:adjustRightInd w:val="0"/>
        <w:jc w:val="center"/>
        <w:rPr>
          <w:sz w:val="28"/>
          <w:szCs w:val="28"/>
          <w:lang w:val="uk-UA"/>
        </w:rPr>
        <w:sectPr w:rsidR="00A869E0" w:rsidRPr="00160548" w:rsidSect="00742662">
          <w:pgSz w:w="16839" w:h="11907" w:orient="landscape" w:code="9"/>
          <w:pgMar w:top="1701" w:right="567" w:bottom="567" w:left="680" w:header="709" w:footer="709" w:gutter="0"/>
          <w:cols w:space="708"/>
          <w:docGrid w:linePitch="360"/>
        </w:sectPr>
      </w:pPr>
    </w:p>
    <w:p w14:paraId="3CF961BD" w14:textId="77777777" w:rsidR="00CB3AF2" w:rsidRPr="00160548" w:rsidRDefault="00CB3AF2" w:rsidP="00CB3AF2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lastRenderedPageBreak/>
        <w:t>Пояснювальна записка до звіту про виконання  фінансового плану за</w:t>
      </w:r>
    </w:p>
    <w:p w14:paraId="46275F89" w14:textId="77777777" w:rsidR="00CB3AF2" w:rsidRPr="00160548" w:rsidRDefault="00974742" w:rsidP="00CB3AF2">
      <w:pPr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t xml:space="preserve">І </w:t>
      </w:r>
      <w:r w:rsidR="00052E3C" w:rsidRPr="00160548">
        <w:rPr>
          <w:b/>
          <w:szCs w:val="28"/>
          <w:lang w:val="uk-UA"/>
        </w:rPr>
        <w:t>півріччя</w:t>
      </w:r>
      <w:r w:rsidRPr="00160548">
        <w:rPr>
          <w:b/>
          <w:szCs w:val="28"/>
          <w:lang w:val="uk-UA"/>
        </w:rPr>
        <w:t xml:space="preserve">  2025</w:t>
      </w:r>
      <w:r w:rsidR="00CB3AF2" w:rsidRPr="00160548">
        <w:rPr>
          <w:b/>
          <w:szCs w:val="28"/>
          <w:lang w:val="uk-UA"/>
        </w:rPr>
        <w:t xml:space="preserve"> рік</w:t>
      </w:r>
    </w:p>
    <w:p w14:paraId="6F88D65F" w14:textId="77777777" w:rsidR="00CB3AF2" w:rsidRPr="00160548" w:rsidRDefault="00CB3AF2" w:rsidP="00CB3AF2">
      <w:pPr>
        <w:autoSpaceDE w:val="0"/>
        <w:autoSpaceDN w:val="0"/>
        <w:adjustRightInd w:val="0"/>
        <w:ind w:left="142"/>
        <w:jc w:val="center"/>
        <w:rPr>
          <w:szCs w:val="28"/>
          <w:lang w:val="uk-UA"/>
        </w:rPr>
      </w:pPr>
    </w:p>
    <w:p w14:paraId="6F94DEEA" w14:textId="77777777" w:rsidR="00CB3AF2" w:rsidRPr="00160548" w:rsidRDefault="00CB3AF2" w:rsidP="00CB3AF2">
      <w:pPr>
        <w:autoSpaceDE w:val="0"/>
        <w:autoSpaceDN w:val="0"/>
        <w:adjustRightInd w:val="0"/>
        <w:ind w:firstLine="708"/>
        <w:rPr>
          <w:szCs w:val="28"/>
          <w:lang w:val="uk-UA"/>
        </w:rPr>
      </w:pPr>
      <w:r w:rsidRPr="00160548">
        <w:rPr>
          <w:szCs w:val="28"/>
          <w:lang w:val="uk-UA"/>
        </w:rPr>
        <w:t>Комунальне некомерційне підприємство «Центр первинної медичної допомоги» Долинської міської ради надає пояснення до звіту про виконання  фінансового плану за</w:t>
      </w:r>
      <w:r w:rsidR="00974742" w:rsidRPr="00160548">
        <w:rPr>
          <w:szCs w:val="28"/>
          <w:lang w:val="uk-UA"/>
        </w:rPr>
        <w:t xml:space="preserve"> І </w:t>
      </w:r>
      <w:r w:rsidR="00052E3C" w:rsidRPr="00160548">
        <w:rPr>
          <w:szCs w:val="28"/>
          <w:lang w:val="uk-UA"/>
        </w:rPr>
        <w:t>півріччя</w:t>
      </w:r>
      <w:r w:rsidR="00974742" w:rsidRPr="00160548">
        <w:rPr>
          <w:szCs w:val="28"/>
          <w:lang w:val="uk-UA"/>
        </w:rPr>
        <w:t xml:space="preserve">  2025 ро</w:t>
      </w:r>
      <w:r w:rsidRPr="00160548">
        <w:rPr>
          <w:szCs w:val="28"/>
          <w:lang w:val="uk-UA"/>
        </w:rPr>
        <w:t>к</w:t>
      </w:r>
      <w:r w:rsidR="00974742" w:rsidRPr="00160548">
        <w:rPr>
          <w:szCs w:val="28"/>
          <w:lang w:val="uk-UA"/>
        </w:rPr>
        <w:t>у</w:t>
      </w:r>
      <w:r w:rsidRPr="00160548">
        <w:rPr>
          <w:szCs w:val="28"/>
          <w:lang w:val="uk-UA"/>
        </w:rPr>
        <w:t>, а саме:</w:t>
      </w:r>
    </w:p>
    <w:p w14:paraId="3D38A022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40640C32" w14:textId="77777777" w:rsidR="00CB3AF2" w:rsidRPr="00160548" w:rsidRDefault="00CB3AF2" w:rsidP="00253016">
      <w:pPr>
        <w:autoSpaceDE w:val="0"/>
        <w:autoSpaceDN w:val="0"/>
        <w:adjustRightInd w:val="0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t xml:space="preserve">Дохідна частина  становить  </w:t>
      </w:r>
      <w:r w:rsidR="00052E3C" w:rsidRPr="00160548">
        <w:rPr>
          <w:b/>
          <w:szCs w:val="28"/>
          <w:lang w:val="uk-UA"/>
        </w:rPr>
        <w:t>22383,9</w:t>
      </w:r>
      <w:r w:rsidRPr="00160548">
        <w:rPr>
          <w:b/>
          <w:szCs w:val="28"/>
          <w:lang w:val="uk-UA"/>
        </w:rPr>
        <w:t xml:space="preserve">  тис. грн в т.ч.:   </w:t>
      </w:r>
    </w:p>
    <w:p w14:paraId="5934BDD1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-кошти НЗСУ – </w:t>
      </w:r>
      <w:r w:rsidR="00052E3C" w:rsidRPr="00160548">
        <w:rPr>
          <w:szCs w:val="28"/>
          <w:lang w:val="uk-UA"/>
        </w:rPr>
        <w:t>18113,7</w:t>
      </w:r>
      <w:r w:rsidRPr="00160548">
        <w:rPr>
          <w:szCs w:val="28"/>
          <w:lang w:val="uk-UA"/>
        </w:rPr>
        <w:t xml:space="preserve"> тис.грн</w:t>
      </w:r>
    </w:p>
    <w:p w14:paraId="5762EB18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-кошти місцевого бюджету – </w:t>
      </w:r>
      <w:r w:rsidR="00052E3C" w:rsidRPr="00160548">
        <w:rPr>
          <w:szCs w:val="28"/>
          <w:lang w:val="uk-UA"/>
        </w:rPr>
        <w:t>3258,1</w:t>
      </w:r>
      <w:r w:rsidRPr="00160548">
        <w:rPr>
          <w:szCs w:val="28"/>
          <w:lang w:val="uk-UA"/>
        </w:rPr>
        <w:t xml:space="preserve"> тис. грн</w:t>
      </w:r>
    </w:p>
    <w:p w14:paraId="08E1CE57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-відшкодування за оплату комунальних послуг – </w:t>
      </w:r>
      <w:r w:rsidR="00052E3C" w:rsidRPr="00160548">
        <w:rPr>
          <w:szCs w:val="28"/>
          <w:lang w:val="uk-UA"/>
        </w:rPr>
        <w:t>11,2</w:t>
      </w:r>
      <w:r w:rsidRPr="00160548">
        <w:rPr>
          <w:szCs w:val="28"/>
          <w:lang w:val="uk-UA"/>
        </w:rPr>
        <w:t xml:space="preserve"> тис. грн</w:t>
      </w:r>
    </w:p>
    <w:p w14:paraId="59B5922E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-лікарняні ПФ (пенсійного фонду) – </w:t>
      </w:r>
      <w:r w:rsidR="00052E3C" w:rsidRPr="00160548">
        <w:rPr>
          <w:szCs w:val="28"/>
          <w:lang w:val="uk-UA"/>
        </w:rPr>
        <w:t>440,0</w:t>
      </w:r>
      <w:r w:rsidRPr="00160548">
        <w:rPr>
          <w:szCs w:val="28"/>
          <w:lang w:val="uk-UA"/>
        </w:rPr>
        <w:t xml:space="preserve"> тис. грн</w:t>
      </w:r>
    </w:p>
    <w:p w14:paraId="25B5DFDB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-безкоштовно отримані медикаменти, вакцини, основні засоби- </w:t>
      </w:r>
      <w:r w:rsidR="00052E3C" w:rsidRPr="00160548">
        <w:rPr>
          <w:szCs w:val="28"/>
          <w:lang w:val="uk-UA"/>
        </w:rPr>
        <w:t>560,9</w:t>
      </w:r>
      <w:r w:rsidRPr="00160548">
        <w:rPr>
          <w:szCs w:val="28"/>
          <w:lang w:val="uk-UA"/>
        </w:rPr>
        <w:t xml:space="preserve"> тис. грн</w:t>
      </w:r>
    </w:p>
    <w:p w14:paraId="4D5992AC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005CC095" w14:textId="77777777" w:rsidR="00CB3AF2" w:rsidRPr="00160548" w:rsidRDefault="00CB3AF2" w:rsidP="00253016">
      <w:pPr>
        <w:autoSpaceDE w:val="0"/>
        <w:autoSpaceDN w:val="0"/>
        <w:adjustRightInd w:val="0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t xml:space="preserve">Дохід з місцевого бюджету за цільовими програмами   становить </w:t>
      </w:r>
      <w:r w:rsidR="00052E3C" w:rsidRPr="00160548">
        <w:rPr>
          <w:b/>
          <w:szCs w:val="28"/>
          <w:lang w:val="uk-UA"/>
        </w:rPr>
        <w:t>3258,1</w:t>
      </w:r>
      <w:r w:rsidRPr="00160548">
        <w:rPr>
          <w:b/>
          <w:szCs w:val="28"/>
          <w:lang w:val="uk-UA"/>
        </w:rPr>
        <w:t xml:space="preserve"> тис.грн в т.ч.</w:t>
      </w:r>
      <w:r w:rsidRPr="00160548">
        <w:rPr>
          <w:b/>
          <w:szCs w:val="28"/>
          <w:lang w:val="uk-UA"/>
        </w:rPr>
        <w:tab/>
      </w:r>
    </w:p>
    <w:p w14:paraId="0154BD6B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-оплата енергоносіїв – </w:t>
      </w:r>
      <w:r w:rsidR="00FA0C4E" w:rsidRPr="00160548">
        <w:rPr>
          <w:szCs w:val="28"/>
          <w:lang w:val="uk-UA"/>
        </w:rPr>
        <w:t>1091,1</w:t>
      </w:r>
      <w:r w:rsidRPr="00160548">
        <w:rPr>
          <w:szCs w:val="28"/>
          <w:lang w:val="uk-UA"/>
        </w:rPr>
        <w:t xml:space="preserve"> тис.грн</w:t>
      </w:r>
    </w:p>
    <w:p w14:paraId="2AF36892" w14:textId="77777777" w:rsidR="00AF0E4E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-відшкодування безоплатного та пільгового забезпечення лікарськими засобами у разі амбулаторного лікуванн</w:t>
      </w:r>
      <w:r w:rsidR="00ED284B" w:rsidRPr="00160548">
        <w:rPr>
          <w:szCs w:val="28"/>
          <w:lang w:val="uk-UA"/>
        </w:rPr>
        <w:t>я окремих груп населення на 2025-2027</w:t>
      </w:r>
      <w:r w:rsidRPr="00160548">
        <w:rPr>
          <w:szCs w:val="28"/>
          <w:lang w:val="uk-UA"/>
        </w:rPr>
        <w:t xml:space="preserve"> роки – </w:t>
      </w:r>
      <w:r w:rsidR="004F7A66" w:rsidRPr="00160548">
        <w:rPr>
          <w:szCs w:val="28"/>
          <w:lang w:val="uk-UA"/>
        </w:rPr>
        <w:t>589,5</w:t>
      </w:r>
      <w:r w:rsidRPr="00160548">
        <w:rPr>
          <w:szCs w:val="28"/>
          <w:lang w:val="uk-UA"/>
        </w:rPr>
        <w:t xml:space="preserve">  тис.грн</w:t>
      </w:r>
    </w:p>
    <w:p w14:paraId="56FF81D1" w14:textId="77777777" w:rsidR="00F644A9" w:rsidRPr="00160548" w:rsidRDefault="00253016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-придбання лікарських засобів для паліативно хворих </w:t>
      </w:r>
      <w:r w:rsidR="00FA0C4E" w:rsidRPr="00160548">
        <w:rPr>
          <w:szCs w:val="28"/>
          <w:lang w:val="uk-UA"/>
        </w:rPr>
        <w:t>99,3</w:t>
      </w:r>
      <w:r w:rsidRPr="00160548">
        <w:rPr>
          <w:szCs w:val="28"/>
          <w:lang w:val="uk-UA"/>
        </w:rPr>
        <w:t xml:space="preserve"> тис.грн</w:t>
      </w:r>
    </w:p>
    <w:p w14:paraId="232406BE" w14:textId="77777777" w:rsidR="00F644A9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-деззасобів – 20,0 тис.грн</w:t>
      </w:r>
    </w:p>
    <w:p w14:paraId="38237C5E" w14:textId="77777777" w:rsidR="00F644A9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-шпателя-17,3 тис.грн</w:t>
      </w:r>
    </w:p>
    <w:p w14:paraId="4466F7B7" w14:textId="77777777" w:rsidR="00AF0E4E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-тести ВІЛ- 6,6 тис.грн</w:t>
      </w:r>
      <w:r w:rsidR="00ED284B" w:rsidRPr="00160548">
        <w:rPr>
          <w:szCs w:val="28"/>
          <w:lang w:val="uk-UA"/>
        </w:rPr>
        <w:tab/>
      </w:r>
    </w:p>
    <w:p w14:paraId="3D3A11F4" w14:textId="77777777" w:rsidR="00AF0E4E" w:rsidRPr="00160548" w:rsidRDefault="00AF0E4E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-п</w:t>
      </w:r>
      <w:r w:rsidR="00ED284B" w:rsidRPr="00160548">
        <w:rPr>
          <w:szCs w:val="28"/>
          <w:lang w:val="uk-UA"/>
        </w:rPr>
        <w:t xml:space="preserve">ридбання </w:t>
      </w:r>
      <w:r w:rsidR="00846875" w:rsidRPr="00160548">
        <w:rPr>
          <w:szCs w:val="28"/>
          <w:lang w:val="uk-UA"/>
        </w:rPr>
        <w:t xml:space="preserve">мед. обладнання – </w:t>
      </w:r>
      <w:r w:rsidR="00F644A9" w:rsidRPr="00160548">
        <w:rPr>
          <w:szCs w:val="28"/>
          <w:lang w:val="uk-UA"/>
        </w:rPr>
        <w:t>100,0</w:t>
      </w:r>
      <w:r w:rsidRPr="00160548">
        <w:rPr>
          <w:szCs w:val="28"/>
          <w:lang w:val="uk-UA"/>
        </w:rPr>
        <w:t xml:space="preserve"> тис.грн</w:t>
      </w:r>
    </w:p>
    <w:p w14:paraId="77CF9BBF" w14:textId="77777777" w:rsidR="00ED284B" w:rsidRPr="00160548" w:rsidRDefault="00ED284B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-калоприймачі</w:t>
      </w:r>
      <w:r w:rsidR="00C702F0" w:rsidRPr="00160548">
        <w:rPr>
          <w:szCs w:val="28"/>
          <w:lang w:val="uk-UA"/>
        </w:rPr>
        <w:t xml:space="preserve">- </w:t>
      </w:r>
      <w:r w:rsidR="00F644A9" w:rsidRPr="00160548">
        <w:rPr>
          <w:szCs w:val="28"/>
          <w:lang w:val="uk-UA"/>
        </w:rPr>
        <w:t>98,5</w:t>
      </w:r>
      <w:r w:rsidR="00C702F0" w:rsidRPr="00160548">
        <w:rPr>
          <w:szCs w:val="28"/>
          <w:lang w:val="uk-UA"/>
        </w:rPr>
        <w:t xml:space="preserve"> тис.грн</w:t>
      </w:r>
    </w:p>
    <w:p w14:paraId="7296F3FB" w14:textId="77777777" w:rsidR="00C702F0" w:rsidRPr="00160548" w:rsidRDefault="00C702F0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-впровадження інформаційних технологій – </w:t>
      </w:r>
      <w:r w:rsidR="00F644A9" w:rsidRPr="00160548">
        <w:rPr>
          <w:szCs w:val="28"/>
          <w:lang w:val="uk-UA"/>
        </w:rPr>
        <w:t>58,0</w:t>
      </w:r>
      <w:r w:rsidRPr="00160548">
        <w:rPr>
          <w:szCs w:val="28"/>
          <w:lang w:val="uk-UA"/>
        </w:rPr>
        <w:t xml:space="preserve"> тис.грн</w:t>
      </w:r>
    </w:p>
    <w:p w14:paraId="241ADF4B" w14:textId="77777777" w:rsidR="00F644A9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-придбання меблів-20,4 тис.грн</w:t>
      </w:r>
    </w:p>
    <w:p w14:paraId="35F50482" w14:textId="77777777" w:rsidR="00801D30" w:rsidRPr="00160548" w:rsidRDefault="00801D30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-оплата заборгованості згідно рішення суду – 22,1 тис.грн</w:t>
      </w:r>
    </w:p>
    <w:p w14:paraId="13BAB4EA" w14:textId="77777777" w:rsidR="00AF0E4E" w:rsidRPr="00160548" w:rsidRDefault="00AF0E4E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</w:t>
      </w:r>
      <w:r w:rsidR="00C702F0" w:rsidRPr="00160548">
        <w:rPr>
          <w:szCs w:val="28"/>
          <w:lang w:val="uk-UA"/>
        </w:rPr>
        <w:t xml:space="preserve"> </w:t>
      </w:r>
      <w:r w:rsidRPr="00160548">
        <w:rPr>
          <w:szCs w:val="28"/>
          <w:lang w:val="uk-UA"/>
        </w:rPr>
        <w:t>проведення кап. ремонту Тростяне</w:t>
      </w:r>
      <w:r w:rsidR="00846875" w:rsidRPr="00160548">
        <w:rPr>
          <w:szCs w:val="28"/>
          <w:lang w:val="uk-UA"/>
        </w:rPr>
        <w:t xml:space="preserve">цької амбул. – </w:t>
      </w:r>
      <w:r w:rsidR="00F644A9" w:rsidRPr="00160548">
        <w:rPr>
          <w:szCs w:val="28"/>
          <w:lang w:val="uk-UA"/>
        </w:rPr>
        <w:t>200,0</w:t>
      </w:r>
      <w:r w:rsidRPr="00160548">
        <w:rPr>
          <w:szCs w:val="28"/>
          <w:lang w:val="uk-UA"/>
        </w:rPr>
        <w:t xml:space="preserve"> тис.грн </w:t>
      </w:r>
    </w:p>
    <w:p w14:paraId="7CBB25A2" w14:textId="77777777" w:rsidR="00F644A9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-кап. ремонт амбулаторії №2 – 5,6 тис.грн</w:t>
      </w:r>
    </w:p>
    <w:p w14:paraId="329FB3A2" w14:textId="77777777" w:rsidR="00F644A9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 кап. ремонт амбулаторії с. Велика Туря – 5,6 тис.грн</w:t>
      </w:r>
    </w:p>
    <w:p w14:paraId="33BB2A64" w14:textId="77777777" w:rsidR="00F644A9" w:rsidRPr="00160548" w:rsidRDefault="00F644A9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 кап. ремонт амбул. №2 (проєкт Баяспріє) – 757,1 тис.грн</w:t>
      </w:r>
    </w:p>
    <w:p w14:paraId="2E55FE51" w14:textId="77777777" w:rsidR="00F644A9" w:rsidRPr="00160548" w:rsidRDefault="00801D30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 програма соціально-економічного та культурного розвитку – 167,0 тис.грн</w:t>
      </w:r>
    </w:p>
    <w:p w14:paraId="340A47E9" w14:textId="77777777" w:rsidR="00253016" w:rsidRPr="00160548" w:rsidRDefault="00253016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0975915C" w14:textId="77777777" w:rsidR="00CC1399" w:rsidRPr="00160548" w:rsidRDefault="00CC1399" w:rsidP="00CB3AF2">
      <w:pPr>
        <w:autoSpaceDE w:val="0"/>
        <w:autoSpaceDN w:val="0"/>
        <w:adjustRightInd w:val="0"/>
        <w:ind w:firstLine="708"/>
        <w:rPr>
          <w:szCs w:val="28"/>
          <w:lang w:val="uk-UA"/>
        </w:rPr>
      </w:pPr>
    </w:p>
    <w:p w14:paraId="7E56367B" w14:textId="77777777" w:rsidR="00CB3AF2" w:rsidRPr="00160548" w:rsidRDefault="00CB3AF2" w:rsidP="00CB3AF2">
      <w:pPr>
        <w:autoSpaceDE w:val="0"/>
        <w:autoSpaceDN w:val="0"/>
        <w:adjustRightInd w:val="0"/>
        <w:ind w:firstLine="708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t xml:space="preserve">Витратна частина фінансового плану становить  </w:t>
      </w:r>
      <w:r w:rsidR="00FA0C4E" w:rsidRPr="00160548">
        <w:rPr>
          <w:b/>
          <w:szCs w:val="28"/>
          <w:lang w:val="uk-UA"/>
        </w:rPr>
        <w:t>19311,5</w:t>
      </w:r>
      <w:r w:rsidRPr="00160548">
        <w:rPr>
          <w:b/>
          <w:szCs w:val="28"/>
          <w:lang w:val="uk-UA"/>
        </w:rPr>
        <w:t xml:space="preserve">  тис.грн і складається з наступних витрат:</w:t>
      </w:r>
    </w:p>
    <w:p w14:paraId="4C751880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-медикаменти та перев’язувальні матеріали – </w:t>
      </w:r>
      <w:r w:rsidR="00FA0C4E" w:rsidRPr="00160548">
        <w:rPr>
          <w:szCs w:val="28"/>
          <w:lang w:val="uk-UA"/>
        </w:rPr>
        <w:t>842,6</w:t>
      </w:r>
      <w:r w:rsidR="00F92AE4" w:rsidRPr="00160548">
        <w:rPr>
          <w:szCs w:val="28"/>
          <w:lang w:val="uk-UA"/>
        </w:rPr>
        <w:t xml:space="preserve"> </w:t>
      </w:r>
      <w:r w:rsidRPr="00160548">
        <w:rPr>
          <w:szCs w:val="28"/>
          <w:lang w:val="uk-UA"/>
        </w:rPr>
        <w:t>тис.грн</w:t>
      </w:r>
    </w:p>
    <w:p w14:paraId="4339BE3E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-предмети, матеріали, обладнання та інвентар, канцтовари, господарський інвентар, запасні частини до транспортних засобів -  </w:t>
      </w:r>
      <w:r w:rsidR="00FA0C4E" w:rsidRPr="00160548">
        <w:rPr>
          <w:szCs w:val="28"/>
          <w:lang w:val="uk-UA"/>
        </w:rPr>
        <w:t>161,3</w:t>
      </w:r>
      <w:r w:rsidRPr="00160548">
        <w:rPr>
          <w:szCs w:val="28"/>
          <w:lang w:val="uk-UA"/>
        </w:rPr>
        <w:t xml:space="preserve"> тис.грн</w:t>
      </w:r>
    </w:p>
    <w:p w14:paraId="19441EE7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-витрати на паливо-мастильні матеріали – </w:t>
      </w:r>
      <w:r w:rsidR="00FA0C4E" w:rsidRPr="00160548">
        <w:rPr>
          <w:szCs w:val="28"/>
          <w:lang w:val="uk-UA"/>
        </w:rPr>
        <w:t>118,1</w:t>
      </w:r>
      <w:r w:rsidR="00F92AE4" w:rsidRPr="00160548">
        <w:rPr>
          <w:szCs w:val="28"/>
          <w:lang w:val="uk-UA"/>
        </w:rPr>
        <w:t xml:space="preserve"> </w:t>
      </w:r>
      <w:r w:rsidRPr="00160548">
        <w:rPr>
          <w:szCs w:val="28"/>
          <w:lang w:val="uk-UA"/>
        </w:rPr>
        <w:t>тис.грн</w:t>
      </w:r>
    </w:p>
    <w:p w14:paraId="6562373E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-оплата послуг(крім комунальних) – </w:t>
      </w:r>
      <w:r w:rsidR="00FA0C4E" w:rsidRPr="00160548">
        <w:rPr>
          <w:szCs w:val="28"/>
          <w:lang w:val="uk-UA"/>
        </w:rPr>
        <w:t>396,9</w:t>
      </w:r>
      <w:r w:rsidR="00F92AE4" w:rsidRPr="00160548">
        <w:rPr>
          <w:szCs w:val="28"/>
          <w:lang w:val="uk-UA"/>
        </w:rPr>
        <w:t xml:space="preserve"> </w:t>
      </w:r>
      <w:r w:rsidRPr="00160548">
        <w:rPr>
          <w:szCs w:val="28"/>
          <w:lang w:val="uk-UA"/>
        </w:rPr>
        <w:t>тис.грн</w:t>
      </w:r>
    </w:p>
    <w:p w14:paraId="03EE2FA0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-оплата комунальних послуг та енергоносіїв – </w:t>
      </w:r>
      <w:r w:rsidR="00FA0C4E" w:rsidRPr="00160548">
        <w:rPr>
          <w:szCs w:val="28"/>
          <w:lang w:val="uk-UA"/>
        </w:rPr>
        <w:t>1091,1</w:t>
      </w:r>
      <w:r w:rsidRPr="00160548">
        <w:rPr>
          <w:szCs w:val="28"/>
          <w:lang w:val="uk-UA"/>
        </w:rPr>
        <w:t xml:space="preserve"> тис.грн</w:t>
      </w:r>
    </w:p>
    <w:p w14:paraId="63A5C864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-витрати на оплату праці – </w:t>
      </w:r>
      <w:r w:rsidR="00FA0C4E" w:rsidRPr="00160548">
        <w:rPr>
          <w:szCs w:val="28"/>
          <w:lang w:val="uk-UA"/>
        </w:rPr>
        <w:t>10675,1</w:t>
      </w:r>
      <w:r w:rsidR="00F92AE4" w:rsidRPr="00160548">
        <w:rPr>
          <w:szCs w:val="28"/>
          <w:lang w:val="uk-UA"/>
        </w:rPr>
        <w:t xml:space="preserve"> </w:t>
      </w:r>
      <w:r w:rsidRPr="00160548">
        <w:rPr>
          <w:szCs w:val="28"/>
          <w:lang w:val="uk-UA"/>
        </w:rPr>
        <w:t>тис.грн</w:t>
      </w:r>
    </w:p>
    <w:p w14:paraId="6A05982A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-відрахування на соціальні заходи – </w:t>
      </w:r>
      <w:r w:rsidR="00FA0C4E" w:rsidRPr="00160548">
        <w:rPr>
          <w:szCs w:val="28"/>
          <w:lang w:val="uk-UA"/>
        </w:rPr>
        <w:t>2200,1</w:t>
      </w:r>
      <w:r w:rsidRPr="00160548">
        <w:rPr>
          <w:szCs w:val="28"/>
          <w:lang w:val="uk-UA"/>
        </w:rPr>
        <w:t xml:space="preserve"> тис.грн </w:t>
      </w:r>
    </w:p>
    <w:p w14:paraId="73AB7C6A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-витрати на відшкодування вартості лікарських засобів безкоштовно або на пільговій основі – </w:t>
      </w:r>
      <w:r w:rsidR="00FA0C4E" w:rsidRPr="00160548">
        <w:rPr>
          <w:szCs w:val="28"/>
          <w:lang w:val="uk-UA"/>
        </w:rPr>
        <w:t>589,5</w:t>
      </w:r>
      <w:r w:rsidRPr="00160548">
        <w:rPr>
          <w:szCs w:val="28"/>
          <w:lang w:val="uk-UA"/>
        </w:rPr>
        <w:t xml:space="preserve"> тис.грн</w:t>
      </w:r>
    </w:p>
    <w:p w14:paraId="14D0E3B3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 витрати на виплату лікарняних за рахунок ПФ – </w:t>
      </w:r>
      <w:r w:rsidR="00FA0C4E" w:rsidRPr="00160548">
        <w:rPr>
          <w:szCs w:val="28"/>
          <w:lang w:val="uk-UA"/>
        </w:rPr>
        <w:t xml:space="preserve">440,0 </w:t>
      </w:r>
      <w:r w:rsidRPr="00160548">
        <w:rPr>
          <w:szCs w:val="28"/>
          <w:lang w:val="uk-UA"/>
        </w:rPr>
        <w:t>тис. грн</w:t>
      </w:r>
    </w:p>
    <w:p w14:paraId="2CBC00CD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 адміністративні витрати – </w:t>
      </w:r>
      <w:r w:rsidR="00FA0C4E" w:rsidRPr="00160548">
        <w:rPr>
          <w:szCs w:val="28"/>
          <w:lang w:val="uk-UA"/>
        </w:rPr>
        <w:t>2796,8</w:t>
      </w:r>
      <w:r w:rsidRPr="00160548">
        <w:rPr>
          <w:szCs w:val="28"/>
          <w:lang w:val="uk-UA"/>
        </w:rPr>
        <w:t xml:space="preserve"> тис.грн</w:t>
      </w:r>
    </w:p>
    <w:p w14:paraId="437789D8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5BF00759" w14:textId="77777777" w:rsidR="00CB3AF2" w:rsidRPr="00160548" w:rsidRDefault="00CB3AF2" w:rsidP="00CB3AF2">
      <w:pPr>
        <w:autoSpaceDE w:val="0"/>
        <w:autoSpaceDN w:val="0"/>
        <w:adjustRightInd w:val="0"/>
        <w:ind w:firstLine="708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t xml:space="preserve">Капітальні інвестиції становлять </w:t>
      </w:r>
      <w:r w:rsidR="00FA0C4E" w:rsidRPr="00160548">
        <w:rPr>
          <w:b/>
          <w:szCs w:val="28"/>
          <w:lang w:val="uk-UA"/>
        </w:rPr>
        <w:t>1330,9</w:t>
      </w:r>
      <w:r w:rsidR="002920F1" w:rsidRPr="00160548">
        <w:rPr>
          <w:b/>
          <w:szCs w:val="28"/>
          <w:lang w:val="uk-UA"/>
        </w:rPr>
        <w:t xml:space="preserve"> </w:t>
      </w:r>
      <w:r w:rsidRPr="00160548">
        <w:rPr>
          <w:b/>
          <w:szCs w:val="28"/>
          <w:lang w:val="uk-UA"/>
        </w:rPr>
        <w:t>тис.грн  в т.ч.:</w:t>
      </w:r>
    </w:p>
    <w:p w14:paraId="2256C00B" w14:textId="77777777" w:rsidR="00CB3AF2" w:rsidRPr="00160548" w:rsidRDefault="00E91E91" w:rsidP="00CB3AF2">
      <w:pPr>
        <w:autoSpaceDE w:val="0"/>
        <w:autoSpaceDN w:val="0"/>
        <w:adjustRightInd w:val="0"/>
        <w:rPr>
          <w:b/>
          <w:szCs w:val="28"/>
          <w:lang w:val="uk-UA"/>
        </w:rPr>
      </w:pPr>
      <w:r w:rsidRPr="00160548">
        <w:rPr>
          <w:b/>
          <w:szCs w:val="28"/>
          <w:lang w:val="uk-UA"/>
        </w:rPr>
        <w:t xml:space="preserve"> </w:t>
      </w:r>
    </w:p>
    <w:p w14:paraId="7512303F" w14:textId="77777777" w:rsidR="00F3047A" w:rsidRPr="00160548" w:rsidRDefault="00CB3AF2" w:rsidP="00CB3AF2">
      <w:pPr>
        <w:autoSpaceDE w:val="0"/>
        <w:autoSpaceDN w:val="0"/>
        <w:adjustRightInd w:val="0"/>
        <w:rPr>
          <w:b/>
          <w:szCs w:val="28"/>
          <w:lang w:val="uk-UA"/>
        </w:rPr>
      </w:pPr>
      <w:r w:rsidRPr="00160548">
        <w:rPr>
          <w:szCs w:val="28"/>
          <w:lang w:val="uk-UA"/>
        </w:rPr>
        <w:t>-</w:t>
      </w:r>
      <w:r w:rsidRPr="00160548">
        <w:rPr>
          <w:b/>
          <w:szCs w:val="28"/>
          <w:lang w:val="uk-UA"/>
        </w:rPr>
        <w:t>прид</w:t>
      </w:r>
      <w:r w:rsidR="00CC1399" w:rsidRPr="00160548">
        <w:rPr>
          <w:b/>
          <w:szCs w:val="28"/>
          <w:lang w:val="uk-UA"/>
        </w:rPr>
        <w:t xml:space="preserve">бання основних засобів – </w:t>
      </w:r>
      <w:r w:rsidR="00FA0C4E" w:rsidRPr="00160548">
        <w:rPr>
          <w:b/>
          <w:szCs w:val="28"/>
          <w:lang w:val="uk-UA"/>
        </w:rPr>
        <w:t>523,3</w:t>
      </w:r>
      <w:r w:rsidR="002920F1" w:rsidRPr="00160548">
        <w:rPr>
          <w:b/>
          <w:szCs w:val="28"/>
          <w:lang w:val="uk-UA"/>
        </w:rPr>
        <w:t xml:space="preserve"> </w:t>
      </w:r>
      <w:r w:rsidRPr="00160548">
        <w:rPr>
          <w:b/>
          <w:szCs w:val="28"/>
          <w:lang w:val="uk-UA"/>
        </w:rPr>
        <w:t xml:space="preserve">тис.грн </w:t>
      </w:r>
      <w:r w:rsidR="001E0ECB" w:rsidRPr="00160548">
        <w:rPr>
          <w:b/>
          <w:szCs w:val="28"/>
          <w:lang w:val="uk-UA"/>
        </w:rPr>
        <w:t>в т. ч.:</w:t>
      </w:r>
    </w:p>
    <w:p w14:paraId="55D1E150" w14:textId="77777777" w:rsidR="00836994" w:rsidRPr="00160548" w:rsidRDefault="001E0ECB" w:rsidP="002E4A11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lastRenderedPageBreak/>
        <w:t xml:space="preserve">    </w:t>
      </w:r>
      <w:r w:rsidR="00A60F29" w:rsidRPr="00160548">
        <w:rPr>
          <w:szCs w:val="28"/>
          <w:lang w:val="uk-UA"/>
        </w:rPr>
        <w:t xml:space="preserve">    </w:t>
      </w:r>
    </w:p>
    <w:p w14:paraId="6FBDA0C9" w14:textId="77777777" w:rsidR="002E4A11" w:rsidRPr="00160548" w:rsidRDefault="002E4A11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-аналізатор – 77,0 тис.грн</w:t>
      </w:r>
    </w:p>
    <w:p w14:paraId="58CE4058" w14:textId="77777777" w:rsidR="002E4A11" w:rsidRPr="00160548" w:rsidRDefault="002E4A11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-інвентар до аналізатора – 4,8 тис.грн</w:t>
      </w:r>
    </w:p>
    <w:p w14:paraId="7B875D96" w14:textId="77777777" w:rsidR="002E4A11" w:rsidRPr="00160548" w:rsidRDefault="002E4A11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 медичні опромінювачі – 51,7 тис.грн</w:t>
      </w:r>
    </w:p>
    <w:p w14:paraId="131E39BB" w14:textId="77777777" w:rsidR="002E4A11" w:rsidRPr="00160548" w:rsidRDefault="002E4A11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 медичний інвентар – </w:t>
      </w:r>
      <w:r w:rsidR="00C5671A" w:rsidRPr="00160548">
        <w:rPr>
          <w:szCs w:val="28"/>
          <w:lang w:val="uk-UA"/>
        </w:rPr>
        <w:t xml:space="preserve">45,4 </w:t>
      </w:r>
      <w:r w:rsidRPr="00160548">
        <w:rPr>
          <w:szCs w:val="28"/>
          <w:lang w:val="uk-UA"/>
        </w:rPr>
        <w:t>тис.грн</w:t>
      </w:r>
    </w:p>
    <w:p w14:paraId="099986B1" w14:textId="77777777" w:rsidR="002E4A11" w:rsidRPr="00160548" w:rsidRDefault="002E4A11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- господарський інвентар – </w:t>
      </w:r>
      <w:r w:rsidR="00C5671A" w:rsidRPr="00160548">
        <w:rPr>
          <w:szCs w:val="28"/>
          <w:lang w:val="uk-UA"/>
        </w:rPr>
        <w:t>40,9</w:t>
      </w:r>
      <w:r w:rsidRPr="00160548">
        <w:rPr>
          <w:szCs w:val="28"/>
          <w:lang w:val="uk-UA"/>
        </w:rPr>
        <w:t xml:space="preserve"> тис.грн</w:t>
      </w:r>
    </w:p>
    <w:p w14:paraId="61D0D9EA" w14:textId="77777777" w:rsidR="00C5671A" w:rsidRPr="00160548" w:rsidRDefault="002E4A11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 хол</w:t>
      </w:r>
      <w:r w:rsidR="00C16A12" w:rsidRPr="00160548">
        <w:rPr>
          <w:szCs w:val="28"/>
          <w:lang w:val="uk-UA"/>
        </w:rPr>
        <w:t xml:space="preserve"> </w:t>
      </w:r>
      <w:r w:rsidRPr="00160548">
        <w:rPr>
          <w:szCs w:val="28"/>
          <w:lang w:val="uk-UA"/>
        </w:rPr>
        <w:t>одильники, пристрій контролю холодильного обладнання – 28,1 тис.грн</w:t>
      </w:r>
      <w:r w:rsidR="00385E29" w:rsidRPr="00160548">
        <w:rPr>
          <w:szCs w:val="28"/>
          <w:lang w:val="uk-UA"/>
        </w:rPr>
        <w:t xml:space="preserve">   </w:t>
      </w:r>
    </w:p>
    <w:p w14:paraId="2444C6E4" w14:textId="77777777" w:rsidR="00C5671A" w:rsidRPr="00160548" w:rsidRDefault="00C5671A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-меблі – 185,4 тис.грн</w:t>
      </w:r>
      <w:r w:rsidR="00385E29" w:rsidRPr="00160548">
        <w:rPr>
          <w:szCs w:val="28"/>
          <w:lang w:val="uk-UA"/>
        </w:rPr>
        <w:t xml:space="preserve">  </w:t>
      </w:r>
    </w:p>
    <w:p w14:paraId="7D8EED58" w14:textId="77777777" w:rsidR="00C5671A" w:rsidRPr="00160548" w:rsidRDefault="00C5671A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-компютерне приладдя – 25,2 тис.грн</w:t>
      </w:r>
    </w:p>
    <w:p w14:paraId="6F3444F9" w14:textId="77777777" w:rsidR="00385E29" w:rsidRPr="00160548" w:rsidRDefault="00C5671A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- ігровий майданчик – 64,8 тис.грн</w:t>
      </w:r>
      <w:r w:rsidR="00385E29" w:rsidRPr="00160548">
        <w:rPr>
          <w:szCs w:val="28"/>
          <w:lang w:val="uk-UA"/>
        </w:rPr>
        <w:t xml:space="preserve">   </w:t>
      </w:r>
    </w:p>
    <w:p w14:paraId="4346F5F9" w14:textId="77777777" w:rsidR="00084D7D" w:rsidRPr="00160548" w:rsidRDefault="00084D7D" w:rsidP="00F92AE4">
      <w:pPr>
        <w:autoSpaceDE w:val="0"/>
        <w:autoSpaceDN w:val="0"/>
        <w:adjustRightInd w:val="0"/>
        <w:rPr>
          <w:szCs w:val="28"/>
          <w:lang w:val="uk-UA"/>
        </w:rPr>
      </w:pPr>
    </w:p>
    <w:p w14:paraId="1457327E" w14:textId="77777777" w:rsidR="00084D7D" w:rsidRPr="00160548" w:rsidRDefault="00084D7D" w:rsidP="00F92AE4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>Капітальний ремонт в амбулаторіях центру – 807,6 тис. грн</w:t>
      </w:r>
    </w:p>
    <w:p w14:paraId="7038C7DD" w14:textId="77777777" w:rsidR="00F92AE4" w:rsidRPr="00160548" w:rsidRDefault="00F92AE4" w:rsidP="00CB3AF2">
      <w:pPr>
        <w:autoSpaceDE w:val="0"/>
        <w:autoSpaceDN w:val="0"/>
        <w:adjustRightInd w:val="0"/>
        <w:rPr>
          <w:b/>
          <w:szCs w:val="28"/>
          <w:lang w:val="uk-UA"/>
        </w:rPr>
      </w:pPr>
    </w:p>
    <w:p w14:paraId="4D585D0D" w14:textId="77777777" w:rsidR="00F92AE4" w:rsidRPr="00160548" w:rsidRDefault="00F92AE4" w:rsidP="004277A1">
      <w:pPr>
        <w:autoSpaceDE w:val="0"/>
        <w:autoSpaceDN w:val="0"/>
        <w:adjustRightInd w:val="0"/>
        <w:rPr>
          <w:szCs w:val="28"/>
          <w:lang w:val="uk-UA"/>
        </w:rPr>
      </w:pPr>
    </w:p>
    <w:p w14:paraId="51F687A0" w14:textId="77777777" w:rsidR="00CB3AF2" w:rsidRPr="00160548" w:rsidRDefault="00F92AE4" w:rsidP="007509D5">
      <w:pPr>
        <w:autoSpaceDE w:val="0"/>
        <w:autoSpaceDN w:val="0"/>
        <w:adjustRightInd w:val="0"/>
        <w:rPr>
          <w:szCs w:val="28"/>
          <w:lang w:val="uk-UA"/>
        </w:rPr>
      </w:pPr>
      <w:r w:rsidRPr="00160548">
        <w:rPr>
          <w:szCs w:val="28"/>
          <w:lang w:val="uk-UA"/>
        </w:rPr>
        <w:t xml:space="preserve"> </w:t>
      </w:r>
      <w:r w:rsidR="00CB3AF2" w:rsidRPr="00160548">
        <w:rPr>
          <w:szCs w:val="28"/>
          <w:lang w:val="uk-UA"/>
        </w:rPr>
        <w:t xml:space="preserve">  Залишок коштів на кінець звітного періоду становить – </w:t>
      </w:r>
      <w:r w:rsidR="00AD1280" w:rsidRPr="00160548">
        <w:rPr>
          <w:szCs w:val="28"/>
          <w:lang w:val="uk-UA"/>
        </w:rPr>
        <w:t>2043,1</w:t>
      </w:r>
      <w:r w:rsidR="00CB3AF2" w:rsidRPr="00160548">
        <w:rPr>
          <w:szCs w:val="28"/>
          <w:lang w:val="uk-UA"/>
        </w:rPr>
        <w:t xml:space="preserve"> тис.грн</w:t>
      </w:r>
    </w:p>
    <w:p w14:paraId="79BDDF09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04225B47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351461C6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69F7BE7F" w14:textId="77777777" w:rsidR="00CB3AF2" w:rsidRPr="00160548" w:rsidRDefault="00CB3AF2" w:rsidP="00CB3AF2">
      <w:pPr>
        <w:autoSpaceDE w:val="0"/>
        <w:autoSpaceDN w:val="0"/>
        <w:adjustRightInd w:val="0"/>
        <w:rPr>
          <w:szCs w:val="28"/>
          <w:lang w:val="uk-UA"/>
        </w:rPr>
      </w:pPr>
    </w:p>
    <w:p w14:paraId="6053F89C" w14:textId="77777777" w:rsidR="00FD13F7" w:rsidRPr="00160548" w:rsidRDefault="00CB3AF2" w:rsidP="00CB3AF2">
      <w:pPr>
        <w:autoSpaceDE w:val="0"/>
        <w:autoSpaceDN w:val="0"/>
        <w:adjustRightInd w:val="0"/>
        <w:rPr>
          <w:sz w:val="2"/>
          <w:szCs w:val="2"/>
          <w:lang w:val="uk-UA" w:eastAsia="uk-UA"/>
        </w:rPr>
      </w:pPr>
      <w:r w:rsidRPr="00160548">
        <w:rPr>
          <w:b/>
          <w:szCs w:val="28"/>
          <w:lang w:val="uk-UA"/>
        </w:rPr>
        <w:t xml:space="preserve">Директор  КНП «ЦПМД» ДМР ІФО                     </w:t>
      </w:r>
      <w:r w:rsidR="00C351B6" w:rsidRPr="00160548">
        <w:rPr>
          <w:b/>
          <w:szCs w:val="28"/>
          <w:lang w:val="uk-UA"/>
        </w:rPr>
        <w:t xml:space="preserve">      </w:t>
      </w:r>
      <w:r w:rsidRPr="00160548">
        <w:rPr>
          <w:b/>
          <w:szCs w:val="28"/>
          <w:lang w:val="uk-UA"/>
        </w:rPr>
        <w:t xml:space="preserve">     Віолета ЦАП</w:t>
      </w:r>
      <w:r w:rsidR="009F50A2" w:rsidRPr="00160548">
        <w:rPr>
          <w:b/>
          <w:szCs w:val="28"/>
          <w:lang w:val="uk-UA"/>
        </w:rPr>
        <w:t xml:space="preserve">   </w:t>
      </w:r>
    </w:p>
    <w:sectPr w:rsidR="00FD13F7" w:rsidRPr="00160548" w:rsidSect="00742662">
      <w:pgSz w:w="12240" w:h="15840"/>
      <w:pgMar w:top="680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C7971" w14:textId="77777777" w:rsidR="006A51B3" w:rsidRDefault="006A51B3" w:rsidP="003954BC">
      <w:r>
        <w:separator/>
      </w:r>
    </w:p>
  </w:endnote>
  <w:endnote w:type="continuationSeparator" w:id="0">
    <w:p w14:paraId="3F3E3BDB" w14:textId="77777777" w:rsidR="006A51B3" w:rsidRDefault="006A51B3" w:rsidP="0039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11545" w14:textId="77777777" w:rsidR="006A51B3" w:rsidRDefault="006A51B3" w:rsidP="003954BC">
      <w:r>
        <w:separator/>
      </w:r>
    </w:p>
  </w:footnote>
  <w:footnote w:type="continuationSeparator" w:id="0">
    <w:p w14:paraId="3D8D11D8" w14:textId="77777777" w:rsidR="006A51B3" w:rsidRDefault="006A51B3" w:rsidP="0039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47985"/>
    <w:multiLevelType w:val="hybridMultilevel"/>
    <w:tmpl w:val="385226BC"/>
    <w:lvl w:ilvl="0" w:tplc="A0463E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46B29"/>
    <w:multiLevelType w:val="hybridMultilevel"/>
    <w:tmpl w:val="B0D4403A"/>
    <w:lvl w:ilvl="0" w:tplc="A224E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516AA8"/>
    <w:multiLevelType w:val="hybridMultilevel"/>
    <w:tmpl w:val="58B6C6CE"/>
    <w:lvl w:ilvl="0" w:tplc="260AA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C4D"/>
    <w:multiLevelType w:val="hybridMultilevel"/>
    <w:tmpl w:val="10F4B238"/>
    <w:lvl w:ilvl="0" w:tplc="5358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8" w15:restartNumberingAfterBreak="0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25"/>
  </w:num>
  <w:num w:numId="5">
    <w:abstractNumId w:val="0"/>
  </w:num>
  <w:num w:numId="6">
    <w:abstractNumId w:val="9"/>
  </w:num>
  <w:num w:numId="7">
    <w:abstractNumId w:val="19"/>
  </w:num>
  <w:num w:numId="8">
    <w:abstractNumId w:val="15"/>
  </w:num>
  <w:num w:numId="9">
    <w:abstractNumId w:val="1"/>
  </w:num>
  <w:num w:numId="10">
    <w:abstractNumId w:val="26"/>
  </w:num>
  <w:num w:numId="11">
    <w:abstractNumId w:val="8"/>
  </w:num>
  <w:num w:numId="12">
    <w:abstractNumId w:val="5"/>
  </w:num>
  <w:num w:numId="13">
    <w:abstractNumId w:val="10"/>
  </w:num>
  <w:num w:numId="14">
    <w:abstractNumId w:val="16"/>
  </w:num>
  <w:num w:numId="15">
    <w:abstractNumId w:val="7"/>
  </w:num>
  <w:num w:numId="16">
    <w:abstractNumId w:val="22"/>
  </w:num>
  <w:num w:numId="17">
    <w:abstractNumId w:val="23"/>
  </w:num>
  <w:num w:numId="18">
    <w:abstractNumId w:val="28"/>
  </w:num>
  <w:num w:numId="19">
    <w:abstractNumId w:val="13"/>
  </w:num>
  <w:num w:numId="20">
    <w:abstractNumId w:val="2"/>
  </w:num>
  <w:num w:numId="21">
    <w:abstractNumId w:val="12"/>
  </w:num>
  <w:num w:numId="22">
    <w:abstractNumId w:val="20"/>
  </w:num>
  <w:num w:numId="23">
    <w:abstractNumId w:val="3"/>
  </w:num>
  <w:num w:numId="24">
    <w:abstractNumId w:val="27"/>
  </w:num>
  <w:num w:numId="25">
    <w:abstractNumId w:val="17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F2"/>
    <w:rsid w:val="00005A01"/>
    <w:rsid w:val="00007465"/>
    <w:rsid w:val="00007CFE"/>
    <w:rsid w:val="000153D2"/>
    <w:rsid w:val="00020387"/>
    <w:rsid w:val="00021293"/>
    <w:rsid w:val="0002429E"/>
    <w:rsid w:val="00030B06"/>
    <w:rsid w:val="00034C3F"/>
    <w:rsid w:val="00037223"/>
    <w:rsid w:val="00037A6E"/>
    <w:rsid w:val="0004016D"/>
    <w:rsid w:val="000446FF"/>
    <w:rsid w:val="000503AB"/>
    <w:rsid w:val="0005088D"/>
    <w:rsid w:val="000525CE"/>
    <w:rsid w:val="00052E3C"/>
    <w:rsid w:val="000543A4"/>
    <w:rsid w:val="00061164"/>
    <w:rsid w:val="00067861"/>
    <w:rsid w:val="00072AB5"/>
    <w:rsid w:val="00073985"/>
    <w:rsid w:val="000742E5"/>
    <w:rsid w:val="00076509"/>
    <w:rsid w:val="00081416"/>
    <w:rsid w:val="00083153"/>
    <w:rsid w:val="00084D7D"/>
    <w:rsid w:val="000969F9"/>
    <w:rsid w:val="00096F44"/>
    <w:rsid w:val="000A0795"/>
    <w:rsid w:val="000A5559"/>
    <w:rsid w:val="000A5944"/>
    <w:rsid w:val="000B190B"/>
    <w:rsid w:val="000B4E8D"/>
    <w:rsid w:val="000B62E0"/>
    <w:rsid w:val="000C74C7"/>
    <w:rsid w:val="000E7CBE"/>
    <w:rsid w:val="000F26C8"/>
    <w:rsid w:val="000F312F"/>
    <w:rsid w:val="000F5585"/>
    <w:rsid w:val="000F6346"/>
    <w:rsid w:val="00101522"/>
    <w:rsid w:val="00104311"/>
    <w:rsid w:val="001064FD"/>
    <w:rsid w:val="00112984"/>
    <w:rsid w:val="00123FE3"/>
    <w:rsid w:val="0012612A"/>
    <w:rsid w:val="0013650C"/>
    <w:rsid w:val="00140EA9"/>
    <w:rsid w:val="0014251D"/>
    <w:rsid w:val="00143636"/>
    <w:rsid w:val="00147D79"/>
    <w:rsid w:val="00153E75"/>
    <w:rsid w:val="00160548"/>
    <w:rsid w:val="00162018"/>
    <w:rsid w:val="00165FF9"/>
    <w:rsid w:val="00167A87"/>
    <w:rsid w:val="001849E0"/>
    <w:rsid w:val="00187D6B"/>
    <w:rsid w:val="00187F51"/>
    <w:rsid w:val="0019465D"/>
    <w:rsid w:val="00194F2D"/>
    <w:rsid w:val="00195730"/>
    <w:rsid w:val="001A410B"/>
    <w:rsid w:val="001B4825"/>
    <w:rsid w:val="001C04B6"/>
    <w:rsid w:val="001C7D45"/>
    <w:rsid w:val="001D0E9B"/>
    <w:rsid w:val="001D2826"/>
    <w:rsid w:val="001D5422"/>
    <w:rsid w:val="001D71FA"/>
    <w:rsid w:val="001E0ECB"/>
    <w:rsid w:val="001E4A2B"/>
    <w:rsid w:val="001F0701"/>
    <w:rsid w:val="001F1479"/>
    <w:rsid w:val="001F3505"/>
    <w:rsid w:val="001F4BFD"/>
    <w:rsid w:val="001F7BE5"/>
    <w:rsid w:val="00211C12"/>
    <w:rsid w:val="00213DFA"/>
    <w:rsid w:val="00220735"/>
    <w:rsid w:val="00223E5F"/>
    <w:rsid w:val="00227EC8"/>
    <w:rsid w:val="002300EE"/>
    <w:rsid w:val="00231520"/>
    <w:rsid w:val="00233822"/>
    <w:rsid w:val="0024265F"/>
    <w:rsid w:val="0024295D"/>
    <w:rsid w:val="00242B89"/>
    <w:rsid w:val="0024595C"/>
    <w:rsid w:val="00247BE7"/>
    <w:rsid w:val="002525E2"/>
    <w:rsid w:val="00253016"/>
    <w:rsid w:val="00257AB5"/>
    <w:rsid w:val="00260356"/>
    <w:rsid w:val="00263C82"/>
    <w:rsid w:val="00264303"/>
    <w:rsid w:val="002657D9"/>
    <w:rsid w:val="00265C74"/>
    <w:rsid w:val="0026727A"/>
    <w:rsid w:val="00272162"/>
    <w:rsid w:val="0027420C"/>
    <w:rsid w:val="002763E5"/>
    <w:rsid w:val="00280E0C"/>
    <w:rsid w:val="00282EFF"/>
    <w:rsid w:val="00291783"/>
    <w:rsid w:val="002920F1"/>
    <w:rsid w:val="002935A8"/>
    <w:rsid w:val="00297ED9"/>
    <w:rsid w:val="002A2929"/>
    <w:rsid w:val="002A5E5E"/>
    <w:rsid w:val="002B0403"/>
    <w:rsid w:val="002B2ABA"/>
    <w:rsid w:val="002B4CF5"/>
    <w:rsid w:val="002B6C16"/>
    <w:rsid w:val="002C056C"/>
    <w:rsid w:val="002C074E"/>
    <w:rsid w:val="002C2EB3"/>
    <w:rsid w:val="002C38A9"/>
    <w:rsid w:val="002C5878"/>
    <w:rsid w:val="002D0C64"/>
    <w:rsid w:val="002D2D29"/>
    <w:rsid w:val="002D2E80"/>
    <w:rsid w:val="002E30D7"/>
    <w:rsid w:val="002E35C4"/>
    <w:rsid w:val="002E405A"/>
    <w:rsid w:val="002E4A11"/>
    <w:rsid w:val="002E5D66"/>
    <w:rsid w:val="002F2499"/>
    <w:rsid w:val="002F4E93"/>
    <w:rsid w:val="002F5C6E"/>
    <w:rsid w:val="003018FF"/>
    <w:rsid w:val="00301F14"/>
    <w:rsid w:val="00302C68"/>
    <w:rsid w:val="00306752"/>
    <w:rsid w:val="00307206"/>
    <w:rsid w:val="00310250"/>
    <w:rsid w:val="00316631"/>
    <w:rsid w:val="00316B40"/>
    <w:rsid w:val="0032123E"/>
    <w:rsid w:val="0032178C"/>
    <w:rsid w:val="00322147"/>
    <w:rsid w:val="00322826"/>
    <w:rsid w:val="00324200"/>
    <w:rsid w:val="003252C9"/>
    <w:rsid w:val="003266C2"/>
    <w:rsid w:val="0033235B"/>
    <w:rsid w:val="0033314D"/>
    <w:rsid w:val="0033574C"/>
    <w:rsid w:val="0034752A"/>
    <w:rsid w:val="00351BC4"/>
    <w:rsid w:val="00362F0A"/>
    <w:rsid w:val="003641F2"/>
    <w:rsid w:val="00365028"/>
    <w:rsid w:val="00367326"/>
    <w:rsid w:val="00371B34"/>
    <w:rsid w:val="0037454E"/>
    <w:rsid w:val="00376123"/>
    <w:rsid w:val="00384884"/>
    <w:rsid w:val="00385E29"/>
    <w:rsid w:val="00391883"/>
    <w:rsid w:val="003921EB"/>
    <w:rsid w:val="00392A4F"/>
    <w:rsid w:val="0039408E"/>
    <w:rsid w:val="003954BC"/>
    <w:rsid w:val="00396F88"/>
    <w:rsid w:val="003A08E9"/>
    <w:rsid w:val="003A0A18"/>
    <w:rsid w:val="003A34A2"/>
    <w:rsid w:val="003B046D"/>
    <w:rsid w:val="003B58FB"/>
    <w:rsid w:val="003B66D8"/>
    <w:rsid w:val="003B6707"/>
    <w:rsid w:val="003B7BF0"/>
    <w:rsid w:val="003C2488"/>
    <w:rsid w:val="003C5476"/>
    <w:rsid w:val="003D5211"/>
    <w:rsid w:val="003D553B"/>
    <w:rsid w:val="003F4F36"/>
    <w:rsid w:val="003F65D7"/>
    <w:rsid w:val="003F6E03"/>
    <w:rsid w:val="003F7C53"/>
    <w:rsid w:val="0040276B"/>
    <w:rsid w:val="004140F4"/>
    <w:rsid w:val="004150D1"/>
    <w:rsid w:val="00415940"/>
    <w:rsid w:val="004277A1"/>
    <w:rsid w:val="004306F8"/>
    <w:rsid w:val="00430E17"/>
    <w:rsid w:val="00431E96"/>
    <w:rsid w:val="00435223"/>
    <w:rsid w:val="00435B91"/>
    <w:rsid w:val="00436976"/>
    <w:rsid w:val="00437B4C"/>
    <w:rsid w:val="00441419"/>
    <w:rsid w:val="004414C2"/>
    <w:rsid w:val="00442E5B"/>
    <w:rsid w:val="0044532F"/>
    <w:rsid w:val="00445DB1"/>
    <w:rsid w:val="004502FF"/>
    <w:rsid w:val="00453AFE"/>
    <w:rsid w:val="00463F6A"/>
    <w:rsid w:val="00473C9D"/>
    <w:rsid w:val="00476869"/>
    <w:rsid w:val="00483AC4"/>
    <w:rsid w:val="004917EB"/>
    <w:rsid w:val="0049654C"/>
    <w:rsid w:val="00496EB9"/>
    <w:rsid w:val="004A40B7"/>
    <w:rsid w:val="004A40CB"/>
    <w:rsid w:val="004A4E79"/>
    <w:rsid w:val="004A6186"/>
    <w:rsid w:val="004A6203"/>
    <w:rsid w:val="004A7920"/>
    <w:rsid w:val="004B6F31"/>
    <w:rsid w:val="004C3375"/>
    <w:rsid w:val="004C5F2D"/>
    <w:rsid w:val="004D0796"/>
    <w:rsid w:val="004D3A68"/>
    <w:rsid w:val="004D3CC1"/>
    <w:rsid w:val="004E097F"/>
    <w:rsid w:val="004E4FEC"/>
    <w:rsid w:val="004E7FDB"/>
    <w:rsid w:val="004F3B31"/>
    <w:rsid w:val="004F5906"/>
    <w:rsid w:val="004F7A66"/>
    <w:rsid w:val="00502D6B"/>
    <w:rsid w:val="00503440"/>
    <w:rsid w:val="00505EA5"/>
    <w:rsid w:val="005118AA"/>
    <w:rsid w:val="005124AD"/>
    <w:rsid w:val="00513D4E"/>
    <w:rsid w:val="0051567D"/>
    <w:rsid w:val="0051593F"/>
    <w:rsid w:val="00521B01"/>
    <w:rsid w:val="0052229E"/>
    <w:rsid w:val="00532A1D"/>
    <w:rsid w:val="00532AC1"/>
    <w:rsid w:val="005404DE"/>
    <w:rsid w:val="00546CEB"/>
    <w:rsid w:val="00550B56"/>
    <w:rsid w:val="0055523D"/>
    <w:rsid w:val="0056586D"/>
    <w:rsid w:val="00565D9E"/>
    <w:rsid w:val="00571D78"/>
    <w:rsid w:val="00576632"/>
    <w:rsid w:val="005767A9"/>
    <w:rsid w:val="00585326"/>
    <w:rsid w:val="005872C1"/>
    <w:rsid w:val="0059146F"/>
    <w:rsid w:val="005A3779"/>
    <w:rsid w:val="005A73BB"/>
    <w:rsid w:val="005B1427"/>
    <w:rsid w:val="005B74B4"/>
    <w:rsid w:val="005D0F95"/>
    <w:rsid w:val="005E0145"/>
    <w:rsid w:val="005E07E9"/>
    <w:rsid w:val="005F036A"/>
    <w:rsid w:val="005F0EF9"/>
    <w:rsid w:val="005F1E8C"/>
    <w:rsid w:val="00607EFA"/>
    <w:rsid w:val="006104D8"/>
    <w:rsid w:val="0061230F"/>
    <w:rsid w:val="0061343B"/>
    <w:rsid w:val="006149E1"/>
    <w:rsid w:val="00621F6D"/>
    <w:rsid w:val="00624168"/>
    <w:rsid w:val="00630EF2"/>
    <w:rsid w:val="006424ED"/>
    <w:rsid w:val="00645CEB"/>
    <w:rsid w:val="006555EC"/>
    <w:rsid w:val="00665B9D"/>
    <w:rsid w:val="0067166E"/>
    <w:rsid w:val="0067496B"/>
    <w:rsid w:val="00677CD5"/>
    <w:rsid w:val="006810D5"/>
    <w:rsid w:val="0068689B"/>
    <w:rsid w:val="00686C98"/>
    <w:rsid w:val="006906D5"/>
    <w:rsid w:val="00690E9D"/>
    <w:rsid w:val="00696CF1"/>
    <w:rsid w:val="006A51B3"/>
    <w:rsid w:val="006B6953"/>
    <w:rsid w:val="006B724C"/>
    <w:rsid w:val="006C0300"/>
    <w:rsid w:val="006C15B5"/>
    <w:rsid w:val="006C4519"/>
    <w:rsid w:val="006C7256"/>
    <w:rsid w:val="006D0F4B"/>
    <w:rsid w:val="006D1BB9"/>
    <w:rsid w:val="006D565A"/>
    <w:rsid w:val="006D6054"/>
    <w:rsid w:val="006E1235"/>
    <w:rsid w:val="006E1B0D"/>
    <w:rsid w:val="006E1DC7"/>
    <w:rsid w:val="006E1E55"/>
    <w:rsid w:val="006E2F37"/>
    <w:rsid w:val="006E4BD6"/>
    <w:rsid w:val="006F2B8B"/>
    <w:rsid w:val="006F3825"/>
    <w:rsid w:val="006F3FDF"/>
    <w:rsid w:val="006F560D"/>
    <w:rsid w:val="006F73AF"/>
    <w:rsid w:val="00703974"/>
    <w:rsid w:val="00703ED1"/>
    <w:rsid w:val="0070428A"/>
    <w:rsid w:val="007108F0"/>
    <w:rsid w:val="00713470"/>
    <w:rsid w:val="0071364F"/>
    <w:rsid w:val="00714E66"/>
    <w:rsid w:val="00716BC1"/>
    <w:rsid w:val="007175B2"/>
    <w:rsid w:val="0072312A"/>
    <w:rsid w:val="00725E9A"/>
    <w:rsid w:val="0073634D"/>
    <w:rsid w:val="00742662"/>
    <w:rsid w:val="00742A16"/>
    <w:rsid w:val="00742EB1"/>
    <w:rsid w:val="007468CD"/>
    <w:rsid w:val="007509D5"/>
    <w:rsid w:val="00754112"/>
    <w:rsid w:val="007544E8"/>
    <w:rsid w:val="00755011"/>
    <w:rsid w:val="00766063"/>
    <w:rsid w:val="00767EC7"/>
    <w:rsid w:val="00770C57"/>
    <w:rsid w:val="007775C1"/>
    <w:rsid w:val="00777D11"/>
    <w:rsid w:val="00780912"/>
    <w:rsid w:val="007810BB"/>
    <w:rsid w:val="00784B9B"/>
    <w:rsid w:val="0079211A"/>
    <w:rsid w:val="00792E24"/>
    <w:rsid w:val="00795D59"/>
    <w:rsid w:val="00796BC9"/>
    <w:rsid w:val="00797260"/>
    <w:rsid w:val="007A24F9"/>
    <w:rsid w:val="007A304D"/>
    <w:rsid w:val="007C1DAB"/>
    <w:rsid w:val="007C4334"/>
    <w:rsid w:val="007C5B0D"/>
    <w:rsid w:val="007C7C77"/>
    <w:rsid w:val="007C7E92"/>
    <w:rsid w:val="007D0EEA"/>
    <w:rsid w:val="007E464B"/>
    <w:rsid w:val="007F029F"/>
    <w:rsid w:val="007F6421"/>
    <w:rsid w:val="00801D30"/>
    <w:rsid w:val="00807C9A"/>
    <w:rsid w:val="00811DF9"/>
    <w:rsid w:val="00815367"/>
    <w:rsid w:val="00815F07"/>
    <w:rsid w:val="00825AFE"/>
    <w:rsid w:val="00825D7A"/>
    <w:rsid w:val="00830493"/>
    <w:rsid w:val="00830A96"/>
    <w:rsid w:val="0083428C"/>
    <w:rsid w:val="00835074"/>
    <w:rsid w:val="008351FE"/>
    <w:rsid w:val="008352D6"/>
    <w:rsid w:val="00836994"/>
    <w:rsid w:val="0084147B"/>
    <w:rsid w:val="0084470C"/>
    <w:rsid w:val="00846875"/>
    <w:rsid w:val="00854D3F"/>
    <w:rsid w:val="00863557"/>
    <w:rsid w:val="00866041"/>
    <w:rsid w:val="00877382"/>
    <w:rsid w:val="00883033"/>
    <w:rsid w:val="008844EC"/>
    <w:rsid w:val="0088730C"/>
    <w:rsid w:val="00891092"/>
    <w:rsid w:val="00892F8E"/>
    <w:rsid w:val="0089609B"/>
    <w:rsid w:val="008A76D4"/>
    <w:rsid w:val="008B23D1"/>
    <w:rsid w:val="008B314B"/>
    <w:rsid w:val="008B344D"/>
    <w:rsid w:val="008B37BA"/>
    <w:rsid w:val="008B590C"/>
    <w:rsid w:val="008B6337"/>
    <w:rsid w:val="008C1FC7"/>
    <w:rsid w:val="008D383F"/>
    <w:rsid w:val="008D41B5"/>
    <w:rsid w:val="008D4ECA"/>
    <w:rsid w:val="008D5B84"/>
    <w:rsid w:val="008D7D79"/>
    <w:rsid w:val="008E43F7"/>
    <w:rsid w:val="008E6183"/>
    <w:rsid w:val="008E7312"/>
    <w:rsid w:val="008F24F7"/>
    <w:rsid w:val="008F643B"/>
    <w:rsid w:val="008F77FF"/>
    <w:rsid w:val="00903CA9"/>
    <w:rsid w:val="0090526D"/>
    <w:rsid w:val="00905E38"/>
    <w:rsid w:val="00917B92"/>
    <w:rsid w:val="00921547"/>
    <w:rsid w:val="00921BA5"/>
    <w:rsid w:val="00921C95"/>
    <w:rsid w:val="0092282D"/>
    <w:rsid w:val="00923333"/>
    <w:rsid w:val="0092346D"/>
    <w:rsid w:val="00924EB6"/>
    <w:rsid w:val="009253AB"/>
    <w:rsid w:val="00925505"/>
    <w:rsid w:val="00935818"/>
    <w:rsid w:val="00941AF0"/>
    <w:rsid w:val="00941E03"/>
    <w:rsid w:val="009423A1"/>
    <w:rsid w:val="0094517C"/>
    <w:rsid w:val="0095086B"/>
    <w:rsid w:val="009537F1"/>
    <w:rsid w:val="00953F4E"/>
    <w:rsid w:val="009560C7"/>
    <w:rsid w:val="0095653A"/>
    <w:rsid w:val="00957499"/>
    <w:rsid w:val="00960C9E"/>
    <w:rsid w:val="00960E0F"/>
    <w:rsid w:val="00962A78"/>
    <w:rsid w:val="00973941"/>
    <w:rsid w:val="00974742"/>
    <w:rsid w:val="00985A9C"/>
    <w:rsid w:val="00987E0F"/>
    <w:rsid w:val="009960D9"/>
    <w:rsid w:val="00997794"/>
    <w:rsid w:val="009A3089"/>
    <w:rsid w:val="009A3109"/>
    <w:rsid w:val="009A35A6"/>
    <w:rsid w:val="009A42BE"/>
    <w:rsid w:val="009A4FF1"/>
    <w:rsid w:val="009A5134"/>
    <w:rsid w:val="009B4786"/>
    <w:rsid w:val="009B76B3"/>
    <w:rsid w:val="009C1542"/>
    <w:rsid w:val="009C167F"/>
    <w:rsid w:val="009C2310"/>
    <w:rsid w:val="009C23DC"/>
    <w:rsid w:val="009C5771"/>
    <w:rsid w:val="009C6F0D"/>
    <w:rsid w:val="009D7482"/>
    <w:rsid w:val="009E07DE"/>
    <w:rsid w:val="009E234E"/>
    <w:rsid w:val="009E2642"/>
    <w:rsid w:val="009E4632"/>
    <w:rsid w:val="009E5553"/>
    <w:rsid w:val="009F0E81"/>
    <w:rsid w:val="009F50A2"/>
    <w:rsid w:val="009F742D"/>
    <w:rsid w:val="00A01ACB"/>
    <w:rsid w:val="00A0429C"/>
    <w:rsid w:val="00A05EBF"/>
    <w:rsid w:val="00A111AA"/>
    <w:rsid w:val="00A11941"/>
    <w:rsid w:val="00A14655"/>
    <w:rsid w:val="00A22FE1"/>
    <w:rsid w:val="00A32B45"/>
    <w:rsid w:val="00A34654"/>
    <w:rsid w:val="00A37F96"/>
    <w:rsid w:val="00A42E56"/>
    <w:rsid w:val="00A46D68"/>
    <w:rsid w:val="00A47A78"/>
    <w:rsid w:val="00A5033B"/>
    <w:rsid w:val="00A53F61"/>
    <w:rsid w:val="00A60F29"/>
    <w:rsid w:val="00A6282D"/>
    <w:rsid w:val="00A7545C"/>
    <w:rsid w:val="00A8181F"/>
    <w:rsid w:val="00A81E8D"/>
    <w:rsid w:val="00A831DC"/>
    <w:rsid w:val="00A84E37"/>
    <w:rsid w:val="00A869E0"/>
    <w:rsid w:val="00A91DE6"/>
    <w:rsid w:val="00A9245D"/>
    <w:rsid w:val="00A946AB"/>
    <w:rsid w:val="00A96AAE"/>
    <w:rsid w:val="00A976A8"/>
    <w:rsid w:val="00A97997"/>
    <w:rsid w:val="00AA1342"/>
    <w:rsid w:val="00AA236D"/>
    <w:rsid w:val="00AA480C"/>
    <w:rsid w:val="00AA7B65"/>
    <w:rsid w:val="00AB140E"/>
    <w:rsid w:val="00AB3AB3"/>
    <w:rsid w:val="00AB58D9"/>
    <w:rsid w:val="00AC1909"/>
    <w:rsid w:val="00AC33D2"/>
    <w:rsid w:val="00AC46AB"/>
    <w:rsid w:val="00AC7A8E"/>
    <w:rsid w:val="00AD03FE"/>
    <w:rsid w:val="00AD1109"/>
    <w:rsid w:val="00AD1280"/>
    <w:rsid w:val="00AD1648"/>
    <w:rsid w:val="00AD2074"/>
    <w:rsid w:val="00AD36A8"/>
    <w:rsid w:val="00AD3DCE"/>
    <w:rsid w:val="00AE3037"/>
    <w:rsid w:val="00AE7AE1"/>
    <w:rsid w:val="00AF0E4E"/>
    <w:rsid w:val="00AF2A57"/>
    <w:rsid w:val="00B02A09"/>
    <w:rsid w:val="00B02C7F"/>
    <w:rsid w:val="00B04182"/>
    <w:rsid w:val="00B12186"/>
    <w:rsid w:val="00B12539"/>
    <w:rsid w:val="00B12B91"/>
    <w:rsid w:val="00B14865"/>
    <w:rsid w:val="00B32AA9"/>
    <w:rsid w:val="00B41315"/>
    <w:rsid w:val="00B451C2"/>
    <w:rsid w:val="00B607CB"/>
    <w:rsid w:val="00B61568"/>
    <w:rsid w:val="00B62040"/>
    <w:rsid w:val="00B66E1F"/>
    <w:rsid w:val="00B724DE"/>
    <w:rsid w:val="00B744A1"/>
    <w:rsid w:val="00B75610"/>
    <w:rsid w:val="00B81834"/>
    <w:rsid w:val="00B840BD"/>
    <w:rsid w:val="00B84E7A"/>
    <w:rsid w:val="00B85751"/>
    <w:rsid w:val="00B928E6"/>
    <w:rsid w:val="00B95023"/>
    <w:rsid w:val="00B96E7B"/>
    <w:rsid w:val="00BA3EE0"/>
    <w:rsid w:val="00BA69F2"/>
    <w:rsid w:val="00BB0CE1"/>
    <w:rsid w:val="00BB619F"/>
    <w:rsid w:val="00BB694C"/>
    <w:rsid w:val="00BC18AE"/>
    <w:rsid w:val="00BC3578"/>
    <w:rsid w:val="00BC5222"/>
    <w:rsid w:val="00BC6322"/>
    <w:rsid w:val="00BD38E4"/>
    <w:rsid w:val="00BD3D80"/>
    <w:rsid w:val="00BD57BF"/>
    <w:rsid w:val="00BE2955"/>
    <w:rsid w:val="00BE46E6"/>
    <w:rsid w:val="00BE5873"/>
    <w:rsid w:val="00BE5BC0"/>
    <w:rsid w:val="00BF5079"/>
    <w:rsid w:val="00BF509C"/>
    <w:rsid w:val="00C03D37"/>
    <w:rsid w:val="00C05501"/>
    <w:rsid w:val="00C078D1"/>
    <w:rsid w:val="00C07C6A"/>
    <w:rsid w:val="00C16A12"/>
    <w:rsid w:val="00C17B73"/>
    <w:rsid w:val="00C203EE"/>
    <w:rsid w:val="00C269E4"/>
    <w:rsid w:val="00C351B6"/>
    <w:rsid w:val="00C3585A"/>
    <w:rsid w:val="00C36162"/>
    <w:rsid w:val="00C37933"/>
    <w:rsid w:val="00C40080"/>
    <w:rsid w:val="00C455DE"/>
    <w:rsid w:val="00C46C6D"/>
    <w:rsid w:val="00C512A6"/>
    <w:rsid w:val="00C51F00"/>
    <w:rsid w:val="00C53586"/>
    <w:rsid w:val="00C53ECB"/>
    <w:rsid w:val="00C555D4"/>
    <w:rsid w:val="00C5671A"/>
    <w:rsid w:val="00C567CC"/>
    <w:rsid w:val="00C61D52"/>
    <w:rsid w:val="00C6243E"/>
    <w:rsid w:val="00C635E6"/>
    <w:rsid w:val="00C6612F"/>
    <w:rsid w:val="00C66A69"/>
    <w:rsid w:val="00C702F0"/>
    <w:rsid w:val="00C72E84"/>
    <w:rsid w:val="00C80D51"/>
    <w:rsid w:val="00C92D4B"/>
    <w:rsid w:val="00C93372"/>
    <w:rsid w:val="00C933AD"/>
    <w:rsid w:val="00C976BB"/>
    <w:rsid w:val="00CA057D"/>
    <w:rsid w:val="00CA10EF"/>
    <w:rsid w:val="00CA13F5"/>
    <w:rsid w:val="00CA3697"/>
    <w:rsid w:val="00CA55C6"/>
    <w:rsid w:val="00CB3AF2"/>
    <w:rsid w:val="00CB419E"/>
    <w:rsid w:val="00CC1399"/>
    <w:rsid w:val="00CC435C"/>
    <w:rsid w:val="00CC4C47"/>
    <w:rsid w:val="00CC598A"/>
    <w:rsid w:val="00CC6662"/>
    <w:rsid w:val="00CC72F5"/>
    <w:rsid w:val="00CD3A11"/>
    <w:rsid w:val="00CE1FA6"/>
    <w:rsid w:val="00CF728F"/>
    <w:rsid w:val="00D07257"/>
    <w:rsid w:val="00D101FD"/>
    <w:rsid w:val="00D1033A"/>
    <w:rsid w:val="00D2420D"/>
    <w:rsid w:val="00D30FA8"/>
    <w:rsid w:val="00D4053D"/>
    <w:rsid w:val="00D40735"/>
    <w:rsid w:val="00D40BB0"/>
    <w:rsid w:val="00D4302B"/>
    <w:rsid w:val="00D448B4"/>
    <w:rsid w:val="00D551F6"/>
    <w:rsid w:val="00D55C30"/>
    <w:rsid w:val="00D56B6F"/>
    <w:rsid w:val="00D56BA9"/>
    <w:rsid w:val="00D57151"/>
    <w:rsid w:val="00D61538"/>
    <w:rsid w:val="00D63821"/>
    <w:rsid w:val="00D650DE"/>
    <w:rsid w:val="00D6561A"/>
    <w:rsid w:val="00D66CDC"/>
    <w:rsid w:val="00D72D3D"/>
    <w:rsid w:val="00D72F5B"/>
    <w:rsid w:val="00D73B9B"/>
    <w:rsid w:val="00D82895"/>
    <w:rsid w:val="00D85161"/>
    <w:rsid w:val="00DA1364"/>
    <w:rsid w:val="00DA1DB7"/>
    <w:rsid w:val="00DA24F1"/>
    <w:rsid w:val="00DA3AD2"/>
    <w:rsid w:val="00DA3D1C"/>
    <w:rsid w:val="00DA5242"/>
    <w:rsid w:val="00DA5ADC"/>
    <w:rsid w:val="00DA5C8E"/>
    <w:rsid w:val="00DA7E5B"/>
    <w:rsid w:val="00DB18D0"/>
    <w:rsid w:val="00DB211F"/>
    <w:rsid w:val="00DB644E"/>
    <w:rsid w:val="00DC0FA4"/>
    <w:rsid w:val="00DC2B65"/>
    <w:rsid w:val="00DC3D1B"/>
    <w:rsid w:val="00DC537E"/>
    <w:rsid w:val="00DC5F29"/>
    <w:rsid w:val="00DC6860"/>
    <w:rsid w:val="00DD4B41"/>
    <w:rsid w:val="00DE0131"/>
    <w:rsid w:val="00DE1362"/>
    <w:rsid w:val="00DE27C0"/>
    <w:rsid w:val="00DE5EEF"/>
    <w:rsid w:val="00DF4A95"/>
    <w:rsid w:val="00DF5662"/>
    <w:rsid w:val="00E02091"/>
    <w:rsid w:val="00E026FC"/>
    <w:rsid w:val="00E05225"/>
    <w:rsid w:val="00E10312"/>
    <w:rsid w:val="00E10543"/>
    <w:rsid w:val="00E113C4"/>
    <w:rsid w:val="00E12398"/>
    <w:rsid w:val="00E1639B"/>
    <w:rsid w:val="00E21D53"/>
    <w:rsid w:val="00E2512F"/>
    <w:rsid w:val="00E27D2A"/>
    <w:rsid w:val="00E3485E"/>
    <w:rsid w:val="00E34D00"/>
    <w:rsid w:val="00E36117"/>
    <w:rsid w:val="00E429FE"/>
    <w:rsid w:val="00E44AEC"/>
    <w:rsid w:val="00E50F4D"/>
    <w:rsid w:val="00E527FC"/>
    <w:rsid w:val="00E5668C"/>
    <w:rsid w:val="00E65B04"/>
    <w:rsid w:val="00E65E86"/>
    <w:rsid w:val="00E72281"/>
    <w:rsid w:val="00E739C8"/>
    <w:rsid w:val="00E74BB3"/>
    <w:rsid w:val="00E75A55"/>
    <w:rsid w:val="00E75C74"/>
    <w:rsid w:val="00E77F96"/>
    <w:rsid w:val="00E826E4"/>
    <w:rsid w:val="00E831F5"/>
    <w:rsid w:val="00E84D1D"/>
    <w:rsid w:val="00E877F8"/>
    <w:rsid w:val="00E91E91"/>
    <w:rsid w:val="00E94FDF"/>
    <w:rsid w:val="00E95D96"/>
    <w:rsid w:val="00EA6BDF"/>
    <w:rsid w:val="00EA7A3D"/>
    <w:rsid w:val="00EB05F2"/>
    <w:rsid w:val="00EB34FB"/>
    <w:rsid w:val="00EB45DB"/>
    <w:rsid w:val="00EC5187"/>
    <w:rsid w:val="00EC596B"/>
    <w:rsid w:val="00EC5B22"/>
    <w:rsid w:val="00EC6CF9"/>
    <w:rsid w:val="00ED284B"/>
    <w:rsid w:val="00ED4A24"/>
    <w:rsid w:val="00ED6A0B"/>
    <w:rsid w:val="00EE123F"/>
    <w:rsid w:val="00EF4AD4"/>
    <w:rsid w:val="00F0367D"/>
    <w:rsid w:val="00F039A6"/>
    <w:rsid w:val="00F110F0"/>
    <w:rsid w:val="00F140F4"/>
    <w:rsid w:val="00F16BA3"/>
    <w:rsid w:val="00F17C41"/>
    <w:rsid w:val="00F25914"/>
    <w:rsid w:val="00F3047A"/>
    <w:rsid w:val="00F3121C"/>
    <w:rsid w:val="00F32CE5"/>
    <w:rsid w:val="00F33A8B"/>
    <w:rsid w:val="00F351CD"/>
    <w:rsid w:val="00F43268"/>
    <w:rsid w:val="00F43C6C"/>
    <w:rsid w:val="00F47C5C"/>
    <w:rsid w:val="00F5101E"/>
    <w:rsid w:val="00F525EE"/>
    <w:rsid w:val="00F61AFC"/>
    <w:rsid w:val="00F63470"/>
    <w:rsid w:val="00F644A9"/>
    <w:rsid w:val="00F649EE"/>
    <w:rsid w:val="00F64F07"/>
    <w:rsid w:val="00F67DEE"/>
    <w:rsid w:val="00F73394"/>
    <w:rsid w:val="00F81A58"/>
    <w:rsid w:val="00F83ABF"/>
    <w:rsid w:val="00F83B49"/>
    <w:rsid w:val="00F8465E"/>
    <w:rsid w:val="00F872ED"/>
    <w:rsid w:val="00F9095A"/>
    <w:rsid w:val="00F90E2B"/>
    <w:rsid w:val="00F92AE4"/>
    <w:rsid w:val="00F942E4"/>
    <w:rsid w:val="00F96AF2"/>
    <w:rsid w:val="00F97D66"/>
    <w:rsid w:val="00FA0C4E"/>
    <w:rsid w:val="00FA4A8E"/>
    <w:rsid w:val="00FA7307"/>
    <w:rsid w:val="00FA7765"/>
    <w:rsid w:val="00FB1155"/>
    <w:rsid w:val="00FB484F"/>
    <w:rsid w:val="00FB5B3F"/>
    <w:rsid w:val="00FC0944"/>
    <w:rsid w:val="00FC19A6"/>
    <w:rsid w:val="00FC40FA"/>
    <w:rsid w:val="00FC5BEE"/>
    <w:rsid w:val="00FC7840"/>
    <w:rsid w:val="00FD13F7"/>
    <w:rsid w:val="00FE7F27"/>
    <w:rsid w:val="00FF0F3B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65C86"/>
  <w15:docId w15:val="{AA6F9CF8-5F03-4A46-854C-15205ED4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4A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5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A4A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A69F2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A69F2"/>
    <w:rPr>
      <w:b/>
      <w:bCs/>
    </w:rPr>
  </w:style>
  <w:style w:type="paragraph" w:customStyle="1" w:styleId="rvps2">
    <w:name w:val="rvps2"/>
    <w:basedOn w:val="a"/>
    <w:rsid w:val="000F26C8"/>
    <w:pPr>
      <w:spacing w:after="150"/>
      <w:ind w:firstLine="450"/>
      <w:jc w:val="both"/>
    </w:pPr>
  </w:style>
  <w:style w:type="paragraph" w:customStyle="1" w:styleId="rvps12">
    <w:name w:val="rvps12"/>
    <w:basedOn w:val="a"/>
    <w:rsid w:val="000F26C8"/>
    <w:pPr>
      <w:spacing w:before="150" w:after="150"/>
      <w:jc w:val="center"/>
    </w:pPr>
  </w:style>
  <w:style w:type="character" w:customStyle="1" w:styleId="a5">
    <w:name w:val="Основний текст Знак"/>
    <w:link w:val="a6"/>
    <w:locked/>
    <w:rsid w:val="00310250"/>
    <w:rPr>
      <w:rFonts w:ascii="Franklin Gothic Heavy" w:hAnsi="Franklin Gothic Heavy"/>
      <w:spacing w:val="7"/>
      <w:sz w:val="12"/>
      <w:szCs w:val="12"/>
      <w:lang w:bidi="ar-SA"/>
    </w:rPr>
  </w:style>
  <w:style w:type="paragraph" w:styleId="a6">
    <w:name w:val="Body Text"/>
    <w:basedOn w:val="a"/>
    <w:link w:val="a5"/>
    <w:rsid w:val="00310250"/>
    <w:pPr>
      <w:widowControl w:val="0"/>
      <w:shd w:val="clear" w:color="auto" w:fill="FFFFFF"/>
      <w:spacing w:after="120" w:line="168" w:lineRule="exact"/>
    </w:pPr>
    <w:rPr>
      <w:rFonts w:ascii="Franklin Gothic Heavy" w:hAnsi="Franklin Gothic Heavy"/>
      <w:spacing w:val="7"/>
      <w:sz w:val="12"/>
      <w:szCs w:val="12"/>
    </w:rPr>
  </w:style>
  <w:style w:type="table" w:styleId="a7">
    <w:name w:val="Table Grid"/>
    <w:basedOn w:val="a1"/>
    <w:rsid w:val="004D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84E37"/>
    <w:rPr>
      <w:rFonts w:ascii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E02091"/>
    <w:pPr>
      <w:ind w:left="708"/>
    </w:pPr>
  </w:style>
  <w:style w:type="character" w:customStyle="1" w:styleId="20">
    <w:name w:val="Заголовок 2 Знак"/>
    <w:link w:val="2"/>
    <w:locked/>
    <w:rsid w:val="009A35A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9A35A6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11">
    <w:name w:val="Без интервала1"/>
    <w:rsid w:val="009E07DE"/>
    <w:rPr>
      <w:rFonts w:ascii="Calibri" w:hAnsi="Calibri"/>
      <w:sz w:val="22"/>
      <w:szCs w:val="22"/>
      <w:lang w:val="uk-UA" w:eastAsia="uk-UA"/>
    </w:rPr>
  </w:style>
  <w:style w:type="paragraph" w:customStyle="1" w:styleId="110">
    <w:name w:val="Без интервала11"/>
    <w:rsid w:val="009E07DE"/>
    <w:rPr>
      <w:rFonts w:ascii="Calibri" w:hAnsi="Calibri"/>
      <w:sz w:val="22"/>
      <w:szCs w:val="22"/>
      <w:lang w:val="uk-UA"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rsid w:val="00436976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987E0F"/>
    <w:rPr>
      <w:color w:val="0000FF"/>
      <w:u w:val="single"/>
    </w:rPr>
  </w:style>
  <w:style w:type="character" w:styleId="ad">
    <w:name w:val="Emphasis"/>
    <w:uiPriority w:val="20"/>
    <w:qFormat/>
    <w:rsid w:val="00396F88"/>
    <w:rPr>
      <w:i/>
      <w:iCs/>
    </w:rPr>
  </w:style>
  <w:style w:type="character" w:customStyle="1" w:styleId="10">
    <w:name w:val="Заголовок 1 Знак"/>
    <w:link w:val="1"/>
    <w:rsid w:val="00ED4A2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semiHidden/>
    <w:rsid w:val="00FA4A8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e">
    <w:name w:val="Balloon Text"/>
    <w:basedOn w:val="a"/>
    <w:link w:val="af"/>
    <w:uiPriority w:val="99"/>
    <w:rsid w:val="007D0EEA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uiPriority w:val="99"/>
    <w:rsid w:val="007D0EEA"/>
    <w:rPr>
      <w:rFonts w:ascii="Tahoma" w:hAnsi="Tahoma" w:cs="Tahoma"/>
      <w:sz w:val="16"/>
      <w:szCs w:val="16"/>
      <w:lang w:val="ru-RU" w:eastAsia="ru-RU"/>
    </w:rPr>
  </w:style>
  <w:style w:type="numbering" w:customStyle="1" w:styleId="12">
    <w:name w:val="Немає списку1"/>
    <w:next w:val="a2"/>
    <w:uiPriority w:val="99"/>
    <w:semiHidden/>
    <w:unhideWhenUsed/>
    <w:rsid w:val="003F6E03"/>
  </w:style>
  <w:style w:type="character" w:styleId="af0">
    <w:name w:val="FollowedHyperlink"/>
    <w:basedOn w:val="a0"/>
    <w:uiPriority w:val="99"/>
    <w:semiHidden/>
    <w:unhideWhenUsed/>
    <w:rsid w:val="003F6E03"/>
    <w:rPr>
      <w:color w:val="800080"/>
      <w:u w:val="single"/>
    </w:rPr>
  </w:style>
  <w:style w:type="paragraph" w:customStyle="1" w:styleId="font5">
    <w:name w:val="font5"/>
    <w:basedOn w:val="a"/>
    <w:rsid w:val="003F6E03"/>
    <w:pPr>
      <w:spacing w:before="100" w:beforeAutospacing="1" w:after="100" w:afterAutospacing="1"/>
    </w:pPr>
    <w:rPr>
      <w:b/>
      <w:bCs/>
      <w:i/>
      <w:iCs/>
      <w:sz w:val="28"/>
      <w:szCs w:val="28"/>
      <w:lang w:val="en-US" w:eastAsia="en-US"/>
    </w:rPr>
  </w:style>
  <w:style w:type="paragraph" w:customStyle="1" w:styleId="xl414">
    <w:name w:val="xl414"/>
    <w:basedOn w:val="a"/>
    <w:rsid w:val="003F6E03"/>
    <w:pP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15">
    <w:name w:val="xl415"/>
    <w:basedOn w:val="a"/>
    <w:rsid w:val="003F6E03"/>
    <w:pP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16">
    <w:name w:val="xl416"/>
    <w:basedOn w:val="a"/>
    <w:rsid w:val="003F6E03"/>
    <w:pP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17">
    <w:name w:val="xl417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18">
    <w:name w:val="xl418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19">
    <w:name w:val="xl419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20">
    <w:name w:val="xl420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21">
    <w:name w:val="xl421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22">
    <w:name w:val="xl422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23">
    <w:name w:val="xl423"/>
    <w:basedOn w:val="a"/>
    <w:rsid w:val="003F6E03"/>
    <w:pPr>
      <w:spacing w:before="100" w:beforeAutospacing="1" w:after="100" w:afterAutospacing="1"/>
      <w:textAlignment w:val="center"/>
    </w:pPr>
    <w:rPr>
      <w:i/>
      <w:iCs/>
      <w:sz w:val="28"/>
      <w:szCs w:val="28"/>
      <w:lang w:val="en-US" w:eastAsia="en-US"/>
    </w:rPr>
  </w:style>
  <w:style w:type="paragraph" w:customStyle="1" w:styleId="xl424">
    <w:name w:val="xl424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25">
    <w:name w:val="xl425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26">
    <w:name w:val="xl426"/>
    <w:basedOn w:val="a"/>
    <w:rsid w:val="003F6E03"/>
    <w:pP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27">
    <w:name w:val="xl427"/>
    <w:basedOn w:val="a"/>
    <w:rsid w:val="003F6E03"/>
    <w:pP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428">
    <w:name w:val="xl428"/>
    <w:basedOn w:val="a"/>
    <w:rsid w:val="003F6E03"/>
    <w:pP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29">
    <w:name w:val="xl429"/>
    <w:basedOn w:val="a"/>
    <w:rsid w:val="003F6E0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30">
    <w:name w:val="xl430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31">
    <w:name w:val="xl431"/>
    <w:basedOn w:val="a"/>
    <w:rsid w:val="003F6E03"/>
    <w:pP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32">
    <w:name w:val="xl432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33">
    <w:name w:val="xl433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34">
    <w:name w:val="xl434"/>
    <w:basedOn w:val="a"/>
    <w:rsid w:val="003F6E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35">
    <w:name w:val="xl435"/>
    <w:basedOn w:val="a"/>
    <w:rsid w:val="003F6E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36">
    <w:name w:val="xl436"/>
    <w:basedOn w:val="a"/>
    <w:rsid w:val="003F6E03"/>
    <w:pP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37">
    <w:name w:val="xl437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38">
    <w:name w:val="xl438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39">
    <w:name w:val="xl439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40">
    <w:name w:val="xl440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41">
    <w:name w:val="xl441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  <w:lang w:val="en-US" w:eastAsia="en-US"/>
    </w:rPr>
  </w:style>
  <w:style w:type="paragraph" w:customStyle="1" w:styleId="xl442">
    <w:name w:val="xl442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43">
    <w:name w:val="xl443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44">
    <w:name w:val="xl444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45">
    <w:name w:val="xl445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46">
    <w:name w:val="xl446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en-US" w:eastAsia="en-US"/>
    </w:rPr>
  </w:style>
  <w:style w:type="paragraph" w:customStyle="1" w:styleId="xl447">
    <w:name w:val="xl447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lang w:val="en-US" w:eastAsia="en-US"/>
    </w:rPr>
  </w:style>
  <w:style w:type="paragraph" w:customStyle="1" w:styleId="xl448">
    <w:name w:val="xl448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49">
    <w:name w:val="xl449"/>
    <w:basedOn w:val="a"/>
    <w:rsid w:val="003F6E03"/>
    <w:pP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50">
    <w:name w:val="xl450"/>
    <w:basedOn w:val="a"/>
    <w:rsid w:val="003F6E03"/>
    <w:pP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51">
    <w:name w:val="xl451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52">
    <w:name w:val="xl452"/>
    <w:basedOn w:val="a"/>
    <w:rsid w:val="003F6E03"/>
    <w:pPr>
      <w:spacing w:before="100" w:beforeAutospacing="1" w:after="100" w:afterAutospacing="1"/>
      <w:textAlignment w:val="center"/>
    </w:pPr>
    <w:rPr>
      <w:b/>
      <w:bCs/>
      <w:sz w:val="26"/>
      <w:szCs w:val="26"/>
      <w:u w:val="single"/>
      <w:lang w:val="en-US" w:eastAsia="en-US"/>
    </w:rPr>
  </w:style>
  <w:style w:type="paragraph" w:customStyle="1" w:styleId="xl453">
    <w:name w:val="xl453"/>
    <w:basedOn w:val="a"/>
    <w:rsid w:val="003F6E03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454">
    <w:name w:val="xl454"/>
    <w:basedOn w:val="a"/>
    <w:rsid w:val="003F6E03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455">
    <w:name w:val="xl455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56">
    <w:name w:val="xl456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57">
    <w:name w:val="xl457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58">
    <w:name w:val="xl458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59">
    <w:name w:val="xl459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60">
    <w:name w:val="xl460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61">
    <w:name w:val="xl461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62">
    <w:name w:val="xl462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63">
    <w:name w:val="xl463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64">
    <w:name w:val="xl464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65">
    <w:name w:val="xl465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66">
    <w:name w:val="xl466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  <w:lang w:val="en-US" w:eastAsia="en-US"/>
    </w:rPr>
  </w:style>
  <w:style w:type="paragraph" w:customStyle="1" w:styleId="xl467">
    <w:name w:val="xl467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68">
    <w:name w:val="xl468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69">
    <w:name w:val="xl469"/>
    <w:basedOn w:val="a"/>
    <w:rsid w:val="003F6E03"/>
    <w:pP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70">
    <w:name w:val="xl470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  <w:lang w:val="en-US" w:eastAsia="en-US"/>
    </w:rPr>
  </w:style>
  <w:style w:type="paragraph" w:customStyle="1" w:styleId="xl471">
    <w:name w:val="xl471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72">
    <w:name w:val="xl472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73">
    <w:name w:val="xl473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474">
    <w:name w:val="xl474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475">
    <w:name w:val="xl475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76">
    <w:name w:val="xl476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477">
    <w:name w:val="xl477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478">
    <w:name w:val="xl478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79">
    <w:name w:val="xl479"/>
    <w:basedOn w:val="a"/>
    <w:rsid w:val="003F6E0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80">
    <w:name w:val="xl480"/>
    <w:basedOn w:val="a"/>
    <w:rsid w:val="003F6E03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481">
    <w:name w:val="xl481"/>
    <w:basedOn w:val="a"/>
    <w:rsid w:val="003F6E03"/>
    <w:pP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82">
    <w:name w:val="xl482"/>
    <w:basedOn w:val="a"/>
    <w:rsid w:val="003F6E0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83">
    <w:name w:val="xl483"/>
    <w:basedOn w:val="a"/>
    <w:rsid w:val="003F6E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84">
    <w:name w:val="xl484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lang w:val="en-US" w:eastAsia="en-US"/>
    </w:rPr>
  </w:style>
  <w:style w:type="paragraph" w:customStyle="1" w:styleId="xl485">
    <w:name w:val="xl485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486">
    <w:name w:val="xl486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487">
    <w:name w:val="xl487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488">
    <w:name w:val="xl488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489">
    <w:name w:val="xl489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490">
    <w:name w:val="xl490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491">
    <w:name w:val="xl491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492">
    <w:name w:val="xl492"/>
    <w:basedOn w:val="a"/>
    <w:rsid w:val="003F6E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493">
    <w:name w:val="xl493"/>
    <w:basedOn w:val="a"/>
    <w:rsid w:val="003F6E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numbering" w:customStyle="1" w:styleId="21">
    <w:name w:val="Немає списку2"/>
    <w:next w:val="a2"/>
    <w:uiPriority w:val="99"/>
    <w:semiHidden/>
    <w:unhideWhenUsed/>
    <w:rsid w:val="009D7482"/>
  </w:style>
  <w:style w:type="paragraph" w:customStyle="1" w:styleId="msonormal0">
    <w:name w:val="msonormal"/>
    <w:basedOn w:val="a"/>
    <w:rsid w:val="009D7482"/>
    <w:pPr>
      <w:spacing w:before="100" w:beforeAutospacing="1" w:after="100" w:afterAutospacing="1"/>
    </w:pPr>
    <w:rPr>
      <w:lang w:val="uk-UA" w:eastAsia="uk-UA"/>
    </w:rPr>
  </w:style>
  <w:style w:type="paragraph" w:customStyle="1" w:styleId="xl494">
    <w:name w:val="xl494"/>
    <w:basedOn w:val="a"/>
    <w:rsid w:val="009D74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uk-UA" w:eastAsia="uk-UA"/>
    </w:rPr>
  </w:style>
  <w:style w:type="paragraph" w:customStyle="1" w:styleId="xl495">
    <w:name w:val="xl495"/>
    <w:basedOn w:val="a"/>
    <w:rsid w:val="009D748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496">
    <w:name w:val="xl496"/>
    <w:basedOn w:val="a"/>
    <w:rsid w:val="009D7482"/>
    <w:pP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497">
    <w:name w:val="xl497"/>
    <w:basedOn w:val="a"/>
    <w:rsid w:val="009D7482"/>
    <w:pPr>
      <w:spacing w:before="100" w:beforeAutospacing="1" w:after="100" w:afterAutospacing="1"/>
      <w:textAlignment w:val="center"/>
    </w:pPr>
    <w:rPr>
      <w:sz w:val="28"/>
      <w:szCs w:val="28"/>
      <w:lang w:val="uk-UA" w:eastAsia="uk-UA"/>
    </w:rPr>
  </w:style>
  <w:style w:type="paragraph" w:customStyle="1" w:styleId="xl498">
    <w:name w:val="xl498"/>
    <w:basedOn w:val="a"/>
    <w:rsid w:val="009D74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uk-UA" w:eastAsia="uk-UA"/>
    </w:rPr>
  </w:style>
  <w:style w:type="paragraph" w:customStyle="1" w:styleId="xl499">
    <w:name w:val="xl499"/>
    <w:basedOn w:val="a"/>
    <w:rsid w:val="009D74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uk-UA" w:eastAsia="uk-UA"/>
    </w:rPr>
  </w:style>
  <w:style w:type="paragraph" w:customStyle="1" w:styleId="xl500">
    <w:name w:val="xl500"/>
    <w:basedOn w:val="a"/>
    <w:rsid w:val="009D74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501">
    <w:name w:val="xl501"/>
    <w:basedOn w:val="a"/>
    <w:rsid w:val="009D74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502">
    <w:name w:val="xl502"/>
    <w:basedOn w:val="a"/>
    <w:rsid w:val="009D74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503">
    <w:name w:val="xl503"/>
    <w:basedOn w:val="a"/>
    <w:rsid w:val="009D74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504">
    <w:name w:val="xl504"/>
    <w:basedOn w:val="a"/>
    <w:rsid w:val="009D74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13">
    <w:name w:val="Абзац списка1"/>
    <w:basedOn w:val="a"/>
    <w:rsid w:val="008F643B"/>
    <w:pPr>
      <w:ind w:left="720"/>
    </w:pPr>
  </w:style>
  <w:style w:type="paragraph" w:styleId="af1">
    <w:name w:val="header"/>
    <w:basedOn w:val="a"/>
    <w:link w:val="af2"/>
    <w:unhideWhenUsed/>
    <w:rsid w:val="003954BC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rsid w:val="003954BC"/>
    <w:rPr>
      <w:sz w:val="24"/>
      <w:szCs w:val="24"/>
    </w:rPr>
  </w:style>
  <w:style w:type="paragraph" w:customStyle="1" w:styleId="210">
    <w:name w:val="Основной текст 21"/>
    <w:basedOn w:val="a"/>
    <w:rsid w:val="00D1033A"/>
    <w:pPr>
      <w:widowControl w:val="0"/>
      <w:suppressAutoHyphens/>
      <w:spacing w:line="100" w:lineRule="atLeast"/>
    </w:pPr>
    <w:rPr>
      <w:rFonts w:eastAsia="SimSun" w:cs="Mangal"/>
      <w:kern w:val="2"/>
      <w:sz w:val="28"/>
      <w:szCs w:val="20"/>
      <w:lang w:eastAsia="hi-IN" w:bidi="hi-IN"/>
    </w:rPr>
  </w:style>
  <w:style w:type="character" w:customStyle="1" w:styleId="ab">
    <w:name w:val="Нижній колонтитул Знак"/>
    <w:basedOn w:val="a0"/>
    <w:link w:val="aa"/>
    <w:rsid w:val="00A6282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rvts15">
    <w:name w:val="rvts15"/>
    <w:rsid w:val="00A6282D"/>
  </w:style>
  <w:style w:type="paragraph" w:customStyle="1" w:styleId="a20">
    <w:name w:val="a2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2">
    <w:name w:val="ch62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3">
    <w:name w:val="ch63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atazareestrovanoch6">
    <w:name w:val="datazareestrovanoch6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4">
    <w:name w:val="ch64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f1">
    <w:name w:val="aff1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">
    <w:name w:val="ch6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6">
    <w:name w:val="ch66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0">
    <w:name w:val="ch60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1">
    <w:name w:val="ch61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a">
    <w:name w:val="afa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8">
    <w:name w:val="ch68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3">
    <w:name w:val="a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strokech6">
    <w:name w:val="strokech6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shapkatabl">
    <w:name w:val="tableshapkatabl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tabl">
    <w:name w:val="tabletabl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d">
    <w:name w:val="ch6d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bold">
    <w:name w:val="bold"/>
    <w:rsid w:val="00A6282D"/>
    <w:rPr>
      <w:rFonts w:cs="Times New Roman"/>
    </w:rPr>
  </w:style>
  <w:style w:type="paragraph" w:customStyle="1" w:styleId="ch69">
    <w:name w:val="ch69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1">
    <w:name w:val="tabl1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shapkabigtabl">
    <w:name w:val="tableshapkabigtabl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bigtabl">
    <w:name w:val="tablebigtabl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f0">
    <w:name w:val="ch6f0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c">
    <w:name w:val="ch6c"/>
    <w:basedOn w:val="a"/>
    <w:rsid w:val="00A6282D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z-">
    <w:name w:val="HTML Top of Form"/>
    <w:basedOn w:val="a"/>
    <w:next w:val="a"/>
    <w:link w:val="z-0"/>
    <w:hidden/>
    <w:semiHidden/>
    <w:rsid w:val="00A6282D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0">
    <w:name w:val="z-Початок форми Знак"/>
    <w:basedOn w:val="a0"/>
    <w:link w:val="z-"/>
    <w:semiHidden/>
    <w:rsid w:val="00A6282D"/>
    <w:rPr>
      <w:rFonts w:ascii="Arial" w:eastAsia="Calibri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semiHidden/>
    <w:rsid w:val="00A6282D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uk-UA" w:eastAsia="uk-UA"/>
    </w:rPr>
  </w:style>
  <w:style w:type="character" w:customStyle="1" w:styleId="z-2">
    <w:name w:val="z-Кінець форми Знак"/>
    <w:basedOn w:val="a0"/>
    <w:link w:val="z-1"/>
    <w:semiHidden/>
    <w:rsid w:val="00A6282D"/>
    <w:rPr>
      <w:rFonts w:ascii="Arial" w:eastAsia="Calibri" w:hAnsi="Arial" w:cs="Arial"/>
      <w:vanish/>
      <w:sz w:val="16"/>
      <w:szCs w:val="16"/>
      <w:lang w:val="uk-UA" w:eastAsia="uk-UA"/>
    </w:rPr>
  </w:style>
  <w:style w:type="numbering" w:customStyle="1" w:styleId="31">
    <w:name w:val="Немає списку3"/>
    <w:next w:val="a2"/>
    <w:uiPriority w:val="99"/>
    <w:semiHidden/>
    <w:rsid w:val="00A6282D"/>
  </w:style>
  <w:style w:type="table" w:customStyle="1" w:styleId="14">
    <w:name w:val="Сітка таблиці1"/>
    <w:basedOn w:val="a1"/>
    <w:next w:val="a7"/>
    <w:rsid w:val="00A6282D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Без интервала2"/>
    <w:rsid w:val="00A6282D"/>
    <w:rPr>
      <w:rFonts w:ascii="Calibri" w:hAnsi="Calibri"/>
      <w:sz w:val="22"/>
      <w:szCs w:val="22"/>
      <w:lang w:val="uk-UA" w:eastAsia="uk-UA"/>
    </w:rPr>
  </w:style>
  <w:style w:type="character" w:styleId="af4">
    <w:name w:val="annotation reference"/>
    <w:rsid w:val="00A6282D"/>
    <w:rPr>
      <w:sz w:val="16"/>
      <w:szCs w:val="16"/>
    </w:rPr>
  </w:style>
  <w:style w:type="paragraph" w:styleId="af5">
    <w:name w:val="annotation text"/>
    <w:basedOn w:val="a"/>
    <w:link w:val="af6"/>
    <w:rsid w:val="00A6282D"/>
    <w:rPr>
      <w:sz w:val="20"/>
      <w:szCs w:val="20"/>
    </w:rPr>
  </w:style>
  <w:style w:type="character" w:customStyle="1" w:styleId="af6">
    <w:name w:val="Текст примітки Знак"/>
    <w:basedOn w:val="a0"/>
    <w:link w:val="af5"/>
    <w:rsid w:val="00A6282D"/>
  </w:style>
  <w:style w:type="paragraph" w:styleId="af7">
    <w:name w:val="annotation subject"/>
    <w:basedOn w:val="af5"/>
    <w:next w:val="af5"/>
    <w:link w:val="af8"/>
    <w:rsid w:val="00A6282D"/>
    <w:rPr>
      <w:b/>
      <w:bCs/>
    </w:rPr>
  </w:style>
  <w:style w:type="character" w:customStyle="1" w:styleId="af8">
    <w:name w:val="Тема примітки Знак"/>
    <w:basedOn w:val="af6"/>
    <w:link w:val="af7"/>
    <w:rsid w:val="00A6282D"/>
    <w:rPr>
      <w:b/>
      <w:bCs/>
    </w:rPr>
  </w:style>
  <w:style w:type="numbering" w:customStyle="1" w:styleId="4">
    <w:name w:val="Немає списку4"/>
    <w:next w:val="a2"/>
    <w:uiPriority w:val="99"/>
    <w:semiHidden/>
    <w:rsid w:val="00A6282D"/>
  </w:style>
  <w:style w:type="table" w:customStyle="1" w:styleId="23">
    <w:name w:val="Сітка таблиці2"/>
    <w:basedOn w:val="a1"/>
    <w:next w:val="a7"/>
    <w:rsid w:val="00A6282D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12">
    <w:name w:val="1912"/>
    <w:aliases w:val="baiaagaaboqcaaadtqmaaavbawaaaaaaaaaaaaaaaaaaaaaaaaaaaaaaaaaaaaaaaaaaaaaaaaaaaaaaaaaaaaaaaaaaaaaaaaaaaaaaaaaaaaaaaaaaaaaaaaaaaaaaaaaaaaaaaaaaaaaaaaaaaaaaaaaaaaaaaaaaaaaaaaaaaaaaaaaaaaaaaaaaaaaaaaaaaaaaaaaaaaaaaaaaaaaaaaaaaaaaaaaaaaaa"/>
    <w:basedOn w:val="a0"/>
    <w:rsid w:val="00C6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0967-159C-4148-A1C1-F0FD90B4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8950</Words>
  <Characters>5102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ЗАТВЕРЖЕНО</vt:lpstr>
      <vt:lpstr>ЗАТВЕРЖЕНО</vt:lpstr>
    </vt:vector>
  </TitlesOfParts>
  <Company>MoBIL GROUP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ЗАТВЕРЖЕНО</dc:title>
  <dc:subject/>
  <dc:creator>Admin</dc:creator>
  <cp:keywords/>
  <dc:description/>
  <cp:lastModifiedBy>Admin</cp:lastModifiedBy>
  <cp:revision>4</cp:revision>
  <cp:lastPrinted>2025-10-03T10:40:00Z</cp:lastPrinted>
  <dcterms:created xsi:type="dcterms:W3CDTF">2025-10-22T11:11:00Z</dcterms:created>
  <dcterms:modified xsi:type="dcterms:W3CDTF">2025-10-22T11:12:00Z</dcterms:modified>
</cp:coreProperties>
</file>