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C8BE6C" w14:textId="77777777" w:rsidR="00FE312C" w:rsidRDefault="001D1700" w:rsidP="00204CF3">
      <w:pPr>
        <w:shd w:val="clear" w:color="auto" w:fill="FFFFFF"/>
        <w:spacing w:before="283" w:after="113" w:line="203" w:lineRule="atLeast"/>
        <w:jc w:val="center"/>
        <w:rPr>
          <w:b/>
          <w:bCs/>
          <w:color w:val="000000"/>
          <w:lang w:val="uk-UA" w:eastAsia="uk-UA"/>
        </w:rPr>
      </w:pPr>
      <w:bookmarkStart w:id="0" w:name="_GoBack"/>
      <w:bookmarkEnd w:id="0"/>
      <w:r w:rsidRPr="006875DF">
        <w:rPr>
          <w:b/>
          <w:bCs/>
          <w:color w:val="000000"/>
          <w:lang w:val="uk-UA" w:eastAsia="uk-UA"/>
        </w:rPr>
        <w:t xml:space="preserve">  ФІНАНСОВИЙ</w:t>
      </w:r>
      <w:r w:rsidR="0033448E" w:rsidRPr="006875DF">
        <w:rPr>
          <w:b/>
          <w:bCs/>
          <w:color w:val="000000"/>
          <w:lang w:val="uk-UA" w:eastAsia="uk-UA"/>
        </w:rPr>
        <w:t xml:space="preserve"> ПЛАН</w:t>
      </w:r>
    </w:p>
    <w:p w14:paraId="79DD4A22" w14:textId="5B49A4AE" w:rsidR="0033448E" w:rsidRPr="006875DF" w:rsidRDefault="00FE312C" w:rsidP="00204CF3">
      <w:pPr>
        <w:shd w:val="clear" w:color="auto" w:fill="FFFFFF"/>
        <w:spacing w:before="283" w:after="113" w:line="203" w:lineRule="atLeast"/>
        <w:jc w:val="center"/>
        <w:rPr>
          <w:b/>
          <w:bCs/>
          <w:color w:val="000000"/>
          <w:lang w:val="uk-UA" w:eastAsia="uk-UA"/>
        </w:rPr>
      </w:pPr>
      <w:r>
        <w:rPr>
          <w:b/>
          <w:bCs/>
          <w:color w:val="000000"/>
          <w:lang w:val="uk-UA" w:eastAsia="uk-UA"/>
        </w:rPr>
        <w:t>к</w:t>
      </w:r>
      <w:r w:rsidRPr="00FE312C">
        <w:rPr>
          <w:b/>
          <w:bCs/>
          <w:color w:val="000000"/>
          <w:lang w:val="uk-UA" w:eastAsia="uk-UA"/>
        </w:rPr>
        <w:t>омунального підприємства «Долинська центральна аптека №18» Долинської  міської  ради</w:t>
      </w:r>
      <w:r w:rsidR="00E7516B" w:rsidRPr="006875DF">
        <w:rPr>
          <w:b/>
          <w:bCs/>
          <w:color w:val="000000"/>
          <w:lang w:val="uk-UA" w:eastAsia="uk-UA"/>
        </w:rPr>
        <w:br/>
        <w:t>на 2026</w:t>
      </w:r>
      <w:r w:rsidR="0033448E" w:rsidRPr="006875DF">
        <w:rPr>
          <w:b/>
          <w:bCs/>
          <w:color w:val="000000"/>
          <w:lang w:val="uk-UA" w:eastAsia="uk-UA"/>
        </w:rPr>
        <w:t xml:space="preserve"> рік</w:t>
      </w:r>
    </w:p>
    <w:p w14:paraId="3971E4D3" w14:textId="555A4A16" w:rsidR="0033448E" w:rsidRPr="006875DF" w:rsidRDefault="0033448E" w:rsidP="00D13D59">
      <w:pPr>
        <w:shd w:val="clear" w:color="auto" w:fill="FFFFFF"/>
        <w:spacing w:before="113" w:after="120" w:line="193" w:lineRule="atLeast"/>
        <w:jc w:val="center"/>
        <w:rPr>
          <w:b/>
          <w:bCs/>
          <w:color w:val="000000"/>
          <w:lang w:val="uk-UA" w:eastAsia="uk-UA"/>
        </w:rPr>
      </w:pPr>
    </w:p>
    <w:tbl>
      <w:tblPr>
        <w:tblpPr w:leftFromText="180" w:rightFromText="180" w:vertAnchor="page" w:horzAnchor="margin" w:tblpY="3061"/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917"/>
        <w:gridCol w:w="5403"/>
        <w:gridCol w:w="4385"/>
      </w:tblGrid>
      <w:tr w:rsidR="006875DF" w:rsidRPr="001D35BB" w14:paraId="4A1FF8B4" w14:textId="77777777" w:rsidTr="006875DF">
        <w:trPr>
          <w:trHeight w:val="250"/>
        </w:trPr>
        <w:tc>
          <w:tcPr>
            <w:tcW w:w="1884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8" w:type="dxa"/>
              <w:left w:w="0" w:type="dxa"/>
              <w:bottom w:w="170" w:type="dxa"/>
              <w:right w:w="0" w:type="dxa"/>
            </w:tcMar>
          </w:tcPr>
          <w:p w14:paraId="731BC7DD" w14:textId="77777777" w:rsidR="006875DF" w:rsidRPr="006875DF" w:rsidRDefault="006875DF" w:rsidP="006875DF">
            <w:pPr>
              <w:spacing w:line="264" w:lineRule="atLeast"/>
              <w:rPr>
                <w:rFonts w:eastAsia="Calibri"/>
                <w:lang w:val="uk-UA"/>
              </w:rPr>
            </w:pPr>
            <w:r w:rsidRPr="006875DF">
              <w:rPr>
                <w:rFonts w:eastAsia="Calibri"/>
                <w:lang w:val="uk-UA"/>
              </w:rPr>
              <w:t>ПОГОДЖЕНО</w:t>
            </w:r>
          </w:p>
          <w:p w14:paraId="0BCF5E8D" w14:textId="77777777" w:rsidR="006875DF" w:rsidRPr="006875DF" w:rsidRDefault="006875DF" w:rsidP="006875DF">
            <w:pPr>
              <w:rPr>
                <w:rFonts w:eastAsia="Calibri"/>
                <w:color w:val="000000"/>
                <w:lang w:val="uk-UA"/>
              </w:rPr>
            </w:pPr>
            <w:r w:rsidRPr="006875DF">
              <w:rPr>
                <w:rFonts w:eastAsia="Calibri"/>
                <w:color w:val="000000"/>
                <w:lang w:val="uk-UA"/>
              </w:rPr>
              <w:t>Постійна комісія з питань бюджету та фінансів</w:t>
            </w:r>
          </w:p>
        </w:tc>
        <w:tc>
          <w:tcPr>
            <w:tcW w:w="1720" w:type="pct"/>
            <w:vMerge w:val="restart"/>
            <w:vAlign w:val="center"/>
          </w:tcPr>
          <w:p w14:paraId="2D6B050A" w14:textId="77777777" w:rsidR="006875DF" w:rsidRPr="006875DF" w:rsidRDefault="006875DF" w:rsidP="006875DF">
            <w:pPr>
              <w:rPr>
                <w:rFonts w:eastAsia="Calibri"/>
                <w:color w:val="000000"/>
                <w:lang w:val="uk-UA"/>
              </w:rPr>
            </w:pPr>
          </w:p>
        </w:tc>
        <w:tc>
          <w:tcPr>
            <w:tcW w:w="1396" w:type="pct"/>
            <w:vMerge w:val="restart"/>
            <w:vAlign w:val="center"/>
          </w:tcPr>
          <w:p w14:paraId="7DAD24D9" w14:textId="77777777" w:rsidR="006875DF" w:rsidRPr="006875DF" w:rsidRDefault="006875DF" w:rsidP="006875DF">
            <w:pPr>
              <w:rPr>
                <w:rFonts w:eastAsia="Calibri"/>
                <w:color w:val="000000"/>
                <w:lang w:val="uk-UA"/>
              </w:rPr>
            </w:pPr>
            <w:r w:rsidRPr="006875DF">
              <w:rPr>
                <w:rFonts w:eastAsia="Calibri"/>
                <w:color w:val="000000"/>
                <w:lang w:val="uk-UA"/>
              </w:rPr>
              <w:t>ЗАТВЕРДЖЕНО</w:t>
            </w:r>
          </w:p>
          <w:p w14:paraId="766B9F53" w14:textId="50B14FC6" w:rsidR="006875DF" w:rsidRPr="006875DF" w:rsidRDefault="006875DF" w:rsidP="006875DF">
            <w:pPr>
              <w:rPr>
                <w:rFonts w:eastAsia="Calibri"/>
                <w:color w:val="000000"/>
                <w:lang w:val="uk-UA"/>
              </w:rPr>
            </w:pPr>
            <w:r w:rsidRPr="006875DF">
              <w:rPr>
                <w:rFonts w:eastAsia="Calibri"/>
                <w:color w:val="000000"/>
                <w:lang w:val="uk-UA"/>
              </w:rPr>
              <w:t xml:space="preserve"> 16.10.2025 № 437</w:t>
            </w:r>
            <w:r w:rsidR="001A539B">
              <w:rPr>
                <w:rFonts w:eastAsia="Calibri"/>
                <w:color w:val="000000"/>
                <w:lang w:val="uk-UA"/>
              </w:rPr>
              <w:t>8</w:t>
            </w:r>
            <w:r w:rsidRPr="006875DF">
              <w:rPr>
                <w:rFonts w:eastAsia="Calibri"/>
                <w:color w:val="000000"/>
                <w:lang w:val="uk-UA"/>
              </w:rPr>
              <w:t>-62/2025</w:t>
            </w:r>
          </w:p>
          <w:p w14:paraId="19CC3528" w14:textId="77777777" w:rsidR="006875DF" w:rsidRPr="006875DF" w:rsidRDefault="006875DF" w:rsidP="006875DF">
            <w:pPr>
              <w:rPr>
                <w:rFonts w:eastAsia="Calibri"/>
                <w:lang w:val="uk-UA"/>
              </w:rPr>
            </w:pPr>
            <w:r w:rsidRPr="006875DF">
              <w:rPr>
                <w:rFonts w:eastAsia="Calibri"/>
                <w:color w:val="000000"/>
                <w:sz w:val="20"/>
                <w:szCs w:val="20"/>
                <w:lang w:val="uk-UA" w:eastAsia="uk-UA"/>
              </w:rPr>
              <w:t>(рішення Долинської міської ради )</w:t>
            </w:r>
          </w:p>
        </w:tc>
      </w:tr>
      <w:tr w:rsidR="006875DF" w:rsidRPr="006875DF" w14:paraId="1F1D42BF" w14:textId="77777777" w:rsidTr="006875DF">
        <w:trPr>
          <w:trHeight w:val="60"/>
        </w:trPr>
        <w:tc>
          <w:tcPr>
            <w:tcW w:w="1884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8" w:type="dxa"/>
              <w:left w:w="0" w:type="dxa"/>
              <w:bottom w:w="340" w:type="dxa"/>
              <w:right w:w="0" w:type="dxa"/>
            </w:tcMar>
            <w:hideMark/>
          </w:tcPr>
          <w:p w14:paraId="4794DB92" w14:textId="77777777" w:rsidR="006875DF" w:rsidRPr="006875DF" w:rsidRDefault="006875DF" w:rsidP="006875DF">
            <w:pPr>
              <w:spacing w:before="17" w:line="150" w:lineRule="atLeast"/>
              <w:rPr>
                <w:rFonts w:eastAsia="Calibri"/>
                <w:lang w:val="uk-UA"/>
              </w:rPr>
            </w:pPr>
            <w:r w:rsidRPr="006875DF">
              <w:rPr>
                <w:rFonts w:eastAsia="Calibri"/>
                <w:lang w:val="uk-UA"/>
              </w:rPr>
              <w:t>РОЗГЛЯНУТО</w:t>
            </w:r>
          </w:p>
          <w:p w14:paraId="34B84323" w14:textId="77777777" w:rsidR="006875DF" w:rsidRPr="006875DF" w:rsidRDefault="006875DF" w:rsidP="006875DF">
            <w:pPr>
              <w:spacing w:before="17" w:line="150" w:lineRule="atLeast"/>
              <w:rPr>
                <w:rFonts w:eastAsia="Calibri"/>
                <w:color w:val="000000"/>
                <w:sz w:val="20"/>
                <w:szCs w:val="20"/>
                <w:lang w:val="uk-UA"/>
              </w:rPr>
            </w:pPr>
            <w:r w:rsidRPr="006875DF">
              <w:rPr>
                <w:rFonts w:eastAsia="Calibri"/>
                <w:color w:val="000000"/>
                <w:sz w:val="20"/>
                <w:szCs w:val="20"/>
                <w:lang w:val="uk-UA"/>
              </w:rPr>
              <w:t xml:space="preserve">Управління економіки </w:t>
            </w:r>
          </w:p>
        </w:tc>
        <w:tc>
          <w:tcPr>
            <w:tcW w:w="1720" w:type="pct"/>
            <w:vMerge/>
            <w:vAlign w:val="center"/>
            <w:hideMark/>
          </w:tcPr>
          <w:p w14:paraId="1BF45A0D" w14:textId="77777777" w:rsidR="006875DF" w:rsidRPr="006875DF" w:rsidRDefault="006875DF" w:rsidP="006875DF">
            <w:pPr>
              <w:rPr>
                <w:rFonts w:eastAsia="Calibri"/>
                <w:color w:val="000000"/>
                <w:lang w:val="uk-UA"/>
              </w:rPr>
            </w:pPr>
          </w:p>
        </w:tc>
        <w:tc>
          <w:tcPr>
            <w:tcW w:w="1396" w:type="pct"/>
            <w:vMerge/>
            <w:vAlign w:val="center"/>
            <w:hideMark/>
          </w:tcPr>
          <w:p w14:paraId="082F7161" w14:textId="77777777" w:rsidR="006875DF" w:rsidRPr="006875DF" w:rsidRDefault="006875DF" w:rsidP="006875DF">
            <w:pPr>
              <w:rPr>
                <w:rFonts w:eastAsia="Calibri"/>
                <w:lang w:val="uk-UA"/>
              </w:rPr>
            </w:pPr>
          </w:p>
        </w:tc>
      </w:tr>
      <w:tr w:rsidR="006875DF" w:rsidRPr="006875DF" w14:paraId="21D7E0C9" w14:textId="77777777" w:rsidTr="006875DF">
        <w:trPr>
          <w:trHeight w:val="60"/>
        </w:trPr>
        <w:tc>
          <w:tcPr>
            <w:tcW w:w="1884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8" w:type="dxa"/>
              <w:left w:w="0" w:type="dxa"/>
              <w:bottom w:w="57" w:type="dxa"/>
              <w:right w:w="0" w:type="dxa"/>
            </w:tcMar>
            <w:hideMark/>
          </w:tcPr>
          <w:p w14:paraId="40966F2E" w14:textId="77777777" w:rsidR="006875DF" w:rsidRPr="006875DF" w:rsidRDefault="006875DF" w:rsidP="006875DF">
            <w:pPr>
              <w:spacing w:line="264" w:lineRule="atLeast"/>
              <w:rPr>
                <w:rFonts w:eastAsia="Calibri"/>
                <w:lang w:val="uk-UA"/>
              </w:rPr>
            </w:pPr>
            <w:r w:rsidRPr="006875DF">
              <w:rPr>
                <w:rFonts w:eastAsia="Calibri"/>
                <w:lang w:val="uk-UA"/>
              </w:rPr>
              <w:t>РОЗГЛЯНУТО</w:t>
            </w:r>
          </w:p>
        </w:tc>
        <w:tc>
          <w:tcPr>
            <w:tcW w:w="1720" w:type="pct"/>
            <w:vMerge/>
            <w:vAlign w:val="center"/>
            <w:hideMark/>
          </w:tcPr>
          <w:p w14:paraId="663410B9" w14:textId="77777777" w:rsidR="006875DF" w:rsidRPr="006875DF" w:rsidRDefault="006875DF" w:rsidP="006875DF">
            <w:pPr>
              <w:rPr>
                <w:rFonts w:eastAsia="Calibri"/>
                <w:color w:val="000000"/>
                <w:lang w:val="uk-UA"/>
              </w:rPr>
            </w:pPr>
          </w:p>
        </w:tc>
        <w:tc>
          <w:tcPr>
            <w:tcW w:w="1396" w:type="pct"/>
            <w:vMerge/>
            <w:vAlign w:val="center"/>
            <w:hideMark/>
          </w:tcPr>
          <w:p w14:paraId="76728150" w14:textId="77777777" w:rsidR="006875DF" w:rsidRPr="006875DF" w:rsidRDefault="006875DF" w:rsidP="006875DF">
            <w:pPr>
              <w:rPr>
                <w:rFonts w:eastAsia="Calibri"/>
                <w:lang w:val="uk-UA"/>
              </w:rPr>
            </w:pPr>
          </w:p>
        </w:tc>
      </w:tr>
      <w:tr w:rsidR="006875DF" w:rsidRPr="006875DF" w14:paraId="2C266D8A" w14:textId="77777777" w:rsidTr="006875DF">
        <w:trPr>
          <w:trHeight w:val="60"/>
        </w:trPr>
        <w:tc>
          <w:tcPr>
            <w:tcW w:w="1884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8" w:type="dxa"/>
              <w:left w:w="0" w:type="dxa"/>
              <w:bottom w:w="57" w:type="dxa"/>
              <w:right w:w="0" w:type="dxa"/>
            </w:tcMar>
            <w:hideMark/>
          </w:tcPr>
          <w:p w14:paraId="71D74945" w14:textId="77777777" w:rsidR="006875DF" w:rsidRPr="006875DF" w:rsidRDefault="006875DF" w:rsidP="006875DF">
            <w:pPr>
              <w:spacing w:line="264" w:lineRule="atLeast"/>
              <w:rPr>
                <w:rFonts w:eastAsia="Calibri"/>
                <w:lang w:val="uk-UA"/>
              </w:rPr>
            </w:pPr>
            <w:r w:rsidRPr="006875DF">
              <w:rPr>
                <w:rFonts w:eastAsia="Calibri"/>
                <w:lang w:val="uk-UA"/>
              </w:rPr>
              <w:t xml:space="preserve">Фінансове управління </w:t>
            </w:r>
          </w:p>
        </w:tc>
        <w:tc>
          <w:tcPr>
            <w:tcW w:w="1720" w:type="pct"/>
            <w:vMerge/>
            <w:vAlign w:val="center"/>
            <w:hideMark/>
          </w:tcPr>
          <w:p w14:paraId="6B22DC7E" w14:textId="77777777" w:rsidR="006875DF" w:rsidRPr="006875DF" w:rsidRDefault="006875DF" w:rsidP="006875DF">
            <w:pPr>
              <w:rPr>
                <w:rFonts w:eastAsia="Calibri"/>
                <w:color w:val="000000"/>
                <w:lang w:val="uk-UA"/>
              </w:rPr>
            </w:pPr>
          </w:p>
        </w:tc>
        <w:tc>
          <w:tcPr>
            <w:tcW w:w="1396" w:type="pct"/>
          </w:tcPr>
          <w:p w14:paraId="3371B480" w14:textId="77777777" w:rsidR="006875DF" w:rsidRPr="006875DF" w:rsidRDefault="006875DF" w:rsidP="006875DF">
            <w:pPr>
              <w:spacing w:line="264" w:lineRule="atLeast"/>
              <w:rPr>
                <w:rFonts w:eastAsia="Calibri"/>
                <w:lang w:val="uk-UA"/>
              </w:rPr>
            </w:pPr>
          </w:p>
        </w:tc>
      </w:tr>
      <w:tr w:rsidR="006875DF" w:rsidRPr="006875DF" w14:paraId="69B738A0" w14:textId="77777777" w:rsidTr="006875DF">
        <w:trPr>
          <w:trHeight w:val="60"/>
        </w:trPr>
        <w:tc>
          <w:tcPr>
            <w:tcW w:w="1884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8" w:type="dxa"/>
              <w:left w:w="0" w:type="dxa"/>
              <w:bottom w:w="57" w:type="dxa"/>
              <w:right w:w="0" w:type="dxa"/>
            </w:tcMar>
            <w:hideMark/>
          </w:tcPr>
          <w:p w14:paraId="59451535" w14:textId="77777777" w:rsidR="006875DF" w:rsidRPr="006875DF" w:rsidRDefault="006875DF" w:rsidP="006875DF">
            <w:pPr>
              <w:rPr>
                <w:rFonts w:eastAsia="Calibri"/>
                <w:color w:val="000000"/>
                <w:lang w:val="uk-UA"/>
              </w:rPr>
            </w:pPr>
            <w:r w:rsidRPr="006875DF">
              <w:rPr>
                <w:rFonts w:eastAsia="Calibri"/>
                <w:lang w:val="uk-UA"/>
              </w:rPr>
              <w:t> </w:t>
            </w:r>
          </w:p>
        </w:tc>
        <w:tc>
          <w:tcPr>
            <w:tcW w:w="1720" w:type="pct"/>
            <w:vMerge/>
            <w:vAlign w:val="center"/>
            <w:hideMark/>
          </w:tcPr>
          <w:p w14:paraId="4A4B766F" w14:textId="77777777" w:rsidR="006875DF" w:rsidRPr="006875DF" w:rsidRDefault="006875DF" w:rsidP="006875DF">
            <w:pPr>
              <w:rPr>
                <w:rFonts w:eastAsia="Calibri"/>
                <w:color w:val="000000"/>
                <w:lang w:val="uk-UA"/>
              </w:rPr>
            </w:pPr>
          </w:p>
        </w:tc>
        <w:tc>
          <w:tcPr>
            <w:tcW w:w="1396" w:type="pct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C0B548B" w14:textId="77777777" w:rsidR="006875DF" w:rsidRPr="006875DF" w:rsidRDefault="006875DF" w:rsidP="006875DF">
            <w:pPr>
              <w:rPr>
                <w:rFonts w:eastAsia="Calibri"/>
                <w:color w:val="000000"/>
                <w:lang w:val="uk-UA"/>
              </w:rPr>
            </w:pPr>
          </w:p>
        </w:tc>
      </w:tr>
    </w:tbl>
    <w:p w14:paraId="1D919DB5" w14:textId="03D90E21" w:rsidR="006875DF" w:rsidRPr="006875DF" w:rsidRDefault="006875DF" w:rsidP="00D13D59">
      <w:pPr>
        <w:shd w:val="clear" w:color="auto" w:fill="FFFFFF"/>
        <w:spacing w:before="113" w:after="120" w:line="193" w:lineRule="atLeast"/>
        <w:jc w:val="center"/>
        <w:rPr>
          <w:b/>
          <w:bCs/>
          <w:color w:val="000000"/>
          <w:lang w:val="uk-UA" w:eastAsia="uk-UA"/>
        </w:rPr>
      </w:pPr>
      <w:r w:rsidRPr="006875DF">
        <w:rPr>
          <w:b/>
          <w:bCs/>
          <w:color w:val="000000"/>
          <w:lang w:val="uk-UA" w:eastAsia="uk-UA"/>
        </w:rPr>
        <w:t>Основні фінансові показники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386"/>
        <w:gridCol w:w="797"/>
        <w:gridCol w:w="1341"/>
        <w:gridCol w:w="2072"/>
        <w:gridCol w:w="2202"/>
        <w:gridCol w:w="1256"/>
        <w:gridCol w:w="1256"/>
        <w:gridCol w:w="1256"/>
        <w:gridCol w:w="1253"/>
      </w:tblGrid>
      <w:tr w:rsidR="0033448E" w:rsidRPr="006875DF" w14:paraId="2D833FF1" w14:textId="77777777" w:rsidTr="00990156">
        <w:trPr>
          <w:trHeight w:val="63"/>
          <w:tblHeader/>
        </w:trPr>
        <w:tc>
          <w:tcPr>
            <w:tcW w:w="138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14:paraId="616450D6" w14:textId="77777777" w:rsidR="0033448E" w:rsidRPr="006875DF" w:rsidRDefault="0033448E" w:rsidP="005A787A">
            <w:pPr>
              <w:spacing w:line="161" w:lineRule="atLeast"/>
              <w:jc w:val="center"/>
              <w:rPr>
                <w:b/>
                <w:color w:val="000000"/>
                <w:lang w:val="uk-UA" w:eastAsia="uk-UA"/>
              </w:rPr>
            </w:pPr>
            <w:r w:rsidRPr="006875DF">
              <w:rPr>
                <w:b/>
                <w:color w:val="000000"/>
                <w:lang w:val="uk-UA" w:eastAsia="uk-UA"/>
              </w:rPr>
              <w:t>Найменування показника</w:t>
            </w:r>
          </w:p>
        </w:tc>
        <w:tc>
          <w:tcPr>
            <w:tcW w:w="252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textDirection w:val="btLr"/>
            <w:vAlign w:val="center"/>
          </w:tcPr>
          <w:p w14:paraId="607E07F1" w14:textId="77777777" w:rsidR="0033448E" w:rsidRPr="006875DF" w:rsidRDefault="0033448E" w:rsidP="005A787A">
            <w:pPr>
              <w:spacing w:line="161" w:lineRule="atLeast"/>
              <w:ind w:left="113" w:right="113"/>
              <w:rPr>
                <w:b/>
                <w:color w:val="000000"/>
                <w:lang w:val="uk-UA" w:eastAsia="uk-UA"/>
              </w:rPr>
            </w:pPr>
            <w:r w:rsidRPr="006875DF">
              <w:rPr>
                <w:b/>
                <w:color w:val="000000"/>
                <w:lang w:val="uk-UA" w:eastAsia="uk-UA"/>
              </w:rPr>
              <w:t>Код рядка</w:t>
            </w:r>
          </w:p>
        </w:tc>
        <w:tc>
          <w:tcPr>
            <w:tcW w:w="424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14:paraId="5E039F76" w14:textId="77777777" w:rsidR="0033448E" w:rsidRPr="006875DF" w:rsidRDefault="0033448E" w:rsidP="005A787A">
            <w:pPr>
              <w:spacing w:line="161" w:lineRule="atLeast"/>
              <w:jc w:val="center"/>
              <w:rPr>
                <w:b/>
                <w:color w:val="000000"/>
                <w:lang w:val="uk-UA" w:eastAsia="uk-UA"/>
              </w:rPr>
            </w:pPr>
            <w:r w:rsidRPr="006875DF">
              <w:rPr>
                <w:b/>
                <w:color w:val="000000"/>
                <w:lang w:val="uk-UA" w:eastAsia="uk-UA"/>
              </w:rPr>
              <w:t xml:space="preserve">Факт </w:t>
            </w:r>
          </w:p>
          <w:p w14:paraId="4C0955D2" w14:textId="77777777" w:rsidR="0033448E" w:rsidRPr="006875DF" w:rsidRDefault="00E7516B" w:rsidP="005A787A">
            <w:pPr>
              <w:spacing w:line="161" w:lineRule="atLeast"/>
              <w:jc w:val="center"/>
              <w:rPr>
                <w:b/>
                <w:color w:val="000000"/>
                <w:lang w:val="uk-UA" w:eastAsia="uk-UA"/>
              </w:rPr>
            </w:pPr>
            <w:r w:rsidRPr="006875DF">
              <w:rPr>
                <w:b/>
                <w:color w:val="000000"/>
                <w:lang w:val="uk-UA" w:eastAsia="uk-UA"/>
              </w:rPr>
              <w:t>2024</w:t>
            </w:r>
            <w:r w:rsidR="00BB1FFC" w:rsidRPr="006875DF">
              <w:rPr>
                <w:b/>
                <w:color w:val="000000"/>
                <w:lang w:val="uk-UA" w:eastAsia="uk-UA"/>
              </w:rPr>
              <w:t xml:space="preserve"> ро</w:t>
            </w:r>
            <w:r w:rsidR="0033448E" w:rsidRPr="006875DF">
              <w:rPr>
                <w:b/>
                <w:color w:val="000000"/>
                <w:lang w:val="uk-UA" w:eastAsia="uk-UA"/>
              </w:rPr>
              <w:t>к</w:t>
            </w:r>
            <w:r w:rsidR="00BB1FFC" w:rsidRPr="006875DF">
              <w:rPr>
                <w:b/>
                <w:color w:val="000000"/>
                <w:lang w:val="uk-UA" w:eastAsia="uk-UA"/>
              </w:rPr>
              <w:t>у</w:t>
            </w:r>
          </w:p>
        </w:tc>
        <w:tc>
          <w:tcPr>
            <w:tcW w:w="655" w:type="pct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14:paraId="1D2E3EF8" w14:textId="77777777" w:rsidR="0033448E" w:rsidRPr="006875DF" w:rsidRDefault="0033448E" w:rsidP="00434241">
            <w:pPr>
              <w:spacing w:line="161" w:lineRule="atLeast"/>
              <w:rPr>
                <w:b/>
                <w:color w:val="000000"/>
                <w:lang w:val="uk-UA" w:eastAsia="uk-UA"/>
              </w:rPr>
            </w:pPr>
          </w:p>
          <w:p w14:paraId="1232763B" w14:textId="77777777" w:rsidR="0033448E" w:rsidRPr="006875DF" w:rsidRDefault="00BB1FFC" w:rsidP="005A787A">
            <w:pPr>
              <w:spacing w:line="161" w:lineRule="atLeast"/>
              <w:jc w:val="center"/>
              <w:rPr>
                <w:b/>
                <w:color w:val="000000"/>
                <w:lang w:val="uk-UA" w:eastAsia="uk-UA"/>
              </w:rPr>
            </w:pPr>
            <w:r w:rsidRPr="006875DF">
              <w:rPr>
                <w:b/>
                <w:color w:val="000000"/>
                <w:lang w:val="uk-UA" w:eastAsia="uk-UA"/>
              </w:rPr>
              <w:t xml:space="preserve">Плановий </w:t>
            </w:r>
            <w:r w:rsidR="00E7516B" w:rsidRPr="006875DF">
              <w:rPr>
                <w:b/>
                <w:color w:val="000000"/>
                <w:lang w:val="uk-UA" w:eastAsia="uk-UA"/>
              </w:rPr>
              <w:t>2025</w:t>
            </w:r>
            <w:r w:rsidR="0033448E" w:rsidRPr="006875DF">
              <w:rPr>
                <w:b/>
                <w:color w:val="000000"/>
                <w:lang w:val="uk-UA" w:eastAsia="uk-UA"/>
              </w:rPr>
              <w:t xml:space="preserve"> рік</w:t>
            </w:r>
          </w:p>
        </w:tc>
        <w:tc>
          <w:tcPr>
            <w:tcW w:w="696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14:paraId="34EE6982" w14:textId="77777777" w:rsidR="0033448E" w:rsidRPr="006875DF" w:rsidRDefault="00E7516B" w:rsidP="005A787A">
            <w:pPr>
              <w:spacing w:line="161" w:lineRule="atLeast"/>
              <w:jc w:val="center"/>
              <w:rPr>
                <w:b/>
                <w:color w:val="000000"/>
                <w:lang w:val="uk-UA" w:eastAsia="uk-UA"/>
              </w:rPr>
            </w:pPr>
            <w:r w:rsidRPr="006875DF">
              <w:rPr>
                <w:b/>
                <w:color w:val="000000"/>
                <w:lang w:val="uk-UA" w:eastAsia="uk-UA"/>
              </w:rPr>
              <w:t>Плановий 2026</w:t>
            </w:r>
            <w:r w:rsidR="0033448E" w:rsidRPr="006875DF">
              <w:rPr>
                <w:b/>
                <w:color w:val="000000"/>
                <w:lang w:val="uk-UA" w:eastAsia="uk-UA"/>
              </w:rPr>
              <w:t>рік</w:t>
            </w:r>
          </w:p>
        </w:tc>
        <w:tc>
          <w:tcPr>
            <w:tcW w:w="1586" w:type="pct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14:paraId="39528348" w14:textId="77777777" w:rsidR="0033448E" w:rsidRPr="006875DF" w:rsidRDefault="0033448E" w:rsidP="005A787A">
            <w:pPr>
              <w:spacing w:line="161" w:lineRule="atLeast"/>
              <w:jc w:val="center"/>
              <w:rPr>
                <w:b/>
                <w:color w:val="000000"/>
                <w:lang w:val="uk-UA" w:eastAsia="uk-UA"/>
              </w:rPr>
            </w:pPr>
            <w:r w:rsidRPr="006875DF">
              <w:rPr>
                <w:b/>
                <w:color w:val="000000"/>
                <w:lang w:val="uk-UA" w:eastAsia="uk-UA"/>
              </w:rPr>
              <w:t>В тому числі по кварталах</w:t>
            </w:r>
          </w:p>
        </w:tc>
      </w:tr>
      <w:tr w:rsidR="0033448E" w:rsidRPr="006875DF" w14:paraId="041B7CD6" w14:textId="77777777" w:rsidTr="000F6965">
        <w:trPr>
          <w:trHeight w:val="106"/>
          <w:tblHeader/>
        </w:trPr>
        <w:tc>
          <w:tcPr>
            <w:tcW w:w="138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38D1C6" w14:textId="77777777" w:rsidR="0033448E" w:rsidRPr="006875DF" w:rsidRDefault="0033448E" w:rsidP="005A787A">
            <w:pPr>
              <w:rPr>
                <w:b/>
                <w:color w:val="000000"/>
                <w:lang w:val="uk-UA" w:eastAsia="uk-UA"/>
              </w:rPr>
            </w:pPr>
          </w:p>
        </w:tc>
        <w:tc>
          <w:tcPr>
            <w:tcW w:w="252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1D46EDF" w14:textId="77777777" w:rsidR="0033448E" w:rsidRPr="006875DF" w:rsidRDefault="0033448E" w:rsidP="005A787A">
            <w:pPr>
              <w:rPr>
                <w:b/>
                <w:color w:val="000000"/>
                <w:lang w:val="uk-UA" w:eastAsia="uk-UA"/>
              </w:rPr>
            </w:pPr>
          </w:p>
        </w:tc>
        <w:tc>
          <w:tcPr>
            <w:tcW w:w="424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DAE47F7" w14:textId="77777777" w:rsidR="0033448E" w:rsidRPr="006875DF" w:rsidRDefault="0033448E" w:rsidP="005A787A">
            <w:pPr>
              <w:rPr>
                <w:b/>
                <w:color w:val="000000"/>
                <w:lang w:val="uk-UA" w:eastAsia="uk-UA"/>
              </w:rPr>
            </w:pPr>
          </w:p>
        </w:tc>
        <w:tc>
          <w:tcPr>
            <w:tcW w:w="655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20B983D" w14:textId="77777777" w:rsidR="0033448E" w:rsidRPr="006875DF" w:rsidRDefault="0033448E" w:rsidP="005A787A">
            <w:pPr>
              <w:rPr>
                <w:b/>
                <w:color w:val="000000"/>
                <w:lang w:val="uk-UA" w:eastAsia="uk-UA"/>
              </w:rPr>
            </w:pPr>
          </w:p>
        </w:tc>
        <w:tc>
          <w:tcPr>
            <w:tcW w:w="696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1DC16E7" w14:textId="77777777" w:rsidR="0033448E" w:rsidRPr="006875DF" w:rsidRDefault="0033448E" w:rsidP="005A787A">
            <w:pPr>
              <w:rPr>
                <w:b/>
                <w:color w:val="000000"/>
                <w:lang w:val="uk-UA"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14:paraId="53678557" w14:textId="77777777" w:rsidR="0033448E" w:rsidRPr="006875DF" w:rsidRDefault="0033448E" w:rsidP="005A787A">
            <w:pPr>
              <w:spacing w:line="161" w:lineRule="atLeast"/>
              <w:jc w:val="center"/>
              <w:rPr>
                <w:b/>
                <w:color w:val="000000"/>
                <w:lang w:val="uk-UA" w:eastAsia="uk-UA"/>
              </w:rPr>
            </w:pPr>
            <w:r w:rsidRPr="006875DF">
              <w:rPr>
                <w:b/>
                <w:color w:val="000000"/>
                <w:lang w:val="uk-UA" w:eastAsia="uk-UA"/>
              </w:rPr>
              <w:t>1 квартал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14:paraId="45734A40" w14:textId="77777777" w:rsidR="0033448E" w:rsidRPr="006875DF" w:rsidRDefault="0033448E" w:rsidP="005A787A">
            <w:pPr>
              <w:spacing w:line="161" w:lineRule="atLeast"/>
              <w:jc w:val="center"/>
              <w:rPr>
                <w:b/>
                <w:color w:val="000000"/>
                <w:lang w:val="uk-UA" w:eastAsia="uk-UA"/>
              </w:rPr>
            </w:pPr>
            <w:r w:rsidRPr="006875DF">
              <w:rPr>
                <w:b/>
                <w:color w:val="000000"/>
                <w:lang w:val="uk-UA" w:eastAsia="uk-UA"/>
              </w:rPr>
              <w:t>2 квартал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14:paraId="72F44573" w14:textId="77777777" w:rsidR="0033448E" w:rsidRPr="006875DF" w:rsidRDefault="0033448E" w:rsidP="005A787A">
            <w:pPr>
              <w:spacing w:line="161" w:lineRule="atLeast"/>
              <w:jc w:val="center"/>
              <w:rPr>
                <w:b/>
                <w:color w:val="000000"/>
                <w:lang w:val="uk-UA" w:eastAsia="uk-UA"/>
              </w:rPr>
            </w:pPr>
            <w:r w:rsidRPr="006875DF">
              <w:rPr>
                <w:b/>
                <w:color w:val="000000"/>
                <w:lang w:val="uk-UA" w:eastAsia="uk-UA"/>
              </w:rPr>
              <w:t>3 квартал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14:paraId="20194291" w14:textId="77777777" w:rsidR="0033448E" w:rsidRPr="006875DF" w:rsidRDefault="0033448E" w:rsidP="005A787A">
            <w:pPr>
              <w:spacing w:line="161" w:lineRule="atLeast"/>
              <w:jc w:val="center"/>
              <w:rPr>
                <w:b/>
                <w:color w:val="000000"/>
                <w:lang w:val="uk-UA" w:eastAsia="uk-UA"/>
              </w:rPr>
            </w:pPr>
            <w:r w:rsidRPr="006875DF">
              <w:rPr>
                <w:b/>
                <w:color w:val="000000"/>
                <w:lang w:val="uk-UA" w:eastAsia="uk-UA"/>
              </w:rPr>
              <w:t>4 квартал</w:t>
            </w:r>
          </w:p>
        </w:tc>
      </w:tr>
      <w:tr w:rsidR="0033448E" w:rsidRPr="006875DF" w14:paraId="0B41FD88" w14:textId="77777777" w:rsidTr="000F6965">
        <w:trPr>
          <w:trHeight w:val="170"/>
          <w:tblHeader/>
        </w:trPr>
        <w:tc>
          <w:tcPr>
            <w:tcW w:w="138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14:paraId="2D90CE26" w14:textId="77777777" w:rsidR="0033448E" w:rsidRPr="006875DF" w:rsidRDefault="0033448E" w:rsidP="005A787A">
            <w:pPr>
              <w:spacing w:line="161" w:lineRule="atLeast"/>
              <w:jc w:val="center"/>
              <w:rPr>
                <w:b/>
                <w:color w:val="000000"/>
                <w:lang w:val="uk-UA" w:eastAsia="uk-UA"/>
              </w:rPr>
            </w:pPr>
            <w:r w:rsidRPr="006875DF">
              <w:rPr>
                <w:b/>
                <w:color w:val="000000"/>
                <w:lang w:val="uk-UA" w:eastAsia="uk-UA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14:paraId="27414852" w14:textId="77777777" w:rsidR="0033448E" w:rsidRPr="006875DF" w:rsidRDefault="0033448E" w:rsidP="005A787A">
            <w:pPr>
              <w:spacing w:line="161" w:lineRule="atLeast"/>
              <w:jc w:val="center"/>
              <w:rPr>
                <w:b/>
                <w:color w:val="000000"/>
                <w:lang w:val="uk-UA" w:eastAsia="uk-UA"/>
              </w:rPr>
            </w:pPr>
            <w:r w:rsidRPr="006875DF">
              <w:rPr>
                <w:b/>
                <w:color w:val="000000"/>
                <w:lang w:val="uk-UA" w:eastAsia="uk-UA"/>
              </w:rPr>
              <w:t>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14:paraId="0E803454" w14:textId="77777777" w:rsidR="0033448E" w:rsidRPr="006875DF" w:rsidRDefault="0033448E" w:rsidP="005A787A">
            <w:pPr>
              <w:spacing w:line="161" w:lineRule="atLeast"/>
              <w:jc w:val="center"/>
              <w:rPr>
                <w:b/>
                <w:color w:val="000000"/>
                <w:lang w:val="uk-UA" w:eastAsia="uk-UA"/>
              </w:rPr>
            </w:pPr>
            <w:r w:rsidRPr="006875DF">
              <w:rPr>
                <w:b/>
                <w:color w:val="000000"/>
                <w:lang w:val="uk-UA" w:eastAsia="uk-UA"/>
              </w:rPr>
              <w:t>3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14:paraId="67643961" w14:textId="77777777" w:rsidR="0033448E" w:rsidRPr="006875DF" w:rsidRDefault="0033448E" w:rsidP="005A787A">
            <w:pPr>
              <w:spacing w:line="161" w:lineRule="atLeast"/>
              <w:jc w:val="center"/>
              <w:rPr>
                <w:b/>
                <w:color w:val="000000"/>
                <w:lang w:val="uk-UA" w:eastAsia="uk-UA"/>
              </w:rPr>
            </w:pPr>
            <w:r w:rsidRPr="006875DF">
              <w:rPr>
                <w:b/>
                <w:color w:val="000000"/>
                <w:lang w:val="uk-UA" w:eastAsia="uk-UA"/>
              </w:rPr>
              <w:t>4</w:t>
            </w:r>
          </w:p>
        </w:tc>
        <w:tc>
          <w:tcPr>
            <w:tcW w:w="696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14:paraId="0AFA274B" w14:textId="77777777" w:rsidR="0033448E" w:rsidRPr="006875DF" w:rsidRDefault="0033448E" w:rsidP="005A787A">
            <w:pPr>
              <w:spacing w:line="161" w:lineRule="atLeast"/>
              <w:jc w:val="center"/>
              <w:rPr>
                <w:b/>
                <w:color w:val="000000"/>
                <w:lang w:val="uk-UA" w:eastAsia="uk-UA"/>
              </w:rPr>
            </w:pPr>
            <w:r w:rsidRPr="006875DF">
              <w:rPr>
                <w:b/>
                <w:color w:val="000000"/>
                <w:lang w:val="uk-UA" w:eastAsia="uk-UA"/>
              </w:rPr>
              <w:t>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14:paraId="39C20EAF" w14:textId="77777777" w:rsidR="0033448E" w:rsidRPr="006875DF" w:rsidRDefault="0033448E" w:rsidP="005A787A">
            <w:pPr>
              <w:spacing w:line="161" w:lineRule="atLeast"/>
              <w:jc w:val="center"/>
              <w:rPr>
                <w:b/>
                <w:color w:val="000000"/>
                <w:lang w:val="uk-UA" w:eastAsia="uk-UA"/>
              </w:rPr>
            </w:pPr>
            <w:r w:rsidRPr="006875DF">
              <w:rPr>
                <w:b/>
                <w:color w:val="000000"/>
                <w:lang w:val="uk-UA" w:eastAsia="uk-UA"/>
              </w:rPr>
              <w:t>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14:paraId="64BA3061" w14:textId="77777777" w:rsidR="0033448E" w:rsidRPr="006875DF" w:rsidRDefault="0033448E" w:rsidP="005A787A">
            <w:pPr>
              <w:spacing w:line="161" w:lineRule="atLeast"/>
              <w:jc w:val="center"/>
              <w:rPr>
                <w:b/>
                <w:color w:val="000000"/>
                <w:lang w:val="uk-UA" w:eastAsia="uk-UA"/>
              </w:rPr>
            </w:pPr>
            <w:r w:rsidRPr="006875DF">
              <w:rPr>
                <w:b/>
                <w:color w:val="000000"/>
                <w:lang w:val="uk-UA" w:eastAsia="uk-UA"/>
              </w:rPr>
              <w:t>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14:paraId="55DEED27" w14:textId="77777777" w:rsidR="0033448E" w:rsidRPr="006875DF" w:rsidRDefault="0033448E" w:rsidP="005A787A">
            <w:pPr>
              <w:spacing w:line="161" w:lineRule="atLeast"/>
              <w:jc w:val="center"/>
              <w:rPr>
                <w:b/>
                <w:color w:val="000000"/>
                <w:lang w:val="uk-UA" w:eastAsia="uk-UA"/>
              </w:rPr>
            </w:pPr>
            <w:r w:rsidRPr="006875DF">
              <w:rPr>
                <w:b/>
                <w:color w:val="000000"/>
                <w:lang w:val="uk-UA" w:eastAsia="uk-UA"/>
              </w:rPr>
              <w:t>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14:paraId="643CCAEE" w14:textId="77777777" w:rsidR="0033448E" w:rsidRPr="006875DF" w:rsidRDefault="0033448E" w:rsidP="005A787A">
            <w:pPr>
              <w:spacing w:line="161" w:lineRule="atLeast"/>
              <w:jc w:val="center"/>
              <w:rPr>
                <w:b/>
                <w:color w:val="000000"/>
                <w:lang w:val="uk-UA" w:eastAsia="uk-UA"/>
              </w:rPr>
            </w:pPr>
            <w:r w:rsidRPr="006875DF">
              <w:rPr>
                <w:b/>
                <w:color w:val="000000"/>
                <w:lang w:val="uk-UA" w:eastAsia="uk-UA"/>
              </w:rPr>
              <w:t>9</w:t>
            </w:r>
          </w:p>
        </w:tc>
      </w:tr>
      <w:tr w:rsidR="0033448E" w:rsidRPr="006875DF" w14:paraId="31507270" w14:textId="77777777" w:rsidTr="005A787A">
        <w:trPr>
          <w:trHeight w:val="254"/>
        </w:trPr>
        <w:tc>
          <w:tcPr>
            <w:tcW w:w="5000" w:type="pct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7DA8018D" w14:textId="77777777" w:rsidR="0033448E" w:rsidRPr="006875DF" w:rsidRDefault="0033448E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bCs/>
                <w:color w:val="000000"/>
                <w:spacing w:val="-2"/>
                <w:lang w:val="uk-UA" w:eastAsia="uk-UA"/>
              </w:rPr>
              <w:t>І. Формування фінансових результатів</w:t>
            </w:r>
          </w:p>
        </w:tc>
      </w:tr>
      <w:tr w:rsidR="006503F6" w:rsidRPr="006875DF" w14:paraId="344421E2" w14:textId="77777777" w:rsidTr="000F6965">
        <w:trPr>
          <w:trHeight w:val="434"/>
        </w:trPr>
        <w:tc>
          <w:tcPr>
            <w:tcW w:w="138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76430209" w14:textId="77777777" w:rsidR="006503F6" w:rsidRPr="006875DF" w:rsidRDefault="006503F6" w:rsidP="005A787A">
            <w:pPr>
              <w:spacing w:line="179" w:lineRule="atLeast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Чистий дохід від реалізації продукції</w:t>
            </w:r>
            <w:r w:rsidRPr="006875DF">
              <w:rPr>
                <w:color w:val="000000"/>
                <w:spacing w:val="-2"/>
                <w:lang w:val="uk-UA" w:eastAsia="uk-UA"/>
              </w:rPr>
              <w:br/>
              <w:t>(товарів, робіт, послуг) в т. ч.: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03B1FAD3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1000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5DF02553" w14:textId="77777777" w:rsidR="006503F6" w:rsidRPr="006875DF" w:rsidRDefault="006503F6" w:rsidP="00A43F39">
            <w:pPr>
              <w:spacing w:line="179" w:lineRule="atLeast"/>
              <w:jc w:val="center"/>
              <w:rPr>
                <w:b/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color w:val="000000"/>
                <w:spacing w:val="-2"/>
                <w:lang w:val="uk-UA" w:eastAsia="uk-UA"/>
              </w:rPr>
              <w:t>3363,3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60D4D597" w14:textId="77777777" w:rsidR="006503F6" w:rsidRPr="006875DF" w:rsidRDefault="00E9416B" w:rsidP="00CD480F">
            <w:pPr>
              <w:spacing w:line="179" w:lineRule="atLeast"/>
              <w:jc w:val="center"/>
              <w:rPr>
                <w:b/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color w:val="000000"/>
                <w:spacing w:val="-2"/>
                <w:lang w:val="uk-UA" w:eastAsia="uk-UA"/>
              </w:rPr>
              <w:t>3496,4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6012E608" w14:textId="77777777" w:rsidR="006503F6" w:rsidRPr="006875DF" w:rsidRDefault="00C80E4A" w:rsidP="00E47AA4">
            <w:pPr>
              <w:spacing w:line="179" w:lineRule="atLeast"/>
              <w:jc w:val="center"/>
              <w:rPr>
                <w:b/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color w:val="000000"/>
                <w:spacing w:val="-2"/>
                <w:lang w:val="uk-UA" w:eastAsia="uk-UA"/>
              </w:rPr>
              <w:t>3996,4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500FBB7D" w14:textId="77777777" w:rsidR="006503F6" w:rsidRPr="006875DF" w:rsidRDefault="00C80E4A" w:rsidP="006503F6">
            <w:pPr>
              <w:jc w:val="center"/>
              <w:rPr>
                <w:b/>
                <w:color w:val="000000"/>
                <w:lang w:val="uk-UA" w:eastAsia="uk-UA"/>
              </w:rPr>
            </w:pPr>
            <w:r w:rsidRPr="006875DF">
              <w:rPr>
                <w:b/>
                <w:color w:val="000000"/>
                <w:lang w:val="uk-UA" w:eastAsia="uk-UA"/>
              </w:rPr>
              <w:t>999,1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06988A8C" w14:textId="77777777" w:rsidR="006503F6" w:rsidRPr="006875DF" w:rsidRDefault="00C80E4A" w:rsidP="00204147">
            <w:pPr>
              <w:jc w:val="center"/>
              <w:rPr>
                <w:b/>
                <w:color w:val="000000"/>
                <w:lang w:val="uk-UA" w:eastAsia="uk-UA"/>
              </w:rPr>
            </w:pPr>
            <w:r w:rsidRPr="006875DF">
              <w:rPr>
                <w:b/>
                <w:color w:val="000000"/>
                <w:lang w:val="uk-UA" w:eastAsia="uk-UA"/>
              </w:rPr>
              <w:t>999,1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2507D20F" w14:textId="77777777" w:rsidR="006503F6" w:rsidRPr="006875DF" w:rsidRDefault="00C80E4A" w:rsidP="00A86DE7">
            <w:pPr>
              <w:jc w:val="center"/>
              <w:rPr>
                <w:b/>
                <w:color w:val="000000"/>
                <w:lang w:val="uk-UA" w:eastAsia="uk-UA"/>
              </w:rPr>
            </w:pPr>
            <w:r w:rsidRPr="006875DF">
              <w:rPr>
                <w:b/>
                <w:color w:val="000000"/>
                <w:lang w:val="uk-UA" w:eastAsia="uk-UA"/>
              </w:rPr>
              <w:t>999,1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381261F1" w14:textId="77777777" w:rsidR="006503F6" w:rsidRPr="006875DF" w:rsidRDefault="00C80E4A" w:rsidP="00A86DE7">
            <w:pPr>
              <w:jc w:val="center"/>
              <w:rPr>
                <w:b/>
                <w:color w:val="000000"/>
                <w:lang w:val="uk-UA" w:eastAsia="uk-UA"/>
              </w:rPr>
            </w:pPr>
            <w:r w:rsidRPr="006875DF">
              <w:rPr>
                <w:b/>
                <w:color w:val="000000"/>
                <w:lang w:val="uk-UA" w:eastAsia="uk-UA"/>
              </w:rPr>
              <w:t>999,1</w:t>
            </w:r>
          </w:p>
        </w:tc>
      </w:tr>
      <w:tr w:rsidR="006503F6" w:rsidRPr="006875DF" w14:paraId="591FBAA6" w14:textId="77777777" w:rsidTr="000F6965">
        <w:trPr>
          <w:trHeight w:val="434"/>
        </w:trPr>
        <w:tc>
          <w:tcPr>
            <w:tcW w:w="138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34D4B1F2" w14:textId="77777777" w:rsidR="006503F6" w:rsidRPr="006875DF" w:rsidRDefault="006503F6" w:rsidP="005A787A">
            <w:pPr>
              <w:spacing w:line="179" w:lineRule="atLeast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Чистий дохід від отримання коштів на цільове використання програми відшкодування пільгових препаратів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5EBB5865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1001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543AFF78" w14:textId="77777777" w:rsidR="006503F6" w:rsidRPr="006875DF" w:rsidRDefault="006503F6" w:rsidP="00A43F39">
            <w:pPr>
              <w:spacing w:line="179" w:lineRule="atLeast"/>
              <w:jc w:val="center"/>
              <w:rPr>
                <w:b/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color w:val="000000"/>
                <w:spacing w:val="-2"/>
                <w:lang w:val="uk-UA" w:eastAsia="uk-UA"/>
              </w:rPr>
              <w:t>1367,1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76678432" w14:textId="77777777" w:rsidR="006503F6" w:rsidRPr="006875DF" w:rsidRDefault="006503F6" w:rsidP="00CD480F">
            <w:pPr>
              <w:spacing w:line="179" w:lineRule="atLeast"/>
              <w:jc w:val="center"/>
              <w:rPr>
                <w:b/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color w:val="000000"/>
                <w:spacing w:val="-2"/>
                <w:lang w:val="uk-UA" w:eastAsia="uk-UA"/>
              </w:rPr>
              <w:t>1432,2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7C4757B0" w14:textId="77777777" w:rsidR="006503F6" w:rsidRPr="006875DF" w:rsidRDefault="006503F6" w:rsidP="00E47AA4">
            <w:pPr>
              <w:spacing w:line="179" w:lineRule="atLeast"/>
              <w:jc w:val="center"/>
              <w:rPr>
                <w:b/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color w:val="000000"/>
                <w:spacing w:val="-2"/>
                <w:lang w:val="uk-UA" w:eastAsia="uk-UA"/>
              </w:rPr>
              <w:t>1544,8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57FBFFEF" w14:textId="77777777" w:rsidR="006503F6" w:rsidRPr="006875DF" w:rsidRDefault="006503F6" w:rsidP="00204147">
            <w:pPr>
              <w:spacing w:line="179" w:lineRule="atLeast"/>
              <w:jc w:val="center"/>
              <w:rPr>
                <w:b/>
                <w:bCs/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bCs/>
                <w:color w:val="000000"/>
                <w:spacing w:val="-2"/>
                <w:lang w:val="uk-UA" w:eastAsia="uk-UA"/>
              </w:rPr>
              <w:t>386,2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79965D8B" w14:textId="77777777" w:rsidR="006503F6" w:rsidRPr="006875DF" w:rsidRDefault="006503F6" w:rsidP="00204147">
            <w:pPr>
              <w:spacing w:line="179" w:lineRule="atLeast"/>
              <w:jc w:val="center"/>
              <w:rPr>
                <w:b/>
                <w:bCs/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bCs/>
                <w:color w:val="000000"/>
                <w:spacing w:val="-2"/>
                <w:lang w:val="uk-UA" w:eastAsia="uk-UA"/>
              </w:rPr>
              <w:t>386,2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188FA904" w14:textId="77777777" w:rsidR="006503F6" w:rsidRPr="006875DF" w:rsidRDefault="006503F6" w:rsidP="00B739E2">
            <w:pPr>
              <w:spacing w:line="179" w:lineRule="atLeast"/>
              <w:jc w:val="center"/>
              <w:rPr>
                <w:b/>
                <w:bCs/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bCs/>
                <w:color w:val="000000"/>
                <w:spacing w:val="-2"/>
                <w:lang w:val="uk-UA" w:eastAsia="uk-UA"/>
              </w:rPr>
              <w:t>386,2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5A53BA52" w14:textId="77777777" w:rsidR="006503F6" w:rsidRPr="006875DF" w:rsidRDefault="006503F6" w:rsidP="00204147">
            <w:pPr>
              <w:spacing w:line="179" w:lineRule="atLeast"/>
              <w:jc w:val="center"/>
              <w:rPr>
                <w:b/>
                <w:bCs/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bCs/>
                <w:color w:val="000000"/>
                <w:spacing w:val="-2"/>
                <w:lang w:val="uk-UA" w:eastAsia="uk-UA"/>
              </w:rPr>
              <w:t>386,2</w:t>
            </w:r>
          </w:p>
        </w:tc>
      </w:tr>
      <w:tr w:rsidR="006503F6" w:rsidRPr="006875DF" w14:paraId="53410DF7" w14:textId="77777777" w:rsidTr="000F6965">
        <w:trPr>
          <w:trHeight w:val="434"/>
        </w:trPr>
        <w:tc>
          <w:tcPr>
            <w:tcW w:w="138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31484A7F" w14:textId="77777777" w:rsidR="006503F6" w:rsidRPr="006875DF" w:rsidRDefault="006503F6" w:rsidP="005A787A">
            <w:pPr>
              <w:spacing w:line="179" w:lineRule="atLeast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Собівартість реалізованої продукції</w:t>
            </w:r>
            <w:r w:rsidRPr="006875DF">
              <w:rPr>
                <w:color w:val="000000"/>
                <w:spacing w:val="-2"/>
                <w:lang w:val="uk-UA" w:eastAsia="uk-UA"/>
              </w:rPr>
              <w:br/>
              <w:t>(товарів, робіт, послуг)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3D5EBBF5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1010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765D8D54" w14:textId="77777777" w:rsidR="006503F6" w:rsidRPr="006875DF" w:rsidRDefault="006503F6" w:rsidP="00A43F39">
            <w:pPr>
              <w:spacing w:line="179" w:lineRule="atLeast"/>
              <w:jc w:val="center"/>
              <w:rPr>
                <w:b/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color w:val="000000"/>
                <w:spacing w:val="-2"/>
                <w:lang w:val="uk-UA" w:eastAsia="uk-UA"/>
              </w:rPr>
              <w:t>3417,8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7E03BBDC" w14:textId="77777777" w:rsidR="006503F6" w:rsidRPr="006875DF" w:rsidRDefault="00E9416B" w:rsidP="00CD480F">
            <w:pPr>
              <w:spacing w:line="179" w:lineRule="atLeast"/>
              <w:jc w:val="center"/>
              <w:rPr>
                <w:b/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color w:val="000000"/>
                <w:spacing w:val="-2"/>
                <w:lang w:val="uk-UA" w:eastAsia="uk-UA"/>
              </w:rPr>
              <w:t>3996,4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704AD9EF" w14:textId="77777777" w:rsidR="006503F6" w:rsidRPr="006875DF" w:rsidRDefault="007F3C35" w:rsidP="00E47AA4">
            <w:pPr>
              <w:spacing w:line="179" w:lineRule="atLeast"/>
              <w:jc w:val="center"/>
              <w:rPr>
                <w:b/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color w:val="000000"/>
                <w:spacing w:val="-2"/>
                <w:lang w:val="uk-UA" w:eastAsia="uk-UA"/>
              </w:rPr>
              <w:t>4486,4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02979F23" w14:textId="77777777" w:rsidR="006503F6" w:rsidRPr="006875DF" w:rsidRDefault="007F3C35" w:rsidP="00217236">
            <w:pPr>
              <w:spacing w:line="179" w:lineRule="atLeast"/>
              <w:jc w:val="center"/>
              <w:rPr>
                <w:b/>
                <w:bCs/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bCs/>
                <w:color w:val="000000"/>
                <w:spacing w:val="-2"/>
                <w:lang w:val="uk-UA" w:eastAsia="uk-UA"/>
              </w:rPr>
              <w:t>1121,6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0DC0B831" w14:textId="77777777" w:rsidR="006503F6" w:rsidRPr="006875DF" w:rsidRDefault="00217236" w:rsidP="00204147">
            <w:pPr>
              <w:spacing w:line="179" w:lineRule="atLeast"/>
              <w:jc w:val="center"/>
              <w:rPr>
                <w:b/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color w:val="000000"/>
                <w:spacing w:val="-2"/>
                <w:lang w:val="uk-UA" w:eastAsia="uk-UA"/>
              </w:rPr>
              <w:t>1</w:t>
            </w:r>
            <w:r w:rsidR="007F3C35" w:rsidRPr="006875DF">
              <w:rPr>
                <w:b/>
                <w:color w:val="000000"/>
                <w:spacing w:val="-2"/>
                <w:lang w:val="uk-UA" w:eastAsia="uk-UA"/>
              </w:rPr>
              <w:t>121,6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3566E54E" w14:textId="77777777" w:rsidR="006503F6" w:rsidRPr="006875DF" w:rsidRDefault="00217236" w:rsidP="00754F7C">
            <w:pPr>
              <w:spacing w:line="179" w:lineRule="atLeast"/>
              <w:jc w:val="center"/>
              <w:rPr>
                <w:b/>
                <w:bCs/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bCs/>
                <w:color w:val="000000"/>
                <w:spacing w:val="-2"/>
                <w:lang w:val="uk-UA" w:eastAsia="uk-UA"/>
              </w:rPr>
              <w:t>1</w:t>
            </w:r>
            <w:r w:rsidR="000922F4" w:rsidRPr="006875DF">
              <w:rPr>
                <w:b/>
                <w:bCs/>
                <w:color w:val="000000"/>
                <w:spacing w:val="-2"/>
                <w:lang w:val="uk-UA" w:eastAsia="uk-UA"/>
              </w:rPr>
              <w:t>121,6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47779FFA" w14:textId="77777777" w:rsidR="006503F6" w:rsidRPr="006875DF" w:rsidRDefault="00217236" w:rsidP="00204147">
            <w:pPr>
              <w:spacing w:line="179" w:lineRule="atLeast"/>
              <w:jc w:val="center"/>
              <w:rPr>
                <w:b/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color w:val="000000"/>
                <w:spacing w:val="-2"/>
                <w:lang w:val="uk-UA" w:eastAsia="uk-UA"/>
              </w:rPr>
              <w:t>1</w:t>
            </w:r>
            <w:r w:rsidR="000922F4" w:rsidRPr="006875DF">
              <w:rPr>
                <w:b/>
                <w:color w:val="000000"/>
                <w:spacing w:val="-2"/>
                <w:lang w:val="uk-UA" w:eastAsia="uk-UA"/>
              </w:rPr>
              <w:t>121,6</w:t>
            </w:r>
          </w:p>
        </w:tc>
      </w:tr>
      <w:tr w:rsidR="006503F6" w:rsidRPr="006875DF" w14:paraId="0415A38A" w14:textId="77777777" w:rsidTr="000F6965">
        <w:trPr>
          <w:trHeight w:val="250"/>
        </w:trPr>
        <w:tc>
          <w:tcPr>
            <w:tcW w:w="138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01C195E6" w14:textId="77777777" w:rsidR="006503F6" w:rsidRPr="006875DF" w:rsidRDefault="006503F6" w:rsidP="005A787A">
            <w:pPr>
              <w:spacing w:line="179" w:lineRule="atLeast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bCs/>
                <w:color w:val="000000"/>
                <w:spacing w:val="-2"/>
                <w:lang w:val="uk-UA" w:eastAsia="uk-UA"/>
              </w:rPr>
              <w:lastRenderedPageBreak/>
              <w:t>Валовий прибуток/збиток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7AA051DF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bCs/>
                <w:color w:val="000000"/>
                <w:spacing w:val="-2"/>
                <w:lang w:val="uk-UA" w:eastAsia="uk-UA"/>
              </w:rPr>
              <w:t>1020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7371D67D" w14:textId="77777777" w:rsidR="006503F6" w:rsidRPr="006875DF" w:rsidRDefault="006503F6" w:rsidP="00A43F39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-54,5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713E81B4" w14:textId="77777777" w:rsidR="006503F6" w:rsidRPr="006875DF" w:rsidRDefault="006503F6" w:rsidP="00CD480F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0602BFD2" w14:textId="77777777" w:rsidR="006503F6" w:rsidRPr="006875DF" w:rsidRDefault="006503F6" w:rsidP="00204147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10,0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32857E48" w14:textId="77777777" w:rsidR="006503F6" w:rsidRPr="006875DF" w:rsidRDefault="006503F6" w:rsidP="00204147">
            <w:pPr>
              <w:spacing w:line="179" w:lineRule="atLeast"/>
              <w:jc w:val="center"/>
              <w:rPr>
                <w:spacing w:val="-2"/>
                <w:lang w:val="uk-UA" w:eastAsia="uk-UA"/>
              </w:rPr>
            </w:pPr>
            <w:r w:rsidRPr="006875DF">
              <w:rPr>
                <w:spacing w:val="-2"/>
                <w:lang w:val="uk-UA" w:eastAsia="uk-UA"/>
              </w:rPr>
              <w:t>2,5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464A6354" w14:textId="77777777" w:rsidR="006503F6" w:rsidRPr="006875DF" w:rsidRDefault="006503F6" w:rsidP="00204147">
            <w:pPr>
              <w:spacing w:line="179" w:lineRule="atLeast"/>
              <w:jc w:val="center"/>
              <w:rPr>
                <w:spacing w:val="-2"/>
                <w:lang w:val="uk-UA" w:eastAsia="uk-UA"/>
              </w:rPr>
            </w:pPr>
            <w:r w:rsidRPr="006875DF">
              <w:rPr>
                <w:spacing w:val="-2"/>
                <w:lang w:val="uk-UA" w:eastAsia="uk-UA"/>
              </w:rPr>
              <w:t>2,5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2ED158D2" w14:textId="77777777" w:rsidR="006503F6" w:rsidRPr="006875DF" w:rsidRDefault="006503F6" w:rsidP="00204147">
            <w:pPr>
              <w:spacing w:line="179" w:lineRule="atLeast"/>
              <w:jc w:val="center"/>
              <w:rPr>
                <w:spacing w:val="-2"/>
                <w:lang w:val="uk-UA" w:eastAsia="uk-UA"/>
              </w:rPr>
            </w:pPr>
            <w:r w:rsidRPr="006875DF">
              <w:rPr>
                <w:spacing w:val="-2"/>
                <w:lang w:val="uk-UA" w:eastAsia="uk-UA"/>
              </w:rPr>
              <w:t>2,5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304938D2" w14:textId="77777777" w:rsidR="006503F6" w:rsidRPr="006875DF" w:rsidRDefault="006503F6" w:rsidP="00204147">
            <w:pPr>
              <w:spacing w:line="179" w:lineRule="atLeast"/>
              <w:jc w:val="center"/>
              <w:rPr>
                <w:spacing w:val="-2"/>
                <w:lang w:val="uk-UA" w:eastAsia="uk-UA"/>
              </w:rPr>
            </w:pPr>
            <w:r w:rsidRPr="006875DF">
              <w:rPr>
                <w:spacing w:val="-2"/>
                <w:lang w:val="uk-UA" w:eastAsia="uk-UA"/>
              </w:rPr>
              <w:t>2,5</w:t>
            </w:r>
          </w:p>
        </w:tc>
      </w:tr>
      <w:tr w:rsidR="006503F6" w:rsidRPr="006875DF" w14:paraId="035B0FBE" w14:textId="77777777" w:rsidTr="000F6965">
        <w:trPr>
          <w:trHeight w:val="261"/>
        </w:trPr>
        <w:tc>
          <w:tcPr>
            <w:tcW w:w="138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4D2F910A" w14:textId="77777777" w:rsidR="006503F6" w:rsidRPr="006875DF" w:rsidRDefault="006503F6" w:rsidP="005A787A">
            <w:pPr>
              <w:spacing w:line="179" w:lineRule="atLeast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bCs/>
                <w:color w:val="000000"/>
                <w:spacing w:val="-2"/>
                <w:lang w:val="uk-UA" w:eastAsia="uk-UA"/>
              </w:rPr>
              <w:t>Інші доходи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34DC1768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bCs/>
                <w:color w:val="000000"/>
                <w:spacing w:val="-2"/>
                <w:lang w:val="uk-UA" w:eastAsia="uk-UA"/>
              </w:rPr>
              <w:t>1310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7A7AC466" w14:textId="77777777" w:rsidR="006503F6" w:rsidRPr="006875DF" w:rsidRDefault="006503F6" w:rsidP="00A43F39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2,7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52CD722B" w14:textId="77777777" w:rsidR="006503F6" w:rsidRPr="006875DF" w:rsidRDefault="00C80E4A" w:rsidP="00CD480F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500,0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2EA1B1DD" w14:textId="77777777" w:rsidR="006503F6" w:rsidRPr="006875DF" w:rsidRDefault="00C80E4A" w:rsidP="00204147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bCs/>
                <w:color w:val="000000"/>
                <w:spacing w:val="-2"/>
                <w:lang w:val="uk-UA" w:eastAsia="uk-UA"/>
              </w:rPr>
              <w:t>500,0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0C3147C0" w14:textId="77777777" w:rsidR="006503F6" w:rsidRPr="006875DF" w:rsidRDefault="00E9416B" w:rsidP="00204147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125,0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599A49C5" w14:textId="77777777" w:rsidR="006503F6" w:rsidRPr="006875DF" w:rsidRDefault="00E9416B" w:rsidP="00204147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125,0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0F0CED2D" w14:textId="77777777" w:rsidR="006503F6" w:rsidRPr="006875DF" w:rsidRDefault="00E9416B" w:rsidP="00204147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125,0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7DF38C52" w14:textId="77777777" w:rsidR="006503F6" w:rsidRPr="006875DF" w:rsidRDefault="00E9416B" w:rsidP="00204147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125,0</w:t>
            </w:r>
          </w:p>
        </w:tc>
      </w:tr>
      <w:tr w:rsidR="006503F6" w:rsidRPr="006875DF" w14:paraId="1338FB4C" w14:textId="77777777" w:rsidTr="000F6965">
        <w:trPr>
          <w:trHeight w:val="250"/>
        </w:trPr>
        <w:tc>
          <w:tcPr>
            <w:tcW w:w="138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57779981" w14:textId="77777777" w:rsidR="006503F6" w:rsidRPr="006875DF" w:rsidRDefault="006503F6" w:rsidP="005A787A">
            <w:pPr>
              <w:spacing w:line="179" w:lineRule="atLeast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bCs/>
                <w:color w:val="000000"/>
                <w:spacing w:val="-2"/>
                <w:lang w:val="uk-UA" w:eastAsia="uk-UA"/>
              </w:rPr>
              <w:t>Чистий фінансовий результат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2248CD85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bCs/>
                <w:color w:val="000000"/>
                <w:spacing w:val="-2"/>
                <w:lang w:val="uk-UA" w:eastAsia="uk-UA"/>
              </w:rPr>
              <w:t>1200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5E01311F" w14:textId="77777777" w:rsidR="006503F6" w:rsidRPr="006875DF" w:rsidRDefault="00267391" w:rsidP="00A43F39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-51,8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6EC648E0" w14:textId="77777777" w:rsidR="006503F6" w:rsidRPr="006875DF" w:rsidRDefault="006503F6" w:rsidP="00CD480F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47E6B8AE" w14:textId="77777777" w:rsidR="006503F6" w:rsidRPr="006875DF" w:rsidRDefault="006503F6" w:rsidP="00204147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8,1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7947B610" w14:textId="77777777" w:rsidR="006503F6" w:rsidRPr="006875DF" w:rsidRDefault="006503F6" w:rsidP="00204147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4F206F42" w14:textId="77777777" w:rsidR="006503F6" w:rsidRPr="006875DF" w:rsidRDefault="006503F6" w:rsidP="00204147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2A59231A" w14:textId="77777777" w:rsidR="006503F6" w:rsidRPr="006875DF" w:rsidRDefault="006503F6" w:rsidP="00204147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38A4540B" w14:textId="77777777" w:rsidR="006503F6" w:rsidRPr="006875DF" w:rsidRDefault="006503F6" w:rsidP="00B739E2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8,1</w:t>
            </w:r>
          </w:p>
        </w:tc>
      </w:tr>
      <w:tr w:rsidR="006503F6" w:rsidRPr="006875DF" w14:paraId="74BC665C" w14:textId="77777777" w:rsidTr="005A787A">
        <w:trPr>
          <w:trHeight w:val="254"/>
        </w:trPr>
        <w:tc>
          <w:tcPr>
            <w:tcW w:w="5000" w:type="pct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0C0D4929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bCs/>
                <w:color w:val="000000"/>
                <w:spacing w:val="-2"/>
                <w:lang w:val="uk-UA" w:eastAsia="uk-UA"/>
              </w:rPr>
              <w:t>ІІ. Сплата податків, зборів та інших обов’язкових платежів</w:t>
            </w:r>
          </w:p>
        </w:tc>
      </w:tr>
      <w:tr w:rsidR="006503F6" w:rsidRPr="006875DF" w14:paraId="466ACC6D" w14:textId="77777777" w:rsidTr="000F6965">
        <w:trPr>
          <w:trHeight w:val="261"/>
        </w:trPr>
        <w:tc>
          <w:tcPr>
            <w:tcW w:w="138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7AAFC7A9" w14:textId="77777777" w:rsidR="006503F6" w:rsidRPr="006875DF" w:rsidRDefault="006503F6" w:rsidP="005A787A">
            <w:pPr>
              <w:spacing w:line="179" w:lineRule="atLeast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податок на прибуток підприємств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448BA27E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2111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3BE59E9B" w14:textId="77777777" w:rsidR="006503F6" w:rsidRPr="006875DF" w:rsidRDefault="006503F6" w:rsidP="00583F4D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73026A2F" w14:textId="77777777" w:rsidR="006503F6" w:rsidRPr="006875DF" w:rsidRDefault="006503F6" w:rsidP="00583F4D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0</w:t>
            </w:r>
          </w:p>
        </w:tc>
        <w:tc>
          <w:tcPr>
            <w:tcW w:w="696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3EB09106" w14:textId="77777777" w:rsidR="006503F6" w:rsidRPr="006875DF" w:rsidRDefault="006503F6" w:rsidP="00583F4D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1,8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16B86814" w14:textId="77777777" w:rsidR="006503F6" w:rsidRPr="006875DF" w:rsidRDefault="006503F6" w:rsidP="00204147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-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3B7D7306" w14:textId="77777777" w:rsidR="006503F6" w:rsidRPr="006875DF" w:rsidRDefault="006503F6" w:rsidP="00204147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-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56B28A04" w14:textId="77777777" w:rsidR="006503F6" w:rsidRPr="006875DF" w:rsidRDefault="006503F6" w:rsidP="00204147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-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1A659751" w14:textId="77777777" w:rsidR="006503F6" w:rsidRPr="006875DF" w:rsidRDefault="006503F6" w:rsidP="00204147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1,8</w:t>
            </w:r>
          </w:p>
        </w:tc>
      </w:tr>
      <w:tr w:rsidR="006503F6" w:rsidRPr="006875DF" w14:paraId="58FA6F89" w14:textId="77777777" w:rsidTr="000F6965">
        <w:trPr>
          <w:trHeight w:val="618"/>
        </w:trPr>
        <w:tc>
          <w:tcPr>
            <w:tcW w:w="138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0A314ED0" w14:textId="77777777" w:rsidR="006503F6" w:rsidRPr="006875DF" w:rsidRDefault="006503F6" w:rsidP="001F7766">
            <w:pPr>
              <w:spacing w:line="179" w:lineRule="atLeast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відрахування частини чистого прибутку державними унітарними підприємствами та комунальними підприємствами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20A9338B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2115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162B14E5" w14:textId="77777777" w:rsidR="006503F6" w:rsidRPr="006875DF" w:rsidRDefault="006503F6" w:rsidP="00204147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0DCD4DEA" w14:textId="77777777" w:rsidR="006503F6" w:rsidRPr="006875DF" w:rsidRDefault="006503F6" w:rsidP="00CD480F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1832D0BE" w14:textId="77777777" w:rsidR="006503F6" w:rsidRPr="006875DF" w:rsidRDefault="006503F6" w:rsidP="00204147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0,1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707ECE7B" w14:textId="77777777" w:rsidR="006503F6" w:rsidRPr="006875DF" w:rsidRDefault="006503F6" w:rsidP="00204147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-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4BC42D22" w14:textId="77777777" w:rsidR="006503F6" w:rsidRPr="006875DF" w:rsidRDefault="006503F6" w:rsidP="00204147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-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40045348" w14:textId="77777777" w:rsidR="006503F6" w:rsidRPr="006875DF" w:rsidRDefault="006503F6" w:rsidP="00204147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-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00FBDA82" w14:textId="77777777" w:rsidR="006503F6" w:rsidRPr="006875DF" w:rsidRDefault="006503F6" w:rsidP="00204147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0,1</w:t>
            </w:r>
          </w:p>
        </w:tc>
      </w:tr>
      <w:tr w:rsidR="006503F6" w:rsidRPr="006875DF" w14:paraId="00CAF826" w14:textId="77777777" w:rsidTr="000F6965">
        <w:trPr>
          <w:trHeight w:val="250"/>
        </w:trPr>
        <w:tc>
          <w:tcPr>
            <w:tcW w:w="138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1A95D176" w14:textId="77777777" w:rsidR="006503F6" w:rsidRPr="006875DF" w:rsidRDefault="006503F6" w:rsidP="005A787A">
            <w:pPr>
              <w:spacing w:line="179" w:lineRule="atLeast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bCs/>
                <w:color w:val="000000"/>
                <w:spacing w:val="-2"/>
                <w:lang w:val="uk-UA" w:eastAsia="uk-UA"/>
              </w:rPr>
              <w:t>Усього виплат на користь держави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00915005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bCs/>
                <w:color w:val="000000"/>
                <w:spacing w:val="-2"/>
                <w:lang w:val="uk-UA" w:eastAsia="uk-UA"/>
              </w:rPr>
              <w:t>2200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61B7937A" w14:textId="77777777" w:rsidR="006503F6" w:rsidRPr="006875DF" w:rsidRDefault="006503F6" w:rsidP="00204147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bCs/>
                <w:color w:val="000000"/>
                <w:spacing w:val="-2"/>
                <w:lang w:val="uk-UA" w:eastAsia="uk-UA"/>
              </w:rPr>
              <w:t>x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5AA189FC" w14:textId="77777777" w:rsidR="006503F6" w:rsidRPr="006875DF" w:rsidRDefault="006503F6" w:rsidP="00C243B4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0237659D" w14:textId="77777777" w:rsidR="006503F6" w:rsidRPr="006875DF" w:rsidRDefault="006503F6" w:rsidP="00204147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bCs/>
                <w:color w:val="000000"/>
                <w:spacing w:val="-2"/>
                <w:lang w:val="uk-UA" w:eastAsia="uk-UA"/>
              </w:rPr>
              <w:t>1,9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2241DC14" w14:textId="77777777" w:rsidR="006503F6" w:rsidRPr="006875DF" w:rsidRDefault="006503F6" w:rsidP="00204147">
            <w:pPr>
              <w:jc w:val="center"/>
              <w:rPr>
                <w:b/>
                <w:color w:val="000000"/>
                <w:lang w:val="uk-UA" w:eastAsia="uk-UA"/>
              </w:rPr>
            </w:pPr>
            <w:r w:rsidRPr="006875DF">
              <w:rPr>
                <w:b/>
                <w:color w:val="000000"/>
                <w:lang w:val="uk-UA" w:eastAsia="uk-UA"/>
              </w:rPr>
              <w:t>-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53A4ACE7" w14:textId="77777777" w:rsidR="006503F6" w:rsidRPr="006875DF" w:rsidRDefault="006503F6" w:rsidP="00204147">
            <w:pPr>
              <w:jc w:val="center"/>
              <w:rPr>
                <w:b/>
                <w:color w:val="000000"/>
                <w:lang w:val="uk-UA" w:eastAsia="uk-UA"/>
              </w:rPr>
            </w:pPr>
            <w:r w:rsidRPr="006875DF">
              <w:rPr>
                <w:b/>
                <w:color w:val="000000"/>
                <w:lang w:val="uk-UA" w:eastAsia="uk-UA"/>
              </w:rPr>
              <w:t>-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6F8A0F41" w14:textId="77777777" w:rsidR="006503F6" w:rsidRPr="006875DF" w:rsidRDefault="006503F6" w:rsidP="00204147">
            <w:pPr>
              <w:jc w:val="center"/>
              <w:rPr>
                <w:b/>
                <w:color w:val="000000"/>
                <w:lang w:val="uk-UA" w:eastAsia="uk-UA"/>
              </w:rPr>
            </w:pPr>
            <w:r w:rsidRPr="006875DF">
              <w:rPr>
                <w:b/>
                <w:color w:val="000000"/>
                <w:lang w:val="uk-UA" w:eastAsia="uk-UA"/>
              </w:rPr>
              <w:t>-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1E781BB0" w14:textId="77777777" w:rsidR="006503F6" w:rsidRPr="006875DF" w:rsidRDefault="006503F6" w:rsidP="00204147">
            <w:pPr>
              <w:jc w:val="center"/>
              <w:rPr>
                <w:b/>
                <w:color w:val="000000"/>
                <w:lang w:val="uk-UA" w:eastAsia="uk-UA"/>
              </w:rPr>
            </w:pPr>
            <w:r w:rsidRPr="006875DF">
              <w:rPr>
                <w:b/>
                <w:lang w:val="uk-UA" w:eastAsia="uk-UA"/>
              </w:rPr>
              <w:t>1,9</w:t>
            </w:r>
          </w:p>
        </w:tc>
      </w:tr>
      <w:tr w:rsidR="006503F6" w:rsidRPr="006875DF" w14:paraId="2B217BB4" w14:textId="77777777" w:rsidTr="00B954E3">
        <w:trPr>
          <w:trHeight w:val="278"/>
        </w:trPr>
        <w:tc>
          <w:tcPr>
            <w:tcW w:w="138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059E68AE" w14:textId="77777777" w:rsidR="006503F6" w:rsidRPr="006875DF" w:rsidRDefault="006503F6" w:rsidP="005A787A">
            <w:pPr>
              <w:spacing w:line="179" w:lineRule="atLeast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bCs/>
                <w:color w:val="000000"/>
                <w:spacing w:val="-2"/>
                <w:lang w:val="uk-UA" w:eastAsia="uk-UA"/>
              </w:rPr>
              <w:t>Капітальні інвестиції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29228865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bCs/>
                <w:color w:val="000000"/>
                <w:spacing w:val="-2"/>
                <w:lang w:val="uk-UA" w:eastAsia="uk-UA"/>
              </w:rPr>
              <w:t>4000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2CD75DF9" w14:textId="77777777" w:rsidR="006503F6" w:rsidRPr="006875DF" w:rsidRDefault="006503F6" w:rsidP="00583F4D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x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5D3CD463" w14:textId="77777777" w:rsidR="006503F6" w:rsidRPr="006875DF" w:rsidRDefault="006503F6" w:rsidP="00583F4D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x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01ACC1A2" w14:textId="77777777" w:rsidR="006503F6" w:rsidRPr="006875DF" w:rsidRDefault="006503F6" w:rsidP="00E47AA4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x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5B8D0F9C" w14:textId="77777777" w:rsidR="006503F6" w:rsidRPr="006875DF" w:rsidRDefault="006503F6" w:rsidP="00A676C4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x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4D9CB083" w14:textId="77777777" w:rsidR="006503F6" w:rsidRPr="006875DF" w:rsidRDefault="006503F6" w:rsidP="00A676C4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x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0F2C5E18" w14:textId="77777777" w:rsidR="006503F6" w:rsidRPr="006875DF" w:rsidRDefault="006503F6" w:rsidP="00A676C4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x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342283A7" w14:textId="77777777" w:rsidR="006503F6" w:rsidRPr="006875DF" w:rsidRDefault="006503F6" w:rsidP="00A676C4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x</w:t>
            </w:r>
          </w:p>
        </w:tc>
      </w:tr>
      <w:tr w:rsidR="006503F6" w:rsidRPr="006875DF" w14:paraId="3BBB85D2" w14:textId="77777777" w:rsidTr="005A787A">
        <w:trPr>
          <w:trHeight w:val="278"/>
        </w:trPr>
        <w:tc>
          <w:tcPr>
            <w:tcW w:w="5000" w:type="pct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3E9380A8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bCs/>
                <w:color w:val="000000"/>
                <w:spacing w:val="-2"/>
                <w:lang w:val="uk-UA" w:eastAsia="uk-UA"/>
              </w:rPr>
              <w:t>ІV. Коефіцієнтний аналіз</w:t>
            </w:r>
          </w:p>
        </w:tc>
      </w:tr>
      <w:tr w:rsidR="006503F6" w:rsidRPr="006875DF" w14:paraId="7E92AE1E" w14:textId="77777777" w:rsidTr="000F6965">
        <w:trPr>
          <w:trHeight w:val="817"/>
        </w:trPr>
        <w:tc>
          <w:tcPr>
            <w:tcW w:w="138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2409AC7F" w14:textId="77777777" w:rsidR="006503F6" w:rsidRPr="006875DF" w:rsidRDefault="006503F6" w:rsidP="005A787A">
            <w:pPr>
              <w:spacing w:line="179" w:lineRule="atLeast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Рентабельність діяльності</w:t>
            </w:r>
            <w:r w:rsidRPr="006875DF">
              <w:rPr>
                <w:color w:val="000000"/>
                <w:spacing w:val="-2"/>
                <w:lang w:val="uk-UA" w:eastAsia="uk-UA"/>
              </w:rPr>
              <w:br/>
              <w:t>(чистий фінансовий результат, рядок 1200 / чистий дохід від реалізації продукції (товарів, робіт, послуг), рядок 1000) х 100, %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222B4A7F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5010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71D5B31D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x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2E455C98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x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35FDECD7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0,2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6973C1BB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-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18DC03AB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-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4B857DB4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-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5B344046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0,2</w:t>
            </w:r>
          </w:p>
        </w:tc>
      </w:tr>
      <w:tr w:rsidR="006503F6" w:rsidRPr="006875DF" w14:paraId="5CDBC5CF" w14:textId="77777777" w:rsidTr="000F6965">
        <w:trPr>
          <w:trHeight w:val="637"/>
        </w:trPr>
        <w:tc>
          <w:tcPr>
            <w:tcW w:w="138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5C2EBC4B" w14:textId="77777777" w:rsidR="006503F6" w:rsidRPr="006875DF" w:rsidRDefault="006503F6" w:rsidP="005A787A">
            <w:pPr>
              <w:spacing w:line="179" w:lineRule="atLeast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Рентабельність активів</w:t>
            </w:r>
            <w:r w:rsidRPr="006875DF">
              <w:rPr>
                <w:color w:val="000000"/>
                <w:spacing w:val="-2"/>
                <w:lang w:val="uk-UA" w:eastAsia="uk-UA"/>
              </w:rPr>
              <w:br/>
              <w:t>(чистий фінансовий результат, рядок 1200 / вартість активів, рядок 6020) х 100, %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07FA6BC8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5020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2D0585AA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x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47E59277" w14:textId="77777777" w:rsidR="006503F6" w:rsidRPr="006875DF" w:rsidRDefault="006503F6" w:rsidP="00583F4D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x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4D30B28D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2,7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603EA476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х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5E382984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х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2B9DA750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х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5A28734A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х</w:t>
            </w:r>
          </w:p>
        </w:tc>
      </w:tr>
      <w:tr w:rsidR="006503F6" w:rsidRPr="006875DF" w14:paraId="6BC34ACA" w14:textId="77777777" w:rsidTr="000F6965">
        <w:trPr>
          <w:trHeight w:val="637"/>
        </w:trPr>
        <w:tc>
          <w:tcPr>
            <w:tcW w:w="138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76406D90" w14:textId="77777777" w:rsidR="006503F6" w:rsidRPr="006875DF" w:rsidRDefault="006503F6" w:rsidP="005A787A">
            <w:pPr>
              <w:spacing w:line="179" w:lineRule="atLeast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Рентабельність власного капіталу</w:t>
            </w:r>
            <w:r w:rsidRPr="006875DF">
              <w:rPr>
                <w:color w:val="000000"/>
                <w:spacing w:val="-2"/>
                <w:lang w:val="uk-UA" w:eastAsia="uk-UA"/>
              </w:rPr>
              <w:br/>
              <w:t xml:space="preserve">(чистий фінансовий результат, рядок 1200 / власний капітал, </w:t>
            </w:r>
            <w:r w:rsidRPr="006875DF">
              <w:rPr>
                <w:color w:val="000000"/>
                <w:spacing w:val="-2"/>
                <w:lang w:val="uk-UA" w:eastAsia="uk-UA"/>
              </w:rPr>
              <w:lastRenderedPageBreak/>
              <w:t>рядок 6080) х 100, %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20B82593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lastRenderedPageBreak/>
              <w:t>5030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53864068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x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6061C4F9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x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21CE7394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x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0834B68E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х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694C2B7E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х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2A2D6CAC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х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2BAECB8B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х</w:t>
            </w:r>
          </w:p>
        </w:tc>
      </w:tr>
      <w:tr w:rsidR="006503F6" w:rsidRPr="006875DF" w14:paraId="79D5B347" w14:textId="77777777" w:rsidTr="000F6965">
        <w:trPr>
          <w:trHeight w:val="637"/>
        </w:trPr>
        <w:tc>
          <w:tcPr>
            <w:tcW w:w="138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3E192989" w14:textId="77777777" w:rsidR="006503F6" w:rsidRPr="006875DF" w:rsidRDefault="006503F6" w:rsidP="005A787A">
            <w:pPr>
              <w:spacing w:line="179" w:lineRule="atLeast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Рентабельність EBITDA (EBITDA, рядок 1310 / чистий дохід від реалізації продукції (товарів, робіт, послуг), рядок 1000) х 100, %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665B33E0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5040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53E200AD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х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2040C0B2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x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6F2D29F4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х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32AF65CF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х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0DE18CE5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х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20E6E6BD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х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552EA751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х</w:t>
            </w:r>
          </w:p>
        </w:tc>
      </w:tr>
      <w:tr w:rsidR="006503F6" w:rsidRPr="006875DF" w14:paraId="4336DC6E" w14:textId="77777777" w:rsidTr="000F6965">
        <w:trPr>
          <w:trHeight w:val="817"/>
        </w:trPr>
        <w:tc>
          <w:tcPr>
            <w:tcW w:w="138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164B975E" w14:textId="77777777" w:rsidR="006503F6" w:rsidRPr="006875DF" w:rsidRDefault="006503F6" w:rsidP="003C5C8E">
            <w:pPr>
              <w:spacing w:line="179" w:lineRule="atLeast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Коефіцієнт фінансової стійкості</w:t>
            </w:r>
            <w:r w:rsidRPr="006875DF">
              <w:rPr>
                <w:color w:val="000000"/>
                <w:spacing w:val="-2"/>
                <w:lang w:val="uk-UA" w:eastAsia="uk-UA"/>
              </w:rPr>
              <w:br/>
              <w:t>(власний капітал, рядок 6080 /</w:t>
            </w:r>
            <w:r w:rsidRPr="006875DF">
              <w:rPr>
                <w:color w:val="000000"/>
                <w:spacing w:val="-2"/>
                <w:lang w:val="uk-UA" w:eastAsia="uk-UA"/>
              </w:rPr>
              <w:br/>
              <w:t>(довгострокові зобов’язання, рядок 6030 +</w:t>
            </w:r>
            <w:r w:rsidR="003C5C8E" w:rsidRPr="006875DF">
              <w:rPr>
                <w:color w:val="000000"/>
                <w:spacing w:val="-2"/>
                <w:lang w:val="uk-UA" w:eastAsia="uk-UA"/>
              </w:rPr>
              <w:t xml:space="preserve"> </w:t>
            </w:r>
            <w:r w:rsidRPr="006875DF">
              <w:rPr>
                <w:color w:val="000000"/>
                <w:spacing w:val="-2"/>
                <w:lang w:val="uk-UA" w:eastAsia="uk-UA"/>
              </w:rPr>
              <w:t>поточні зобов’язання, рядок 6040))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6CFAAC44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5050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67AF929A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х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55981F58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-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47F76768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-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7946E4F5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х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2FCA8597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х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0773ABA1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х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7B8BF4AF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х</w:t>
            </w:r>
          </w:p>
        </w:tc>
      </w:tr>
      <w:tr w:rsidR="006503F6" w:rsidRPr="006875DF" w14:paraId="540FB0D2" w14:textId="77777777" w:rsidTr="00090998">
        <w:trPr>
          <w:trHeight w:val="722"/>
        </w:trPr>
        <w:tc>
          <w:tcPr>
            <w:tcW w:w="138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2AB32F5F" w14:textId="77777777" w:rsidR="006503F6" w:rsidRPr="006875DF" w:rsidRDefault="006503F6" w:rsidP="003C5C8E">
            <w:pPr>
              <w:spacing w:line="179" w:lineRule="atLeast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Коефіцієнт зносу основних засобів</w:t>
            </w:r>
            <w:r w:rsidR="003C5C8E" w:rsidRPr="006875DF">
              <w:rPr>
                <w:color w:val="000000"/>
                <w:spacing w:val="-2"/>
                <w:lang w:val="uk-UA" w:eastAsia="uk-UA"/>
              </w:rPr>
              <w:t xml:space="preserve"> </w:t>
            </w:r>
            <w:r w:rsidRPr="006875DF">
              <w:rPr>
                <w:color w:val="000000"/>
                <w:spacing w:val="-2"/>
                <w:lang w:val="uk-UA" w:eastAsia="uk-UA"/>
              </w:rPr>
              <w:t>(сума зносу, рядок 6003 / первісна вартість основних засобів, рядок 6002)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372D06F6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5060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5570CEBA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0,9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63B79AB9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0,4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15B78D4B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0,4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3DB420CE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х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425B5F45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х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4662AB24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х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524C4C15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х</w:t>
            </w:r>
          </w:p>
        </w:tc>
      </w:tr>
      <w:tr w:rsidR="006503F6" w:rsidRPr="006875DF" w14:paraId="76C918EE" w14:textId="77777777" w:rsidTr="005A787A">
        <w:trPr>
          <w:trHeight w:val="278"/>
        </w:trPr>
        <w:tc>
          <w:tcPr>
            <w:tcW w:w="5000" w:type="pct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78FF5768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bCs/>
                <w:color w:val="000000"/>
                <w:spacing w:val="-2"/>
                <w:lang w:val="uk-UA" w:eastAsia="uk-UA"/>
              </w:rPr>
              <w:t>V. Звіт про фінансовий стан</w:t>
            </w:r>
          </w:p>
        </w:tc>
      </w:tr>
      <w:tr w:rsidR="006503F6" w:rsidRPr="006875DF" w14:paraId="00F979FA" w14:textId="77777777" w:rsidTr="003C5C8E">
        <w:trPr>
          <w:trHeight w:val="518"/>
        </w:trPr>
        <w:tc>
          <w:tcPr>
            <w:tcW w:w="138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1BCE4EE2" w14:textId="77777777" w:rsidR="006503F6" w:rsidRPr="006875DF" w:rsidRDefault="006503F6" w:rsidP="005A787A">
            <w:pPr>
              <w:spacing w:line="179" w:lineRule="atLeast"/>
              <w:rPr>
                <w:b/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color w:val="000000"/>
                <w:spacing w:val="-2"/>
                <w:lang w:val="uk-UA" w:eastAsia="uk-UA"/>
              </w:rPr>
              <w:t>Необоротні активи, усього, у тому числі: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54B507A5" w14:textId="77777777" w:rsidR="006503F6" w:rsidRPr="006875DF" w:rsidRDefault="006503F6" w:rsidP="005A787A">
            <w:pPr>
              <w:spacing w:line="179" w:lineRule="atLeast"/>
              <w:jc w:val="center"/>
              <w:rPr>
                <w:b/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color w:val="000000"/>
                <w:spacing w:val="-2"/>
                <w:lang w:val="uk-UA" w:eastAsia="uk-UA"/>
              </w:rPr>
              <w:t>6000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3FF33316" w14:textId="77777777" w:rsidR="006503F6" w:rsidRPr="006875DF" w:rsidRDefault="006503F6" w:rsidP="002B3127">
            <w:pPr>
              <w:jc w:val="center"/>
              <w:rPr>
                <w:b/>
                <w:color w:val="000000"/>
                <w:lang w:val="uk-UA" w:eastAsia="uk-UA"/>
              </w:rPr>
            </w:pPr>
            <w:r w:rsidRPr="006875DF">
              <w:rPr>
                <w:b/>
                <w:lang w:val="uk-UA" w:eastAsia="uk-UA"/>
              </w:rPr>
              <w:t>3,7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6FFBAD47" w14:textId="77777777" w:rsidR="006503F6" w:rsidRPr="006875DF" w:rsidRDefault="006503F6" w:rsidP="002B3127">
            <w:pPr>
              <w:jc w:val="center"/>
              <w:rPr>
                <w:b/>
                <w:color w:val="000000"/>
                <w:lang w:val="uk-UA" w:eastAsia="uk-UA"/>
              </w:rPr>
            </w:pPr>
            <w:r w:rsidRPr="006875DF">
              <w:rPr>
                <w:b/>
                <w:lang w:val="uk-UA" w:eastAsia="uk-UA"/>
              </w:rPr>
              <w:t>1,9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25337847" w14:textId="77777777" w:rsidR="006503F6" w:rsidRPr="006875DF" w:rsidRDefault="006503F6" w:rsidP="002B3127">
            <w:pPr>
              <w:jc w:val="center"/>
              <w:rPr>
                <w:b/>
                <w:color w:val="000000"/>
                <w:lang w:val="uk-UA" w:eastAsia="uk-UA"/>
              </w:rPr>
            </w:pPr>
            <w:r w:rsidRPr="006875DF">
              <w:rPr>
                <w:b/>
                <w:lang w:val="uk-UA" w:eastAsia="uk-UA"/>
              </w:rPr>
              <w:t>9,4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4299FC75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х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2876E4FB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х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743B27CE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х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1C72F3A3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х</w:t>
            </w:r>
          </w:p>
        </w:tc>
      </w:tr>
      <w:tr w:rsidR="006503F6" w:rsidRPr="006875DF" w14:paraId="6E833588" w14:textId="77777777" w:rsidTr="000F6965">
        <w:trPr>
          <w:trHeight w:val="288"/>
        </w:trPr>
        <w:tc>
          <w:tcPr>
            <w:tcW w:w="138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7DC9236A" w14:textId="77777777" w:rsidR="006503F6" w:rsidRPr="006875DF" w:rsidRDefault="006503F6" w:rsidP="005A787A">
            <w:pPr>
              <w:spacing w:line="179" w:lineRule="atLeast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основні засоби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2860912C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6001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1BAE0726" w14:textId="77777777" w:rsidR="006503F6" w:rsidRPr="006875DF" w:rsidRDefault="006503F6" w:rsidP="002B3127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3,7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7E54FF30" w14:textId="77777777" w:rsidR="006503F6" w:rsidRPr="006875DF" w:rsidRDefault="006503F6" w:rsidP="002B3127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1,9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1DCED218" w14:textId="77777777" w:rsidR="006503F6" w:rsidRPr="006875DF" w:rsidRDefault="006503F6" w:rsidP="002B3127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9,4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225EADB9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х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253B653B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х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72A745CC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х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162D9A40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х</w:t>
            </w:r>
          </w:p>
        </w:tc>
      </w:tr>
      <w:tr w:rsidR="006503F6" w:rsidRPr="006875DF" w14:paraId="48563C13" w14:textId="77777777" w:rsidTr="000F6965">
        <w:trPr>
          <w:trHeight w:val="288"/>
        </w:trPr>
        <w:tc>
          <w:tcPr>
            <w:tcW w:w="138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3AA989A8" w14:textId="77777777" w:rsidR="006503F6" w:rsidRPr="006875DF" w:rsidRDefault="006503F6" w:rsidP="005A787A">
            <w:pPr>
              <w:spacing w:line="179" w:lineRule="atLeast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первісна вартість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1512D790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6002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0EE46783" w14:textId="77777777" w:rsidR="006503F6" w:rsidRPr="006875DF" w:rsidRDefault="006503F6" w:rsidP="002B3127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lang w:val="uk-UA" w:eastAsia="uk-UA"/>
              </w:rPr>
              <w:t>304,0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6B63C8E8" w14:textId="77777777" w:rsidR="006503F6" w:rsidRPr="006875DF" w:rsidRDefault="006503F6" w:rsidP="002B3127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lang w:val="uk-UA" w:eastAsia="uk-UA"/>
              </w:rPr>
              <w:t>304,0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6E1F4E96" w14:textId="77777777" w:rsidR="006503F6" w:rsidRPr="006875DF" w:rsidRDefault="006503F6" w:rsidP="002B3127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lang w:val="uk-UA" w:eastAsia="uk-UA"/>
              </w:rPr>
              <w:t>314,0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4216B652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х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7C5D3BEE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х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1FD118FE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х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33B881BF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х</w:t>
            </w:r>
          </w:p>
        </w:tc>
      </w:tr>
      <w:tr w:rsidR="006503F6" w:rsidRPr="006875DF" w14:paraId="40D99F13" w14:textId="77777777" w:rsidTr="000F6965">
        <w:trPr>
          <w:trHeight w:val="288"/>
        </w:trPr>
        <w:tc>
          <w:tcPr>
            <w:tcW w:w="138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2F4B8DE1" w14:textId="77777777" w:rsidR="006503F6" w:rsidRPr="006875DF" w:rsidRDefault="006503F6" w:rsidP="005A787A">
            <w:pPr>
              <w:spacing w:line="179" w:lineRule="atLeast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знос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008EB693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6003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7DFEE3F7" w14:textId="77777777" w:rsidR="006503F6" w:rsidRPr="006875DF" w:rsidRDefault="006503F6" w:rsidP="002B3127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300,3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367C6E46" w14:textId="77777777" w:rsidR="006503F6" w:rsidRPr="006875DF" w:rsidRDefault="006503F6" w:rsidP="002B3127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lang w:val="uk-UA" w:eastAsia="uk-UA"/>
              </w:rPr>
              <w:t>302,1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5E9F35E4" w14:textId="77777777" w:rsidR="006503F6" w:rsidRPr="006875DF" w:rsidRDefault="006503F6" w:rsidP="002B3127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304,6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1CE34A17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х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569E1B29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х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0A84E6B0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х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14:paraId="2792ABE8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х</w:t>
            </w:r>
          </w:p>
        </w:tc>
      </w:tr>
      <w:tr w:rsidR="006503F6" w:rsidRPr="006875DF" w14:paraId="2EF7168B" w14:textId="77777777" w:rsidTr="000F6965">
        <w:trPr>
          <w:trHeight w:val="267"/>
        </w:trPr>
        <w:tc>
          <w:tcPr>
            <w:tcW w:w="138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7B873CA" w14:textId="77777777" w:rsidR="006503F6" w:rsidRPr="006875DF" w:rsidRDefault="006503F6" w:rsidP="005A787A">
            <w:pPr>
              <w:spacing w:line="179" w:lineRule="atLeast"/>
              <w:rPr>
                <w:b/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color w:val="000000"/>
                <w:spacing w:val="-2"/>
                <w:lang w:val="uk-UA" w:eastAsia="uk-UA"/>
              </w:rPr>
              <w:t>Оборотні активи, усього, у тому числі: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A3F0F0E" w14:textId="77777777" w:rsidR="006503F6" w:rsidRPr="006875DF" w:rsidRDefault="006503F6" w:rsidP="005A787A">
            <w:pPr>
              <w:spacing w:line="179" w:lineRule="atLeast"/>
              <w:jc w:val="center"/>
              <w:rPr>
                <w:b/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color w:val="000000"/>
                <w:spacing w:val="-2"/>
                <w:lang w:val="uk-UA" w:eastAsia="uk-UA"/>
              </w:rPr>
              <w:t>6010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603183E5" w14:textId="77777777" w:rsidR="006503F6" w:rsidRPr="006875DF" w:rsidRDefault="001413B0" w:rsidP="003701FC">
            <w:pPr>
              <w:jc w:val="center"/>
              <w:rPr>
                <w:b/>
                <w:color w:val="000000"/>
                <w:lang w:val="uk-UA" w:eastAsia="uk-UA"/>
              </w:rPr>
            </w:pPr>
            <w:r w:rsidRPr="006875DF">
              <w:rPr>
                <w:b/>
                <w:lang w:val="uk-UA" w:eastAsia="uk-UA"/>
              </w:rPr>
              <w:t>248,5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669DD31D" w14:textId="77777777" w:rsidR="006503F6" w:rsidRPr="006875DF" w:rsidRDefault="006503F6" w:rsidP="002B3127">
            <w:pPr>
              <w:jc w:val="center"/>
              <w:rPr>
                <w:b/>
                <w:color w:val="000000"/>
                <w:lang w:val="uk-UA" w:eastAsia="uk-UA"/>
              </w:rPr>
            </w:pPr>
            <w:r w:rsidRPr="006875DF">
              <w:rPr>
                <w:b/>
                <w:lang w:val="uk-UA" w:eastAsia="uk-UA"/>
              </w:rPr>
              <w:t>252,6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4FB8E117" w14:textId="77777777" w:rsidR="006503F6" w:rsidRPr="006875DF" w:rsidRDefault="006503F6" w:rsidP="002B3127">
            <w:pPr>
              <w:jc w:val="center"/>
              <w:rPr>
                <w:b/>
                <w:color w:val="000000"/>
                <w:lang w:val="uk-UA" w:eastAsia="uk-UA"/>
              </w:rPr>
            </w:pPr>
            <w:r w:rsidRPr="006875DF">
              <w:rPr>
                <w:b/>
                <w:color w:val="000000"/>
                <w:lang w:val="uk-UA" w:eastAsia="uk-UA"/>
              </w:rPr>
              <w:t>267,3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02A01C3B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x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5367B3FC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x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4C70BF5D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x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C6A2416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x</w:t>
            </w:r>
          </w:p>
        </w:tc>
      </w:tr>
      <w:tr w:rsidR="006503F6" w:rsidRPr="006875DF" w14:paraId="3437BA12" w14:textId="77777777" w:rsidTr="000F6965">
        <w:trPr>
          <w:trHeight w:val="438"/>
        </w:trPr>
        <w:tc>
          <w:tcPr>
            <w:tcW w:w="138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58288EF6" w14:textId="77777777" w:rsidR="006503F6" w:rsidRPr="006875DF" w:rsidRDefault="006503F6" w:rsidP="005A787A">
            <w:pPr>
              <w:spacing w:line="179" w:lineRule="atLeast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дебіторська заборгованість за продукцію, товари, роботи, послуги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701639D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6011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B573541" w14:textId="77777777" w:rsidR="006503F6" w:rsidRPr="006875DF" w:rsidRDefault="006503F6" w:rsidP="002B3127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lang w:val="uk-UA" w:eastAsia="uk-UA"/>
              </w:rPr>
              <w:t>15,4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5BA2F9CB" w14:textId="77777777" w:rsidR="006503F6" w:rsidRPr="006875DF" w:rsidRDefault="006503F6" w:rsidP="002B3127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lang w:val="uk-UA" w:eastAsia="uk-UA"/>
              </w:rPr>
              <w:t>5,7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655D244" w14:textId="77777777" w:rsidR="006503F6" w:rsidRPr="006875DF" w:rsidRDefault="006503F6" w:rsidP="002B3127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6,5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570354B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х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6CB98018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х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37410AE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х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36B0B5B5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х</w:t>
            </w:r>
          </w:p>
        </w:tc>
      </w:tr>
      <w:tr w:rsidR="006503F6" w:rsidRPr="006875DF" w14:paraId="0D75AC24" w14:textId="77777777" w:rsidTr="000F6965">
        <w:trPr>
          <w:trHeight w:val="436"/>
        </w:trPr>
        <w:tc>
          <w:tcPr>
            <w:tcW w:w="138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58EA0BCB" w14:textId="77777777" w:rsidR="006503F6" w:rsidRPr="006875DF" w:rsidRDefault="006503F6" w:rsidP="005A787A">
            <w:pPr>
              <w:spacing w:line="179" w:lineRule="atLeast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lastRenderedPageBreak/>
              <w:t>дебіторська заборгованість</w:t>
            </w:r>
            <w:r w:rsidRPr="006875DF">
              <w:rPr>
                <w:color w:val="000000"/>
                <w:spacing w:val="-2"/>
                <w:lang w:val="uk-UA" w:eastAsia="uk-UA"/>
              </w:rPr>
              <w:br/>
              <w:t>за розрахунками з бюджетом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5D360FC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6012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393C6F26" w14:textId="77777777" w:rsidR="006503F6" w:rsidRPr="006875DF" w:rsidRDefault="006503F6" w:rsidP="002B3127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lang w:val="uk-UA" w:eastAsia="uk-UA"/>
              </w:rPr>
              <w:t>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5E80E935" w14:textId="77777777" w:rsidR="006503F6" w:rsidRPr="006875DF" w:rsidRDefault="006503F6" w:rsidP="002B3127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lang w:val="uk-UA" w:eastAsia="uk-UA"/>
              </w:rPr>
              <w:t>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27F7F62" w14:textId="77777777" w:rsidR="006503F6" w:rsidRPr="006875DF" w:rsidRDefault="006503F6" w:rsidP="002B3127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lang w:val="uk-UA" w:eastAsia="uk-UA"/>
              </w:rPr>
              <w:t>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40468002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х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6BA9A969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х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66D5156E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х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7A41992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х</w:t>
            </w:r>
          </w:p>
        </w:tc>
      </w:tr>
      <w:tr w:rsidR="006503F6" w:rsidRPr="006875DF" w14:paraId="70390901" w14:textId="77777777" w:rsidTr="000F6965">
        <w:trPr>
          <w:trHeight w:val="266"/>
        </w:trPr>
        <w:tc>
          <w:tcPr>
            <w:tcW w:w="138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6599A18" w14:textId="77777777" w:rsidR="006503F6" w:rsidRPr="006875DF" w:rsidRDefault="006503F6" w:rsidP="001F7766">
            <w:pPr>
              <w:spacing w:line="179" w:lineRule="atLeast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 xml:space="preserve">гроші та їх еквіваленти, та інші 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667993B0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6013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6123A246" w14:textId="77777777" w:rsidR="006503F6" w:rsidRPr="006875DF" w:rsidRDefault="006503F6" w:rsidP="002B3127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lang w:val="uk-UA" w:eastAsia="uk-UA"/>
              </w:rPr>
              <w:t>15,6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F154161" w14:textId="77777777" w:rsidR="006503F6" w:rsidRPr="006875DF" w:rsidRDefault="006503F6" w:rsidP="00DD5FE8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20,1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5D79F9EF" w14:textId="77777777" w:rsidR="006503F6" w:rsidRPr="006875DF" w:rsidRDefault="006503F6" w:rsidP="002B3127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lang w:val="uk-UA" w:eastAsia="uk-UA"/>
              </w:rPr>
              <w:t>23,6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B761B8B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х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6D0B758A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х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6BA92B5D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х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53F16EEB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х</w:t>
            </w:r>
          </w:p>
        </w:tc>
      </w:tr>
      <w:tr w:rsidR="006503F6" w:rsidRPr="006875DF" w14:paraId="4579BCBB" w14:textId="77777777" w:rsidTr="000F6965">
        <w:trPr>
          <w:trHeight w:val="266"/>
        </w:trPr>
        <w:tc>
          <w:tcPr>
            <w:tcW w:w="138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571B712F" w14:textId="77777777" w:rsidR="006503F6" w:rsidRPr="006875DF" w:rsidRDefault="006503F6" w:rsidP="001F7766">
            <w:pPr>
              <w:spacing w:line="179" w:lineRule="atLeast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Запаси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52D201CC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6014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5D9BD443" w14:textId="77777777" w:rsidR="006503F6" w:rsidRPr="006875DF" w:rsidRDefault="006503F6" w:rsidP="00E328D9">
            <w:pPr>
              <w:jc w:val="center"/>
              <w:rPr>
                <w:lang w:val="uk-UA" w:eastAsia="uk-UA"/>
              </w:rPr>
            </w:pPr>
            <w:r w:rsidRPr="006875DF">
              <w:rPr>
                <w:lang w:val="uk-UA" w:eastAsia="uk-UA"/>
              </w:rPr>
              <w:t>217,5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3E2AF06C" w14:textId="77777777" w:rsidR="006503F6" w:rsidRPr="006875DF" w:rsidRDefault="006503F6" w:rsidP="00E328D9">
            <w:pPr>
              <w:jc w:val="center"/>
              <w:rPr>
                <w:lang w:val="uk-UA" w:eastAsia="uk-UA"/>
              </w:rPr>
            </w:pPr>
            <w:r w:rsidRPr="006875DF">
              <w:rPr>
                <w:lang w:val="uk-UA" w:eastAsia="uk-UA"/>
              </w:rPr>
              <w:t>226,8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0563029" w14:textId="77777777" w:rsidR="006503F6" w:rsidRPr="006875DF" w:rsidRDefault="006503F6" w:rsidP="002B3127">
            <w:pPr>
              <w:jc w:val="center"/>
              <w:rPr>
                <w:lang w:val="uk-UA" w:eastAsia="uk-UA"/>
              </w:rPr>
            </w:pPr>
            <w:r w:rsidRPr="006875DF">
              <w:rPr>
                <w:lang w:val="uk-UA" w:eastAsia="uk-UA"/>
              </w:rPr>
              <w:t>237,2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55824EF7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031C2ACF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6AA2E8D7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06CB6F4E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</w:p>
        </w:tc>
      </w:tr>
      <w:tr w:rsidR="006503F6" w:rsidRPr="006875DF" w14:paraId="3874ED60" w14:textId="77777777" w:rsidTr="003C5C8E">
        <w:trPr>
          <w:trHeight w:val="351"/>
        </w:trPr>
        <w:tc>
          <w:tcPr>
            <w:tcW w:w="1386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6A4A3104" w14:textId="77777777" w:rsidR="006503F6" w:rsidRPr="006875DF" w:rsidRDefault="006503F6" w:rsidP="005A787A">
            <w:pPr>
              <w:spacing w:line="179" w:lineRule="atLeast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bCs/>
                <w:color w:val="000000"/>
                <w:spacing w:val="-2"/>
                <w:lang w:val="uk-UA" w:eastAsia="uk-UA"/>
              </w:rPr>
              <w:t>Усього активи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3B47538D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bCs/>
                <w:color w:val="000000"/>
                <w:spacing w:val="-2"/>
                <w:lang w:val="uk-UA" w:eastAsia="uk-UA"/>
              </w:rPr>
              <w:t>6020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3A5D0DAF" w14:textId="77777777" w:rsidR="006503F6" w:rsidRPr="006875DF" w:rsidRDefault="006503F6" w:rsidP="00DC60A8">
            <w:pPr>
              <w:jc w:val="center"/>
              <w:rPr>
                <w:b/>
                <w:color w:val="000000"/>
                <w:lang w:val="uk-UA" w:eastAsia="uk-UA"/>
              </w:rPr>
            </w:pPr>
            <w:r w:rsidRPr="006875DF">
              <w:rPr>
                <w:b/>
                <w:color w:val="000000"/>
                <w:lang w:val="uk-UA" w:eastAsia="uk-UA"/>
              </w:rPr>
              <w:t>252,2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EE2B4AA" w14:textId="77777777" w:rsidR="006503F6" w:rsidRPr="006875DF" w:rsidRDefault="006503F6" w:rsidP="0074547F">
            <w:pPr>
              <w:jc w:val="center"/>
              <w:rPr>
                <w:b/>
                <w:color w:val="000000"/>
                <w:lang w:val="uk-UA" w:eastAsia="uk-UA"/>
              </w:rPr>
            </w:pPr>
            <w:r w:rsidRPr="006875DF">
              <w:rPr>
                <w:b/>
                <w:lang w:val="uk-UA" w:eastAsia="uk-UA"/>
              </w:rPr>
              <w:t>254,5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A39992C" w14:textId="77777777" w:rsidR="006503F6" w:rsidRPr="006875DF" w:rsidRDefault="006503F6" w:rsidP="00C3592A">
            <w:pPr>
              <w:jc w:val="center"/>
              <w:rPr>
                <w:b/>
                <w:color w:val="000000"/>
                <w:lang w:val="uk-UA" w:eastAsia="uk-UA"/>
              </w:rPr>
            </w:pPr>
            <w:r w:rsidRPr="006875DF">
              <w:rPr>
                <w:b/>
                <w:lang w:val="uk-UA" w:eastAsia="uk-UA"/>
              </w:rPr>
              <w:t>276,7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0EB62EC3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х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E2CB964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х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4D12745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х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36DC31F2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х</w:t>
            </w:r>
          </w:p>
        </w:tc>
      </w:tr>
      <w:tr w:rsidR="006503F6" w:rsidRPr="006875DF" w14:paraId="40ACB14F" w14:textId="77777777" w:rsidTr="00E93B54">
        <w:trPr>
          <w:trHeight w:val="405"/>
        </w:trPr>
        <w:tc>
          <w:tcPr>
            <w:tcW w:w="1386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8C35B41" w14:textId="77777777" w:rsidR="006503F6" w:rsidRPr="006875DF" w:rsidRDefault="006503F6" w:rsidP="005A787A">
            <w:pPr>
              <w:spacing w:line="179" w:lineRule="atLeast"/>
              <w:rPr>
                <w:b/>
                <w:bCs/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bCs/>
                <w:color w:val="000000"/>
                <w:spacing w:val="-2"/>
                <w:lang w:val="uk-UA" w:eastAsia="uk-UA"/>
              </w:rPr>
              <w:t>Поточні зобов’язання: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990D594" w14:textId="77777777" w:rsidR="006503F6" w:rsidRPr="006875DF" w:rsidRDefault="006503F6" w:rsidP="005A787A">
            <w:pPr>
              <w:spacing w:line="179" w:lineRule="atLeast"/>
              <w:jc w:val="center"/>
              <w:rPr>
                <w:b/>
                <w:bCs/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bCs/>
                <w:color w:val="000000"/>
                <w:spacing w:val="-2"/>
                <w:lang w:val="uk-UA" w:eastAsia="uk-UA"/>
              </w:rPr>
              <w:t>6021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445E9077" w14:textId="77777777" w:rsidR="006503F6" w:rsidRPr="006875DF" w:rsidRDefault="006503F6" w:rsidP="003B259B">
            <w:pPr>
              <w:jc w:val="center"/>
              <w:rPr>
                <w:b/>
                <w:color w:val="000000"/>
                <w:lang w:val="uk-UA" w:eastAsia="uk-UA"/>
              </w:rPr>
            </w:pPr>
            <w:r w:rsidRPr="006875DF">
              <w:rPr>
                <w:b/>
                <w:color w:val="000000"/>
                <w:lang w:val="uk-UA" w:eastAsia="uk-UA"/>
              </w:rPr>
              <w:t>686,8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AD90F40" w14:textId="77777777" w:rsidR="006503F6" w:rsidRPr="006875DF" w:rsidRDefault="006503F6" w:rsidP="00E93B54">
            <w:pPr>
              <w:jc w:val="center"/>
              <w:rPr>
                <w:b/>
                <w:lang w:val="uk-UA" w:eastAsia="uk-UA"/>
              </w:rPr>
            </w:pPr>
            <w:r w:rsidRPr="006875DF">
              <w:rPr>
                <w:b/>
                <w:lang w:val="uk-UA" w:eastAsia="uk-UA"/>
              </w:rPr>
              <w:t>689,1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42B0B46" w14:textId="77777777" w:rsidR="006503F6" w:rsidRPr="006875DF" w:rsidRDefault="006503F6" w:rsidP="00E93B54">
            <w:pPr>
              <w:jc w:val="center"/>
              <w:rPr>
                <w:b/>
                <w:lang w:val="uk-UA" w:eastAsia="uk-UA"/>
              </w:rPr>
            </w:pPr>
            <w:r w:rsidRPr="006875DF">
              <w:rPr>
                <w:b/>
                <w:lang w:val="uk-UA" w:eastAsia="uk-UA"/>
              </w:rPr>
              <w:t>559,4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325C748A" w14:textId="77777777" w:rsidR="006503F6" w:rsidRPr="006875DF" w:rsidRDefault="006503F6" w:rsidP="00DD56C4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x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FEFB291" w14:textId="77777777" w:rsidR="006503F6" w:rsidRPr="006875DF" w:rsidRDefault="006503F6" w:rsidP="00DD56C4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x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49A235BF" w14:textId="77777777" w:rsidR="006503F6" w:rsidRPr="006875DF" w:rsidRDefault="006503F6" w:rsidP="00DD56C4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x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6EF4CEC1" w14:textId="77777777" w:rsidR="006503F6" w:rsidRPr="006875DF" w:rsidRDefault="006503F6" w:rsidP="00DD56C4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x</w:t>
            </w:r>
          </w:p>
        </w:tc>
      </w:tr>
      <w:tr w:rsidR="006503F6" w:rsidRPr="006875DF" w14:paraId="5F96B4D1" w14:textId="77777777" w:rsidTr="000F6965">
        <w:trPr>
          <w:trHeight w:val="436"/>
        </w:trPr>
        <w:tc>
          <w:tcPr>
            <w:tcW w:w="138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3C1AEC75" w14:textId="77777777" w:rsidR="006503F6" w:rsidRPr="006875DF" w:rsidRDefault="006503F6" w:rsidP="005A787A">
            <w:pPr>
              <w:spacing w:line="179" w:lineRule="atLeast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Інші поточні зобов’язання (доходи майбутніх періодів)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6FEE064A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6040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9743128" w14:textId="77777777" w:rsidR="006503F6" w:rsidRPr="006875DF" w:rsidRDefault="006503F6" w:rsidP="00E94026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98E9124" w14:textId="77777777" w:rsidR="006503F6" w:rsidRPr="006875DF" w:rsidRDefault="006503F6" w:rsidP="00DC60A8">
            <w:pPr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 xml:space="preserve">             -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0D62E21B" w14:textId="77777777" w:rsidR="006503F6" w:rsidRPr="006875DF" w:rsidRDefault="006503F6" w:rsidP="00F50F33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588D8FD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х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0DF917B6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х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80F64A1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х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1944136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х</w:t>
            </w:r>
          </w:p>
        </w:tc>
      </w:tr>
      <w:tr w:rsidR="006503F6" w:rsidRPr="006875DF" w14:paraId="3DA29772" w14:textId="77777777" w:rsidTr="000F6965">
        <w:trPr>
          <w:trHeight w:val="436"/>
        </w:trPr>
        <w:tc>
          <w:tcPr>
            <w:tcW w:w="138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33A3AE09" w14:textId="77777777" w:rsidR="006503F6" w:rsidRPr="006875DF" w:rsidRDefault="006503F6" w:rsidP="005A787A">
            <w:pPr>
              <w:spacing w:line="179" w:lineRule="atLeast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поточна кредиторська заборгованість за товари, роботи, послуги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9586FA1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6041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40BF3D98" w14:textId="77777777" w:rsidR="006503F6" w:rsidRPr="006875DF" w:rsidRDefault="006503F6" w:rsidP="003C5C8E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lang w:val="uk-UA" w:eastAsia="uk-UA"/>
              </w:rPr>
              <w:t>218,6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03AABC5A" w14:textId="77777777" w:rsidR="006503F6" w:rsidRPr="006875DF" w:rsidRDefault="006503F6" w:rsidP="00CE4A06">
            <w:pPr>
              <w:jc w:val="center"/>
              <w:rPr>
                <w:lang w:val="uk-UA" w:eastAsia="uk-UA"/>
              </w:rPr>
            </w:pPr>
            <w:r w:rsidRPr="006875DF">
              <w:rPr>
                <w:lang w:val="uk-UA" w:eastAsia="uk-UA"/>
              </w:rPr>
              <w:t>230,6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48086ACA" w14:textId="77777777" w:rsidR="006503F6" w:rsidRPr="006875DF" w:rsidRDefault="006503F6" w:rsidP="00F50F33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225,1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05F593AA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х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392E90CA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х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4A75596B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х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2F43504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х</w:t>
            </w:r>
          </w:p>
        </w:tc>
      </w:tr>
      <w:tr w:rsidR="006503F6" w:rsidRPr="006875DF" w14:paraId="45E65363" w14:textId="77777777" w:rsidTr="000F6965">
        <w:trPr>
          <w:trHeight w:val="436"/>
        </w:trPr>
        <w:tc>
          <w:tcPr>
            <w:tcW w:w="138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198C4B6" w14:textId="77777777" w:rsidR="006503F6" w:rsidRPr="006875DF" w:rsidRDefault="006503F6" w:rsidP="005A787A">
            <w:pPr>
              <w:spacing w:line="179" w:lineRule="atLeast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поточна кредиторська заборгованість за розрахунками з бюджетом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CBF3ADA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6042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4F41BB00" w14:textId="77777777" w:rsidR="006503F6" w:rsidRPr="006875DF" w:rsidRDefault="006503F6" w:rsidP="00E94026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70,5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7AFC7F1" w14:textId="77777777" w:rsidR="006503F6" w:rsidRPr="006875DF" w:rsidRDefault="006503F6" w:rsidP="00225E87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lang w:val="uk-UA" w:eastAsia="uk-UA"/>
              </w:rPr>
              <w:t>69,7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D963355" w14:textId="77777777" w:rsidR="006503F6" w:rsidRPr="006875DF" w:rsidRDefault="006503F6" w:rsidP="00F50F33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lang w:val="uk-UA" w:eastAsia="uk-UA"/>
              </w:rPr>
              <w:t>47,6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63C01FF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х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67255D5D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х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F7BAECD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х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66EDA52B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х</w:t>
            </w:r>
          </w:p>
        </w:tc>
      </w:tr>
      <w:tr w:rsidR="006503F6" w:rsidRPr="006875DF" w14:paraId="2510146E" w14:textId="77777777" w:rsidTr="000F6965">
        <w:trPr>
          <w:trHeight w:val="436"/>
        </w:trPr>
        <w:tc>
          <w:tcPr>
            <w:tcW w:w="138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3019E4F7" w14:textId="77777777" w:rsidR="006503F6" w:rsidRPr="006875DF" w:rsidRDefault="006503F6" w:rsidP="00E94026">
            <w:pPr>
              <w:spacing w:line="179" w:lineRule="atLeast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bCs/>
                <w:color w:val="000000"/>
                <w:spacing w:val="-2"/>
                <w:lang w:val="uk-UA" w:eastAsia="uk-UA"/>
              </w:rPr>
              <w:t>Розрахунки з оплати праці та страхуванням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6C71B610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bCs/>
                <w:color w:val="000000"/>
                <w:spacing w:val="-2"/>
                <w:lang w:val="uk-UA" w:eastAsia="uk-UA"/>
              </w:rPr>
              <w:t>6050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616277F3" w14:textId="77777777" w:rsidR="006503F6" w:rsidRPr="006875DF" w:rsidRDefault="006503F6" w:rsidP="00225E87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bCs/>
                <w:color w:val="000000"/>
                <w:spacing w:val="-2"/>
                <w:lang w:val="uk-UA" w:eastAsia="uk-UA"/>
              </w:rPr>
              <w:t>397,7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9A09419" w14:textId="77777777" w:rsidR="006503F6" w:rsidRPr="006875DF" w:rsidRDefault="006503F6" w:rsidP="00225E87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bCs/>
                <w:color w:val="000000"/>
                <w:spacing w:val="-2"/>
                <w:lang w:val="uk-UA" w:eastAsia="uk-UA"/>
              </w:rPr>
              <w:t>388,8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405E4F5C" w14:textId="77777777" w:rsidR="006503F6" w:rsidRPr="006875DF" w:rsidRDefault="006503F6" w:rsidP="00225E87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bCs/>
                <w:color w:val="000000"/>
                <w:spacing w:val="-2"/>
                <w:lang w:val="uk-UA" w:eastAsia="uk-UA"/>
              </w:rPr>
              <w:t>286,7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D1752D0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х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02D0DFF7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х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22CB783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х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888D996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х</w:t>
            </w:r>
          </w:p>
        </w:tc>
      </w:tr>
      <w:tr w:rsidR="006503F6" w:rsidRPr="006875DF" w14:paraId="18C21E5B" w14:textId="77777777" w:rsidTr="000F6965">
        <w:trPr>
          <w:trHeight w:val="266"/>
        </w:trPr>
        <w:tc>
          <w:tcPr>
            <w:tcW w:w="138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4EC77A1" w14:textId="77777777" w:rsidR="006503F6" w:rsidRPr="006875DF" w:rsidRDefault="006503F6" w:rsidP="005A787A">
            <w:pPr>
              <w:spacing w:line="179" w:lineRule="atLeast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Інші зобов’язання (резерв відпусток)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EB65A1E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6060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4AC09D7" w14:textId="77777777" w:rsidR="006503F6" w:rsidRPr="006875DF" w:rsidRDefault="006503F6" w:rsidP="00E94026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-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70247E2" w14:textId="77777777" w:rsidR="006503F6" w:rsidRPr="006875DF" w:rsidRDefault="006503F6" w:rsidP="00E94026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bCs/>
                <w:color w:val="000000"/>
                <w:spacing w:val="-2"/>
                <w:lang w:val="uk-UA" w:eastAsia="uk-UA"/>
              </w:rPr>
              <w:t>-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D8C8D95" w14:textId="77777777" w:rsidR="006503F6" w:rsidRPr="006875DF" w:rsidRDefault="006503F6" w:rsidP="00F50F33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bCs/>
                <w:color w:val="000000"/>
                <w:spacing w:val="-2"/>
                <w:lang w:val="uk-UA" w:eastAsia="uk-UA"/>
              </w:rPr>
              <w:t>-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042056F0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х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67B3E570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х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B75F8FD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х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7DDF30C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х</w:t>
            </w:r>
          </w:p>
        </w:tc>
      </w:tr>
      <w:tr w:rsidR="006503F6" w:rsidRPr="006875DF" w14:paraId="796DEE9D" w14:textId="77777777" w:rsidTr="003C5C8E">
        <w:trPr>
          <w:trHeight w:val="453"/>
        </w:trPr>
        <w:tc>
          <w:tcPr>
            <w:tcW w:w="138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6A133A6F" w14:textId="77777777" w:rsidR="006503F6" w:rsidRPr="006875DF" w:rsidRDefault="006503F6" w:rsidP="005A787A">
            <w:pPr>
              <w:spacing w:line="179" w:lineRule="atLeast"/>
              <w:rPr>
                <w:b/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color w:val="000000"/>
                <w:spacing w:val="-2"/>
                <w:lang w:val="uk-UA" w:eastAsia="uk-UA"/>
              </w:rPr>
              <w:t>Нерозподілений прибуток (непокритий збиток)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EB5A90F" w14:textId="77777777" w:rsidR="006503F6" w:rsidRPr="006875DF" w:rsidRDefault="006503F6" w:rsidP="005A787A">
            <w:pPr>
              <w:spacing w:line="179" w:lineRule="atLeast"/>
              <w:jc w:val="center"/>
              <w:rPr>
                <w:b/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color w:val="000000"/>
                <w:spacing w:val="-2"/>
                <w:lang w:val="uk-UA" w:eastAsia="uk-UA"/>
              </w:rPr>
              <w:t>6070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A23A481" w14:textId="77777777" w:rsidR="006503F6" w:rsidRPr="006875DF" w:rsidRDefault="006503F6" w:rsidP="00225E87">
            <w:pPr>
              <w:spacing w:line="179" w:lineRule="atLeast"/>
              <w:jc w:val="center"/>
              <w:rPr>
                <w:b/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bCs/>
                <w:color w:val="000000"/>
                <w:spacing w:val="-2"/>
                <w:lang w:val="uk-UA" w:eastAsia="uk-UA"/>
              </w:rPr>
              <w:t>-434,7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646AACAC" w14:textId="77777777" w:rsidR="006503F6" w:rsidRPr="006875DF" w:rsidRDefault="006503F6" w:rsidP="00B24856">
            <w:pPr>
              <w:spacing w:line="179" w:lineRule="atLeast"/>
              <w:jc w:val="center"/>
              <w:rPr>
                <w:b/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bCs/>
                <w:color w:val="000000"/>
                <w:spacing w:val="-2"/>
                <w:lang w:val="uk-UA" w:eastAsia="uk-UA"/>
              </w:rPr>
              <w:t>-434,7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6B6F2B15" w14:textId="77777777" w:rsidR="006503F6" w:rsidRPr="006875DF" w:rsidRDefault="006503F6" w:rsidP="00F50F33">
            <w:pPr>
              <w:spacing w:line="179" w:lineRule="atLeast"/>
              <w:jc w:val="center"/>
              <w:rPr>
                <w:b/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color w:val="000000"/>
                <w:spacing w:val="-2"/>
                <w:lang w:val="uk-UA" w:eastAsia="uk-UA"/>
              </w:rPr>
              <w:t>-282,8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2D4B459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х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55178D94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х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039F390A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х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0E5BF90C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х</w:t>
            </w:r>
          </w:p>
        </w:tc>
      </w:tr>
      <w:tr w:rsidR="006503F6" w:rsidRPr="006875DF" w14:paraId="3C146335" w14:textId="77777777" w:rsidTr="003C5C8E">
        <w:trPr>
          <w:trHeight w:val="469"/>
        </w:trPr>
        <w:tc>
          <w:tcPr>
            <w:tcW w:w="1386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0967F227" w14:textId="77777777" w:rsidR="006503F6" w:rsidRPr="006875DF" w:rsidRDefault="006503F6" w:rsidP="005A787A">
            <w:pPr>
              <w:spacing w:line="179" w:lineRule="atLeast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bCs/>
                <w:color w:val="000000"/>
                <w:spacing w:val="-2"/>
                <w:lang w:val="uk-UA" w:eastAsia="uk-UA"/>
              </w:rPr>
              <w:t>Власний капітал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3C1720B" w14:textId="77777777" w:rsidR="006503F6" w:rsidRPr="006875DF" w:rsidRDefault="006503F6" w:rsidP="008528F7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bCs/>
                <w:color w:val="000000"/>
                <w:spacing w:val="-2"/>
                <w:lang w:val="uk-UA" w:eastAsia="uk-UA"/>
              </w:rPr>
              <w:t>6080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5F4112D2" w14:textId="77777777" w:rsidR="006503F6" w:rsidRPr="006875DF" w:rsidRDefault="006503F6" w:rsidP="008528F7">
            <w:pPr>
              <w:jc w:val="center"/>
              <w:rPr>
                <w:b/>
                <w:lang w:val="uk-UA" w:eastAsia="uk-UA"/>
              </w:rPr>
            </w:pPr>
            <w:r w:rsidRPr="006875DF">
              <w:rPr>
                <w:b/>
                <w:lang w:val="uk-UA" w:eastAsia="uk-UA"/>
              </w:rPr>
              <w:t>0,1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5E7BE1D2" w14:textId="77777777" w:rsidR="006503F6" w:rsidRPr="006875DF" w:rsidRDefault="006503F6" w:rsidP="00E94026">
            <w:pPr>
              <w:jc w:val="center"/>
              <w:rPr>
                <w:b/>
                <w:lang w:val="uk-UA" w:eastAsia="uk-UA"/>
              </w:rPr>
            </w:pPr>
            <w:r w:rsidRPr="006875DF">
              <w:rPr>
                <w:b/>
                <w:lang w:val="uk-UA" w:eastAsia="uk-UA"/>
              </w:rPr>
              <w:t>0,1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519325D5" w14:textId="77777777" w:rsidR="006503F6" w:rsidRPr="006875DF" w:rsidRDefault="006503F6" w:rsidP="00F50F33">
            <w:pPr>
              <w:jc w:val="center"/>
              <w:rPr>
                <w:b/>
                <w:lang w:val="uk-UA" w:eastAsia="uk-UA"/>
              </w:rPr>
            </w:pPr>
            <w:r w:rsidRPr="006875DF">
              <w:rPr>
                <w:b/>
                <w:lang w:val="uk-UA" w:eastAsia="uk-UA"/>
              </w:rPr>
              <w:t>0,1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51F2F7A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х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686D1FA7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х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3D643CAF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х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4978D872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х</w:t>
            </w:r>
          </w:p>
        </w:tc>
      </w:tr>
      <w:tr w:rsidR="006503F6" w:rsidRPr="006875DF" w14:paraId="2AD73E17" w14:textId="77777777" w:rsidTr="000F6965">
        <w:trPr>
          <w:trHeight w:val="390"/>
        </w:trPr>
        <w:tc>
          <w:tcPr>
            <w:tcW w:w="1386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52EC144" w14:textId="77777777" w:rsidR="006503F6" w:rsidRPr="006875DF" w:rsidRDefault="006503F6" w:rsidP="005A787A">
            <w:pPr>
              <w:spacing w:line="179" w:lineRule="atLeast"/>
              <w:rPr>
                <w:b/>
                <w:bCs/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bCs/>
                <w:color w:val="000000"/>
                <w:spacing w:val="-2"/>
                <w:lang w:val="uk-UA" w:eastAsia="uk-UA"/>
              </w:rPr>
              <w:t>Усього пасиви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DB945D1" w14:textId="77777777" w:rsidR="006503F6" w:rsidRPr="006875DF" w:rsidRDefault="006503F6" w:rsidP="005A787A">
            <w:pPr>
              <w:spacing w:line="179" w:lineRule="atLeast"/>
              <w:jc w:val="center"/>
              <w:rPr>
                <w:b/>
                <w:bCs/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bCs/>
                <w:color w:val="000000"/>
                <w:spacing w:val="-2"/>
                <w:lang w:val="uk-UA" w:eastAsia="uk-UA"/>
              </w:rPr>
              <w:t>6081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67B81CFE" w14:textId="77777777" w:rsidR="006503F6" w:rsidRPr="006875DF" w:rsidRDefault="006503F6" w:rsidP="00E94026">
            <w:pPr>
              <w:jc w:val="center"/>
              <w:rPr>
                <w:b/>
                <w:lang w:val="uk-UA" w:eastAsia="uk-UA"/>
              </w:rPr>
            </w:pPr>
            <w:r w:rsidRPr="006875DF">
              <w:rPr>
                <w:b/>
                <w:lang w:val="uk-UA" w:eastAsia="uk-UA"/>
              </w:rPr>
              <w:t>252,2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D3D33B6" w14:textId="77777777" w:rsidR="006503F6" w:rsidRPr="006875DF" w:rsidRDefault="006503F6" w:rsidP="00E94026">
            <w:pPr>
              <w:jc w:val="center"/>
              <w:rPr>
                <w:b/>
                <w:lang w:val="uk-UA" w:eastAsia="uk-UA"/>
              </w:rPr>
            </w:pPr>
            <w:r w:rsidRPr="006875DF">
              <w:rPr>
                <w:b/>
                <w:lang w:val="uk-UA" w:eastAsia="uk-UA"/>
              </w:rPr>
              <w:t>254,5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4FF5951F" w14:textId="77777777" w:rsidR="006503F6" w:rsidRPr="006875DF" w:rsidRDefault="006503F6" w:rsidP="00F50F33">
            <w:pPr>
              <w:jc w:val="center"/>
              <w:rPr>
                <w:b/>
                <w:lang w:val="uk-UA" w:eastAsia="uk-UA"/>
              </w:rPr>
            </w:pPr>
            <w:r w:rsidRPr="006875DF">
              <w:rPr>
                <w:b/>
                <w:lang w:val="uk-UA" w:eastAsia="uk-UA"/>
              </w:rPr>
              <w:t>276,7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B66B575" w14:textId="77777777" w:rsidR="006503F6" w:rsidRPr="006875DF" w:rsidRDefault="006503F6" w:rsidP="00DD56C4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4E4C1242" w14:textId="77777777" w:rsidR="006503F6" w:rsidRPr="006875DF" w:rsidRDefault="006503F6" w:rsidP="00DD56C4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57655620" w14:textId="77777777" w:rsidR="006503F6" w:rsidRPr="006875DF" w:rsidRDefault="006503F6" w:rsidP="00DD56C4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65A5F5E5" w14:textId="77777777" w:rsidR="006503F6" w:rsidRPr="006875DF" w:rsidRDefault="006503F6" w:rsidP="00DD56C4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-</w:t>
            </w:r>
          </w:p>
        </w:tc>
      </w:tr>
      <w:tr w:rsidR="006503F6" w:rsidRPr="006875DF" w14:paraId="2689B6CF" w14:textId="77777777" w:rsidTr="005A787A">
        <w:trPr>
          <w:trHeight w:val="293"/>
        </w:trPr>
        <w:tc>
          <w:tcPr>
            <w:tcW w:w="5000" w:type="pct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E75C16A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bCs/>
                <w:color w:val="000000"/>
                <w:spacing w:val="-2"/>
                <w:lang w:val="uk-UA" w:eastAsia="uk-UA"/>
              </w:rPr>
              <w:t>VI. Кредитна політика</w:t>
            </w:r>
          </w:p>
        </w:tc>
      </w:tr>
      <w:tr w:rsidR="006503F6" w:rsidRPr="006875DF" w14:paraId="18DDA396" w14:textId="77777777" w:rsidTr="000F6965">
        <w:trPr>
          <w:trHeight w:val="436"/>
        </w:trPr>
        <w:tc>
          <w:tcPr>
            <w:tcW w:w="138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0C36D8A0" w14:textId="77777777" w:rsidR="006503F6" w:rsidRPr="006875DF" w:rsidRDefault="006503F6" w:rsidP="005A787A">
            <w:pPr>
              <w:spacing w:line="179" w:lineRule="atLeast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bCs/>
                <w:color w:val="000000"/>
                <w:spacing w:val="-2"/>
                <w:lang w:val="uk-UA" w:eastAsia="uk-UA"/>
              </w:rPr>
              <w:lastRenderedPageBreak/>
              <w:t>Заборгованість за кредитами</w:t>
            </w:r>
            <w:r w:rsidRPr="006875DF">
              <w:rPr>
                <w:b/>
                <w:bCs/>
                <w:color w:val="000000"/>
                <w:spacing w:val="-2"/>
                <w:lang w:val="uk-UA" w:eastAsia="uk-UA"/>
              </w:rPr>
              <w:br/>
              <w:t>на початок періоду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F213929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bCs/>
                <w:color w:val="000000"/>
                <w:spacing w:val="-2"/>
                <w:lang w:val="uk-UA" w:eastAsia="uk-UA"/>
              </w:rPr>
              <w:t>7000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89A94DD" w14:textId="77777777" w:rsidR="006503F6" w:rsidRPr="006875DF" w:rsidRDefault="006503F6" w:rsidP="00374D99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4D4DBA40" w14:textId="77777777" w:rsidR="006503F6" w:rsidRPr="006875DF" w:rsidRDefault="006503F6" w:rsidP="00374D99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39EF0C88" w14:textId="77777777" w:rsidR="006503F6" w:rsidRPr="006875DF" w:rsidRDefault="006503F6" w:rsidP="00374D99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-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2C08ABC" w14:textId="77777777" w:rsidR="006503F6" w:rsidRPr="006875DF" w:rsidRDefault="006503F6" w:rsidP="00DD56C4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4F971328" w14:textId="77777777" w:rsidR="006503F6" w:rsidRPr="006875DF" w:rsidRDefault="006503F6" w:rsidP="00DD56C4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1C6BC98" w14:textId="77777777" w:rsidR="006503F6" w:rsidRPr="006875DF" w:rsidRDefault="006503F6" w:rsidP="00DD56C4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-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03E15F7" w14:textId="77777777" w:rsidR="006503F6" w:rsidRPr="006875DF" w:rsidRDefault="006503F6" w:rsidP="00DD56C4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-</w:t>
            </w:r>
          </w:p>
        </w:tc>
      </w:tr>
      <w:tr w:rsidR="006503F6" w:rsidRPr="006875DF" w14:paraId="17571889" w14:textId="77777777" w:rsidTr="000F6965">
        <w:trPr>
          <w:trHeight w:val="436"/>
        </w:trPr>
        <w:tc>
          <w:tcPr>
            <w:tcW w:w="138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09D978E7" w14:textId="77777777" w:rsidR="006503F6" w:rsidRPr="006875DF" w:rsidRDefault="006503F6" w:rsidP="005A787A">
            <w:pPr>
              <w:spacing w:line="179" w:lineRule="atLeast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bCs/>
                <w:color w:val="000000"/>
                <w:spacing w:val="-2"/>
                <w:lang w:val="uk-UA" w:eastAsia="uk-UA"/>
              </w:rPr>
              <w:t>Отримано залучених коштів, усього,</w:t>
            </w:r>
            <w:r w:rsidRPr="006875DF">
              <w:rPr>
                <w:b/>
                <w:bCs/>
                <w:color w:val="000000"/>
                <w:spacing w:val="-2"/>
                <w:lang w:val="uk-UA" w:eastAsia="uk-UA"/>
              </w:rPr>
              <w:br/>
              <w:t>у тому числі: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6FFED5D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bCs/>
                <w:color w:val="000000"/>
                <w:spacing w:val="-2"/>
                <w:lang w:val="uk-UA" w:eastAsia="uk-UA"/>
              </w:rPr>
              <w:t>7010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5341F282" w14:textId="77777777" w:rsidR="006503F6" w:rsidRPr="006875DF" w:rsidRDefault="006503F6" w:rsidP="00A509EB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4014A75" w14:textId="77777777" w:rsidR="006503F6" w:rsidRPr="006875DF" w:rsidRDefault="006503F6" w:rsidP="00A509EB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60922D30" w14:textId="77777777" w:rsidR="006503F6" w:rsidRPr="006875DF" w:rsidRDefault="006503F6" w:rsidP="00A509EB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-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62DC7D9A" w14:textId="77777777" w:rsidR="006503F6" w:rsidRPr="006875DF" w:rsidRDefault="006503F6" w:rsidP="00A509EB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3FCB5DC1" w14:textId="77777777" w:rsidR="006503F6" w:rsidRPr="006875DF" w:rsidRDefault="006503F6" w:rsidP="00DD56C4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7D882A9" w14:textId="77777777" w:rsidR="006503F6" w:rsidRPr="006875DF" w:rsidRDefault="006503F6" w:rsidP="00DD56C4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48198D86" w14:textId="77777777" w:rsidR="006503F6" w:rsidRPr="006875DF" w:rsidRDefault="006503F6" w:rsidP="00DD56C4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-</w:t>
            </w:r>
          </w:p>
        </w:tc>
      </w:tr>
      <w:tr w:rsidR="006503F6" w:rsidRPr="006875DF" w14:paraId="28B765E2" w14:textId="77777777" w:rsidTr="000F6965">
        <w:trPr>
          <w:trHeight w:val="266"/>
        </w:trPr>
        <w:tc>
          <w:tcPr>
            <w:tcW w:w="138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035504DC" w14:textId="77777777" w:rsidR="006503F6" w:rsidRPr="006875DF" w:rsidRDefault="006503F6" w:rsidP="005A787A">
            <w:pPr>
              <w:spacing w:line="179" w:lineRule="atLeast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довгострокові зобов’язання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6FA80B2A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7011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CC140A6" w14:textId="77777777" w:rsidR="006503F6" w:rsidRPr="006875DF" w:rsidRDefault="006503F6" w:rsidP="00A509EB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3CD9EA8F" w14:textId="77777777" w:rsidR="006503F6" w:rsidRPr="006875DF" w:rsidRDefault="006503F6" w:rsidP="00A509EB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0F084A04" w14:textId="77777777" w:rsidR="006503F6" w:rsidRPr="006875DF" w:rsidRDefault="006503F6" w:rsidP="00A509EB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-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4C0C3BAB" w14:textId="77777777" w:rsidR="006503F6" w:rsidRPr="006875DF" w:rsidRDefault="006503F6" w:rsidP="00A509EB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0C59DC27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х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6E5F6D27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х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5DEB58B8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х</w:t>
            </w:r>
          </w:p>
        </w:tc>
      </w:tr>
      <w:tr w:rsidR="006503F6" w:rsidRPr="006875DF" w14:paraId="788B43DC" w14:textId="77777777" w:rsidTr="000F6965">
        <w:trPr>
          <w:trHeight w:val="266"/>
        </w:trPr>
        <w:tc>
          <w:tcPr>
            <w:tcW w:w="138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ECC5D2E" w14:textId="77777777" w:rsidR="006503F6" w:rsidRPr="006875DF" w:rsidRDefault="006503F6" w:rsidP="005A787A">
            <w:pPr>
              <w:spacing w:line="179" w:lineRule="atLeast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короткострокові зобов’язання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11F6B87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7012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4D6CEE43" w14:textId="77777777" w:rsidR="006503F6" w:rsidRPr="006875DF" w:rsidRDefault="006503F6" w:rsidP="00A509EB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66FD6079" w14:textId="77777777" w:rsidR="006503F6" w:rsidRPr="006875DF" w:rsidRDefault="006503F6" w:rsidP="00A509EB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16ADD86" w14:textId="77777777" w:rsidR="006503F6" w:rsidRPr="006875DF" w:rsidRDefault="006503F6" w:rsidP="00A509EB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-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BC10FCF" w14:textId="77777777" w:rsidR="006503F6" w:rsidRPr="006875DF" w:rsidRDefault="006503F6" w:rsidP="00A509EB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58883F88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х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DFA1B3F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х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EF42DBA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х</w:t>
            </w:r>
          </w:p>
        </w:tc>
      </w:tr>
      <w:tr w:rsidR="006503F6" w:rsidRPr="006875DF" w14:paraId="1D6BBD2D" w14:textId="77777777" w:rsidTr="000F6965">
        <w:trPr>
          <w:trHeight w:val="266"/>
        </w:trPr>
        <w:tc>
          <w:tcPr>
            <w:tcW w:w="138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1B7428A" w14:textId="77777777" w:rsidR="006503F6" w:rsidRPr="006875DF" w:rsidRDefault="006503F6" w:rsidP="005A787A">
            <w:pPr>
              <w:spacing w:line="179" w:lineRule="atLeast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інші фінансові зобов’язання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3E806619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7013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5ED9AF3D" w14:textId="77777777" w:rsidR="006503F6" w:rsidRPr="006875DF" w:rsidRDefault="006503F6" w:rsidP="00A509EB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60248F0D" w14:textId="77777777" w:rsidR="006503F6" w:rsidRPr="006875DF" w:rsidRDefault="006503F6" w:rsidP="00A509EB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590C208" w14:textId="77777777" w:rsidR="006503F6" w:rsidRPr="006875DF" w:rsidRDefault="006503F6" w:rsidP="00A509EB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-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4D70A4B7" w14:textId="77777777" w:rsidR="006503F6" w:rsidRPr="006875DF" w:rsidRDefault="006503F6" w:rsidP="00A509EB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56BEB66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х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4832AFF9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х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5B95D07A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х</w:t>
            </w:r>
          </w:p>
        </w:tc>
      </w:tr>
      <w:tr w:rsidR="006503F6" w:rsidRPr="006875DF" w14:paraId="68BAB2A6" w14:textId="77777777" w:rsidTr="00374D99">
        <w:trPr>
          <w:trHeight w:val="170"/>
        </w:trPr>
        <w:tc>
          <w:tcPr>
            <w:tcW w:w="138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49452D8E" w14:textId="77777777" w:rsidR="006503F6" w:rsidRPr="006875DF" w:rsidRDefault="006503F6" w:rsidP="005A787A">
            <w:pPr>
              <w:spacing w:line="179" w:lineRule="atLeast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bCs/>
                <w:color w:val="000000"/>
                <w:spacing w:val="-2"/>
                <w:lang w:val="uk-UA" w:eastAsia="uk-UA"/>
              </w:rPr>
              <w:t>Повернено залучених коштів, усього,</w:t>
            </w:r>
            <w:r w:rsidRPr="006875DF">
              <w:rPr>
                <w:b/>
                <w:bCs/>
                <w:color w:val="000000"/>
                <w:spacing w:val="-2"/>
                <w:lang w:val="uk-UA" w:eastAsia="uk-UA"/>
              </w:rPr>
              <w:br/>
              <w:t>у тому числі: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7DF181FD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bCs/>
                <w:color w:val="000000"/>
                <w:spacing w:val="-2"/>
                <w:lang w:val="uk-UA" w:eastAsia="uk-UA"/>
              </w:rPr>
              <w:t>7020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3514CC35" w14:textId="77777777" w:rsidR="006503F6" w:rsidRPr="006875DF" w:rsidRDefault="006503F6" w:rsidP="00A509EB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79EAEC7C" w14:textId="77777777" w:rsidR="006503F6" w:rsidRPr="006875DF" w:rsidRDefault="006503F6" w:rsidP="00A509EB">
            <w:pPr>
              <w:jc w:val="center"/>
              <w:rPr>
                <w:color w:val="000000"/>
                <w:lang w:val="uk-UA" w:eastAsia="uk-UA"/>
              </w:rPr>
            </w:pPr>
          </w:p>
          <w:p w14:paraId="447F4C14" w14:textId="77777777" w:rsidR="006503F6" w:rsidRPr="006875DF" w:rsidRDefault="006503F6" w:rsidP="00A509EB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-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62967EFE" w14:textId="77777777" w:rsidR="006503F6" w:rsidRPr="006875DF" w:rsidRDefault="006503F6" w:rsidP="00A509EB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4292CD69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х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14DF07A5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х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4B34F7E4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х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4A16D373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х</w:t>
            </w:r>
          </w:p>
        </w:tc>
      </w:tr>
      <w:tr w:rsidR="006503F6" w:rsidRPr="006875DF" w14:paraId="6B54DF54" w14:textId="77777777" w:rsidTr="00374D99">
        <w:trPr>
          <w:trHeight w:val="170"/>
        </w:trPr>
        <w:tc>
          <w:tcPr>
            <w:tcW w:w="138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5D647C45" w14:textId="77777777" w:rsidR="006503F6" w:rsidRPr="006875DF" w:rsidRDefault="006503F6" w:rsidP="005A787A">
            <w:pPr>
              <w:spacing w:line="179" w:lineRule="atLeast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довгострокові зобов’язання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73004778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7021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6CC2AFB7" w14:textId="77777777" w:rsidR="006503F6" w:rsidRPr="006875DF" w:rsidRDefault="006503F6" w:rsidP="00443834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bCs/>
                <w:color w:val="000000"/>
                <w:spacing w:val="-2"/>
                <w:lang w:val="uk-UA" w:eastAsia="uk-UA"/>
              </w:rPr>
              <w:t>-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03DBF9B1" w14:textId="77777777" w:rsidR="006503F6" w:rsidRPr="006875DF" w:rsidRDefault="006503F6" w:rsidP="00443834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bCs/>
                <w:color w:val="000000"/>
                <w:spacing w:val="-2"/>
                <w:lang w:val="uk-UA" w:eastAsia="uk-UA"/>
              </w:rPr>
              <w:t>-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2906B8AB" w14:textId="77777777" w:rsidR="006503F6" w:rsidRPr="006875DF" w:rsidRDefault="006503F6" w:rsidP="00443834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bCs/>
                <w:color w:val="000000"/>
                <w:spacing w:val="-2"/>
                <w:lang w:val="uk-UA" w:eastAsia="uk-UA"/>
              </w:rPr>
              <w:t>-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01E748E6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х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20E44BB1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х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71387840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х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1E6A33E0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х</w:t>
            </w:r>
          </w:p>
        </w:tc>
      </w:tr>
      <w:tr w:rsidR="006503F6" w:rsidRPr="006875DF" w14:paraId="438D1676" w14:textId="77777777" w:rsidTr="00374D99">
        <w:trPr>
          <w:trHeight w:val="170"/>
        </w:trPr>
        <w:tc>
          <w:tcPr>
            <w:tcW w:w="138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32089A3E" w14:textId="77777777" w:rsidR="006503F6" w:rsidRPr="006875DF" w:rsidRDefault="006503F6" w:rsidP="005A787A">
            <w:pPr>
              <w:spacing w:line="179" w:lineRule="atLeast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короткострокові зобов’язання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0F1218C3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7022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444CBB52" w14:textId="77777777" w:rsidR="006503F6" w:rsidRPr="006875DF" w:rsidRDefault="006503F6" w:rsidP="005A787A">
            <w:pPr>
              <w:spacing w:line="179" w:lineRule="atLeast"/>
              <w:jc w:val="right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bCs/>
                <w:color w:val="000000"/>
                <w:spacing w:val="-2"/>
                <w:lang w:val="uk-UA" w:eastAsia="uk-UA"/>
              </w:rPr>
              <w:t>-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4EBB0165" w14:textId="77777777" w:rsidR="006503F6" w:rsidRPr="006875DF" w:rsidRDefault="006503F6" w:rsidP="00306C42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bCs/>
                <w:color w:val="000000"/>
                <w:spacing w:val="-2"/>
                <w:lang w:val="uk-UA" w:eastAsia="uk-UA"/>
              </w:rPr>
              <w:t>-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773159E7" w14:textId="77777777" w:rsidR="006503F6" w:rsidRPr="006875DF" w:rsidRDefault="006503F6" w:rsidP="00306C42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bCs/>
                <w:color w:val="000000"/>
                <w:spacing w:val="-2"/>
                <w:lang w:val="uk-UA" w:eastAsia="uk-UA"/>
              </w:rPr>
              <w:t>-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3B52E76F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х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7685522E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х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73AEAC23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х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0F0EBD9E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х</w:t>
            </w:r>
          </w:p>
        </w:tc>
      </w:tr>
      <w:tr w:rsidR="006503F6" w:rsidRPr="006875DF" w14:paraId="289140B1" w14:textId="77777777" w:rsidTr="00374D99">
        <w:trPr>
          <w:trHeight w:val="170"/>
        </w:trPr>
        <w:tc>
          <w:tcPr>
            <w:tcW w:w="138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16A39253" w14:textId="77777777" w:rsidR="006503F6" w:rsidRPr="006875DF" w:rsidRDefault="006503F6" w:rsidP="005A787A">
            <w:pPr>
              <w:spacing w:line="179" w:lineRule="atLeast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інші фінансові зобов’язання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1C312B62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7023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255A0F0B" w14:textId="77777777" w:rsidR="006503F6" w:rsidRPr="006875DF" w:rsidRDefault="006503F6" w:rsidP="00CB3083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0AFFD491" w14:textId="77777777" w:rsidR="006503F6" w:rsidRPr="006875DF" w:rsidRDefault="006503F6" w:rsidP="00CB3083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138A81AA" w14:textId="77777777" w:rsidR="006503F6" w:rsidRPr="006875DF" w:rsidRDefault="006503F6" w:rsidP="00CB3083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-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439D1912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х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7CD797DC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х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75E9C855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х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24B756FF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х</w:t>
            </w:r>
          </w:p>
        </w:tc>
      </w:tr>
      <w:tr w:rsidR="006503F6" w:rsidRPr="006875DF" w14:paraId="1C83FE7C" w14:textId="77777777" w:rsidTr="00374D99">
        <w:trPr>
          <w:trHeight w:val="170"/>
        </w:trPr>
        <w:tc>
          <w:tcPr>
            <w:tcW w:w="138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676B87C9" w14:textId="77777777" w:rsidR="006503F6" w:rsidRPr="006875DF" w:rsidRDefault="006503F6" w:rsidP="005A787A">
            <w:pPr>
              <w:spacing w:line="179" w:lineRule="atLeast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bCs/>
                <w:color w:val="000000"/>
                <w:spacing w:val="-2"/>
                <w:lang w:val="uk-UA" w:eastAsia="uk-UA"/>
              </w:rPr>
              <w:t>Заборгованість за кредитами</w:t>
            </w:r>
            <w:r w:rsidRPr="006875DF">
              <w:rPr>
                <w:b/>
                <w:bCs/>
                <w:color w:val="000000"/>
                <w:spacing w:val="-2"/>
                <w:lang w:val="uk-UA" w:eastAsia="uk-UA"/>
              </w:rPr>
              <w:br/>
              <w:t>на кінець періоду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234520C8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bCs/>
                <w:color w:val="000000"/>
                <w:spacing w:val="-2"/>
                <w:lang w:val="uk-UA" w:eastAsia="uk-UA"/>
              </w:rPr>
              <w:t>7050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2E076EAD" w14:textId="77777777" w:rsidR="006503F6" w:rsidRPr="006875DF" w:rsidRDefault="006503F6" w:rsidP="00223322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bCs/>
                <w:color w:val="000000"/>
                <w:spacing w:val="-2"/>
                <w:lang w:val="uk-UA" w:eastAsia="uk-UA"/>
              </w:rPr>
              <w:t>-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6E2DAA67" w14:textId="77777777" w:rsidR="006503F6" w:rsidRPr="006875DF" w:rsidRDefault="006503F6" w:rsidP="00223322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bCs/>
                <w:color w:val="000000"/>
                <w:spacing w:val="-2"/>
                <w:lang w:val="uk-UA" w:eastAsia="uk-UA"/>
              </w:rPr>
              <w:t>-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68EF1D2A" w14:textId="77777777" w:rsidR="006503F6" w:rsidRPr="006875DF" w:rsidRDefault="006503F6" w:rsidP="00223322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bCs/>
                <w:color w:val="000000"/>
                <w:spacing w:val="-2"/>
                <w:lang w:val="uk-UA" w:eastAsia="uk-UA"/>
              </w:rPr>
              <w:t>-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383EB5E4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х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58D4B94E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х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73D5B821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х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6905BF2D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х</w:t>
            </w:r>
          </w:p>
        </w:tc>
      </w:tr>
      <w:tr w:rsidR="006503F6" w:rsidRPr="006875DF" w14:paraId="76D168BF" w14:textId="77777777" w:rsidTr="005A787A">
        <w:trPr>
          <w:trHeight w:val="113"/>
        </w:trPr>
        <w:tc>
          <w:tcPr>
            <w:tcW w:w="5000" w:type="pct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0EC6AC6C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bCs/>
                <w:color w:val="000000"/>
                <w:spacing w:val="-2"/>
                <w:lang w:val="uk-UA" w:eastAsia="uk-UA"/>
              </w:rPr>
              <w:t>VII. Дані про персонал та витрати на оплату праці</w:t>
            </w:r>
          </w:p>
        </w:tc>
      </w:tr>
      <w:tr w:rsidR="006503F6" w:rsidRPr="006875DF" w14:paraId="305A87D0" w14:textId="77777777" w:rsidTr="00374D99">
        <w:trPr>
          <w:trHeight w:val="170"/>
        </w:trPr>
        <w:tc>
          <w:tcPr>
            <w:tcW w:w="138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5AAC6C75" w14:textId="77777777" w:rsidR="006503F6" w:rsidRPr="006875DF" w:rsidRDefault="006503F6" w:rsidP="005A787A">
            <w:pPr>
              <w:spacing w:line="179" w:lineRule="atLeast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bCs/>
                <w:color w:val="000000"/>
                <w:spacing w:val="-2"/>
                <w:lang w:val="uk-UA" w:eastAsia="uk-UA"/>
              </w:rPr>
              <w:t>Середня кількість працівників</w:t>
            </w:r>
            <w:r w:rsidRPr="006875DF">
              <w:rPr>
                <w:b/>
                <w:bCs/>
                <w:color w:val="000000"/>
                <w:spacing w:val="-2"/>
                <w:lang w:val="uk-UA" w:eastAsia="uk-UA"/>
              </w:rPr>
              <w:br/>
              <w:t>(штатних працівників, зовнішніх сумісників та працівників, які працюють</w:t>
            </w:r>
            <w:r w:rsidRPr="006875DF">
              <w:rPr>
                <w:b/>
                <w:bCs/>
                <w:color w:val="000000"/>
                <w:spacing w:val="-2"/>
                <w:lang w:val="uk-UA" w:eastAsia="uk-UA"/>
              </w:rPr>
              <w:br/>
              <w:t>за цивільно-правовими договорами), у тому числі: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23C9B520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bCs/>
                <w:color w:val="000000"/>
                <w:spacing w:val="-2"/>
                <w:lang w:val="uk-UA" w:eastAsia="uk-UA"/>
              </w:rPr>
              <w:t>8000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0C364054" w14:textId="77777777" w:rsidR="006503F6" w:rsidRPr="006875DF" w:rsidRDefault="006503F6" w:rsidP="00E54357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4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184E96BB" w14:textId="77777777" w:rsidR="006503F6" w:rsidRPr="006875DF" w:rsidRDefault="006503F6" w:rsidP="00E54357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bCs/>
                <w:color w:val="000000"/>
                <w:spacing w:val="-2"/>
                <w:lang w:val="uk-UA" w:eastAsia="uk-UA"/>
              </w:rPr>
              <w:t>4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19F950F6" w14:textId="77777777" w:rsidR="006503F6" w:rsidRPr="006875DF" w:rsidRDefault="006503F6" w:rsidP="00E47AA4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0CA3BCB8" w14:textId="77777777" w:rsidR="006503F6" w:rsidRPr="006875DF" w:rsidRDefault="006503F6" w:rsidP="00E47AA4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x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008BA009" w14:textId="77777777" w:rsidR="006503F6" w:rsidRPr="006875DF" w:rsidRDefault="006503F6" w:rsidP="00E47AA4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x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07872DCC" w14:textId="77777777" w:rsidR="006503F6" w:rsidRPr="006875DF" w:rsidRDefault="006503F6" w:rsidP="00E47AA4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x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67F4AB3F" w14:textId="77777777" w:rsidR="006503F6" w:rsidRPr="006875DF" w:rsidRDefault="006503F6" w:rsidP="00E47AA4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x</w:t>
            </w:r>
          </w:p>
        </w:tc>
      </w:tr>
      <w:tr w:rsidR="006503F6" w:rsidRPr="006875DF" w14:paraId="0D7A3456" w14:textId="77777777" w:rsidTr="00374D99">
        <w:trPr>
          <w:trHeight w:val="170"/>
        </w:trPr>
        <w:tc>
          <w:tcPr>
            <w:tcW w:w="138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1C18F25C" w14:textId="77777777" w:rsidR="006503F6" w:rsidRPr="006875DF" w:rsidRDefault="006503F6" w:rsidP="005A787A">
            <w:pPr>
              <w:spacing w:line="179" w:lineRule="atLeast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члени наглядової ради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041664F4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8001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6A2B9A96" w14:textId="77777777" w:rsidR="006503F6" w:rsidRPr="006875DF" w:rsidRDefault="006503F6" w:rsidP="00223322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25D6644E" w14:textId="77777777" w:rsidR="006503F6" w:rsidRPr="006875DF" w:rsidRDefault="006503F6" w:rsidP="00223322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lang w:val="uk-UA" w:eastAsia="uk-UA"/>
              </w:rPr>
              <w:t>-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2CD2C8D2" w14:textId="77777777" w:rsidR="006503F6" w:rsidRPr="006875DF" w:rsidRDefault="006503F6" w:rsidP="00223322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lang w:val="uk-UA" w:eastAsia="uk-UA"/>
              </w:rPr>
              <w:t>-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2D6EFAE1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х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159B545F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х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030070B2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х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42F00846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х</w:t>
            </w:r>
          </w:p>
        </w:tc>
      </w:tr>
      <w:tr w:rsidR="006503F6" w:rsidRPr="006875DF" w14:paraId="6FB71F36" w14:textId="77777777" w:rsidTr="00374D99">
        <w:trPr>
          <w:trHeight w:val="170"/>
        </w:trPr>
        <w:tc>
          <w:tcPr>
            <w:tcW w:w="138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243675A0" w14:textId="77777777" w:rsidR="006503F6" w:rsidRPr="006875DF" w:rsidRDefault="006503F6" w:rsidP="005A787A">
            <w:pPr>
              <w:spacing w:line="179" w:lineRule="atLeast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lastRenderedPageBreak/>
              <w:t>члени правління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584B3F4F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8002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59C89EC7" w14:textId="77777777" w:rsidR="006503F6" w:rsidRPr="006875DF" w:rsidRDefault="006503F6" w:rsidP="00223322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00801369" w14:textId="77777777" w:rsidR="006503F6" w:rsidRPr="006875DF" w:rsidRDefault="006503F6" w:rsidP="00223322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lang w:val="uk-UA" w:eastAsia="uk-UA"/>
              </w:rPr>
              <w:t>-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4C7551D3" w14:textId="77777777" w:rsidR="006503F6" w:rsidRPr="006875DF" w:rsidRDefault="006503F6" w:rsidP="00223322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lang w:val="uk-UA" w:eastAsia="uk-UA"/>
              </w:rPr>
              <w:t>-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4BD0EBB6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х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28EF852D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х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07D4E3F2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х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0D39712A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х</w:t>
            </w:r>
          </w:p>
        </w:tc>
      </w:tr>
      <w:tr w:rsidR="006503F6" w:rsidRPr="006875DF" w14:paraId="4EA71057" w14:textId="77777777" w:rsidTr="00374D99">
        <w:trPr>
          <w:trHeight w:val="170"/>
        </w:trPr>
        <w:tc>
          <w:tcPr>
            <w:tcW w:w="138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5F355B58" w14:textId="77777777" w:rsidR="006503F6" w:rsidRPr="006875DF" w:rsidRDefault="006503F6" w:rsidP="005A787A">
            <w:pPr>
              <w:spacing w:line="179" w:lineRule="atLeast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керівник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1CFE1B35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8003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5B668ABB" w14:textId="77777777" w:rsidR="006503F6" w:rsidRPr="006875DF" w:rsidRDefault="006503F6" w:rsidP="00DC60A8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07E516E8" w14:textId="77777777" w:rsidR="006503F6" w:rsidRPr="006875DF" w:rsidRDefault="006503F6" w:rsidP="00DC60A8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lang w:val="uk-UA" w:eastAsia="uk-UA"/>
              </w:rPr>
              <w:t>1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7AAC7621" w14:textId="77777777" w:rsidR="006503F6" w:rsidRPr="006875DF" w:rsidRDefault="006503F6" w:rsidP="00DC60A8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lang w:val="uk-UA" w:eastAsia="uk-UA"/>
              </w:rPr>
              <w:t>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453CC480" w14:textId="77777777" w:rsidR="006503F6" w:rsidRPr="006875DF" w:rsidRDefault="006503F6" w:rsidP="00223322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x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474B4DB9" w14:textId="77777777" w:rsidR="006503F6" w:rsidRPr="006875DF" w:rsidRDefault="006503F6" w:rsidP="00223322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x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2EF18946" w14:textId="77777777" w:rsidR="006503F6" w:rsidRPr="006875DF" w:rsidRDefault="006503F6" w:rsidP="00223322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x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032C1ED2" w14:textId="77777777" w:rsidR="006503F6" w:rsidRPr="006875DF" w:rsidRDefault="006503F6" w:rsidP="00223322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x</w:t>
            </w:r>
          </w:p>
        </w:tc>
      </w:tr>
      <w:tr w:rsidR="006503F6" w:rsidRPr="006875DF" w14:paraId="770E45F7" w14:textId="77777777" w:rsidTr="00374D99">
        <w:trPr>
          <w:trHeight w:val="170"/>
        </w:trPr>
        <w:tc>
          <w:tcPr>
            <w:tcW w:w="138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7A2AC055" w14:textId="77777777" w:rsidR="006503F6" w:rsidRPr="006875DF" w:rsidRDefault="006503F6" w:rsidP="005A787A">
            <w:pPr>
              <w:spacing w:line="179" w:lineRule="atLeast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адміністративно-управлінський персонал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55216ED8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8004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7EA638F2" w14:textId="77777777" w:rsidR="006503F6" w:rsidRPr="006875DF" w:rsidRDefault="006503F6" w:rsidP="00DC60A8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49E38C02" w14:textId="77777777" w:rsidR="006503F6" w:rsidRPr="006875DF" w:rsidRDefault="006503F6" w:rsidP="00DC60A8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lang w:val="uk-UA" w:eastAsia="uk-UA"/>
              </w:rPr>
              <w:t>1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397EF860" w14:textId="77777777" w:rsidR="006503F6" w:rsidRPr="006875DF" w:rsidRDefault="006503F6" w:rsidP="00DC60A8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lang w:val="uk-UA" w:eastAsia="uk-UA"/>
              </w:rPr>
              <w:t>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570B57EF" w14:textId="77777777" w:rsidR="006503F6" w:rsidRPr="006875DF" w:rsidRDefault="006503F6" w:rsidP="00223322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x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69395C97" w14:textId="77777777" w:rsidR="006503F6" w:rsidRPr="006875DF" w:rsidRDefault="006503F6" w:rsidP="00223322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x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58A1F4DB" w14:textId="77777777" w:rsidR="006503F6" w:rsidRPr="006875DF" w:rsidRDefault="006503F6" w:rsidP="00223322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x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583B53E4" w14:textId="77777777" w:rsidR="006503F6" w:rsidRPr="006875DF" w:rsidRDefault="006503F6" w:rsidP="00223322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x</w:t>
            </w:r>
          </w:p>
        </w:tc>
      </w:tr>
      <w:tr w:rsidR="006503F6" w:rsidRPr="006875DF" w14:paraId="724220D9" w14:textId="77777777" w:rsidTr="00374D99">
        <w:trPr>
          <w:trHeight w:val="170"/>
        </w:trPr>
        <w:tc>
          <w:tcPr>
            <w:tcW w:w="138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799F0365" w14:textId="77777777" w:rsidR="006503F6" w:rsidRPr="006875DF" w:rsidRDefault="006503F6" w:rsidP="005A787A">
            <w:pPr>
              <w:spacing w:line="179" w:lineRule="atLeast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працівники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645244D5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8005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4327850F" w14:textId="77777777" w:rsidR="006503F6" w:rsidRPr="006875DF" w:rsidRDefault="006503F6" w:rsidP="00DC60A8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5E285695" w14:textId="77777777" w:rsidR="006503F6" w:rsidRPr="006875DF" w:rsidRDefault="006503F6" w:rsidP="00DC60A8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lang w:val="uk-UA" w:eastAsia="uk-UA"/>
              </w:rPr>
              <w:t>2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4C8E6C91" w14:textId="77777777" w:rsidR="006503F6" w:rsidRPr="006875DF" w:rsidRDefault="006503F6" w:rsidP="00DC60A8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lang w:val="uk-UA" w:eastAsia="uk-UA"/>
              </w:rPr>
              <w:t>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0EE7D9BC" w14:textId="77777777" w:rsidR="006503F6" w:rsidRPr="006875DF" w:rsidRDefault="006503F6" w:rsidP="00223322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x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6F98B9B7" w14:textId="77777777" w:rsidR="006503F6" w:rsidRPr="006875DF" w:rsidRDefault="006503F6" w:rsidP="00223322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x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51199911" w14:textId="77777777" w:rsidR="006503F6" w:rsidRPr="006875DF" w:rsidRDefault="006503F6" w:rsidP="00223322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x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5E11F71E" w14:textId="77777777" w:rsidR="006503F6" w:rsidRPr="006875DF" w:rsidRDefault="006503F6" w:rsidP="00223322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x</w:t>
            </w:r>
          </w:p>
        </w:tc>
      </w:tr>
      <w:tr w:rsidR="006503F6" w:rsidRPr="006875DF" w14:paraId="086B4D0B" w14:textId="77777777" w:rsidTr="00374D99">
        <w:trPr>
          <w:trHeight w:val="170"/>
        </w:trPr>
        <w:tc>
          <w:tcPr>
            <w:tcW w:w="138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6DF314B3" w14:textId="77777777" w:rsidR="006503F6" w:rsidRPr="006875DF" w:rsidRDefault="006503F6" w:rsidP="005A787A">
            <w:pPr>
              <w:spacing w:line="179" w:lineRule="atLeast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bCs/>
                <w:color w:val="000000"/>
                <w:spacing w:val="-2"/>
                <w:lang w:val="uk-UA" w:eastAsia="uk-UA"/>
              </w:rPr>
              <w:t>Витрати на оплату праці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216DF836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bCs/>
                <w:color w:val="000000"/>
                <w:spacing w:val="-2"/>
                <w:lang w:val="uk-UA" w:eastAsia="uk-UA"/>
              </w:rPr>
              <w:t>8010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12D7F9B9" w14:textId="77777777" w:rsidR="006503F6" w:rsidRPr="006875DF" w:rsidRDefault="006503F6" w:rsidP="004830DE">
            <w:pPr>
              <w:spacing w:line="179" w:lineRule="atLeast"/>
              <w:jc w:val="center"/>
              <w:rPr>
                <w:b/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color w:val="000000"/>
                <w:spacing w:val="-2"/>
                <w:lang w:val="uk-UA" w:eastAsia="uk-UA"/>
              </w:rPr>
              <w:t>701,8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0293FA57" w14:textId="77777777" w:rsidR="006503F6" w:rsidRPr="006875DF" w:rsidRDefault="006503F6" w:rsidP="004830DE">
            <w:pPr>
              <w:spacing w:line="179" w:lineRule="atLeast"/>
              <w:jc w:val="center"/>
              <w:rPr>
                <w:b/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color w:val="000000"/>
                <w:spacing w:val="-2"/>
                <w:lang w:val="uk-UA" w:eastAsia="uk-UA"/>
              </w:rPr>
              <w:t>716,5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01F77DB4" w14:textId="77777777" w:rsidR="006503F6" w:rsidRPr="006875DF" w:rsidRDefault="006503F6" w:rsidP="00C26B25">
            <w:pPr>
              <w:spacing w:line="179" w:lineRule="atLeast"/>
              <w:jc w:val="center"/>
              <w:rPr>
                <w:b/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color w:val="000000"/>
                <w:spacing w:val="-2"/>
                <w:lang w:val="uk-UA" w:eastAsia="uk-UA"/>
              </w:rPr>
              <w:t>765,2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0E9E084F" w14:textId="77777777" w:rsidR="006503F6" w:rsidRPr="006875DF" w:rsidRDefault="006503F6" w:rsidP="00026633">
            <w:pPr>
              <w:jc w:val="center"/>
              <w:rPr>
                <w:b/>
                <w:color w:val="000000"/>
                <w:lang w:val="uk-UA" w:eastAsia="uk-UA"/>
              </w:rPr>
            </w:pPr>
            <w:r w:rsidRPr="006875DF">
              <w:rPr>
                <w:b/>
                <w:color w:val="000000"/>
                <w:lang w:val="uk-UA" w:eastAsia="uk-UA"/>
              </w:rPr>
              <w:t>191,3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5FB185BA" w14:textId="77777777" w:rsidR="006503F6" w:rsidRPr="006875DF" w:rsidRDefault="006503F6" w:rsidP="00026633">
            <w:pPr>
              <w:jc w:val="center"/>
              <w:rPr>
                <w:b/>
                <w:color w:val="000000"/>
                <w:lang w:val="uk-UA" w:eastAsia="uk-UA"/>
              </w:rPr>
            </w:pPr>
            <w:r w:rsidRPr="006875DF">
              <w:rPr>
                <w:b/>
                <w:color w:val="000000"/>
                <w:lang w:val="uk-UA" w:eastAsia="uk-UA"/>
              </w:rPr>
              <w:t>191,3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38640A47" w14:textId="77777777" w:rsidR="006503F6" w:rsidRPr="006875DF" w:rsidRDefault="006503F6" w:rsidP="00026633">
            <w:pPr>
              <w:jc w:val="center"/>
              <w:rPr>
                <w:b/>
                <w:color w:val="000000"/>
                <w:lang w:val="uk-UA" w:eastAsia="uk-UA"/>
              </w:rPr>
            </w:pPr>
            <w:r w:rsidRPr="006875DF">
              <w:rPr>
                <w:b/>
                <w:color w:val="000000"/>
                <w:lang w:val="uk-UA" w:eastAsia="uk-UA"/>
              </w:rPr>
              <w:t>191,3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70EB2805" w14:textId="77777777" w:rsidR="006503F6" w:rsidRPr="006875DF" w:rsidRDefault="006503F6" w:rsidP="00026633">
            <w:pPr>
              <w:jc w:val="center"/>
              <w:rPr>
                <w:b/>
                <w:color w:val="000000"/>
                <w:lang w:val="uk-UA" w:eastAsia="uk-UA"/>
              </w:rPr>
            </w:pPr>
            <w:r w:rsidRPr="006875DF">
              <w:rPr>
                <w:b/>
                <w:color w:val="000000"/>
                <w:lang w:val="uk-UA" w:eastAsia="uk-UA"/>
              </w:rPr>
              <w:t>191,3</w:t>
            </w:r>
          </w:p>
        </w:tc>
      </w:tr>
      <w:tr w:rsidR="006503F6" w:rsidRPr="006875DF" w14:paraId="06207841" w14:textId="77777777" w:rsidTr="00374D99">
        <w:trPr>
          <w:trHeight w:val="170"/>
        </w:trPr>
        <w:tc>
          <w:tcPr>
            <w:tcW w:w="138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177750FA" w14:textId="77777777" w:rsidR="006503F6" w:rsidRPr="006875DF" w:rsidRDefault="006503F6" w:rsidP="005A787A">
            <w:pPr>
              <w:spacing w:line="179" w:lineRule="atLeast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члени наглядової ради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576A4037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8011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222E5D11" w14:textId="77777777" w:rsidR="006503F6" w:rsidRPr="006875DF" w:rsidRDefault="006503F6" w:rsidP="00997EBD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x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67B51BE8" w14:textId="77777777" w:rsidR="006503F6" w:rsidRPr="006875DF" w:rsidRDefault="006503F6" w:rsidP="00997EBD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x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29FC7F1B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х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56A4F0E5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х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10BA62FA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х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5973C5DE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х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497AC691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х</w:t>
            </w:r>
          </w:p>
        </w:tc>
      </w:tr>
      <w:tr w:rsidR="006503F6" w:rsidRPr="006875DF" w14:paraId="1BC17D23" w14:textId="77777777" w:rsidTr="00374D99">
        <w:trPr>
          <w:trHeight w:val="170"/>
        </w:trPr>
        <w:tc>
          <w:tcPr>
            <w:tcW w:w="138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26B20558" w14:textId="77777777" w:rsidR="006503F6" w:rsidRPr="006875DF" w:rsidRDefault="006503F6" w:rsidP="005A787A">
            <w:pPr>
              <w:spacing w:line="179" w:lineRule="atLeast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члени правління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1683CF7F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8012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59BBFC66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x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1BCEB6EA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x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644BEB06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x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4F8431FA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х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1D7E13C5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х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08C93F24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х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2B880200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х</w:t>
            </w:r>
          </w:p>
        </w:tc>
      </w:tr>
      <w:tr w:rsidR="006503F6" w:rsidRPr="006875DF" w14:paraId="113FAA2A" w14:textId="77777777" w:rsidTr="00374D99">
        <w:trPr>
          <w:trHeight w:val="170"/>
        </w:trPr>
        <w:tc>
          <w:tcPr>
            <w:tcW w:w="138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68EA77F6" w14:textId="77777777" w:rsidR="006503F6" w:rsidRPr="006875DF" w:rsidRDefault="006503F6" w:rsidP="005A787A">
            <w:pPr>
              <w:spacing w:line="179" w:lineRule="atLeast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керівник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060906D1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8013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2357295D" w14:textId="77777777" w:rsidR="006503F6" w:rsidRPr="006875DF" w:rsidRDefault="006503F6" w:rsidP="004830DE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216,9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61DA996B" w14:textId="77777777" w:rsidR="006503F6" w:rsidRPr="006875DF" w:rsidRDefault="006503F6" w:rsidP="00B917E0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lang w:val="uk-UA" w:eastAsia="uk-UA"/>
              </w:rPr>
              <w:t>217,6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1A3C8666" w14:textId="77777777" w:rsidR="006503F6" w:rsidRPr="006875DF" w:rsidRDefault="006503F6" w:rsidP="00026633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238,4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1EFCB972" w14:textId="77777777" w:rsidR="006503F6" w:rsidRPr="006875DF" w:rsidRDefault="006503F6" w:rsidP="00EA14DD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56,2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6062FB57" w14:textId="77777777" w:rsidR="006503F6" w:rsidRPr="006875DF" w:rsidRDefault="006503F6" w:rsidP="00EA14DD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56,2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505129E5" w14:textId="77777777" w:rsidR="006503F6" w:rsidRPr="006875DF" w:rsidRDefault="006503F6" w:rsidP="00EA14DD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56,2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54C1289B" w14:textId="77777777" w:rsidR="006503F6" w:rsidRPr="006875DF" w:rsidRDefault="006503F6" w:rsidP="00EA14DD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56,2</w:t>
            </w:r>
          </w:p>
        </w:tc>
      </w:tr>
      <w:tr w:rsidR="006503F6" w:rsidRPr="006875DF" w14:paraId="54046C92" w14:textId="77777777" w:rsidTr="003C5C8E">
        <w:trPr>
          <w:trHeight w:val="305"/>
        </w:trPr>
        <w:tc>
          <w:tcPr>
            <w:tcW w:w="138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526FB74B" w14:textId="77777777" w:rsidR="006503F6" w:rsidRPr="006875DF" w:rsidRDefault="006503F6" w:rsidP="005A787A">
            <w:pPr>
              <w:spacing w:line="179" w:lineRule="atLeast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адміністративно-управлінський персонал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22D78E44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8014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42798E43" w14:textId="77777777" w:rsidR="006503F6" w:rsidRPr="006875DF" w:rsidRDefault="006503F6" w:rsidP="009B5DFE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168,6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4C5365B9" w14:textId="77777777" w:rsidR="006503F6" w:rsidRPr="006875DF" w:rsidRDefault="006503F6" w:rsidP="003C5C8E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lang w:val="uk-UA" w:eastAsia="uk-UA"/>
              </w:rPr>
              <w:t>173,5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36724BB1" w14:textId="77777777" w:rsidR="006503F6" w:rsidRPr="006875DF" w:rsidRDefault="006503F6" w:rsidP="00026633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192,4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59CE84D7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48,1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62CB0724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48,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21DDE485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48,1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58948022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48,1</w:t>
            </w:r>
          </w:p>
        </w:tc>
      </w:tr>
      <w:tr w:rsidR="006503F6" w:rsidRPr="006875DF" w14:paraId="5DFC50A0" w14:textId="77777777" w:rsidTr="00374D99">
        <w:trPr>
          <w:trHeight w:val="170"/>
        </w:trPr>
        <w:tc>
          <w:tcPr>
            <w:tcW w:w="138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48C5FD2C" w14:textId="77777777" w:rsidR="006503F6" w:rsidRPr="006875DF" w:rsidRDefault="006503F6" w:rsidP="005A787A">
            <w:pPr>
              <w:spacing w:line="179" w:lineRule="atLeast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працівники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6E8E5C8B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8015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66813F59" w14:textId="77777777" w:rsidR="006503F6" w:rsidRPr="006875DF" w:rsidRDefault="006503F6" w:rsidP="004830DE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316,3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0768271B" w14:textId="77777777" w:rsidR="006503F6" w:rsidRPr="006875DF" w:rsidRDefault="006503F6" w:rsidP="00B917E0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325,4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41B0EE41" w14:textId="77777777" w:rsidR="006503F6" w:rsidRPr="006875DF" w:rsidRDefault="006503F6" w:rsidP="00026633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334,4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3BB11D56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79,1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14BF5166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79,1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0AA271C7" w14:textId="77777777" w:rsidR="006503F6" w:rsidRPr="006875DF" w:rsidRDefault="006503F6" w:rsidP="000E2132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79,1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14F389DB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79,1</w:t>
            </w:r>
          </w:p>
        </w:tc>
      </w:tr>
      <w:tr w:rsidR="006503F6" w:rsidRPr="006875DF" w14:paraId="4162CC12" w14:textId="77777777" w:rsidTr="003C5C8E">
        <w:trPr>
          <w:trHeight w:val="760"/>
        </w:trPr>
        <w:tc>
          <w:tcPr>
            <w:tcW w:w="138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33AE0190" w14:textId="77777777" w:rsidR="006503F6" w:rsidRPr="006875DF" w:rsidRDefault="006503F6" w:rsidP="003C5C8E">
            <w:pPr>
              <w:spacing w:line="179" w:lineRule="atLeast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bCs/>
                <w:color w:val="000000"/>
                <w:spacing w:val="-2"/>
                <w:lang w:val="uk-UA" w:eastAsia="uk-UA"/>
              </w:rPr>
              <w:t>Середньомісячні витрати на оплату праці</w:t>
            </w:r>
            <w:r w:rsidR="003C5C8E" w:rsidRPr="006875DF">
              <w:rPr>
                <w:b/>
                <w:bCs/>
                <w:color w:val="000000"/>
                <w:spacing w:val="-2"/>
                <w:lang w:val="uk-UA" w:eastAsia="uk-UA"/>
              </w:rPr>
              <w:t xml:space="preserve"> </w:t>
            </w:r>
            <w:r w:rsidRPr="006875DF">
              <w:rPr>
                <w:b/>
                <w:bCs/>
                <w:color w:val="000000"/>
                <w:spacing w:val="-2"/>
                <w:lang w:val="uk-UA" w:eastAsia="uk-UA"/>
              </w:rPr>
              <w:t>одного працівника (тис.грн), усього, у тому числі: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357EB952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bCs/>
                <w:color w:val="000000"/>
                <w:spacing w:val="-2"/>
                <w:lang w:val="uk-UA" w:eastAsia="uk-UA"/>
              </w:rPr>
              <w:t>8020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5998479E" w14:textId="77777777" w:rsidR="006503F6" w:rsidRPr="006875DF" w:rsidRDefault="006503F6" w:rsidP="00223322">
            <w:pPr>
              <w:spacing w:line="179" w:lineRule="atLeast"/>
              <w:jc w:val="center"/>
              <w:rPr>
                <w:b/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color w:val="000000"/>
                <w:spacing w:val="-2"/>
                <w:lang w:val="uk-UA" w:eastAsia="uk-UA"/>
              </w:rPr>
              <w:t>12,9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42006784" w14:textId="77777777" w:rsidR="006503F6" w:rsidRPr="006875DF" w:rsidRDefault="006503F6" w:rsidP="00223322">
            <w:pPr>
              <w:spacing w:line="179" w:lineRule="atLeast"/>
              <w:jc w:val="center"/>
              <w:rPr>
                <w:b/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color w:val="000000"/>
                <w:spacing w:val="-2"/>
                <w:lang w:val="uk-UA" w:eastAsia="uk-UA"/>
              </w:rPr>
              <w:t>11,5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24901B1B" w14:textId="77777777" w:rsidR="006503F6" w:rsidRPr="006875DF" w:rsidRDefault="006503F6" w:rsidP="005333F5">
            <w:pPr>
              <w:spacing w:line="179" w:lineRule="atLeast"/>
              <w:jc w:val="center"/>
              <w:rPr>
                <w:b/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color w:val="000000"/>
                <w:spacing w:val="-2"/>
                <w:lang w:val="uk-UA" w:eastAsia="uk-UA"/>
              </w:rPr>
              <w:t>10,55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476CA0B7" w14:textId="77777777" w:rsidR="006503F6" w:rsidRPr="006875DF" w:rsidRDefault="006503F6" w:rsidP="005A787A">
            <w:pPr>
              <w:spacing w:line="179" w:lineRule="atLeast"/>
              <w:jc w:val="center"/>
              <w:rPr>
                <w:b/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color w:val="000000"/>
                <w:spacing w:val="-2"/>
                <w:lang w:val="uk-UA" w:eastAsia="uk-UA"/>
              </w:rPr>
              <w:t>x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2D5E7861" w14:textId="77777777" w:rsidR="006503F6" w:rsidRPr="006875DF" w:rsidRDefault="006503F6" w:rsidP="005A787A">
            <w:pPr>
              <w:spacing w:line="179" w:lineRule="atLeast"/>
              <w:jc w:val="center"/>
              <w:rPr>
                <w:b/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color w:val="000000"/>
                <w:spacing w:val="-2"/>
                <w:lang w:val="uk-UA" w:eastAsia="uk-UA"/>
              </w:rPr>
              <w:t>x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1C3CEA4C" w14:textId="77777777" w:rsidR="006503F6" w:rsidRPr="006875DF" w:rsidRDefault="006503F6" w:rsidP="005A787A">
            <w:pPr>
              <w:spacing w:line="179" w:lineRule="atLeast"/>
              <w:jc w:val="center"/>
              <w:rPr>
                <w:b/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color w:val="000000"/>
                <w:spacing w:val="-2"/>
                <w:lang w:val="uk-UA" w:eastAsia="uk-UA"/>
              </w:rPr>
              <w:t>x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14:paraId="67F51CE8" w14:textId="77777777" w:rsidR="006503F6" w:rsidRPr="006875DF" w:rsidRDefault="006503F6" w:rsidP="005A787A">
            <w:pPr>
              <w:spacing w:line="179" w:lineRule="atLeast"/>
              <w:jc w:val="center"/>
              <w:rPr>
                <w:b/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color w:val="000000"/>
                <w:spacing w:val="-2"/>
                <w:lang w:val="uk-UA" w:eastAsia="uk-UA"/>
              </w:rPr>
              <w:t>x</w:t>
            </w:r>
          </w:p>
        </w:tc>
      </w:tr>
      <w:tr w:rsidR="006503F6" w:rsidRPr="006875DF" w14:paraId="1AA2A8B7" w14:textId="77777777" w:rsidTr="00374D99">
        <w:trPr>
          <w:trHeight w:val="170"/>
        </w:trPr>
        <w:tc>
          <w:tcPr>
            <w:tcW w:w="138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</w:tcPr>
          <w:p w14:paraId="063B9593" w14:textId="77777777" w:rsidR="006503F6" w:rsidRPr="006875DF" w:rsidRDefault="006503F6" w:rsidP="005A787A">
            <w:pPr>
              <w:spacing w:line="179" w:lineRule="atLeast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керівник, усього, у тому числі: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</w:tcPr>
          <w:p w14:paraId="36E5E35F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8023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</w:tcPr>
          <w:p w14:paraId="2C508B7B" w14:textId="77777777" w:rsidR="006503F6" w:rsidRPr="006875DF" w:rsidRDefault="006503F6" w:rsidP="004830DE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18,1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</w:tcPr>
          <w:p w14:paraId="2903AA9A" w14:textId="77777777" w:rsidR="006503F6" w:rsidRPr="006875DF" w:rsidRDefault="006503F6" w:rsidP="00B917E0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18,1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</w:tcPr>
          <w:p w14:paraId="0CB4A346" w14:textId="77777777" w:rsidR="006503F6" w:rsidRPr="006875DF" w:rsidRDefault="006503F6" w:rsidP="00223322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19,9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</w:tcPr>
          <w:p w14:paraId="08E8794B" w14:textId="77777777" w:rsidR="006503F6" w:rsidRPr="006875DF" w:rsidRDefault="006503F6" w:rsidP="005F0DE1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x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</w:tcPr>
          <w:p w14:paraId="5981E2F3" w14:textId="77777777" w:rsidR="006503F6" w:rsidRPr="006875DF" w:rsidRDefault="006503F6" w:rsidP="005F0DE1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x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</w:tcPr>
          <w:p w14:paraId="66EC60A9" w14:textId="77777777" w:rsidR="006503F6" w:rsidRPr="006875DF" w:rsidRDefault="006503F6" w:rsidP="005F0DE1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x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</w:tcPr>
          <w:p w14:paraId="1545322D" w14:textId="77777777" w:rsidR="006503F6" w:rsidRPr="006875DF" w:rsidRDefault="006503F6" w:rsidP="005F0DE1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x</w:t>
            </w:r>
          </w:p>
        </w:tc>
      </w:tr>
      <w:tr w:rsidR="006503F6" w:rsidRPr="006875DF" w14:paraId="29031EEF" w14:textId="77777777" w:rsidTr="00374D99">
        <w:trPr>
          <w:trHeight w:val="170"/>
        </w:trPr>
        <w:tc>
          <w:tcPr>
            <w:tcW w:w="138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</w:tcPr>
          <w:p w14:paraId="6D2F2914" w14:textId="77777777" w:rsidR="006503F6" w:rsidRPr="006875DF" w:rsidRDefault="006503F6" w:rsidP="005A787A">
            <w:pPr>
              <w:spacing w:line="179" w:lineRule="atLeast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i/>
                <w:iCs/>
                <w:color w:val="000000"/>
                <w:spacing w:val="-2"/>
                <w:lang w:val="uk-UA" w:eastAsia="uk-UA"/>
              </w:rPr>
              <w:t>посадовий оклад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79" w:type="dxa"/>
              <w:right w:w="0" w:type="dxa"/>
            </w:tcMar>
            <w:vAlign w:val="center"/>
          </w:tcPr>
          <w:p w14:paraId="4547D1BC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i/>
                <w:iCs/>
                <w:color w:val="000000"/>
                <w:spacing w:val="-2"/>
                <w:lang w:val="uk-UA" w:eastAsia="uk-UA"/>
              </w:rPr>
              <w:t>8023/1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</w:tcPr>
          <w:p w14:paraId="6F4601AB" w14:textId="77777777" w:rsidR="006503F6" w:rsidRPr="006875DF" w:rsidRDefault="006503F6" w:rsidP="004830DE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18,1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</w:tcPr>
          <w:p w14:paraId="6BBAFE4C" w14:textId="77777777" w:rsidR="006503F6" w:rsidRPr="006875DF" w:rsidRDefault="006503F6" w:rsidP="00B917E0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18,1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</w:tcPr>
          <w:p w14:paraId="7FBA8924" w14:textId="77777777" w:rsidR="006503F6" w:rsidRPr="006875DF" w:rsidRDefault="006503F6" w:rsidP="00223322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19,9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</w:tcPr>
          <w:p w14:paraId="322C1AB2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x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</w:tcPr>
          <w:p w14:paraId="6108F8CD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x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</w:tcPr>
          <w:p w14:paraId="303DBE05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x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</w:tcPr>
          <w:p w14:paraId="4BAF8EB9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x</w:t>
            </w:r>
          </w:p>
        </w:tc>
      </w:tr>
      <w:tr w:rsidR="006503F6" w:rsidRPr="006875DF" w14:paraId="0C10EEC7" w14:textId="77777777" w:rsidTr="00374D99">
        <w:trPr>
          <w:trHeight w:val="170"/>
        </w:trPr>
        <w:tc>
          <w:tcPr>
            <w:tcW w:w="138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</w:tcPr>
          <w:p w14:paraId="77C6747D" w14:textId="77777777" w:rsidR="006503F6" w:rsidRPr="006875DF" w:rsidRDefault="006503F6" w:rsidP="005A787A">
            <w:pPr>
              <w:spacing w:line="179" w:lineRule="atLeast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i/>
                <w:iCs/>
                <w:color w:val="000000"/>
                <w:spacing w:val="-2"/>
                <w:lang w:val="uk-UA" w:eastAsia="uk-UA"/>
              </w:rPr>
              <w:t>преміювання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79" w:type="dxa"/>
              <w:right w:w="0" w:type="dxa"/>
            </w:tcMar>
            <w:vAlign w:val="center"/>
          </w:tcPr>
          <w:p w14:paraId="136FCC0F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i/>
                <w:iCs/>
                <w:color w:val="000000"/>
                <w:spacing w:val="-2"/>
                <w:lang w:val="uk-UA" w:eastAsia="uk-UA"/>
              </w:rPr>
              <w:t>8023/2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</w:tcPr>
          <w:p w14:paraId="42F41D9C" w14:textId="77777777" w:rsidR="006503F6" w:rsidRPr="006875DF" w:rsidRDefault="006503F6" w:rsidP="004830DE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</w:tcPr>
          <w:p w14:paraId="2A20D26C" w14:textId="77777777" w:rsidR="006503F6" w:rsidRPr="006875DF" w:rsidRDefault="006503F6" w:rsidP="00B917E0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</w:tcPr>
          <w:p w14:paraId="48355087" w14:textId="77777777" w:rsidR="006503F6" w:rsidRPr="006875DF" w:rsidRDefault="006503F6" w:rsidP="00223322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</w:tcPr>
          <w:p w14:paraId="405F15F9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х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</w:tcPr>
          <w:p w14:paraId="1ADABD83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х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</w:tcPr>
          <w:p w14:paraId="54A50C14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х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</w:tcPr>
          <w:p w14:paraId="5ACD2BAA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х</w:t>
            </w:r>
          </w:p>
        </w:tc>
      </w:tr>
      <w:tr w:rsidR="006503F6" w:rsidRPr="006875DF" w14:paraId="6C6EF6B0" w14:textId="77777777" w:rsidTr="00374D99">
        <w:trPr>
          <w:trHeight w:val="170"/>
        </w:trPr>
        <w:tc>
          <w:tcPr>
            <w:tcW w:w="138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</w:tcPr>
          <w:p w14:paraId="00A50FDB" w14:textId="77777777" w:rsidR="006503F6" w:rsidRPr="006875DF" w:rsidRDefault="006503F6" w:rsidP="005A787A">
            <w:pPr>
              <w:spacing w:line="179" w:lineRule="atLeast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i/>
                <w:iCs/>
                <w:color w:val="000000"/>
                <w:spacing w:val="-2"/>
                <w:lang w:val="uk-UA" w:eastAsia="uk-UA"/>
              </w:rPr>
              <w:t>інші виплати, передбачені законодавством ( разова допомога на оздоровлення)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79" w:type="dxa"/>
              <w:right w:w="0" w:type="dxa"/>
            </w:tcMar>
            <w:vAlign w:val="center"/>
          </w:tcPr>
          <w:p w14:paraId="575DE394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i/>
                <w:iCs/>
                <w:color w:val="000000"/>
                <w:spacing w:val="-2"/>
                <w:lang w:val="uk-UA" w:eastAsia="uk-UA"/>
              </w:rPr>
              <w:t>8023/3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</w:tcPr>
          <w:p w14:paraId="47F08640" w14:textId="77777777" w:rsidR="006503F6" w:rsidRPr="006875DF" w:rsidRDefault="006503F6" w:rsidP="004830DE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</w:tcPr>
          <w:p w14:paraId="715B1040" w14:textId="77777777" w:rsidR="006503F6" w:rsidRPr="006875DF" w:rsidRDefault="006503F6" w:rsidP="00B917E0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</w:tcPr>
          <w:p w14:paraId="4D8B60A2" w14:textId="77777777" w:rsidR="006503F6" w:rsidRPr="006875DF" w:rsidRDefault="006503F6" w:rsidP="00223322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</w:tcPr>
          <w:p w14:paraId="77070A94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х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</w:tcPr>
          <w:p w14:paraId="642DC6E6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х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</w:tcPr>
          <w:p w14:paraId="4B345E90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х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</w:tcPr>
          <w:p w14:paraId="331CA191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х</w:t>
            </w:r>
          </w:p>
        </w:tc>
      </w:tr>
      <w:tr w:rsidR="006503F6" w:rsidRPr="006875DF" w14:paraId="7F78BA70" w14:textId="77777777" w:rsidTr="00374D99">
        <w:trPr>
          <w:trHeight w:val="170"/>
        </w:trPr>
        <w:tc>
          <w:tcPr>
            <w:tcW w:w="138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</w:tcPr>
          <w:p w14:paraId="77FAB4EC" w14:textId="77777777" w:rsidR="006503F6" w:rsidRPr="006875DF" w:rsidRDefault="006503F6" w:rsidP="005A787A">
            <w:pPr>
              <w:spacing w:line="179" w:lineRule="atLeast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адміністративно-управлінський працівник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</w:tcPr>
          <w:p w14:paraId="67FBACA8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8024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</w:tcPr>
          <w:p w14:paraId="3D1B8AAA" w14:textId="77777777" w:rsidR="006503F6" w:rsidRPr="006875DF" w:rsidRDefault="006503F6" w:rsidP="00B917E0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14,1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</w:tcPr>
          <w:p w14:paraId="64A3693B" w14:textId="77777777" w:rsidR="006503F6" w:rsidRPr="006875DF" w:rsidRDefault="006503F6" w:rsidP="00B917E0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14,5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</w:tcPr>
          <w:p w14:paraId="6C08F597" w14:textId="77777777" w:rsidR="006503F6" w:rsidRPr="006875DF" w:rsidRDefault="006503F6" w:rsidP="005333F5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16,0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</w:tcPr>
          <w:p w14:paraId="2EC2970B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x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</w:tcPr>
          <w:p w14:paraId="7A295E21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x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</w:tcPr>
          <w:p w14:paraId="200D0FBA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x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</w:tcPr>
          <w:p w14:paraId="3021103D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x</w:t>
            </w:r>
          </w:p>
        </w:tc>
      </w:tr>
      <w:tr w:rsidR="006503F6" w:rsidRPr="006875DF" w14:paraId="41BCF008" w14:textId="77777777" w:rsidTr="00374D99">
        <w:trPr>
          <w:trHeight w:val="170"/>
        </w:trPr>
        <w:tc>
          <w:tcPr>
            <w:tcW w:w="138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</w:tcPr>
          <w:p w14:paraId="5595696D" w14:textId="77777777" w:rsidR="006503F6" w:rsidRPr="006875DF" w:rsidRDefault="006503F6" w:rsidP="005A787A">
            <w:pPr>
              <w:spacing w:line="179" w:lineRule="atLeast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lastRenderedPageBreak/>
              <w:t>працівник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</w:tcPr>
          <w:p w14:paraId="5FFA557C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8025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</w:tcPr>
          <w:p w14:paraId="21AE5C8D" w14:textId="77777777" w:rsidR="006503F6" w:rsidRPr="006875DF" w:rsidRDefault="006503F6" w:rsidP="004830DE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9,7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</w:tcPr>
          <w:p w14:paraId="39215348" w14:textId="77777777" w:rsidR="006503F6" w:rsidRPr="006875DF" w:rsidRDefault="006503F6" w:rsidP="00B917E0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9,7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</w:tcPr>
          <w:p w14:paraId="4E84C4A0" w14:textId="77777777" w:rsidR="006503F6" w:rsidRPr="006875DF" w:rsidRDefault="006503F6" w:rsidP="005333F5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10,5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</w:tcPr>
          <w:p w14:paraId="5678154D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x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</w:tcPr>
          <w:p w14:paraId="57D60962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x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</w:tcPr>
          <w:p w14:paraId="4932C958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x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</w:tcPr>
          <w:p w14:paraId="3C631F84" w14:textId="77777777" w:rsidR="006503F6" w:rsidRPr="006875DF" w:rsidRDefault="006503F6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x</w:t>
            </w:r>
          </w:p>
        </w:tc>
      </w:tr>
    </w:tbl>
    <w:p w14:paraId="08513E06" w14:textId="77777777" w:rsidR="0033448E" w:rsidRPr="006875DF" w:rsidRDefault="0033448E" w:rsidP="00D13D59">
      <w:pPr>
        <w:shd w:val="clear" w:color="auto" w:fill="FFFFFF"/>
        <w:spacing w:line="193" w:lineRule="atLeast"/>
        <w:ind w:firstLine="283"/>
        <w:jc w:val="both"/>
        <w:rPr>
          <w:color w:val="000000"/>
          <w:lang w:val="uk-UA" w:eastAsia="uk-UA"/>
        </w:rPr>
      </w:pPr>
      <w:r w:rsidRPr="006875DF">
        <w:rPr>
          <w:color w:val="000000"/>
          <w:lang w:val="uk-UA" w:eastAsia="uk-UA"/>
        </w:rPr>
        <w:t> </w:t>
      </w:r>
    </w:p>
    <w:p w14:paraId="2FC51ADD" w14:textId="77777777" w:rsidR="0033448E" w:rsidRPr="006875DF" w:rsidRDefault="0033448E" w:rsidP="00D13D59">
      <w:pPr>
        <w:shd w:val="clear" w:color="auto" w:fill="FFFFFF"/>
        <w:spacing w:before="57" w:line="193" w:lineRule="atLeast"/>
        <w:ind w:firstLine="283"/>
        <w:jc w:val="both"/>
        <w:rPr>
          <w:color w:val="000000"/>
          <w:lang w:val="uk-UA" w:eastAsia="uk-UA"/>
        </w:rPr>
      </w:pPr>
      <w:r w:rsidRPr="006875DF">
        <w:rPr>
          <w:b/>
          <w:bCs/>
          <w:color w:val="000000"/>
          <w:lang w:val="uk-UA" w:eastAsia="uk-UA"/>
        </w:rPr>
        <w:t>Керівник</w:t>
      </w:r>
      <w:r w:rsidR="00F341B7" w:rsidRPr="006875DF">
        <w:rPr>
          <w:color w:val="000000"/>
          <w:lang w:val="uk-UA" w:eastAsia="uk-UA"/>
        </w:rPr>
        <w:t>       в.о</w:t>
      </w:r>
      <w:r w:rsidR="0036678D" w:rsidRPr="006875DF">
        <w:rPr>
          <w:color w:val="000000"/>
          <w:lang w:val="uk-UA" w:eastAsia="uk-UA"/>
        </w:rPr>
        <w:t>.</w:t>
      </w:r>
      <w:r w:rsidR="00F341B7" w:rsidRPr="006875DF">
        <w:rPr>
          <w:color w:val="000000"/>
          <w:lang w:val="uk-UA" w:eastAsia="uk-UA"/>
        </w:rPr>
        <w:t xml:space="preserve"> директора</w:t>
      </w:r>
      <w:r w:rsidRPr="006875DF">
        <w:rPr>
          <w:color w:val="000000"/>
          <w:lang w:val="uk-UA" w:eastAsia="uk-UA"/>
        </w:rPr>
        <w:t>   _____________________________</w:t>
      </w:r>
      <w:r w:rsidR="001D1700" w:rsidRPr="006875DF">
        <w:rPr>
          <w:color w:val="000000"/>
          <w:lang w:val="uk-UA" w:eastAsia="uk-UA"/>
        </w:rPr>
        <w:t xml:space="preserve">Лариса ВАСЮТЯК </w:t>
      </w:r>
    </w:p>
    <w:p w14:paraId="37A449FB" w14:textId="77777777" w:rsidR="0033448E" w:rsidRPr="006875DF" w:rsidRDefault="0033448E" w:rsidP="00AC0974">
      <w:pPr>
        <w:shd w:val="clear" w:color="auto" w:fill="FFFFFF"/>
        <w:spacing w:before="17" w:line="150" w:lineRule="atLeast"/>
        <w:rPr>
          <w:color w:val="000000"/>
          <w:sz w:val="20"/>
          <w:szCs w:val="20"/>
          <w:lang w:val="uk-UA" w:eastAsia="uk-UA"/>
        </w:rPr>
        <w:sectPr w:rsidR="0033448E" w:rsidRPr="006875DF" w:rsidSect="003C5C8E">
          <w:pgSz w:w="16839" w:h="11907" w:orient="landscape" w:code="9"/>
          <w:pgMar w:top="1701" w:right="567" w:bottom="567" w:left="567" w:header="709" w:footer="709" w:gutter="0"/>
          <w:cols w:space="708"/>
          <w:docGrid w:linePitch="360"/>
        </w:sectPr>
      </w:pPr>
      <w:r w:rsidRPr="006875DF">
        <w:rPr>
          <w:color w:val="000000"/>
          <w:sz w:val="20"/>
          <w:szCs w:val="20"/>
          <w:lang w:val="uk-UA" w:eastAsia="uk-UA"/>
        </w:rPr>
        <w:t>                           </w:t>
      </w:r>
      <w:r w:rsidR="00F341B7" w:rsidRPr="006875DF">
        <w:rPr>
          <w:color w:val="000000"/>
          <w:sz w:val="20"/>
          <w:szCs w:val="20"/>
          <w:lang w:val="uk-UA" w:eastAsia="uk-UA"/>
        </w:rPr>
        <w:t xml:space="preserve">                               </w:t>
      </w:r>
      <w:r w:rsidRPr="006875DF">
        <w:rPr>
          <w:color w:val="000000"/>
          <w:sz w:val="20"/>
          <w:szCs w:val="20"/>
          <w:lang w:val="uk-UA" w:eastAsia="uk-UA"/>
        </w:rPr>
        <w:t>                 </w:t>
      </w:r>
    </w:p>
    <w:tbl>
      <w:tblPr>
        <w:tblW w:w="4994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5685"/>
      </w:tblGrid>
      <w:tr w:rsidR="0033448E" w:rsidRPr="006875DF" w14:paraId="5D5FD8BA" w14:textId="77777777" w:rsidTr="003C5C8E">
        <w:trPr>
          <w:trHeight w:val="779"/>
        </w:trPr>
        <w:tc>
          <w:tcPr>
            <w:tcW w:w="5000" w:type="pct"/>
            <w:vAlign w:val="center"/>
          </w:tcPr>
          <w:p w14:paraId="34B6F6C7" w14:textId="77777777" w:rsidR="0033448E" w:rsidRPr="006875DF" w:rsidRDefault="0033448E" w:rsidP="00AC0974">
            <w:pPr>
              <w:shd w:val="clear" w:color="auto" w:fill="FFFFFF"/>
              <w:spacing w:before="57" w:after="120" w:line="193" w:lineRule="atLeast"/>
              <w:rPr>
                <w:b/>
                <w:bCs/>
                <w:color w:val="000000"/>
                <w:lang w:val="uk-UA" w:eastAsia="uk-UA"/>
              </w:rPr>
            </w:pPr>
            <w:r w:rsidRPr="006875DF">
              <w:rPr>
                <w:b/>
                <w:bCs/>
                <w:color w:val="000000"/>
                <w:lang w:val="uk-UA" w:eastAsia="uk-UA"/>
              </w:rPr>
              <w:lastRenderedPageBreak/>
              <w:t>2. Розшифрування до запланованого рівня доходів/витрат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3327"/>
              <w:gridCol w:w="843"/>
              <w:gridCol w:w="1225"/>
              <w:gridCol w:w="2243"/>
              <w:gridCol w:w="2146"/>
              <w:gridCol w:w="802"/>
              <w:gridCol w:w="858"/>
              <w:gridCol w:w="862"/>
              <w:gridCol w:w="862"/>
              <w:gridCol w:w="2497"/>
            </w:tblGrid>
            <w:tr w:rsidR="0033448E" w:rsidRPr="006875DF" w14:paraId="2BBFCE8E" w14:textId="77777777" w:rsidTr="00560328">
              <w:trPr>
                <w:trHeight w:val="233"/>
              </w:trPr>
              <w:tc>
                <w:tcPr>
                  <w:tcW w:w="1062" w:type="pct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71" w:type="dxa"/>
                    <w:right w:w="57" w:type="dxa"/>
                  </w:tcMar>
                  <w:vAlign w:val="center"/>
                </w:tcPr>
                <w:p w14:paraId="6A260CE7" w14:textId="77777777" w:rsidR="0033448E" w:rsidRPr="006875DF" w:rsidRDefault="0033448E" w:rsidP="003C5C8E">
                  <w:pPr>
                    <w:spacing w:line="161" w:lineRule="atLeast"/>
                    <w:jc w:val="center"/>
                    <w:rPr>
                      <w:b/>
                      <w:color w:val="000000"/>
                      <w:lang w:val="uk-UA" w:eastAsia="uk-UA"/>
                    </w:rPr>
                  </w:pPr>
                  <w:r w:rsidRPr="006875DF">
                    <w:rPr>
                      <w:b/>
                      <w:color w:val="000000"/>
                      <w:lang w:val="uk-UA" w:eastAsia="uk-UA"/>
                    </w:rPr>
                    <w:t>Найменування показника</w:t>
                  </w:r>
                </w:p>
              </w:tc>
              <w:tc>
                <w:tcPr>
                  <w:tcW w:w="269" w:type="pct"/>
                  <w:vMerge w:val="restar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71" w:type="dxa"/>
                    <w:right w:w="57" w:type="dxa"/>
                  </w:tcMar>
                  <w:vAlign w:val="center"/>
                </w:tcPr>
                <w:p w14:paraId="50C9E73D" w14:textId="77777777" w:rsidR="0033448E" w:rsidRPr="006875DF" w:rsidRDefault="0033448E" w:rsidP="00165FD6">
                  <w:pPr>
                    <w:spacing w:line="161" w:lineRule="atLeast"/>
                    <w:jc w:val="center"/>
                    <w:rPr>
                      <w:b/>
                      <w:color w:val="000000"/>
                      <w:lang w:val="uk-UA" w:eastAsia="uk-UA"/>
                    </w:rPr>
                  </w:pPr>
                  <w:r w:rsidRPr="006875DF">
                    <w:rPr>
                      <w:b/>
                      <w:color w:val="000000"/>
                      <w:lang w:val="uk-UA" w:eastAsia="uk-UA"/>
                    </w:rPr>
                    <w:t>Код рядка</w:t>
                  </w:r>
                </w:p>
              </w:tc>
              <w:tc>
                <w:tcPr>
                  <w:tcW w:w="391" w:type="pct"/>
                  <w:vMerge w:val="restar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71" w:type="dxa"/>
                    <w:right w:w="57" w:type="dxa"/>
                  </w:tcMar>
                  <w:vAlign w:val="center"/>
                </w:tcPr>
                <w:p w14:paraId="6CB8E985" w14:textId="77777777" w:rsidR="0033448E" w:rsidRPr="006875DF" w:rsidRDefault="00C073DF" w:rsidP="00B67682">
                  <w:pPr>
                    <w:spacing w:line="161" w:lineRule="atLeast"/>
                    <w:jc w:val="center"/>
                    <w:rPr>
                      <w:b/>
                      <w:color w:val="000000"/>
                      <w:lang w:val="uk-UA" w:eastAsia="uk-UA"/>
                    </w:rPr>
                  </w:pPr>
                  <w:r w:rsidRPr="006875DF">
                    <w:rPr>
                      <w:b/>
                      <w:color w:val="000000"/>
                      <w:lang w:val="uk-UA" w:eastAsia="uk-UA"/>
                    </w:rPr>
                    <w:t>Факт 202</w:t>
                  </w:r>
                  <w:r w:rsidR="00560328" w:rsidRPr="006875DF">
                    <w:rPr>
                      <w:b/>
                      <w:color w:val="000000"/>
                      <w:lang w:val="uk-UA" w:eastAsia="uk-UA"/>
                    </w:rPr>
                    <w:t>4</w:t>
                  </w:r>
                  <w:r w:rsidRPr="006875DF">
                    <w:rPr>
                      <w:b/>
                      <w:color w:val="000000"/>
                      <w:lang w:val="uk-UA" w:eastAsia="uk-UA"/>
                    </w:rPr>
                    <w:t xml:space="preserve"> </w:t>
                  </w:r>
                  <w:r w:rsidR="0033448E" w:rsidRPr="006875DF">
                    <w:rPr>
                      <w:b/>
                      <w:color w:val="000000"/>
                      <w:lang w:val="uk-UA" w:eastAsia="uk-UA"/>
                    </w:rPr>
                    <w:t>року</w:t>
                  </w:r>
                </w:p>
              </w:tc>
              <w:tc>
                <w:tcPr>
                  <w:tcW w:w="716" w:type="pct"/>
                  <w:vMerge w:val="restart"/>
                  <w:tcBorders>
                    <w:top w:val="single" w:sz="8" w:space="0" w:color="000000"/>
                    <w:left w:val="nil"/>
                    <w:bottom w:val="nil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71" w:type="dxa"/>
                    <w:right w:w="57" w:type="dxa"/>
                  </w:tcMar>
                  <w:vAlign w:val="center"/>
                </w:tcPr>
                <w:p w14:paraId="0CE395C5" w14:textId="77777777" w:rsidR="0033448E" w:rsidRPr="006875DF" w:rsidRDefault="00BB1FFC" w:rsidP="00BB1FFC">
                  <w:pPr>
                    <w:spacing w:line="161" w:lineRule="atLeast"/>
                    <w:jc w:val="center"/>
                    <w:rPr>
                      <w:b/>
                      <w:color w:val="000000"/>
                      <w:lang w:val="uk-UA" w:eastAsia="uk-UA"/>
                    </w:rPr>
                  </w:pPr>
                  <w:r w:rsidRPr="006875DF">
                    <w:rPr>
                      <w:b/>
                      <w:color w:val="000000"/>
                      <w:lang w:val="uk-UA" w:eastAsia="uk-UA"/>
                    </w:rPr>
                    <w:t xml:space="preserve">Плановий </w:t>
                  </w:r>
                  <w:r w:rsidR="00560328" w:rsidRPr="006875DF">
                    <w:rPr>
                      <w:b/>
                      <w:color w:val="000000"/>
                      <w:lang w:val="uk-UA" w:eastAsia="uk-UA"/>
                    </w:rPr>
                    <w:t>2025</w:t>
                  </w:r>
                  <w:r w:rsidRPr="006875DF">
                    <w:rPr>
                      <w:b/>
                      <w:color w:val="000000"/>
                      <w:lang w:val="uk-UA" w:eastAsia="uk-UA"/>
                    </w:rPr>
                    <w:t xml:space="preserve"> рік</w:t>
                  </w:r>
                </w:p>
              </w:tc>
              <w:tc>
                <w:tcPr>
                  <w:tcW w:w="685" w:type="pct"/>
                  <w:vMerge w:val="restar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71" w:type="dxa"/>
                    <w:right w:w="57" w:type="dxa"/>
                  </w:tcMar>
                  <w:vAlign w:val="center"/>
                </w:tcPr>
                <w:p w14:paraId="11F56330" w14:textId="77777777" w:rsidR="0033448E" w:rsidRPr="006875DF" w:rsidRDefault="00560328" w:rsidP="00165FD6">
                  <w:pPr>
                    <w:spacing w:line="161" w:lineRule="atLeast"/>
                    <w:jc w:val="center"/>
                    <w:rPr>
                      <w:b/>
                      <w:color w:val="000000"/>
                      <w:lang w:val="uk-UA" w:eastAsia="uk-UA"/>
                    </w:rPr>
                  </w:pPr>
                  <w:r w:rsidRPr="006875DF">
                    <w:rPr>
                      <w:b/>
                      <w:color w:val="000000"/>
                      <w:lang w:val="uk-UA" w:eastAsia="uk-UA"/>
                    </w:rPr>
                    <w:t xml:space="preserve">Плановий </w:t>
                  </w:r>
                  <w:r w:rsidRPr="006875DF">
                    <w:rPr>
                      <w:b/>
                      <w:color w:val="000000"/>
                      <w:lang w:val="uk-UA" w:eastAsia="uk-UA"/>
                    </w:rPr>
                    <w:br/>
                  </w:r>
                  <w:r w:rsidR="00C073DF" w:rsidRPr="006875DF">
                    <w:rPr>
                      <w:b/>
                      <w:color w:val="000000"/>
                      <w:lang w:val="uk-UA" w:eastAsia="uk-UA"/>
                    </w:rPr>
                    <w:t>202</w:t>
                  </w:r>
                  <w:r w:rsidRPr="006875DF">
                    <w:rPr>
                      <w:b/>
                      <w:color w:val="000000"/>
                      <w:lang w:val="uk-UA" w:eastAsia="uk-UA"/>
                    </w:rPr>
                    <w:t>6 рік</w:t>
                  </w:r>
                </w:p>
              </w:tc>
              <w:tc>
                <w:tcPr>
                  <w:tcW w:w="1079" w:type="pct"/>
                  <w:gridSpan w:val="4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71" w:type="dxa"/>
                    <w:right w:w="57" w:type="dxa"/>
                  </w:tcMar>
                  <w:vAlign w:val="center"/>
                </w:tcPr>
                <w:p w14:paraId="0DEAD9E5" w14:textId="77777777" w:rsidR="0033448E" w:rsidRPr="006875DF" w:rsidRDefault="0033448E" w:rsidP="00165FD6">
                  <w:pPr>
                    <w:spacing w:line="161" w:lineRule="atLeast"/>
                    <w:jc w:val="center"/>
                    <w:rPr>
                      <w:b/>
                      <w:color w:val="000000"/>
                      <w:lang w:val="uk-UA" w:eastAsia="uk-UA"/>
                    </w:rPr>
                  </w:pPr>
                  <w:r w:rsidRPr="006875DF">
                    <w:rPr>
                      <w:b/>
                      <w:color w:val="000000"/>
                      <w:lang w:val="uk-UA" w:eastAsia="uk-UA"/>
                    </w:rPr>
                    <w:t>У тому числі за кварталами</w:t>
                  </w:r>
                </w:p>
              </w:tc>
              <w:tc>
                <w:tcPr>
                  <w:tcW w:w="797" w:type="pct"/>
                  <w:vMerge w:val="restar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71" w:type="dxa"/>
                    <w:right w:w="57" w:type="dxa"/>
                  </w:tcMar>
                  <w:vAlign w:val="center"/>
                </w:tcPr>
                <w:p w14:paraId="05B5D52D" w14:textId="77777777" w:rsidR="0033448E" w:rsidRPr="006875DF" w:rsidRDefault="0033448E" w:rsidP="00165FD6">
                  <w:pPr>
                    <w:spacing w:line="161" w:lineRule="atLeast"/>
                    <w:jc w:val="center"/>
                    <w:rPr>
                      <w:b/>
                      <w:color w:val="000000"/>
                      <w:lang w:val="uk-UA" w:eastAsia="uk-UA"/>
                    </w:rPr>
                  </w:pPr>
                  <w:r w:rsidRPr="006875DF">
                    <w:rPr>
                      <w:b/>
                      <w:color w:val="000000"/>
                      <w:lang w:val="uk-UA" w:eastAsia="uk-UA"/>
                    </w:rPr>
                    <w:t>Пояснення та обґрунтування до запланованого рівня доходів/витрат</w:t>
                  </w:r>
                </w:p>
              </w:tc>
            </w:tr>
            <w:tr w:rsidR="0033448E" w:rsidRPr="006875DF" w14:paraId="6D056C97" w14:textId="77777777" w:rsidTr="00560328">
              <w:trPr>
                <w:trHeight w:val="390"/>
              </w:trPr>
              <w:tc>
                <w:tcPr>
                  <w:tcW w:w="1062" w:type="pct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863E1B1" w14:textId="77777777" w:rsidR="0033448E" w:rsidRPr="006875DF" w:rsidRDefault="0033448E" w:rsidP="003C5C8E">
                  <w:pPr>
                    <w:rPr>
                      <w:b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269" w:type="pct"/>
                  <w:vMerge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AD647C7" w14:textId="77777777" w:rsidR="0033448E" w:rsidRPr="006875DF" w:rsidRDefault="0033448E" w:rsidP="00165FD6">
                  <w:pPr>
                    <w:jc w:val="center"/>
                    <w:rPr>
                      <w:b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391" w:type="pct"/>
                  <w:vMerge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98C5629" w14:textId="77777777" w:rsidR="0033448E" w:rsidRPr="006875DF" w:rsidRDefault="0033448E" w:rsidP="00165FD6">
                  <w:pPr>
                    <w:jc w:val="center"/>
                    <w:rPr>
                      <w:b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716" w:type="pct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7D25DEE" w14:textId="77777777" w:rsidR="0033448E" w:rsidRPr="006875DF" w:rsidRDefault="0033448E" w:rsidP="00165FD6">
                  <w:pPr>
                    <w:jc w:val="center"/>
                    <w:rPr>
                      <w:b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685" w:type="pct"/>
                  <w:vMerge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C6A30D3" w14:textId="77777777" w:rsidR="0033448E" w:rsidRPr="006875DF" w:rsidRDefault="0033448E" w:rsidP="00165FD6">
                  <w:pPr>
                    <w:jc w:val="center"/>
                    <w:rPr>
                      <w:b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256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71" w:type="dxa"/>
                    <w:right w:w="57" w:type="dxa"/>
                  </w:tcMar>
                  <w:vAlign w:val="center"/>
                </w:tcPr>
                <w:p w14:paraId="10E005CB" w14:textId="77777777" w:rsidR="0033448E" w:rsidRPr="006875DF" w:rsidRDefault="0033448E" w:rsidP="00165FD6">
                  <w:pPr>
                    <w:spacing w:line="161" w:lineRule="atLeast"/>
                    <w:jc w:val="center"/>
                    <w:rPr>
                      <w:b/>
                      <w:color w:val="000000"/>
                      <w:lang w:val="uk-UA" w:eastAsia="uk-UA"/>
                    </w:rPr>
                  </w:pPr>
                  <w:r w:rsidRPr="006875DF">
                    <w:rPr>
                      <w:b/>
                      <w:color w:val="000000"/>
                      <w:lang w:val="uk-UA" w:eastAsia="uk-UA"/>
                    </w:rPr>
                    <w:t>І</w:t>
                  </w:r>
                </w:p>
              </w:tc>
              <w:tc>
                <w:tcPr>
                  <w:tcW w:w="274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71" w:type="dxa"/>
                    <w:right w:w="57" w:type="dxa"/>
                  </w:tcMar>
                  <w:vAlign w:val="center"/>
                </w:tcPr>
                <w:p w14:paraId="7D4AE906" w14:textId="77777777" w:rsidR="0033448E" w:rsidRPr="006875DF" w:rsidRDefault="0033448E" w:rsidP="00165FD6">
                  <w:pPr>
                    <w:spacing w:line="161" w:lineRule="atLeast"/>
                    <w:jc w:val="center"/>
                    <w:rPr>
                      <w:b/>
                      <w:color w:val="000000"/>
                      <w:lang w:val="uk-UA" w:eastAsia="uk-UA"/>
                    </w:rPr>
                  </w:pPr>
                  <w:r w:rsidRPr="006875DF">
                    <w:rPr>
                      <w:b/>
                      <w:color w:val="000000"/>
                      <w:lang w:val="uk-UA" w:eastAsia="uk-UA"/>
                    </w:rPr>
                    <w:t>ІІ</w:t>
                  </w:r>
                </w:p>
              </w:tc>
              <w:tc>
                <w:tcPr>
                  <w:tcW w:w="275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71" w:type="dxa"/>
                    <w:right w:w="57" w:type="dxa"/>
                  </w:tcMar>
                  <w:vAlign w:val="center"/>
                </w:tcPr>
                <w:p w14:paraId="3DDA98CB" w14:textId="77777777" w:rsidR="0033448E" w:rsidRPr="006875DF" w:rsidRDefault="0033448E" w:rsidP="00165FD6">
                  <w:pPr>
                    <w:spacing w:line="161" w:lineRule="atLeast"/>
                    <w:jc w:val="center"/>
                    <w:rPr>
                      <w:b/>
                      <w:color w:val="000000"/>
                      <w:lang w:val="uk-UA" w:eastAsia="uk-UA"/>
                    </w:rPr>
                  </w:pPr>
                  <w:r w:rsidRPr="006875DF">
                    <w:rPr>
                      <w:b/>
                      <w:color w:val="000000"/>
                      <w:lang w:val="uk-UA" w:eastAsia="uk-UA"/>
                    </w:rPr>
                    <w:t>ІІІ</w:t>
                  </w:r>
                </w:p>
              </w:tc>
              <w:tc>
                <w:tcPr>
                  <w:tcW w:w="275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71" w:type="dxa"/>
                    <w:right w:w="57" w:type="dxa"/>
                  </w:tcMar>
                  <w:vAlign w:val="center"/>
                </w:tcPr>
                <w:p w14:paraId="06248947" w14:textId="77777777" w:rsidR="0033448E" w:rsidRPr="006875DF" w:rsidRDefault="0033448E" w:rsidP="00165FD6">
                  <w:pPr>
                    <w:spacing w:line="161" w:lineRule="atLeast"/>
                    <w:jc w:val="center"/>
                    <w:rPr>
                      <w:b/>
                      <w:color w:val="000000"/>
                      <w:lang w:val="uk-UA" w:eastAsia="uk-UA"/>
                    </w:rPr>
                  </w:pPr>
                  <w:r w:rsidRPr="006875DF">
                    <w:rPr>
                      <w:b/>
                      <w:color w:val="000000"/>
                      <w:lang w:val="uk-UA" w:eastAsia="uk-UA"/>
                    </w:rPr>
                    <w:t>ІV</w:t>
                  </w:r>
                </w:p>
              </w:tc>
              <w:tc>
                <w:tcPr>
                  <w:tcW w:w="797" w:type="pct"/>
                  <w:vMerge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2B320FD" w14:textId="77777777" w:rsidR="0033448E" w:rsidRPr="006875DF" w:rsidRDefault="0033448E" w:rsidP="00165FD6">
                  <w:pPr>
                    <w:jc w:val="center"/>
                    <w:rPr>
                      <w:b/>
                      <w:color w:val="000000"/>
                      <w:lang w:val="uk-UA" w:eastAsia="uk-UA"/>
                    </w:rPr>
                  </w:pPr>
                </w:p>
              </w:tc>
            </w:tr>
            <w:tr w:rsidR="0033448E" w:rsidRPr="006875DF" w14:paraId="7B0E799C" w14:textId="77777777" w:rsidTr="00560328">
              <w:trPr>
                <w:trHeight w:val="170"/>
              </w:trPr>
              <w:tc>
                <w:tcPr>
                  <w:tcW w:w="1062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71" w:type="dxa"/>
                    <w:right w:w="57" w:type="dxa"/>
                  </w:tcMar>
                  <w:vAlign w:val="center"/>
                </w:tcPr>
                <w:p w14:paraId="0423BF2A" w14:textId="77777777" w:rsidR="0033448E" w:rsidRPr="006875DF" w:rsidRDefault="0033448E" w:rsidP="003C5C8E">
                  <w:pPr>
                    <w:spacing w:line="161" w:lineRule="atLeast"/>
                    <w:jc w:val="center"/>
                    <w:rPr>
                      <w:b/>
                      <w:color w:val="000000"/>
                      <w:lang w:val="uk-UA" w:eastAsia="uk-UA"/>
                    </w:rPr>
                  </w:pPr>
                  <w:r w:rsidRPr="006875DF">
                    <w:rPr>
                      <w:b/>
                      <w:color w:val="000000"/>
                      <w:lang w:val="uk-UA" w:eastAsia="uk-UA"/>
                    </w:rPr>
                    <w:t>1</w:t>
                  </w:r>
                </w:p>
              </w:tc>
              <w:tc>
                <w:tcPr>
                  <w:tcW w:w="269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71" w:type="dxa"/>
                    <w:right w:w="57" w:type="dxa"/>
                  </w:tcMar>
                  <w:vAlign w:val="center"/>
                </w:tcPr>
                <w:p w14:paraId="6A696DB8" w14:textId="77777777" w:rsidR="0033448E" w:rsidRPr="006875DF" w:rsidRDefault="0033448E" w:rsidP="00165FD6">
                  <w:pPr>
                    <w:spacing w:line="161" w:lineRule="atLeast"/>
                    <w:jc w:val="center"/>
                    <w:rPr>
                      <w:b/>
                      <w:color w:val="000000"/>
                      <w:lang w:val="uk-UA" w:eastAsia="uk-UA"/>
                    </w:rPr>
                  </w:pPr>
                  <w:r w:rsidRPr="006875DF">
                    <w:rPr>
                      <w:b/>
                      <w:color w:val="000000"/>
                      <w:lang w:val="uk-UA" w:eastAsia="uk-UA"/>
                    </w:rPr>
                    <w:t>2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71" w:type="dxa"/>
                    <w:right w:w="57" w:type="dxa"/>
                  </w:tcMar>
                  <w:vAlign w:val="center"/>
                </w:tcPr>
                <w:p w14:paraId="69A32646" w14:textId="77777777" w:rsidR="0033448E" w:rsidRPr="006875DF" w:rsidRDefault="0033448E" w:rsidP="00165FD6">
                  <w:pPr>
                    <w:spacing w:line="161" w:lineRule="atLeast"/>
                    <w:jc w:val="center"/>
                    <w:rPr>
                      <w:b/>
                      <w:color w:val="000000"/>
                      <w:lang w:val="uk-UA" w:eastAsia="uk-UA"/>
                    </w:rPr>
                  </w:pPr>
                  <w:r w:rsidRPr="006875DF">
                    <w:rPr>
                      <w:b/>
                      <w:color w:val="000000"/>
                      <w:lang w:val="uk-UA" w:eastAsia="uk-UA"/>
                    </w:rPr>
                    <w:t>3</w:t>
                  </w:r>
                </w:p>
              </w:tc>
              <w:tc>
                <w:tcPr>
                  <w:tcW w:w="716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71" w:type="dxa"/>
                    <w:right w:w="57" w:type="dxa"/>
                  </w:tcMar>
                  <w:vAlign w:val="center"/>
                </w:tcPr>
                <w:p w14:paraId="330043FE" w14:textId="77777777" w:rsidR="0033448E" w:rsidRPr="006875DF" w:rsidRDefault="0033448E" w:rsidP="00165FD6">
                  <w:pPr>
                    <w:spacing w:line="161" w:lineRule="atLeast"/>
                    <w:jc w:val="center"/>
                    <w:rPr>
                      <w:b/>
                      <w:color w:val="000000"/>
                      <w:lang w:val="uk-UA" w:eastAsia="uk-UA"/>
                    </w:rPr>
                  </w:pPr>
                  <w:r w:rsidRPr="006875DF">
                    <w:rPr>
                      <w:b/>
                      <w:color w:val="000000"/>
                      <w:lang w:val="uk-UA" w:eastAsia="uk-UA"/>
                    </w:rPr>
                    <w:t>5</w:t>
                  </w:r>
                </w:p>
              </w:tc>
              <w:tc>
                <w:tcPr>
                  <w:tcW w:w="685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71" w:type="dxa"/>
                    <w:right w:w="57" w:type="dxa"/>
                  </w:tcMar>
                  <w:vAlign w:val="center"/>
                </w:tcPr>
                <w:p w14:paraId="2C3D24B7" w14:textId="77777777" w:rsidR="0033448E" w:rsidRPr="006875DF" w:rsidRDefault="0033448E" w:rsidP="00165FD6">
                  <w:pPr>
                    <w:spacing w:line="161" w:lineRule="atLeast"/>
                    <w:jc w:val="center"/>
                    <w:rPr>
                      <w:b/>
                      <w:color w:val="000000"/>
                      <w:lang w:val="uk-UA" w:eastAsia="uk-UA"/>
                    </w:rPr>
                  </w:pPr>
                  <w:r w:rsidRPr="006875DF">
                    <w:rPr>
                      <w:b/>
                      <w:color w:val="000000"/>
                      <w:lang w:val="uk-UA" w:eastAsia="uk-UA"/>
                    </w:rPr>
                    <w:t>6</w:t>
                  </w:r>
                </w:p>
              </w:tc>
              <w:tc>
                <w:tcPr>
                  <w:tcW w:w="256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71" w:type="dxa"/>
                    <w:right w:w="57" w:type="dxa"/>
                  </w:tcMar>
                  <w:vAlign w:val="center"/>
                </w:tcPr>
                <w:p w14:paraId="40B65839" w14:textId="77777777" w:rsidR="0033448E" w:rsidRPr="006875DF" w:rsidRDefault="0033448E" w:rsidP="00165FD6">
                  <w:pPr>
                    <w:spacing w:line="161" w:lineRule="atLeast"/>
                    <w:jc w:val="center"/>
                    <w:rPr>
                      <w:b/>
                      <w:color w:val="000000"/>
                      <w:lang w:val="uk-UA" w:eastAsia="uk-UA"/>
                    </w:rPr>
                  </w:pPr>
                  <w:r w:rsidRPr="006875DF">
                    <w:rPr>
                      <w:b/>
                      <w:color w:val="000000"/>
                      <w:lang w:val="uk-UA" w:eastAsia="uk-UA"/>
                    </w:rPr>
                    <w:t>7</w:t>
                  </w:r>
                </w:p>
              </w:tc>
              <w:tc>
                <w:tcPr>
                  <w:tcW w:w="274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71" w:type="dxa"/>
                    <w:right w:w="57" w:type="dxa"/>
                  </w:tcMar>
                  <w:vAlign w:val="center"/>
                </w:tcPr>
                <w:p w14:paraId="2E635115" w14:textId="77777777" w:rsidR="0033448E" w:rsidRPr="006875DF" w:rsidRDefault="0033448E" w:rsidP="00165FD6">
                  <w:pPr>
                    <w:spacing w:line="161" w:lineRule="atLeast"/>
                    <w:jc w:val="center"/>
                    <w:rPr>
                      <w:b/>
                      <w:color w:val="000000"/>
                      <w:lang w:val="uk-UA" w:eastAsia="uk-UA"/>
                    </w:rPr>
                  </w:pPr>
                  <w:r w:rsidRPr="006875DF">
                    <w:rPr>
                      <w:b/>
                      <w:color w:val="000000"/>
                      <w:lang w:val="uk-UA" w:eastAsia="uk-UA"/>
                    </w:rPr>
                    <w:t>8</w:t>
                  </w:r>
                </w:p>
              </w:tc>
              <w:tc>
                <w:tcPr>
                  <w:tcW w:w="275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71" w:type="dxa"/>
                    <w:right w:w="57" w:type="dxa"/>
                  </w:tcMar>
                  <w:vAlign w:val="center"/>
                </w:tcPr>
                <w:p w14:paraId="332A6C52" w14:textId="77777777" w:rsidR="0033448E" w:rsidRPr="006875DF" w:rsidRDefault="0033448E" w:rsidP="00165FD6">
                  <w:pPr>
                    <w:spacing w:line="161" w:lineRule="atLeast"/>
                    <w:jc w:val="center"/>
                    <w:rPr>
                      <w:b/>
                      <w:color w:val="000000"/>
                      <w:lang w:val="uk-UA" w:eastAsia="uk-UA"/>
                    </w:rPr>
                  </w:pPr>
                  <w:r w:rsidRPr="006875DF">
                    <w:rPr>
                      <w:b/>
                      <w:color w:val="000000"/>
                      <w:lang w:val="uk-UA" w:eastAsia="uk-UA"/>
                    </w:rPr>
                    <w:t>9</w:t>
                  </w:r>
                </w:p>
              </w:tc>
              <w:tc>
                <w:tcPr>
                  <w:tcW w:w="275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71" w:type="dxa"/>
                    <w:right w:w="57" w:type="dxa"/>
                  </w:tcMar>
                  <w:vAlign w:val="center"/>
                </w:tcPr>
                <w:p w14:paraId="7D8A4985" w14:textId="77777777" w:rsidR="0033448E" w:rsidRPr="006875DF" w:rsidRDefault="0033448E" w:rsidP="00165FD6">
                  <w:pPr>
                    <w:spacing w:line="161" w:lineRule="atLeast"/>
                    <w:jc w:val="center"/>
                    <w:rPr>
                      <w:b/>
                      <w:color w:val="000000"/>
                      <w:lang w:val="uk-UA" w:eastAsia="uk-UA"/>
                    </w:rPr>
                  </w:pPr>
                  <w:r w:rsidRPr="006875DF">
                    <w:rPr>
                      <w:b/>
                      <w:color w:val="000000"/>
                      <w:lang w:val="uk-UA" w:eastAsia="uk-UA"/>
                    </w:rPr>
                    <w:t>10</w:t>
                  </w:r>
                </w:p>
              </w:tc>
              <w:tc>
                <w:tcPr>
                  <w:tcW w:w="797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71" w:type="dxa"/>
                    <w:right w:w="57" w:type="dxa"/>
                  </w:tcMar>
                  <w:vAlign w:val="center"/>
                </w:tcPr>
                <w:p w14:paraId="3D337B50" w14:textId="77777777" w:rsidR="0033448E" w:rsidRPr="006875DF" w:rsidRDefault="0033448E" w:rsidP="00165FD6">
                  <w:pPr>
                    <w:spacing w:line="161" w:lineRule="atLeast"/>
                    <w:jc w:val="center"/>
                    <w:rPr>
                      <w:b/>
                      <w:color w:val="000000"/>
                      <w:lang w:val="uk-UA" w:eastAsia="uk-UA"/>
                    </w:rPr>
                  </w:pPr>
                  <w:r w:rsidRPr="006875DF">
                    <w:rPr>
                      <w:b/>
                      <w:color w:val="000000"/>
                      <w:lang w:val="uk-UA" w:eastAsia="uk-UA"/>
                    </w:rPr>
                    <w:t>11</w:t>
                  </w:r>
                </w:p>
              </w:tc>
            </w:tr>
            <w:tr w:rsidR="0033448E" w:rsidRPr="006875DF" w14:paraId="2E56AFB2" w14:textId="77777777" w:rsidTr="00560328">
              <w:trPr>
                <w:trHeight w:val="170"/>
              </w:trPr>
              <w:tc>
                <w:tcPr>
                  <w:tcW w:w="1062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74" w:type="dxa"/>
                    <w:left w:w="68" w:type="dxa"/>
                    <w:bottom w:w="85" w:type="dxa"/>
                    <w:right w:w="68" w:type="dxa"/>
                  </w:tcMar>
                  <w:vAlign w:val="center"/>
                </w:tcPr>
                <w:p w14:paraId="755C55CC" w14:textId="77777777" w:rsidR="0033448E" w:rsidRPr="006875DF" w:rsidRDefault="0033448E" w:rsidP="003C5C8E">
                  <w:pPr>
                    <w:spacing w:line="179" w:lineRule="atLeast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b/>
                      <w:bCs/>
                      <w:color w:val="000000"/>
                      <w:spacing w:val="-2"/>
                      <w:lang w:val="uk-UA" w:eastAsia="uk-UA"/>
                    </w:rPr>
                    <w:t>Чистий дохід від реалізації продукції (товарів, робіт, послуг)</w:t>
                  </w:r>
                </w:p>
              </w:tc>
              <w:tc>
                <w:tcPr>
                  <w:tcW w:w="269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74" w:type="dxa"/>
                    <w:left w:w="68" w:type="dxa"/>
                    <w:bottom w:w="85" w:type="dxa"/>
                    <w:right w:w="68" w:type="dxa"/>
                  </w:tcMar>
                  <w:vAlign w:val="center"/>
                </w:tcPr>
                <w:p w14:paraId="72546453" w14:textId="77777777" w:rsidR="0033448E" w:rsidRPr="006875DF" w:rsidRDefault="0033448E" w:rsidP="00165FD6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b/>
                      <w:bCs/>
                      <w:color w:val="000000"/>
                      <w:spacing w:val="-2"/>
                      <w:lang w:val="uk-UA" w:eastAsia="uk-UA"/>
                    </w:rPr>
                    <w:t>1000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74" w:type="dxa"/>
                    <w:left w:w="68" w:type="dxa"/>
                    <w:bottom w:w="85" w:type="dxa"/>
                    <w:right w:w="68" w:type="dxa"/>
                  </w:tcMar>
                  <w:vAlign w:val="center"/>
                </w:tcPr>
                <w:p w14:paraId="2A99AFAD" w14:textId="77777777" w:rsidR="0033448E" w:rsidRPr="006875DF" w:rsidRDefault="00560328" w:rsidP="00165FD6">
                  <w:pPr>
                    <w:jc w:val="center"/>
                    <w:rPr>
                      <w:b/>
                      <w:color w:val="000000"/>
                      <w:lang w:val="uk-UA" w:eastAsia="uk-UA"/>
                    </w:rPr>
                  </w:pPr>
                  <w:r w:rsidRPr="006875DF">
                    <w:rPr>
                      <w:b/>
                      <w:lang w:val="uk-UA" w:eastAsia="uk-UA"/>
                    </w:rPr>
                    <w:t>3363,3</w:t>
                  </w:r>
                </w:p>
              </w:tc>
              <w:tc>
                <w:tcPr>
                  <w:tcW w:w="716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74" w:type="dxa"/>
                    <w:left w:w="68" w:type="dxa"/>
                    <w:bottom w:w="85" w:type="dxa"/>
                    <w:right w:w="68" w:type="dxa"/>
                  </w:tcMar>
                  <w:vAlign w:val="center"/>
                </w:tcPr>
                <w:p w14:paraId="64F54C7F" w14:textId="77777777" w:rsidR="0033448E" w:rsidRPr="006875DF" w:rsidRDefault="007F3C35" w:rsidP="00EA05D1">
                  <w:pPr>
                    <w:jc w:val="center"/>
                    <w:rPr>
                      <w:b/>
                      <w:color w:val="000000"/>
                      <w:lang w:val="uk-UA" w:eastAsia="uk-UA"/>
                    </w:rPr>
                  </w:pPr>
                  <w:r w:rsidRPr="006875DF">
                    <w:rPr>
                      <w:b/>
                      <w:color w:val="000000"/>
                      <w:lang w:val="uk-UA" w:eastAsia="uk-UA"/>
                    </w:rPr>
                    <w:t>3496,4</w:t>
                  </w:r>
                </w:p>
              </w:tc>
              <w:tc>
                <w:tcPr>
                  <w:tcW w:w="685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74" w:type="dxa"/>
                    <w:left w:w="68" w:type="dxa"/>
                    <w:bottom w:w="85" w:type="dxa"/>
                    <w:right w:w="68" w:type="dxa"/>
                  </w:tcMar>
                  <w:vAlign w:val="center"/>
                </w:tcPr>
                <w:p w14:paraId="31849D5F" w14:textId="77777777" w:rsidR="0033448E" w:rsidRPr="006875DF" w:rsidRDefault="007F3C35" w:rsidP="00165FD6">
                  <w:pPr>
                    <w:spacing w:line="179" w:lineRule="atLeast"/>
                    <w:jc w:val="center"/>
                    <w:rPr>
                      <w:b/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b/>
                      <w:color w:val="000000"/>
                      <w:spacing w:val="-2"/>
                      <w:lang w:val="uk-UA" w:eastAsia="uk-UA"/>
                    </w:rPr>
                    <w:t>3996,4</w:t>
                  </w:r>
                </w:p>
              </w:tc>
              <w:tc>
                <w:tcPr>
                  <w:tcW w:w="256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74" w:type="dxa"/>
                    <w:left w:w="68" w:type="dxa"/>
                    <w:bottom w:w="85" w:type="dxa"/>
                    <w:right w:w="68" w:type="dxa"/>
                  </w:tcMar>
                  <w:vAlign w:val="center"/>
                </w:tcPr>
                <w:p w14:paraId="47961B4E" w14:textId="77777777" w:rsidR="0033448E" w:rsidRPr="006875DF" w:rsidRDefault="007F3C35" w:rsidP="00165FD6">
                  <w:pPr>
                    <w:jc w:val="center"/>
                    <w:rPr>
                      <w:b/>
                      <w:color w:val="000000"/>
                      <w:lang w:val="uk-UA" w:eastAsia="uk-UA"/>
                    </w:rPr>
                  </w:pPr>
                  <w:r w:rsidRPr="006875DF">
                    <w:rPr>
                      <w:b/>
                      <w:color w:val="000000"/>
                      <w:lang w:val="uk-UA" w:eastAsia="uk-UA"/>
                    </w:rPr>
                    <w:t>999,1</w:t>
                  </w:r>
                </w:p>
              </w:tc>
              <w:tc>
                <w:tcPr>
                  <w:tcW w:w="274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74" w:type="dxa"/>
                    <w:left w:w="68" w:type="dxa"/>
                    <w:bottom w:w="85" w:type="dxa"/>
                    <w:right w:w="68" w:type="dxa"/>
                  </w:tcMar>
                  <w:vAlign w:val="center"/>
                </w:tcPr>
                <w:p w14:paraId="64A25859" w14:textId="77777777" w:rsidR="0033448E" w:rsidRPr="006875DF" w:rsidRDefault="007F3C35" w:rsidP="00165FD6">
                  <w:pPr>
                    <w:jc w:val="center"/>
                    <w:rPr>
                      <w:b/>
                      <w:color w:val="000000"/>
                      <w:lang w:val="uk-UA" w:eastAsia="uk-UA"/>
                    </w:rPr>
                  </w:pPr>
                  <w:r w:rsidRPr="006875DF">
                    <w:rPr>
                      <w:b/>
                      <w:color w:val="000000"/>
                      <w:lang w:val="uk-UA" w:eastAsia="uk-UA"/>
                    </w:rPr>
                    <w:t>999,1</w:t>
                  </w:r>
                </w:p>
              </w:tc>
              <w:tc>
                <w:tcPr>
                  <w:tcW w:w="275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74" w:type="dxa"/>
                    <w:left w:w="68" w:type="dxa"/>
                    <w:bottom w:w="85" w:type="dxa"/>
                    <w:right w:w="68" w:type="dxa"/>
                  </w:tcMar>
                  <w:vAlign w:val="center"/>
                </w:tcPr>
                <w:p w14:paraId="43244671" w14:textId="77777777" w:rsidR="0033448E" w:rsidRPr="006875DF" w:rsidRDefault="007F3C35" w:rsidP="00165FD6">
                  <w:pPr>
                    <w:jc w:val="center"/>
                    <w:rPr>
                      <w:b/>
                      <w:color w:val="000000"/>
                      <w:lang w:val="uk-UA" w:eastAsia="uk-UA"/>
                    </w:rPr>
                  </w:pPr>
                  <w:r w:rsidRPr="006875DF">
                    <w:rPr>
                      <w:b/>
                      <w:color w:val="000000"/>
                      <w:lang w:val="uk-UA" w:eastAsia="uk-UA"/>
                    </w:rPr>
                    <w:t>999,1</w:t>
                  </w:r>
                </w:p>
              </w:tc>
              <w:tc>
                <w:tcPr>
                  <w:tcW w:w="275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74" w:type="dxa"/>
                    <w:left w:w="68" w:type="dxa"/>
                    <w:bottom w:w="85" w:type="dxa"/>
                    <w:right w:w="68" w:type="dxa"/>
                  </w:tcMar>
                  <w:vAlign w:val="center"/>
                </w:tcPr>
                <w:p w14:paraId="61AF3D68" w14:textId="77777777" w:rsidR="0033448E" w:rsidRPr="006875DF" w:rsidRDefault="007F3C35" w:rsidP="00165FD6">
                  <w:pPr>
                    <w:jc w:val="center"/>
                    <w:rPr>
                      <w:b/>
                      <w:color w:val="000000"/>
                      <w:lang w:val="uk-UA" w:eastAsia="uk-UA"/>
                    </w:rPr>
                  </w:pPr>
                  <w:r w:rsidRPr="006875DF">
                    <w:rPr>
                      <w:b/>
                      <w:color w:val="000000"/>
                      <w:lang w:val="uk-UA" w:eastAsia="uk-UA"/>
                    </w:rPr>
                    <w:t>999,1</w:t>
                  </w:r>
                </w:p>
              </w:tc>
              <w:tc>
                <w:tcPr>
                  <w:tcW w:w="797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74" w:type="dxa"/>
                    <w:left w:w="68" w:type="dxa"/>
                    <w:bottom w:w="85" w:type="dxa"/>
                    <w:right w:w="68" w:type="dxa"/>
                  </w:tcMar>
                  <w:vAlign w:val="center"/>
                </w:tcPr>
                <w:p w14:paraId="1AD3AF40" w14:textId="77777777" w:rsidR="0033448E" w:rsidRPr="006875DF" w:rsidRDefault="0033448E" w:rsidP="00C26A32">
                  <w:pPr>
                    <w:jc w:val="center"/>
                    <w:rPr>
                      <w:lang w:val="uk-UA" w:eastAsia="uk-UA"/>
                    </w:rPr>
                  </w:pPr>
                  <w:r w:rsidRPr="006875DF">
                    <w:rPr>
                      <w:lang w:val="uk-UA" w:eastAsia="uk-UA"/>
                    </w:rPr>
                    <w:t xml:space="preserve">Збільшення ціни </w:t>
                  </w:r>
                </w:p>
                <w:p w14:paraId="45F6F661" w14:textId="77777777" w:rsidR="00C26A32" w:rsidRPr="006875DF" w:rsidRDefault="00C26A32" w:rsidP="00C26A32">
                  <w:pPr>
                    <w:jc w:val="center"/>
                    <w:rPr>
                      <w:color w:val="000000"/>
                      <w:lang w:val="uk-UA" w:eastAsia="uk-UA"/>
                    </w:rPr>
                  </w:pPr>
                  <w:r w:rsidRPr="006875DF">
                    <w:rPr>
                      <w:lang w:val="uk-UA" w:eastAsia="uk-UA"/>
                    </w:rPr>
                    <w:t xml:space="preserve">на товари  </w:t>
                  </w:r>
                </w:p>
              </w:tc>
            </w:tr>
            <w:tr w:rsidR="0033448E" w:rsidRPr="006875DF" w14:paraId="32D04792" w14:textId="77777777" w:rsidTr="00560328">
              <w:trPr>
                <w:trHeight w:val="170"/>
              </w:trPr>
              <w:tc>
                <w:tcPr>
                  <w:tcW w:w="1062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68" w:type="dxa"/>
                    <w:right w:w="68" w:type="dxa"/>
                  </w:tcMar>
                  <w:vAlign w:val="center"/>
                </w:tcPr>
                <w:p w14:paraId="4E9F0BF1" w14:textId="77777777" w:rsidR="0033448E" w:rsidRPr="006875DF" w:rsidRDefault="0033448E" w:rsidP="003C5C8E">
                  <w:pPr>
                    <w:spacing w:line="179" w:lineRule="atLeast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b/>
                      <w:bCs/>
                      <w:color w:val="000000"/>
                      <w:spacing w:val="-2"/>
                      <w:lang w:val="uk-UA" w:eastAsia="uk-UA"/>
                    </w:rPr>
                    <w:t>Собівартість реалізованої продукції (товарів, робіт, послуг)</w:t>
                  </w:r>
                </w:p>
              </w:tc>
              <w:tc>
                <w:tcPr>
                  <w:tcW w:w="269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68" w:type="dxa"/>
                    <w:right w:w="68" w:type="dxa"/>
                  </w:tcMar>
                  <w:vAlign w:val="center"/>
                </w:tcPr>
                <w:p w14:paraId="4699F2F1" w14:textId="77777777" w:rsidR="0033448E" w:rsidRPr="006875DF" w:rsidRDefault="0033448E" w:rsidP="00165FD6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b/>
                      <w:bCs/>
                      <w:color w:val="000000"/>
                      <w:spacing w:val="-2"/>
                      <w:lang w:val="uk-UA" w:eastAsia="uk-UA"/>
                    </w:rPr>
                    <w:t>1010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68" w:type="dxa"/>
                    <w:right w:w="68" w:type="dxa"/>
                  </w:tcMar>
                  <w:vAlign w:val="center"/>
                </w:tcPr>
                <w:p w14:paraId="1B09F1F4" w14:textId="77777777" w:rsidR="0033448E" w:rsidRPr="006875DF" w:rsidRDefault="00560328" w:rsidP="00165FD6">
                  <w:pPr>
                    <w:spacing w:line="179" w:lineRule="atLeast"/>
                    <w:jc w:val="center"/>
                    <w:rPr>
                      <w:b/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b/>
                      <w:color w:val="000000"/>
                      <w:spacing w:val="-2"/>
                      <w:lang w:val="uk-UA" w:eastAsia="uk-UA"/>
                    </w:rPr>
                    <w:t>3417,8</w:t>
                  </w:r>
                </w:p>
              </w:tc>
              <w:tc>
                <w:tcPr>
                  <w:tcW w:w="716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68" w:type="dxa"/>
                    <w:right w:w="68" w:type="dxa"/>
                  </w:tcMar>
                  <w:vAlign w:val="center"/>
                </w:tcPr>
                <w:p w14:paraId="6793CE6B" w14:textId="77777777" w:rsidR="0033448E" w:rsidRPr="006875DF" w:rsidRDefault="007F3C35" w:rsidP="00165FD6">
                  <w:pPr>
                    <w:spacing w:line="179" w:lineRule="atLeast"/>
                    <w:jc w:val="center"/>
                    <w:rPr>
                      <w:b/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b/>
                      <w:color w:val="000000"/>
                      <w:spacing w:val="-2"/>
                      <w:lang w:val="uk-UA" w:eastAsia="uk-UA"/>
                    </w:rPr>
                    <w:t>3996,4</w:t>
                  </w:r>
                </w:p>
              </w:tc>
              <w:tc>
                <w:tcPr>
                  <w:tcW w:w="685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68" w:type="dxa"/>
                    <w:right w:w="68" w:type="dxa"/>
                  </w:tcMar>
                  <w:vAlign w:val="center"/>
                </w:tcPr>
                <w:p w14:paraId="2C62C23A" w14:textId="77777777" w:rsidR="0033448E" w:rsidRPr="006875DF" w:rsidRDefault="007F3C35" w:rsidP="00165FD6">
                  <w:pPr>
                    <w:spacing w:line="179" w:lineRule="atLeast"/>
                    <w:jc w:val="center"/>
                    <w:rPr>
                      <w:b/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b/>
                      <w:color w:val="000000"/>
                      <w:spacing w:val="-2"/>
                      <w:lang w:val="uk-UA" w:eastAsia="uk-UA"/>
                    </w:rPr>
                    <w:t>4486,4</w:t>
                  </w:r>
                </w:p>
              </w:tc>
              <w:tc>
                <w:tcPr>
                  <w:tcW w:w="256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68" w:type="dxa"/>
                    <w:right w:w="68" w:type="dxa"/>
                  </w:tcMar>
                  <w:vAlign w:val="center"/>
                </w:tcPr>
                <w:p w14:paraId="63C1FF5D" w14:textId="77777777" w:rsidR="0033448E" w:rsidRPr="006875DF" w:rsidRDefault="007F3C35" w:rsidP="00165FD6">
                  <w:pPr>
                    <w:spacing w:line="179" w:lineRule="atLeast"/>
                    <w:jc w:val="center"/>
                    <w:rPr>
                      <w:b/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b/>
                      <w:color w:val="000000"/>
                      <w:spacing w:val="-2"/>
                      <w:lang w:val="uk-UA" w:eastAsia="uk-UA"/>
                    </w:rPr>
                    <w:t>1121,6</w:t>
                  </w:r>
                </w:p>
              </w:tc>
              <w:tc>
                <w:tcPr>
                  <w:tcW w:w="274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68" w:type="dxa"/>
                    <w:right w:w="68" w:type="dxa"/>
                  </w:tcMar>
                  <w:vAlign w:val="center"/>
                </w:tcPr>
                <w:p w14:paraId="246E79E3" w14:textId="77777777" w:rsidR="0033448E" w:rsidRPr="006875DF" w:rsidRDefault="00217236" w:rsidP="00165FD6">
                  <w:pPr>
                    <w:spacing w:line="179" w:lineRule="atLeast"/>
                    <w:jc w:val="center"/>
                    <w:rPr>
                      <w:b/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b/>
                      <w:bCs/>
                      <w:color w:val="000000"/>
                      <w:spacing w:val="-2"/>
                      <w:lang w:val="uk-UA" w:eastAsia="uk-UA"/>
                    </w:rPr>
                    <w:t>1</w:t>
                  </w:r>
                  <w:r w:rsidR="007F3C35" w:rsidRPr="006875DF">
                    <w:rPr>
                      <w:b/>
                      <w:bCs/>
                      <w:color w:val="000000"/>
                      <w:spacing w:val="-2"/>
                      <w:lang w:val="uk-UA" w:eastAsia="uk-UA"/>
                    </w:rPr>
                    <w:t>121,6</w:t>
                  </w:r>
                </w:p>
              </w:tc>
              <w:tc>
                <w:tcPr>
                  <w:tcW w:w="275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68" w:type="dxa"/>
                    <w:right w:w="68" w:type="dxa"/>
                  </w:tcMar>
                  <w:vAlign w:val="center"/>
                </w:tcPr>
                <w:p w14:paraId="3D46D0E8" w14:textId="77777777" w:rsidR="0033448E" w:rsidRPr="006875DF" w:rsidRDefault="00217236" w:rsidP="00165FD6">
                  <w:pPr>
                    <w:spacing w:line="179" w:lineRule="atLeast"/>
                    <w:jc w:val="center"/>
                    <w:rPr>
                      <w:b/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b/>
                      <w:bCs/>
                      <w:color w:val="000000"/>
                      <w:spacing w:val="-2"/>
                      <w:lang w:val="uk-UA" w:eastAsia="uk-UA"/>
                    </w:rPr>
                    <w:t>1</w:t>
                  </w:r>
                  <w:r w:rsidR="007F3C35" w:rsidRPr="006875DF">
                    <w:rPr>
                      <w:b/>
                      <w:bCs/>
                      <w:color w:val="000000"/>
                      <w:spacing w:val="-2"/>
                      <w:lang w:val="uk-UA" w:eastAsia="uk-UA"/>
                    </w:rPr>
                    <w:t>121,6</w:t>
                  </w:r>
                </w:p>
              </w:tc>
              <w:tc>
                <w:tcPr>
                  <w:tcW w:w="275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68" w:type="dxa"/>
                    <w:right w:w="68" w:type="dxa"/>
                  </w:tcMar>
                  <w:vAlign w:val="center"/>
                </w:tcPr>
                <w:p w14:paraId="60C92D25" w14:textId="77777777" w:rsidR="0033448E" w:rsidRPr="006875DF" w:rsidRDefault="00217236" w:rsidP="00165FD6">
                  <w:pPr>
                    <w:spacing w:line="179" w:lineRule="atLeast"/>
                    <w:jc w:val="center"/>
                    <w:rPr>
                      <w:b/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b/>
                      <w:bCs/>
                      <w:color w:val="000000"/>
                      <w:spacing w:val="-2"/>
                      <w:lang w:val="uk-UA" w:eastAsia="uk-UA"/>
                    </w:rPr>
                    <w:t>1</w:t>
                  </w:r>
                  <w:r w:rsidR="007F3C35" w:rsidRPr="006875DF">
                    <w:rPr>
                      <w:b/>
                      <w:bCs/>
                      <w:color w:val="000000"/>
                      <w:spacing w:val="-2"/>
                      <w:lang w:val="uk-UA" w:eastAsia="uk-UA"/>
                    </w:rPr>
                    <w:t>121,6</w:t>
                  </w:r>
                </w:p>
              </w:tc>
              <w:tc>
                <w:tcPr>
                  <w:tcW w:w="797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68" w:type="dxa"/>
                    <w:right w:w="68" w:type="dxa"/>
                  </w:tcMar>
                  <w:vAlign w:val="center"/>
                </w:tcPr>
                <w:p w14:paraId="20D5CE9E" w14:textId="77777777" w:rsidR="00737EDB" w:rsidRPr="006875DF" w:rsidRDefault="00737EDB" w:rsidP="00737EDB">
                  <w:pPr>
                    <w:jc w:val="center"/>
                    <w:rPr>
                      <w:lang w:val="uk-UA" w:eastAsia="uk-UA"/>
                    </w:rPr>
                  </w:pPr>
                  <w:r w:rsidRPr="006875DF">
                    <w:rPr>
                      <w:lang w:val="uk-UA" w:eastAsia="uk-UA"/>
                    </w:rPr>
                    <w:t xml:space="preserve">Збільшення ціни </w:t>
                  </w:r>
                </w:p>
                <w:p w14:paraId="456445A3" w14:textId="77777777" w:rsidR="0033448E" w:rsidRPr="006875DF" w:rsidRDefault="00737EDB" w:rsidP="00737EDB">
                  <w:pPr>
                    <w:jc w:val="center"/>
                    <w:rPr>
                      <w:color w:val="000000"/>
                      <w:lang w:val="uk-UA" w:eastAsia="uk-UA"/>
                    </w:rPr>
                  </w:pPr>
                  <w:r w:rsidRPr="006875DF">
                    <w:rPr>
                      <w:lang w:val="uk-UA" w:eastAsia="uk-UA"/>
                    </w:rPr>
                    <w:t xml:space="preserve">на товари  </w:t>
                  </w:r>
                </w:p>
              </w:tc>
            </w:tr>
            <w:tr w:rsidR="0033448E" w:rsidRPr="006875DF" w14:paraId="604FBB5F" w14:textId="77777777" w:rsidTr="00560328">
              <w:trPr>
                <w:trHeight w:val="418"/>
              </w:trPr>
              <w:tc>
                <w:tcPr>
                  <w:tcW w:w="1062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68" w:type="dxa"/>
                    <w:right w:w="68" w:type="dxa"/>
                  </w:tcMar>
                  <w:vAlign w:val="center"/>
                </w:tcPr>
                <w:p w14:paraId="7B567F35" w14:textId="77777777" w:rsidR="0033448E" w:rsidRPr="006875DF" w:rsidRDefault="00C551FD" w:rsidP="003C5C8E">
                  <w:pPr>
                    <w:spacing w:line="179" w:lineRule="atLeast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color w:val="000000"/>
                      <w:spacing w:val="-2"/>
                      <w:lang w:val="uk-UA" w:eastAsia="uk-UA"/>
                    </w:rPr>
                    <w:t>Витрати на сировин</w:t>
                  </w:r>
                  <w:r w:rsidR="008C40C3" w:rsidRPr="006875DF">
                    <w:rPr>
                      <w:color w:val="000000"/>
                      <w:spacing w:val="-2"/>
                      <w:lang w:val="uk-UA" w:eastAsia="uk-UA"/>
                    </w:rPr>
                    <w:t>у</w:t>
                  </w:r>
                  <w:r w:rsidR="0033448E" w:rsidRPr="006875DF">
                    <w:rPr>
                      <w:color w:val="000000"/>
                      <w:spacing w:val="-2"/>
                      <w:lang w:val="uk-UA" w:eastAsia="uk-UA"/>
                    </w:rPr>
                    <w:br/>
                    <w:t>та основні матеріли</w:t>
                  </w:r>
                </w:p>
              </w:tc>
              <w:tc>
                <w:tcPr>
                  <w:tcW w:w="269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68" w:type="dxa"/>
                    <w:right w:w="68" w:type="dxa"/>
                  </w:tcMar>
                  <w:vAlign w:val="center"/>
                </w:tcPr>
                <w:p w14:paraId="405B05EC" w14:textId="77777777" w:rsidR="0033448E" w:rsidRPr="006875DF" w:rsidRDefault="0033448E" w:rsidP="00165FD6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color w:val="000000"/>
                      <w:spacing w:val="-2"/>
                      <w:lang w:val="uk-UA" w:eastAsia="uk-UA"/>
                    </w:rPr>
                    <w:t>1011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68" w:type="dxa"/>
                    <w:right w:w="68" w:type="dxa"/>
                  </w:tcMar>
                  <w:vAlign w:val="center"/>
                </w:tcPr>
                <w:p w14:paraId="7EFEF756" w14:textId="77777777" w:rsidR="0033448E" w:rsidRPr="006875DF" w:rsidRDefault="003B259B" w:rsidP="00165FD6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color w:val="000000"/>
                      <w:spacing w:val="-2"/>
                      <w:lang w:val="uk-UA" w:eastAsia="uk-UA"/>
                    </w:rPr>
                    <w:t>2</w:t>
                  </w:r>
                  <w:r w:rsidR="00DB6763" w:rsidRPr="006875DF">
                    <w:rPr>
                      <w:color w:val="000000"/>
                      <w:spacing w:val="-2"/>
                      <w:lang w:val="uk-UA" w:eastAsia="uk-UA"/>
                    </w:rPr>
                    <w:t>6,0</w:t>
                  </w:r>
                </w:p>
              </w:tc>
              <w:tc>
                <w:tcPr>
                  <w:tcW w:w="716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68" w:type="dxa"/>
                    <w:right w:w="68" w:type="dxa"/>
                  </w:tcMar>
                  <w:vAlign w:val="center"/>
                </w:tcPr>
                <w:p w14:paraId="16639ED2" w14:textId="77777777" w:rsidR="0033448E" w:rsidRPr="006875DF" w:rsidRDefault="00DB6763" w:rsidP="00165FD6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color w:val="000000"/>
                      <w:spacing w:val="-2"/>
                      <w:lang w:val="uk-UA" w:eastAsia="uk-UA"/>
                    </w:rPr>
                    <w:t>26,5</w:t>
                  </w:r>
                </w:p>
              </w:tc>
              <w:tc>
                <w:tcPr>
                  <w:tcW w:w="685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68" w:type="dxa"/>
                    <w:right w:w="68" w:type="dxa"/>
                  </w:tcMar>
                  <w:vAlign w:val="center"/>
                </w:tcPr>
                <w:p w14:paraId="06D0AC71" w14:textId="77777777" w:rsidR="0033448E" w:rsidRPr="006875DF" w:rsidRDefault="00B739E2" w:rsidP="00165FD6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color w:val="000000"/>
                      <w:spacing w:val="-2"/>
                      <w:lang w:val="uk-UA" w:eastAsia="uk-UA"/>
                    </w:rPr>
                    <w:t>26</w:t>
                  </w:r>
                  <w:r w:rsidR="00443834" w:rsidRPr="006875DF">
                    <w:rPr>
                      <w:color w:val="000000"/>
                      <w:spacing w:val="-2"/>
                      <w:lang w:val="uk-UA" w:eastAsia="uk-UA"/>
                    </w:rPr>
                    <w:t>,</w:t>
                  </w:r>
                  <w:r w:rsidRPr="006875DF">
                    <w:rPr>
                      <w:color w:val="000000"/>
                      <w:spacing w:val="-2"/>
                      <w:lang w:val="uk-UA" w:eastAsia="uk-UA"/>
                    </w:rPr>
                    <w:t>8</w:t>
                  </w:r>
                </w:p>
              </w:tc>
              <w:tc>
                <w:tcPr>
                  <w:tcW w:w="256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68" w:type="dxa"/>
                    <w:right w:w="68" w:type="dxa"/>
                  </w:tcMar>
                  <w:vAlign w:val="center"/>
                </w:tcPr>
                <w:p w14:paraId="0E742FD7" w14:textId="77777777" w:rsidR="0033448E" w:rsidRPr="006875DF" w:rsidRDefault="00443834" w:rsidP="00165FD6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color w:val="000000"/>
                      <w:spacing w:val="-2"/>
                      <w:lang w:val="uk-UA" w:eastAsia="uk-UA"/>
                    </w:rPr>
                    <w:t>6,7</w:t>
                  </w:r>
                </w:p>
              </w:tc>
              <w:tc>
                <w:tcPr>
                  <w:tcW w:w="274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68" w:type="dxa"/>
                    <w:right w:w="68" w:type="dxa"/>
                  </w:tcMar>
                  <w:vAlign w:val="center"/>
                </w:tcPr>
                <w:p w14:paraId="1A5BF4D8" w14:textId="77777777" w:rsidR="0033448E" w:rsidRPr="006875DF" w:rsidRDefault="00443834" w:rsidP="00165FD6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color w:val="000000"/>
                      <w:spacing w:val="-2"/>
                      <w:lang w:val="uk-UA" w:eastAsia="uk-UA"/>
                    </w:rPr>
                    <w:t>6,7</w:t>
                  </w:r>
                </w:p>
              </w:tc>
              <w:tc>
                <w:tcPr>
                  <w:tcW w:w="275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68" w:type="dxa"/>
                    <w:right w:w="68" w:type="dxa"/>
                  </w:tcMar>
                  <w:vAlign w:val="center"/>
                </w:tcPr>
                <w:p w14:paraId="54CCBC9D" w14:textId="77777777" w:rsidR="0033448E" w:rsidRPr="006875DF" w:rsidRDefault="00443834" w:rsidP="00165FD6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color w:val="000000"/>
                      <w:spacing w:val="-2"/>
                      <w:lang w:val="uk-UA" w:eastAsia="uk-UA"/>
                    </w:rPr>
                    <w:t>6,7</w:t>
                  </w:r>
                </w:p>
              </w:tc>
              <w:tc>
                <w:tcPr>
                  <w:tcW w:w="275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68" w:type="dxa"/>
                    <w:right w:w="68" w:type="dxa"/>
                  </w:tcMar>
                  <w:vAlign w:val="center"/>
                </w:tcPr>
                <w:p w14:paraId="4D6CAB13" w14:textId="77777777" w:rsidR="0033448E" w:rsidRPr="006875DF" w:rsidRDefault="00443834" w:rsidP="00165FD6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color w:val="000000"/>
                      <w:spacing w:val="-2"/>
                      <w:lang w:val="uk-UA" w:eastAsia="uk-UA"/>
                    </w:rPr>
                    <w:t>6,7</w:t>
                  </w:r>
                </w:p>
              </w:tc>
              <w:tc>
                <w:tcPr>
                  <w:tcW w:w="797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68" w:type="dxa"/>
                    <w:right w:w="68" w:type="dxa"/>
                  </w:tcMar>
                  <w:vAlign w:val="center"/>
                </w:tcPr>
                <w:p w14:paraId="5CEBE226" w14:textId="77777777" w:rsidR="0033448E" w:rsidRPr="006875DF" w:rsidRDefault="0033448E" w:rsidP="00165FD6">
                  <w:pPr>
                    <w:jc w:val="center"/>
                    <w:rPr>
                      <w:color w:val="000000"/>
                      <w:lang w:val="uk-UA" w:eastAsia="uk-UA"/>
                    </w:rPr>
                  </w:pPr>
                  <w:r w:rsidRPr="006875DF">
                    <w:rPr>
                      <w:color w:val="000000"/>
                      <w:lang w:val="uk-UA" w:eastAsia="uk-UA"/>
                    </w:rPr>
                    <w:t>-</w:t>
                  </w:r>
                </w:p>
              </w:tc>
            </w:tr>
            <w:tr w:rsidR="0033448E" w:rsidRPr="006875DF" w14:paraId="636A52D1" w14:textId="77777777" w:rsidTr="00560328">
              <w:trPr>
                <w:trHeight w:val="238"/>
              </w:trPr>
              <w:tc>
                <w:tcPr>
                  <w:tcW w:w="1062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68" w:type="dxa"/>
                    <w:right w:w="68" w:type="dxa"/>
                  </w:tcMar>
                  <w:vAlign w:val="center"/>
                </w:tcPr>
                <w:p w14:paraId="6DD4171B" w14:textId="77777777" w:rsidR="0033448E" w:rsidRPr="006875DF" w:rsidRDefault="0033448E" w:rsidP="003C5C8E">
                  <w:pPr>
                    <w:spacing w:line="179" w:lineRule="atLeast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color w:val="000000"/>
                      <w:spacing w:val="-2"/>
                      <w:lang w:val="uk-UA" w:eastAsia="uk-UA"/>
                    </w:rPr>
                    <w:t>Витрати на паливо</w:t>
                  </w:r>
                </w:p>
              </w:tc>
              <w:tc>
                <w:tcPr>
                  <w:tcW w:w="269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68" w:type="dxa"/>
                    <w:right w:w="68" w:type="dxa"/>
                  </w:tcMar>
                  <w:vAlign w:val="center"/>
                </w:tcPr>
                <w:p w14:paraId="7C8760B7" w14:textId="77777777" w:rsidR="0033448E" w:rsidRPr="006875DF" w:rsidRDefault="0033448E" w:rsidP="00165FD6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color w:val="000000"/>
                      <w:spacing w:val="-2"/>
                      <w:lang w:val="uk-UA" w:eastAsia="uk-UA"/>
                    </w:rPr>
                    <w:t>1012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68" w:type="dxa"/>
                    <w:right w:w="68" w:type="dxa"/>
                  </w:tcMar>
                  <w:vAlign w:val="center"/>
                </w:tcPr>
                <w:p w14:paraId="70963AB3" w14:textId="77777777" w:rsidR="0033448E" w:rsidRPr="006875DF" w:rsidRDefault="00560328" w:rsidP="00165FD6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color w:val="000000"/>
                      <w:spacing w:val="-2"/>
                      <w:lang w:val="uk-UA" w:eastAsia="uk-UA"/>
                    </w:rPr>
                    <w:t>-</w:t>
                  </w:r>
                </w:p>
              </w:tc>
              <w:tc>
                <w:tcPr>
                  <w:tcW w:w="716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68" w:type="dxa"/>
                    <w:right w:w="68" w:type="dxa"/>
                  </w:tcMar>
                  <w:vAlign w:val="center"/>
                </w:tcPr>
                <w:p w14:paraId="4E56C65C" w14:textId="77777777" w:rsidR="0033448E" w:rsidRPr="006875DF" w:rsidRDefault="00A012E9" w:rsidP="00165FD6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color w:val="000000"/>
                      <w:spacing w:val="-2"/>
                      <w:lang w:val="uk-UA" w:eastAsia="uk-UA"/>
                    </w:rPr>
                    <w:t>-</w:t>
                  </w:r>
                </w:p>
              </w:tc>
              <w:tc>
                <w:tcPr>
                  <w:tcW w:w="685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68" w:type="dxa"/>
                    <w:right w:w="68" w:type="dxa"/>
                  </w:tcMar>
                  <w:vAlign w:val="center"/>
                </w:tcPr>
                <w:p w14:paraId="72048F76" w14:textId="77777777" w:rsidR="0033448E" w:rsidRPr="006875DF" w:rsidRDefault="0033448E" w:rsidP="00165FD6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color w:val="000000"/>
                      <w:spacing w:val="-2"/>
                      <w:lang w:val="uk-UA" w:eastAsia="uk-UA"/>
                    </w:rPr>
                    <w:t>-</w:t>
                  </w:r>
                </w:p>
              </w:tc>
              <w:tc>
                <w:tcPr>
                  <w:tcW w:w="256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68" w:type="dxa"/>
                    <w:right w:w="68" w:type="dxa"/>
                  </w:tcMar>
                  <w:vAlign w:val="center"/>
                </w:tcPr>
                <w:p w14:paraId="34008C1E" w14:textId="77777777" w:rsidR="0033448E" w:rsidRPr="006875DF" w:rsidRDefault="0033448E" w:rsidP="00165FD6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color w:val="000000"/>
                      <w:spacing w:val="-2"/>
                      <w:lang w:val="uk-UA" w:eastAsia="uk-UA"/>
                    </w:rPr>
                    <w:t>-</w:t>
                  </w:r>
                </w:p>
              </w:tc>
              <w:tc>
                <w:tcPr>
                  <w:tcW w:w="274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68" w:type="dxa"/>
                    <w:right w:w="68" w:type="dxa"/>
                  </w:tcMar>
                  <w:vAlign w:val="center"/>
                </w:tcPr>
                <w:p w14:paraId="140C2442" w14:textId="77777777" w:rsidR="0033448E" w:rsidRPr="006875DF" w:rsidRDefault="0033448E" w:rsidP="00165FD6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color w:val="000000"/>
                      <w:spacing w:val="-2"/>
                      <w:lang w:val="uk-UA" w:eastAsia="uk-UA"/>
                    </w:rPr>
                    <w:t>-</w:t>
                  </w:r>
                </w:p>
              </w:tc>
              <w:tc>
                <w:tcPr>
                  <w:tcW w:w="275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68" w:type="dxa"/>
                    <w:right w:w="68" w:type="dxa"/>
                  </w:tcMar>
                  <w:vAlign w:val="center"/>
                </w:tcPr>
                <w:p w14:paraId="30D7A4C9" w14:textId="77777777" w:rsidR="0033448E" w:rsidRPr="006875DF" w:rsidRDefault="0033448E" w:rsidP="00165FD6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color w:val="000000"/>
                      <w:spacing w:val="-2"/>
                      <w:lang w:val="uk-UA" w:eastAsia="uk-UA"/>
                    </w:rPr>
                    <w:t>-</w:t>
                  </w:r>
                </w:p>
              </w:tc>
              <w:tc>
                <w:tcPr>
                  <w:tcW w:w="275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68" w:type="dxa"/>
                    <w:right w:w="68" w:type="dxa"/>
                  </w:tcMar>
                  <w:vAlign w:val="center"/>
                </w:tcPr>
                <w:p w14:paraId="5BD97E52" w14:textId="77777777" w:rsidR="0033448E" w:rsidRPr="006875DF" w:rsidRDefault="0033448E" w:rsidP="00165FD6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color w:val="000000"/>
                      <w:spacing w:val="-2"/>
                      <w:lang w:val="uk-UA" w:eastAsia="uk-UA"/>
                    </w:rPr>
                    <w:t>-</w:t>
                  </w:r>
                </w:p>
              </w:tc>
              <w:tc>
                <w:tcPr>
                  <w:tcW w:w="797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68" w:type="dxa"/>
                    <w:right w:w="68" w:type="dxa"/>
                  </w:tcMar>
                  <w:vAlign w:val="center"/>
                </w:tcPr>
                <w:p w14:paraId="41CFFEAF" w14:textId="77777777" w:rsidR="0033448E" w:rsidRPr="006875DF" w:rsidRDefault="0033448E" w:rsidP="00165FD6">
                  <w:pPr>
                    <w:jc w:val="center"/>
                    <w:rPr>
                      <w:color w:val="000000"/>
                      <w:lang w:val="uk-UA" w:eastAsia="uk-UA"/>
                    </w:rPr>
                  </w:pPr>
                  <w:r w:rsidRPr="006875DF">
                    <w:rPr>
                      <w:color w:val="000000"/>
                      <w:lang w:val="uk-UA" w:eastAsia="uk-UA"/>
                    </w:rPr>
                    <w:t>-</w:t>
                  </w:r>
                </w:p>
              </w:tc>
            </w:tr>
            <w:tr w:rsidR="0033448E" w:rsidRPr="006875DF" w14:paraId="74CE62FC" w14:textId="77777777" w:rsidTr="003C5C8E">
              <w:trPr>
                <w:trHeight w:val="339"/>
              </w:trPr>
              <w:tc>
                <w:tcPr>
                  <w:tcW w:w="1062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68" w:type="dxa"/>
                    <w:right w:w="68" w:type="dxa"/>
                  </w:tcMar>
                  <w:vAlign w:val="center"/>
                </w:tcPr>
                <w:p w14:paraId="00F81491" w14:textId="77777777" w:rsidR="0033448E" w:rsidRPr="006875DF" w:rsidRDefault="0033448E" w:rsidP="003C5C8E">
                  <w:pPr>
                    <w:spacing w:line="179" w:lineRule="atLeast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color w:val="000000"/>
                      <w:spacing w:val="-2"/>
                      <w:lang w:val="uk-UA" w:eastAsia="uk-UA"/>
                    </w:rPr>
                    <w:t>Витрати на електроенергію</w:t>
                  </w:r>
                </w:p>
              </w:tc>
              <w:tc>
                <w:tcPr>
                  <w:tcW w:w="269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68" w:type="dxa"/>
                    <w:right w:w="68" w:type="dxa"/>
                  </w:tcMar>
                  <w:vAlign w:val="center"/>
                </w:tcPr>
                <w:p w14:paraId="48399CB9" w14:textId="77777777" w:rsidR="0033448E" w:rsidRPr="006875DF" w:rsidRDefault="0033448E" w:rsidP="00165FD6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color w:val="000000"/>
                      <w:spacing w:val="-2"/>
                      <w:lang w:val="uk-UA" w:eastAsia="uk-UA"/>
                    </w:rPr>
                    <w:t>1013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68" w:type="dxa"/>
                    <w:right w:w="68" w:type="dxa"/>
                  </w:tcMar>
                  <w:vAlign w:val="center"/>
                </w:tcPr>
                <w:p w14:paraId="653E38D4" w14:textId="77777777" w:rsidR="0033448E" w:rsidRPr="006875DF" w:rsidRDefault="00560328" w:rsidP="00165FD6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color w:val="000000"/>
                      <w:spacing w:val="-2"/>
                      <w:lang w:val="uk-UA" w:eastAsia="uk-UA"/>
                    </w:rPr>
                    <w:t>-</w:t>
                  </w:r>
                </w:p>
              </w:tc>
              <w:tc>
                <w:tcPr>
                  <w:tcW w:w="716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68" w:type="dxa"/>
                    <w:right w:w="68" w:type="dxa"/>
                  </w:tcMar>
                  <w:vAlign w:val="center"/>
                </w:tcPr>
                <w:p w14:paraId="1F16F73B" w14:textId="77777777" w:rsidR="0033448E" w:rsidRPr="006875DF" w:rsidRDefault="00560328" w:rsidP="00165FD6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color w:val="000000"/>
                      <w:spacing w:val="-2"/>
                      <w:lang w:val="uk-UA" w:eastAsia="uk-UA"/>
                    </w:rPr>
                    <w:t>-</w:t>
                  </w:r>
                </w:p>
              </w:tc>
              <w:tc>
                <w:tcPr>
                  <w:tcW w:w="685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68" w:type="dxa"/>
                    <w:right w:w="68" w:type="dxa"/>
                  </w:tcMar>
                  <w:vAlign w:val="center"/>
                </w:tcPr>
                <w:p w14:paraId="4F176095" w14:textId="77777777" w:rsidR="0033448E" w:rsidRPr="006875DF" w:rsidRDefault="00DB6763" w:rsidP="00165FD6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color w:val="000000"/>
                      <w:spacing w:val="-2"/>
                      <w:lang w:val="uk-UA" w:eastAsia="uk-UA"/>
                    </w:rPr>
                    <w:t>-</w:t>
                  </w:r>
                </w:p>
              </w:tc>
              <w:tc>
                <w:tcPr>
                  <w:tcW w:w="256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68" w:type="dxa"/>
                    <w:right w:w="68" w:type="dxa"/>
                  </w:tcMar>
                  <w:vAlign w:val="center"/>
                </w:tcPr>
                <w:p w14:paraId="4EE11F47" w14:textId="77777777" w:rsidR="0033448E" w:rsidRPr="006875DF" w:rsidRDefault="00DB6763" w:rsidP="00165FD6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color w:val="000000"/>
                      <w:spacing w:val="-2"/>
                      <w:lang w:val="uk-UA" w:eastAsia="uk-UA"/>
                    </w:rPr>
                    <w:t>-</w:t>
                  </w:r>
                </w:p>
              </w:tc>
              <w:tc>
                <w:tcPr>
                  <w:tcW w:w="274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68" w:type="dxa"/>
                    <w:right w:w="68" w:type="dxa"/>
                  </w:tcMar>
                  <w:vAlign w:val="center"/>
                </w:tcPr>
                <w:p w14:paraId="2D79B6E5" w14:textId="77777777" w:rsidR="0033448E" w:rsidRPr="006875DF" w:rsidRDefault="00DB6763" w:rsidP="00165FD6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color w:val="000000"/>
                      <w:spacing w:val="-2"/>
                      <w:lang w:val="uk-UA" w:eastAsia="uk-UA"/>
                    </w:rPr>
                    <w:t>-</w:t>
                  </w:r>
                </w:p>
              </w:tc>
              <w:tc>
                <w:tcPr>
                  <w:tcW w:w="275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68" w:type="dxa"/>
                    <w:right w:w="68" w:type="dxa"/>
                  </w:tcMar>
                  <w:vAlign w:val="center"/>
                </w:tcPr>
                <w:p w14:paraId="316A2956" w14:textId="77777777" w:rsidR="0033448E" w:rsidRPr="006875DF" w:rsidRDefault="00DB6763" w:rsidP="00165FD6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color w:val="000000"/>
                      <w:spacing w:val="-2"/>
                      <w:lang w:val="uk-UA" w:eastAsia="uk-UA"/>
                    </w:rPr>
                    <w:t>-</w:t>
                  </w:r>
                </w:p>
              </w:tc>
              <w:tc>
                <w:tcPr>
                  <w:tcW w:w="275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68" w:type="dxa"/>
                    <w:right w:w="68" w:type="dxa"/>
                  </w:tcMar>
                  <w:vAlign w:val="center"/>
                </w:tcPr>
                <w:p w14:paraId="50C0A048" w14:textId="77777777" w:rsidR="0033448E" w:rsidRPr="006875DF" w:rsidRDefault="00DB6763" w:rsidP="00165FD6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color w:val="000000"/>
                      <w:spacing w:val="-2"/>
                      <w:lang w:val="uk-UA" w:eastAsia="uk-UA"/>
                    </w:rPr>
                    <w:t>-</w:t>
                  </w:r>
                </w:p>
              </w:tc>
              <w:tc>
                <w:tcPr>
                  <w:tcW w:w="797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68" w:type="dxa"/>
                    <w:right w:w="68" w:type="dxa"/>
                  </w:tcMar>
                  <w:vAlign w:val="center"/>
                </w:tcPr>
                <w:p w14:paraId="08D1D469" w14:textId="77777777" w:rsidR="0033448E" w:rsidRPr="006875DF" w:rsidRDefault="00EF6077" w:rsidP="00EF6077">
                  <w:pPr>
                    <w:jc w:val="center"/>
                    <w:rPr>
                      <w:color w:val="000000"/>
                      <w:lang w:val="uk-UA" w:eastAsia="uk-UA"/>
                    </w:rPr>
                  </w:pPr>
                  <w:r w:rsidRPr="006875DF">
                    <w:rPr>
                      <w:color w:val="000000"/>
                      <w:lang w:val="uk-UA" w:eastAsia="uk-UA"/>
                    </w:rPr>
                    <w:t>-</w:t>
                  </w:r>
                </w:p>
              </w:tc>
            </w:tr>
            <w:tr w:rsidR="00560328" w:rsidRPr="006875DF" w14:paraId="031661E7" w14:textId="77777777" w:rsidTr="003C5C8E">
              <w:trPr>
                <w:trHeight w:val="1281"/>
              </w:trPr>
              <w:tc>
                <w:tcPr>
                  <w:tcW w:w="1062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68" w:type="dxa"/>
                    <w:right w:w="68" w:type="dxa"/>
                  </w:tcMar>
                  <w:vAlign w:val="center"/>
                </w:tcPr>
                <w:p w14:paraId="2CB84925" w14:textId="77777777" w:rsidR="00560328" w:rsidRPr="006875DF" w:rsidRDefault="00560328" w:rsidP="003C5C8E">
                  <w:pPr>
                    <w:spacing w:line="179" w:lineRule="atLeast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color w:val="000000"/>
                      <w:spacing w:val="-2"/>
                      <w:lang w:val="uk-UA" w:eastAsia="uk-UA"/>
                    </w:rPr>
                    <w:t>Витрати на оплату праці</w:t>
                  </w:r>
                </w:p>
              </w:tc>
              <w:tc>
                <w:tcPr>
                  <w:tcW w:w="269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68" w:type="dxa"/>
                    <w:right w:w="68" w:type="dxa"/>
                  </w:tcMar>
                  <w:vAlign w:val="center"/>
                </w:tcPr>
                <w:p w14:paraId="34DAE3FD" w14:textId="77777777" w:rsidR="00560328" w:rsidRPr="006875DF" w:rsidRDefault="00560328" w:rsidP="00165FD6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color w:val="000000"/>
                      <w:spacing w:val="-2"/>
                      <w:lang w:val="uk-UA" w:eastAsia="uk-UA"/>
                    </w:rPr>
                    <w:t>1014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68" w:type="dxa"/>
                    <w:right w:w="68" w:type="dxa"/>
                  </w:tcMar>
                  <w:vAlign w:val="center"/>
                </w:tcPr>
                <w:p w14:paraId="4C6928B1" w14:textId="77777777" w:rsidR="00560328" w:rsidRPr="006875DF" w:rsidRDefault="00560328" w:rsidP="00A86DE7">
                  <w:pPr>
                    <w:spacing w:line="179" w:lineRule="atLeast"/>
                    <w:jc w:val="center"/>
                    <w:rPr>
                      <w:b/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b/>
                      <w:color w:val="000000"/>
                      <w:spacing w:val="-2"/>
                      <w:lang w:val="uk-UA" w:eastAsia="uk-UA"/>
                    </w:rPr>
                    <w:t>701,8</w:t>
                  </w:r>
                </w:p>
              </w:tc>
              <w:tc>
                <w:tcPr>
                  <w:tcW w:w="716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68" w:type="dxa"/>
                    <w:right w:w="68" w:type="dxa"/>
                  </w:tcMar>
                  <w:vAlign w:val="center"/>
                </w:tcPr>
                <w:p w14:paraId="794AE896" w14:textId="77777777" w:rsidR="00560328" w:rsidRPr="006875DF" w:rsidRDefault="00560328" w:rsidP="00A86DE7">
                  <w:pPr>
                    <w:spacing w:line="179" w:lineRule="atLeast"/>
                    <w:jc w:val="center"/>
                    <w:rPr>
                      <w:b/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b/>
                      <w:color w:val="000000"/>
                      <w:spacing w:val="-2"/>
                      <w:lang w:val="uk-UA" w:eastAsia="uk-UA"/>
                    </w:rPr>
                    <w:t>716,5</w:t>
                  </w:r>
                </w:p>
              </w:tc>
              <w:tc>
                <w:tcPr>
                  <w:tcW w:w="685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68" w:type="dxa"/>
                    <w:right w:w="68" w:type="dxa"/>
                  </w:tcMar>
                  <w:vAlign w:val="center"/>
                </w:tcPr>
                <w:p w14:paraId="49C9BDF9" w14:textId="77777777" w:rsidR="00560328" w:rsidRPr="006875DF" w:rsidRDefault="00560328" w:rsidP="00A86DE7">
                  <w:pPr>
                    <w:spacing w:line="179" w:lineRule="atLeast"/>
                    <w:jc w:val="center"/>
                    <w:rPr>
                      <w:b/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b/>
                      <w:color w:val="000000"/>
                      <w:spacing w:val="-2"/>
                      <w:lang w:val="uk-UA" w:eastAsia="uk-UA"/>
                    </w:rPr>
                    <w:t>765,2</w:t>
                  </w:r>
                </w:p>
              </w:tc>
              <w:tc>
                <w:tcPr>
                  <w:tcW w:w="256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68" w:type="dxa"/>
                    <w:right w:w="68" w:type="dxa"/>
                  </w:tcMar>
                  <w:vAlign w:val="center"/>
                </w:tcPr>
                <w:p w14:paraId="5B89E07B" w14:textId="77777777" w:rsidR="00560328" w:rsidRPr="006875DF" w:rsidRDefault="00560328" w:rsidP="00165FD6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color w:val="000000"/>
                      <w:spacing w:val="-2"/>
                      <w:lang w:val="uk-UA" w:eastAsia="uk-UA"/>
                    </w:rPr>
                    <w:t>189,9</w:t>
                  </w:r>
                </w:p>
              </w:tc>
              <w:tc>
                <w:tcPr>
                  <w:tcW w:w="274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68" w:type="dxa"/>
                    <w:right w:w="68" w:type="dxa"/>
                  </w:tcMar>
                  <w:vAlign w:val="center"/>
                </w:tcPr>
                <w:p w14:paraId="5375C585" w14:textId="77777777" w:rsidR="00560328" w:rsidRPr="006875DF" w:rsidRDefault="00560328" w:rsidP="00165FD6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color w:val="000000"/>
                      <w:spacing w:val="-2"/>
                      <w:lang w:val="uk-UA" w:eastAsia="uk-UA"/>
                    </w:rPr>
                    <w:t>189,9</w:t>
                  </w:r>
                </w:p>
              </w:tc>
              <w:tc>
                <w:tcPr>
                  <w:tcW w:w="275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68" w:type="dxa"/>
                    <w:right w:w="68" w:type="dxa"/>
                  </w:tcMar>
                  <w:vAlign w:val="center"/>
                </w:tcPr>
                <w:p w14:paraId="68275C4D" w14:textId="77777777" w:rsidR="00560328" w:rsidRPr="006875DF" w:rsidRDefault="00560328" w:rsidP="003B0764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color w:val="000000"/>
                      <w:spacing w:val="-2"/>
                      <w:lang w:val="uk-UA" w:eastAsia="uk-UA"/>
                    </w:rPr>
                    <w:t>189,9</w:t>
                  </w:r>
                </w:p>
              </w:tc>
              <w:tc>
                <w:tcPr>
                  <w:tcW w:w="275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68" w:type="dxa"/>
                    <w:right w:w="68" w:type="dxa"/>
                  </w:tcMar>
                  <w:vAlign w:val="center"/>
                </w:tcPr>
                <w:p w14:paraId="490CDFC5" w14:textId="77777777" w:rsidR="00560328" w:rsidRPr="006875DF" w:rsidRDefault="00560328" w:rsidP="00165FD6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color w:val="000000"/>
                      <w:spacing w:val="-2"/>
                      <w:lang w:val="uk-UA" w:eastAsia="uk-UA"/>
                    </w:rPr>
                    <w:t>189,9</w:t>
                  </w:r>
                </w:p>
              </w:tc>
              <w:tc>
                <w:tcPr>
                  <w:tcW w:w="797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68" w:type="dxa"/>
                    <w:right w:w="68" w:type="dxa"/>
                  </w:tcMar>
                  <w:vAlign w:val="center"/>
                </w:tcPr>
                <w:p w14:paraId="0DF174B1" w14:textId="06FBDB0E" w:rsidR="00560328" w:rsidRPr="006875DF" w:rsidRDefault="00560328" w:rsidP="00165FD6">
                  <w:pPr>
                    <w:jc w:val="center"/>
                    <w:rPr>
                      <w:color w:val="000000"/>
                      <w:lang w:val="uk-UA" w:eastAsia="uk-UA"/>
                    </w:rPr>
                  </w:pPr>
                  <w:r w:rsidRPr="006875DF">
                    <w:rPr>
                      <w:lang w:val="uk-UA" w:eastAsia="uk-UA"/>
                    </w:rPr>
                    <w:t>Ріст мінімальної зарплати та прожиткового мінімуму,</w:t>
                  </w:r>
                  <w:r w:rsidR="006875DF">
                    <w:rPr>
                      <w:lang w:val="uk-UA" w:eastAsia="uk-UA"/>
                    </w:rPr>
                    <w:t xml:space="preserve"> </w:t>
                  </w:r>
                  <w:r w:rsidRPr="006875DF">
                    <w:rPr>
                      <w:lang w:val="uk-UA" w:eastAsia="uk-UA"/>
                    </w:rPr>
                    <w:t>заповнення вакантних посад</w:t>
                  </w:r>
                </w:p>
              </w:tc>
            </w:tr>
            <w:tr w:rsidR="00560328" w:rsidRPr="006875DF" w14:paraId="4EFE04ED" w14:textId="77777777" w:rsidTr="00560328">
              <w:trPr>
                <w:trHeight w:val="238"/>
              </w:trPr>
              <w:tc>
                <w:tcPr>
                  <w:tcW w:w="1062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68" w:type="dxa"/>
                    <w:right w:w="68" w:type="dxa"/>
                  </w:tcMar>
                  <w:vAlign w:val="center"/>
                </w:tcPr>
                <w:p w14:paraId="0CB685DB" w14:textId="77777777" w:rsidR="00560328" w:rsidRPr="006875DF" w:rsidRDefault="00560328" w:rsidP="003C5C8E">
                  <w:pPr>
                    <w:spacing w:line="179" w:lineRule="atLeast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color w:val="000000"/>
                      <w:spacing w:val="-2"/>
                      <w:lang w:val="uk-UA" w:eastAsia="uk-UA"/>
                    </w:rPr>
                    <w:t>Відрахування на соціальні заходи</w:t>
                  </w:r>
                </w:p>
              </w:tc>
              <w:tc>
                <w:tcPr>
                  <w:tcW w:w="269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68" w:type="dxa"/>
                    <w:right w:w="68" w:type="dxa"/>
                  </w:tcMar>
                  <w:vAlign w:val="center"/>
                </w:tcPr>
                <w:p w14:paraId="5139D91C" w14:textId="77777777" w:rsidR="00560328" w:rsidRPr="006875DF" w:rsidRDefault="00560328" w:rsidP="00165FD6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color w:val="000000"/>
                      <w:spacing w:val="-2"/>
                      <w:lang w:val="uk-UA" w:eastAsia="uk-UA"/>
                    </w:rPr>
                    <w:t>1015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68" w:type="dxa"/>
                    <w:right w:w="68" w:type="dxa"/>
                  </w:tcMar>
                  <w:vAlign w:val="center"/>
                </w:tcPr>
                <w:p w14:paraId="334ADAA2" w14:textId="77777777" w:rsidR="00560328" w:rsidRPr="006875DF" w:rsidRDefault="00560328" w:rsidP="00165FD6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color w:val="000000"/>
                      <w:spacing w:val="-2"/>
                      <w:lang w:val="uk-UA" w:eastAsia="uk-UA"/>
                    </w:rPr>
                    <w:t>154,4</w:t>
                  </w:r>
                </w:p>
              </w:tc>
              <w:tc>
                <w:tcPr>
                  <w:tcW w:w="716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68" w:type="dxa"/>
                    <w:right w:w="68" w:type="dxa"/>
                  </w:tcMar>
                  <w:vAlign w:val="center"/>
                </w:tcPr>
                <w:p w14:paraId="59B250BE" w14:textId="77777777" w:rsidR="00560328" w:rsidRPr="006875DF" w:rsidRDefault="00560328" w:rsidP="00165FD6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color w:val="000000"/>
                      <w:spacing w:val="-2"/>
                      <w:lang w:val="uk-UA" w:eastAsia="uk-UA"/>
                    </w:rPr>
                    <w:t>157,6</w:t>
                  </w:r>
                </w:p>
              </w:tc>
              <w:tc>
                <w:tcPr>
                  <w:tcW w:w="685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68" w:type="dxa"/>
                    <w:right w:w="68" w:type="dxa"/>
                  </w:tcMar>
                  <w:vAlign w:val="center"/>
                </w:tcPr>
                <w:p w14:paraId="28D06556" w14:textId="77777777" w:rsidR="00560328" w:rsidRPr="006875DF" w:rsidRDefault="00560328" w:rsidP="00165FD6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color w:val="000000"/>
                      <w:spacing w:val="-2"/>
                      <w:lang w:val="uk-UA" w:eastAsia="uk-UA"/>
                    </w:rPr>
                    <w:t>168,</w:t>
                  </w:r>
                  <w:r w:rsidR="006503F6" w:rsidRPr="006875DF">
                    <w:rPr>
                      <w:color w:val="000000"/>
                      <w:spacing w:val="-2"/>
                      <w:lang w:val="uk-UA" w:eastAsia="uk-UA"/>
                    </w:rPr>
                    <w:t>4</w:t>
                  </w:r>
                </w:p>
              </w:tc>
              <w:tc>
                <w:tcPr>
                  <w:tcW w:w="256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68" w:type="dxa"/>
                    <w:right w:w="68" w:type="dxa"/>
                  </w:tcMar>
                  <w:vAlign w:val="center"/>
                </w:tcPr>
                <w:p w14:paraId="5DCC65B0" w14:textId="77777777" w:rsidR="00560328" w:rsidRPr="006875DF" w:rsidRDefault="00560328" w:rsidP="003B0764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color w:val="000000"/>
                      <w:spacing w:val="-2"/>
                      <w:lang w:val="uk-UA" w:eastAsia="uk-UA"/>
                    </w:rPr>
                    <w:t>4</w:t>
                  </w:r>
                  <w:r w:rsidR="006503F6" w:rsidRPr="006875DF">
                    <w:rPr>
                      <w:color w:val="000000"/>
                      <w:spacing w:val="-2"/>
                      <w:lang w:val="uk-UA" w:eastAsia="uk-UA"/>
                    </w:rPr>
                    <w:t>2,1</w:t>
                  </w:r>
                </w:p>
              </w:tc>
              <w:tc>
                <w:tcPr>
                  <w:tcW w:w="274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68" w:type="dxa"/>
                    <w:right w:w="68" w:type="dxa"/>
                  </w:tcMar>
                  <w:vAlign w:val="center"/>
                </w:tcPr>
                <w:p w14:paraId="0565FBCA" w14:textId="77777777" w:rsidR="00560328" w:rsidRPr="006875DF" w:rsidRDefault="00560328" w:rsidP="003B0764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color w:val="000000"/>
                      <w:spacing w:val="-2"/>
                      <w:lang w:val="uk-UA" w:eastAsia="uk-UA"/>
                    </w:rPr>
                    <w:t>4</w:t>
                  </w:r>
                  <w:r w:rsidR="006503F6" w:rsidRPr="006875DF">
                    <w:rPr>
                      <w:color w:val="000000"/>
                      <w:spacing w:val="-2"/>
                      <w:lang w:val="uk-UA" w:eastAsia="uk-UA"/>
                    </w:rPr>
                    <w:t>2,1</w:t>
                  </w:r>
                </w:p>
              </w:tc>
              <w:tc>
                <w:tcPr>
                  <w:tcW w:w="275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68" w:type="dxa"/>
                    <w:right w:w="68" w:type="dxa"/>
                  </w:tcMar>
                  <w:vAlign w:val="center"/>
                </w:tcPr>
                <w:p w14:paraId="3479289C" w14:textId="77777777" w:rsidR="00560328" w:rsidRPr="006875DF" w:rsidRDefault="00560328" w:rsidP="003B0764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color w:val="000000"/>
                      <w:spacing w:val="-2"/>
                      <w:lang w:val="uk-UA" w:eastAsia="uk-UA"/>
                    </w:rPr>
                    <w:t>4</w:t>
                  </w:r>
                  <w:r w:rsidR="006503F6" w:rsidRPr="006875DF">
                    <w:rPr>
                      <w:color w:val="000000"/>
                      <w:spacing w:val="-2"/>
                      <w:lang w:val="uk-UA" w:eastAsia="uk-UA"/>
                    </w:rPr>
                    <w:t>2,1</w:t>
                  </w:r>
                </w:p>
              </w:tc>
              <w:tc>
                <w:tcPr>
                  <w:tcW w:w="275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68" w:type="dxa"/>
                    <w:right w:w="68" w:type="dxa"/>
                  </w:tcMar>
                  <w:vAlign w:val="center"/>
                </w:tcPr>
                <w:p w14:paraId="2717B34D" w14:textId="77777777" w:rsidR="00560328" w:rsidRPr="006875DF" w:rsidRDefault="00560328" w:rsidP="003B0764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color w:val="000000"/>
                      <w:spacing w:val="-2"/>
                      <w:lang w:val="uk-UA" w:eastAsia="uk-UA"/>
                    </w:rPr>
                    <w:t>4</w:t>
                  </w:r>
                  <w:r w:rsidR="006503F6" w:rsidRPr="006875DF">
                    <w:rPr>
                      <w:color w:val="000000"/>
                      <w:spacing w:val="-2"/>
                      <w:lang w:val="uk-UA" w:eastAsia="uk-UA"/>
                    </w:rPr>
                    <w:t>2,1</w:t>
                  </w:r>
                </w:p>
              </w:tc>
              <w:tc>
                <w:tcPr>
                  <w:tcW w:w="797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68" w:type="dxa"/>
                    <w:right w:w="68" w:type="dxa"/>
                  </w:tcMar>
                  <w:vAlign w:val="center"/>
                </w:tcPr>
                <w:p w14:paraId="53466784" w14:textId="77777777" w:rsidR="00560328" w:rsidRPr="006875DF" w:rsidRDefault="00560328" w:rsidP="00165FD6">
                  <w:pPr>
                    <w:jc w:val="center"/>
                    <w:rPr>
                      <w:color w:val="000000"/>
                      <w:lang w:val="uk-UA" w:eastAsia="uk-UA"/>
                    </w:rPr>
                  </w:pPr>
                  <w:r w:rsidRPr="006875DF">
                    <w:rPr>
                      <w:color w:val="000000"/>
                      <w:lang w:val="uk-UA" w:eastAsia="uk-UA"/>
                    </w:rPr>
                    <w:t>-</w:t>
                  </w:r>
                </w:p>
              </w:tc>
            </w:tr>
            <w:tr w:rsidR="00560328" w:rsidRPr="006875DF" w14:paraId="1F0932EB" w14:textId="77777777" w:rsidTr="003C5C8E">
              <w:trPr>
                <w:trHeight w:val="632"/>
              </w:trPr>
              <w:tc>
                <w:tcPr>
                  <w:tcW w:w="1062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68" w:type="dxa"/>
                    <w:right w:w="68" w:type="dxa"/>
                  </w:tcMar>
                  <w:vAlign w:val="center"/>
                </w:tcPr>
                <w:p w14:paraId="020FC700" w14:textId="77777777" w:rsidR="00560328" w:rsidRPr="006875DF" w:rsidRDefault="00560328" w:rsidP="003C5C8E">
                  <w:pPr>
                    <w:spacing w:line="179" w:lineRule="atLeast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color w:val="000000"/>
                      <w:spacing w:val="-2"/>
                      <w:lang w:val="uk-UA" w:eastAsia="uk-UA"/>
                    </w:rPr>
                    <w:t>Амортизація основних засобів і</w:t>
                  </w:r>
                  <w:r w:rsidR="003C5C8E" w:rsidRPr="006875DF">
                    <w:rPr>
                      <w:color w:val="000000"/>
                      <w:spacing w:val="-2"/>
                      <w:lang w:val="uk-UA" w:eastAsia="uk-UA"/>
                    </w:rPr>
                    <w:t xml:space="preserve"> </w:t>
                  </w:r>
                  <w:r w:rsidRPr="006875DF">
                    <w:rPr>
                      <w:color w:val="000000"/>
                      <w:spacing w:val="-2"/>
                      <w:lang w:val="uk-UA" w:eastAsia="uk-UA"/>
                    </w:rPr>
                    <w:t>нематеріальних активів</w:t>
                  </w:r>
                </w:p>
              </w:tc>
              <w:tc>
                <w:tcPr>
                  <w:tcW w:w="269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68" w:type="dxa"/>
                    <w:right w:w="68" w:type="dxa"/>
                  </w:tcMar>
                  <w:vAlign w:val="center"/>
                </w:tcPr>
                <w:p w14:paraId="325208BE" w14:textId="77777777" w:rsidR="00560328" w:rsidRPr="006875DF" w:rsidRDefault="00560328" w:rsidP="00165FD6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color w:val="000000"/>
                      <w:spacing w:val="-2"/>
                      <w:lang w:val="uk-UA" w:eastAsia="uk-UA"/>
                    </w:rPr>
                    <w:t>1016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68" w:type="dxa"/>
                    <w:right w:w="68" w:type="dxa"/>
                  </w:tcMar>
                  <w:vAlign w:val="center"/>
                </w:tcPr>
                <w:p w14:paraId="10262E48" w14:textId="77777777" w:rsidR="00560328" w:rsidRPr="006875DF" w:rsidRDefault="00560328" w:rsidP="00165FD6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color w:val="000000"/>
                      <w:spacing w:val="-2"/>
                      <w:lang w:val="uk-UA" w:eastAsia="uk-UA"/>
                    </w:rPr>
                    <w:t>7,2</w:t>
                  </w:r>
                </w:p>
              </w:tc>
              <w:tc>
                <w:tcPr>
                  <w:tcW w:w="716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68" w:type="dxa"/>
                    <w:right w:w="68" w:type="dxa"/>
                  </w:tcMar>
                  <w:vAlign w:val="center"/>
                </w:tcPr>
                <w:p w14:paraId="23CA2EB0" w14:textId="77777777" w:rsidR="00560328" w:rsidRPr="006875DF" w:rsidRDefault="00431D13" w:rsidP="0068029C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color w:val="000000"/>
                      <w:spacing w:val="-2"/>
                      <w:lang w:val="uk-UA" w:eastAsia="uk-UA"/>
                    </w:rPr>
                    <w:t>7</w:t>
                  </w:r>
                  <w:r w:rsidR="00560328" w:rsidRPr="006875DF">
                    <w:rPr>
                      <w:color w:val="000000"/>
                      <w:spacing w:val="-2"/>
                      <w:lang w:val="uk-UA" w:eastAsia="uk-UA"/>
                    </w:rPr>
                    <w:t>,8</w:t>
                  </w:r>
                </w:p>
              </w:tc>
              <w:tc>
                <w:tcPr>
                  <w:tcW w:w="685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68" w:type="dxa"/>
                    <w:right w:w="68" w:type="dxa"/>
                  </w:tcMar>
                  <w:vAlign w:val="center"/>
                </w:tcPr>
                <w:p w14:paraId="1E6DE810" w14:textId="77777777" w:rsidR="00560328" w:rsidRPr="006875DF" w:rsidRDefault="00431D13" w:rsidP="0018066E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color w:val="000000"/>
                      <w:spacing w:val="-2"/>
                      <w:lang w:val="uk-UA" w:eastAsia="uk-UA"/>
                    </w:rPr>
                    <w:t>12</w:t>
                  </w:r>
                  <w:r w:rsidR="00560328" w:rsidRPr="006875DF">
                    <w:rPr>
                      <w:color w:val="000000"/>
                      <w:spacing w:val="-2"/>
                      <w:lang w:val="uk-UA" w:eastAsia="uk-UA"/>
                    </w:rPr>
                    <w:t>,0</w:t>
                  </w:r>
                </w:p>
              </w:tc>
              <w:tc>
                <w:tcPr>
                  <w:tcW w:w="256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68" w:type="dxa"/>
                    <w:right w:w="68" w:type="dxa"/>
                  </w:tcMar>
                  <w:vAlign w:val="center"/>
                </w:tcPr>
                <w:p w14:paraId="796C6448" w14:textId="77777777" w:rsidR="00560328" w:rsidRPr="006875DF" w:rsidRDefault="00431D13" w:rsidP="0018066E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color w:val="000000"/>
                      <w:spacing w:val="-2"/>
                      <w:lang w:val="uk-UA" w:eastAsia="uk-UA"/>
                    </w:rPr>
                    <w:t>3</w:t>
                  </w:r>
                  <w:r w:rsidR="00560328" w:rsidRPr="006875DF">
                    <w:rPr>
                      <w:color w:val="000000"/>
                      <w:spacing w:val="-2"/>
                      <w:lang w:val="uk-UA" w:eastAsia="uk-UA"/>
                    </w:rPr>
                    <w:t>,0</w:t>
                  </w:r>
                </w:p>
              </w:tc>
              <w:tc>
                <w:tcPr>
                  <w:tcW w:w="274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68" w:type="dxa"/>
                    <w:right w:w="68" w:type="dxa"/>
                  </w:tcMar>
                  <w:vAlign w:val="center"/>
                </w:tcPr>
                <w:p w14:paraId="4E502062" w14:textId="77777777" w:rsidR="00560328" w:rsidRPr="006875DF" w:rsidRDefault="00431D13" w:rsidP="0018066E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color w:val="000000"/>
                      <w:spacing w:val="-2"/>
                      <w:lang w:val="uk-UA" w:eastAsia="uk-UA"/>
                    </w:rPr>
                    <w:t>3</w:t>
                  </w:r>
                  <w:r w:rsidR="00560328" w:rsidRPr="006875DF">
                    <w:rPr>
                      <w:color w:val="000000"/>
                      <w:spacing w:val="-2"/>
                      <w:lang w:val="uk-UA" w:eastAsia="uk-UA"/>
                    </w:rPr>
                    <w:t>,0</w:t>
                  </w:r>
                </w:p>
              </w:tc>
              <w:tc>
                <w:tcPr>
                  <w:tcW w:w="275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68" w:type="dxa"/>
                    <w:right w:w="68" w:type="dxa"/>
                  </w:tcMar>
                  <w:vAlign w:val="center"/>
                </w:tcPr>
                <w:p w14:paraId="72F71DC0" w14:textId="77777777" w:rsidR="00560328" w:rsidRPr="006875DF" w:rsidRDefault="00431D13" w:rsidP="0018066E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color w:val="000000"/>
                      <w:spacing w:val="-2"/>
                      <w:lang w:val="uk-UA" w:eastAsia="uk-UA"/>
                    </w:rPr>
                    <w:t>3</w:t>
                  </w:r>
                  <w:r w:rsidR="00560328" w:rsidRPr="006875DF">
                    <w:rPr>
                      <w:color w:val="000000"/>
                      <w:spacing w:val="-2"/>
                      <w:lang w:val="uk-UA" w:eastAsia="uk-UA"/>
                    </w:rPr>
                    <w:t>,0</w:t>
                  </w:r>
                </w:p>
              </w:tc>
              <w:tc>
                <w:tcPr>
                  <w:tcW w:w="275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68" w:type="dxa"/>
                    <w:right w:w="68" w:type="dxa"/>
                  </w:tcMar>
                  <w:vAlign w:val="center"/>
                </w:tcPr>
                <w:p w14:paraId="0D3D39E7" w14:textId="77777777" w:rsidR="00560328" w:rsidRPr="006875DF" w:rsidRDefault="00431D13" w:rsidP="0018066E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color w:val="000000"/>
                      <w:spacing w:val="-2"/>
                      <w:lang w:val="uk-UA" w:eastAsia="uk-UA"/>
                    </w:rPr>
                    <w:t>3</w:t>
                  </w:r>
                  <w:r w:rsidR="00560328" w:rsidRPr="006875DF">
                    <w:rPr>
                      <w:color w:val="000000"/>
                      <w:spacing w:val="-2"/>
                      <w:lang w:val="uk-UA" w:eastAsia="uk-UA"/>
                    </w:rPr>
                    <w:t>,0</w:t>
                  </w:r>
                </w:p>
              </w:tc>
              <w:tc>
                <w:tcPr>
                  <w:tcW w:w="797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68" w:type="dxa"/>
                    <w:right w:w="68" w:type="dxa"/>
                  </w:tcMar>
                  <w:vAlign w:val="center"/>
                </w:tcPr>
                <w:p w14:paraId="00E2FCCF" w14:textId="77777777" w:rsidR="00560328" w:rsidRPr="006875DF" w:rsidRDefault="00560328" w:rsidP="00165FD6">
                  <w:pPr>
                    <w:jc w:val="center"/>
                    <w:rPr>
                      <w:color w:val="000000"/>
                      <w:lang w:val="uk-UA" w:eastAsia="uk-UA"/>
                    </w:rPr>
                  </w:pPr>
                </w:p>
              </w:tc>
            </w:tr>
            <w:tr w:rsidR="00560328" w:rsidRPr="006875DF" w14:paraId="0787BE9D" w14:textId="77777777" w:rsidTr="00560328">
              <w:trPr>
                <w:trHeight w:val="238"/>
              </w:trPr>
              <w:tc>
                <w:tcPr>
                  <w:tcW w:w="1062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68" w:type="dxa"/>
                    <w:right w:w="68" w:type="dxa"/>
                  </w:tcMar>
                  <w:vAlign w:val="center"/>
                </w:tcPr>
                <w:p w14:paraId="3EF3312C" w14:textId="77777777" w:rsidR="00560328" w:rsidRPr="006875DF" w:rsidRDefault="00560328" w:rsidP="003C5C8E">
                  <w:pPr>
                    <w:spacing w:line="179" w:lineRule="atLeast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color w:val="000000"/>
                      <w:spacing w:val="-2"/>
                      <w:lang w:val="uk-UA" w:eastAsia="uk-UA"/>
                    </w:rPr>
                    <w:t>Витрати на закупівлю медичних товарів ,робіт та послуг)</w:t>
                  </w:r>
                </w:p>
              </w:tc>
              <w:tc>
                <w:tcPr>
                  <w:tcW w:w="269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68" w:type="dxa"/>
                    <w:right w:w="68" w:type="dxa"/>
                  </w:tcMar>
                  <w:vAlign w:val="center"/>
                </w:tcPr>
                <w:p w14:paraId="12B23520" w14:textId="77777777" w:rsidR="00560328" w:rsidRPr="006875DF" w:rsidRDefault="00560328" w:rsidP="00165FD6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color w:val="000000"/>
                      <w:spacing w:val="-2"/>
                      <w:lang w:val="uk-UA" w:eastAsia="uk-UA"/>
                    </w:rPr>
                    <w:t>1017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68" w:type="dxa"/>
                    <w:right w:w="68" w:type="dxa"/>
                  </w:tcMar>
                  <w:vAlign w:val="center"/>
                </w:tcPr>
                <w:p w14:paraId="59ACB708" w14:textId="77777777" w:rsidR="00560328" w:rsidRPr="006875DF" w:rsidRDefault="00E17A7B" w:rsidP="00165FD6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color w:val="000000"/>
                      <w:spacing w:val="-2"/>
                      <w:lang w:val="uk-UA" w:eastAsia="uk-UA"/>
                    </w:rPr>
                    <w:t>2470,8</w:t>
                  </w:r>
                </w:p>
              </w:tc>
              <w:tc>
                <w:tcPr>
                  <w:tcW w:w="716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68" w:type="dxa"/>
                    <w:right w:w="68" w:type="dxa"/>
                  </w:tcMar>
                  <w:vAlign w:val="center"/>
                </w:tcPr>
                <w:p w14:paraId="51F6A6C4" w14:textId="77777777" w:rsidR="00560328" w:rsidRPr="006875DF" w:rsidRDefault="00E17A7B" w:rsidP="00765774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color w:val="000000"/>
                      <w:spacing w:val="-2"/>
                      <w:lang w:val="uk-UA" w:eastAsia="uk-UA"/>
                    </w:rPr>
                    <w:t>252</w:t>
                  </w:r>
                  <w:r w:rsidR="00217236" w:rsidRPr="006875DF">
                    <w:rPr>
                      <w:color w:val="000000"/>
                      <w:spacing w:val="-2"/>
                      <w:lang w:val="uk-UA" w:eastAsia="uk-UA"/>
                    </w:rPr>
                    <w:t>4,6</w:t>
                  </w:r>
                </w:p>
              </w:tc>
              <w:tc>
                <w:tcPr>
                  <w:tcW w:w="685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68" w:type="dxa"/>
                    <w:right w:w="68" w:type="dxa"/>
                  </w:tcMar>
                  <w:vAlign w:val="center"/>
                </w:tcPr>
                <w:p w14:paraId="7E688684" w14:textId="77777777" w:rsidR="00560328" w:rsidRPr="006875DF" w:rsidRDefault="006503F6" w:rsidP="00165FD6">
                  <w:pPr>
                    <w:jc w:val="center"/>
                    <w:rPr>
                      <w:color w:val="000000"/>
                      <w:lang w:val="uk-UA" w:eastAsia="uk-UA"/>
                    </w:rPr>
                  </w:pPr>
                  <w:r w:rsidRPr="006875DF">
                    <w:rPr>
                      <w:color w:val="000000"/>
                      <w:lang w:val="uk-UA" w:eastAsia="uk-UA"/>
                    </w:rPr>
                    <w:t>2943,2</w:t>
                  </w:r>
                </w:p>
              </w:tc>
              <w:tc>
                <w:tcPr>
                  <w:tcW w:w="256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68" w:type="dxa"/>
                    <w:right w:w="68" w:type="dxa"/>
                  </w:tcMar>
                  <w:vAlign w:val="center"/>
                </w:tcPr>
                <w:p w14:paraId="0AFD6394" w14:textId="77777777" w:rsidR="00560328" w:rsidRPr="006875DF" w:rsidRDefault="006503F6" w:rsidP="00431D13">
                  <w:pPr>
                    <w:spacing w:line="179" w:lineRule="atLeast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color w:val="000000"/>
                      <w:spacing w:val="-2"/>
                      <w:lang w:val="uk-UA" w:eastAsia="uk-UA"/>
                    </w:rPr>
                    <w:t>735,8</w:t>
                  </w:r>
                </w:p>
              </w:tc>
              <w:tc>
                <w:tcPr>
                  <w:tcW w:w="274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68" w:type="dxa"/>
                    <w:right w:w="68" w:type="dxa"/>
                  </w:tcMar>
                  <w:vAlign w:val="center"/>
                </w:tcPr>
                <w:p w14:paraId="35E1CE5A" w14:textId="77777777" w:rsidR="00560328" w:rsidRPr="006875DF" w:rsidRDefault="006503F6" w:rsidP="00165FD6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color w:val="000000"/>
                      <w:spacing w:val="-2"/>
                      <w:lang w:val="uk-UA" w:eastAsia="uk-UA"/>
                    </w:rPr>
                    <w:t>735,8</w:t>
                  </w:r>
                </w:p>
              </w:tc>
              <w:tc>
                <w:tcPr>
                  <w:tcW w:w="275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68" w:type="dxa"/>
                    <w:right w:w="68" w:type="dxa"/>
                  </w:tcMar>
                  <w:vAlign w:val="center"/>
                </w:tcPr>
                <w:p w14:paraId="32B62544" w14:textId="77777777" w:rsidR="00560328" w:rsidRPr="006875DF" w:rsidRDefault="006503F6" w:rsidP="00165FD6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color w:val="000000"/>
                      <w:spacing w:val="-2"/>
                      <w:lang w:val="uk-UA" w:eastAsia="uk-UA"/>
                    </w:rPr>
                    <w:t>735,8</w:t>
                  </w:r>
                </w:p>
              </w:tc>
              <w:tc>
                <w:tcPr>
                  <w:tcW w:w="275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68" w:type="dxa"/>
                    <w:right w:w="68" w:type="dxa"/>
                  </w:tcMar>
                  <w:vAlign w:val="center"/>
                </w:tcPr>
                <w:p w14:paraId="10C081FD" w14:textId="77777777" w:rsidR="00560328" w:rsidRPr="006875DF" w:rsidRDefault="006503F6" w:rsidP="00165FD6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color w:val="000000"/>
                      <w:spacing w:val="-2"/>
                      <w:lang w:val="uk-UA" w:eastAsia="uk-UA"/>
                    </w:rPr>
                    <w:t>735,8</w:t>
                  </w:r>
                </w:p>
              </w:tc>
              <w:tc>
                <w:tcPr>
                  <w:tcW w:w="797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68" w:type="dxa"/>
                    <w:right w:w="68" w:type="dxa"/>
                  </w:tcMar>
                  <w:vAlign w:val="center"/>
                </w:tcPr>
                <w:p w14:paraId="44478A0C" w14:textId="77777777" w:rsidR="00560328" w:rsidRPr="006875DF" w:rsidRDefault="00560328" w:rsidP="00165FD6">
                  <w:pPr>
                    <w:jc w:val="center"/>
                    <w:rPr>
                      <w:color w:val="000000"/>
                      <w:lang w:val="uk-UA" w:eastAsia="uk-UA"/>
                    </w:rPr>
                  </w:pPr>
                  <w:r w:rsidRPr="006875DF">
                    <w:rPr>
                      <w:lang w:val="uk-UA" w:eastAsia="uk-UA"/>
                    </w:rPr>
                    <w:t>Збільшення цін на товари і вартість послуг</w:t>
                  </w:r>
                </w:p>
              </w:tc>
            </w:tr>
            <w:tr w:rsidR="00560328" w:rsidRPr="006875DF" w14:paraId="66405241" w14:textId="77777777" w:rsidTr="00560328">
              <w:trPr>
                <w:trHeight w:val="238"/>
              </w:trPr>
              <w:tc>
                <w:tcPr>
                  <w:tcW w:w="1062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68" w:type="dxa"/>
                    <w:right w:w="68" w:type="dxa"/>
                  </w:tcMar>
                  <w:vAlign w:val="center"/>
                </w:tcPr>
                <w:p w14:paraId="7DA82EC0" w14:textId="38FFBD30" w:rsidR="00560328" w:rsidRPr="006875DF" w:rsidRDefault="00560328" w:rsidP="003C5C8E">
                  <w:pPr>
                    <w:spacing w:line="179" w:lineRule="atLeast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color w:val="000000"/>
                      <w:spacing w:val="-2"/>
                      <w:lang w:val="uk-UA" w:eastAsia="uk-UA"/>
                    </w:rPr>
                    <w:lastRenderedPageBreak/>
                    <w:t>Інші витрати (оплата за комунальні послуги, вивіз сміття, воду, канцтовари, послуги пожежної охорони,  послуги дератизації, за обслуг. касового апарату, нарах.</w:t>
                  </w:r>
                  <w:r w:rsidR="006875DF" w:rsidRPr="006875DF">
                    <w:rPr>
                      <w:color w:val="000000"/>
                      <w:spacing w:val="-2"/>
                      <w:lang w:val="uk-UA" w:eastAsia="uk-UA"/>
                    </w:rPr>
                    <w:t xml:space="preserve"> </w:t>
                  </w:r>
                  <w:r w:rsidRPr="006875DF">
                    <w:rPr>
                      <w:color w:val="000000"/>
                      <w:spacing w:val="-2"/>
                      <w:lang w:val="uk-UA" w:eastAsia="uk-UA"/>
                    </w:rPr>
                    <w:t>резерву відпусток, банківські послуги, благоустрій )</w:t>
                  </w:r>
                </w:p>
              </w:tc>
              <w:tc>
                <w:tcPr>
                  <w:tcW w:w="269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68" w:type="dxa"/>
                    <w:right w:w="68" w:type="dxa"/>
                  </w:tcMar>
                  <w:vAlign w:val="center"/>
                </w:tcPr>
                <w:p w14:paraId="381671EA" w14:textId="77777777" w:rsidR="00560328" w:rsidRPr="006875DF" w:rsidRDefault="00560328" w:rsidP="00165FD6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color w:val="000000"/>
                      <w:spacing w:val="-2"/>
                      <w:lang w:val="uk-UA" w:eastAsia="uk-UA"/>
                    </w:rPr>
                    <w:t>1018,0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68" w:type="dxa"/>
                    <w:right w:w="68" w:type="dxa"/>
                  </w:tcMar>
                  <w:vAlign w:val="center"/>
                </w:tcPr>
                <w:p w14:paraId="501CE2B7" w14:textId="77777777" w:rsidR="00560328" w:rsidRPr="006875DF" w:rsidRDefault="00431D13" w:rsidP="00165FD6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color w:val="000000"/>
                      <w:spacing w:val="-2"/>
                      <w:lang w:val="uk-UA" w:eastAsia="uk-UA"/>
                    </w:rPr>
                    <w:t>57,6</w:t>
                  </w:r>
                </w:p>
              </w:tc>
              <w:tc>
                <w:tcPr>
                  <w:tcW w:w="716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68" w:type="dxa"/>
                    <w:right w:w="68" w:type="dxa"/>
                  </w:tcMar>
                  <w:vAlign w:val="center"/>
                </w:tcPr>
                <w:p w14:paraId="7F3275F8" w14:textId="77777777" w:rsidR="00560328" w:rsidRPr="006875DF" w:rsidRDefault="00431D13" w:rsidP="00DA770A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color w:val="000000"/>
                      <w:spacing w:val="-2"/>
                      <w:lang w:val="uk-UA" w:eastAsia="uk-UA"/>
                    </w:rPr>
                    <w:t>63,4</w:t>
                  </w:r>
                </w:p>
              </w:tc>
              <w:tc>
                <w:tcPr>
                  <w:tcW w:w="685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68" w:type="dxa"/>
                    <w:right w:w="68" w:type="dxa"/>
                  </w:tcMar>
                  <w:vAlign w:val="center"/>
                </w:tcPr>
                <w:p w14:paraId="4DE4B616" w14:textId="77777777" w:rsidR="00560328" w:rsidRPr="006875DF" w:rsidRDefault="00560328" w:rsidP="00165FD6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</w:p>
                <w:p w14:paraId="5A2A41BB" w14:textId="77777777" w:rsidR="00560328" w:rsidRPr="006875DF" w:rsidRDefault="00560328" w:rsidP="00165FD6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</w:p>
                <w:p w14:paraId="222897AD" w14:textId="77777777" w:rsidR="00560328" w:rsidRPr="006875DF" w:rsidRDefault="00560328" w:rsidP="00165FD6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</w:p>
                <w:p w14:paraId="0A4F7B2D" w14:textId="77777777" w:rsidR="00560328" w:rsidRPr="006875DF" w:rsidRDefault="00431D13" w:rsidP="00165FD6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color w:val="000000"/>
                      <w:spacing w:val="-2"/>
                      <w:lang w:val="uk-UA" w:eastAsia="uk-UA"/>
                    </w:rPr>
                    <w:t>70,8</w:t>
                  </w:r>
                </w:p>
                <w:p w14:paraId="26353116" w14:textId="77777777" w:rsidR="00560328" w:rsidRPr="006875DF" w:rsidRDefault="00560328" w:rsidP="00165FD6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</w:p>
                <w:p w14:paraId="61A8D442" w14:textId="77777777" w:rsidR="00560328" w:rsidRPr="006875DF" w:rsidRDefault="00560328" w:rsidP="00165FD6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</w:p>
                <w:p w14:paraId="24E3DBD1" w14:textId="77777777" w:rsidR="00560328" w:rsidRPr="006875DF" w:rsidRDefault="00560328" w:rsidP="00165FD6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</w:p>
              </w:tc>
              <w:tc>
                <w:tcPr>
                  <w:tcW w:w="256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68" w:type="dxa"/>
                    <w:right w:w="68" w:type="dxa"/>
                  </w:tcMar>
                  <w:vAlign w:val="center"/>
                </w:tcPr>
                <w:p w14:paraId="5474B3B8" w14:textId="77777777" w:rsidR="00560328" w:rsidRPr="006875DF" w:rsidRDefault="00560328" w:rsidP="00165FD6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color w:val="000000"/>
                      <w:spacing w:val="-2"/>
                      <w:lang w:val="uk-UA" w:eastAsia="uk-UA"/>
                    </w:rPr>
                    <w:t>17,</w:t>
                  </w:r>
                  <w:r w:rsidR="00431D13" w:rsidRPr="006875DF">
                    <w:rPr>
                      <w:color w:val="000000"/>
                      <w:spacing w:val="-2"/>
                      <w:lang w:val="uk-UA" w:eastAsia="uk-UA"/>
                    </w:rPr>
                    <w:t>7</w:t>
                  </w:r>
                </w:p>
              </w:tc>
              <w:tc>
                <w:tcPr>
                  <w:tcW w:w="274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68" w:type="dxa"/>
                    <w:right w:w="68" w:type="dxa"/>
                  </w:tcMar>
                  <w:vAlign w:val="center"/>
                </w:tcPr>
                <w:p w14:paraId="1C1F8F09" w14:textId="77777777" w:rsidR="00560328" w:rsidRPr="006875DF" w:rsidRDefault="00560328" w:rsidP="00165FD6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color w:val="000000"/>
                      <w:spacing w:val="-2"/>
                      <w:lang w:val="uk-UA" w:eastAsia="uk-UA"/>
                    </w:rPr>
                    <w:t>17,</w:t>
                  </w:r>
                  <w:r w:rsidR="00431D13" w:rsidRPr="006875DF">
                    <w:rPr>
                      <w:color w:val="000000"/>
                      <w:spacing w:val="-2"/>
                      <w:lang w:val="uk-UA" w:eastAsia="uk-UA"/>
                    </w:rPr>
                    <w:t>7</w:t>
                  </w:r>
                </w:p>
              </w:tc>
              <w:tc>
                <w:tcPr>
                  <w:tcW w:w="275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68" w:type="dxa"/>
                    <w:right w:w="68" w:type="dxa"/>
                  </w:tcMar>
                  <w:vAlign w:val="center"/>
                </w:tcPr>
                <w:p w14:paraId="01BF030C" w14:textId="77777777" w:rsidR="00560328" w:rsidRPr="006875DF" w:rsidRDefault="00560328" w:rsidP="0044731A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color w:val="000000"/>
                      <w:spacing w:val="-2"/>
                      <w:lang w:val="uk-UA" w:eastAsia="uk-UA"/>
                    </w:rPr>
                    <w:t>17,</w:t>
                  </w:r>
                  <w:r w:rsidR="00431D13" w:rsidRPr="006875DF">
                    <w:rPr>
                      <w:color w:val="000000"/>
                      <w:spacing w:val="-2"/>
                      <w:lang w:val="uk-UA" w:eastAsia="uk-UA"/>
                    </w:rPr>
                    <w:t>7</w:t>
                  </w:r>
                </w:p>
              </w:tc>
              <w:tc>
                <w:tcPr>
                  <w:tcW w:w="275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68" w:type="dxa"/>
                    <w:right w:w="68" w:type="dxa"/>
                  </w:tcMar>
                  <w:vAlign w:val="center"/>
                </w:tcPr>
                <w:p w14:paraId="17E48E5F" w14:textId="77777777" w:rsidR="00560328" w:rsidRPr="006875DF" w:rsidRDefault="00560328" w:rsidP="00165FD6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color w:val="000000"/>
                      <w:spacing w:val="-2"/>
                      <w:lang w:val="uk-UA" w:eastAsia="uk-UA"/>
                    </w:rPr>
                    <w:t>17,</w:t>
                  </w:r>
                  <w:r w:rsidR="00431D13" w:rsidRPr="006875DF">
                    <w:rPr>
                      <w:color w:val="000000"/>
                      <w:spacing w:val="-2"/>
                      <w:lang w:val="uk-UA" w:eastAsia="uk-UA"/>
                    </w:rPr>
                    <w:t>7</w:t>
                  </w:r>
                </w:p>
              </w:tc>
              <w:tc>
                <w:tcPr>
                  <w:tcW w:w="797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68" w:type="dxa"/>
                    <w:right w:w="68" w:type="dxa"/>
                  </w:tcMar>
                  <w:vAlign w:val="center"/>
                </w:tcPr>
                <w:p w14:paraId="36369008" w14:textId="77777777" w:rsidR="00560328" w:rsidRPr="006875DF" w:rsidRDefault="00560328" w:rsidP="00165FD6">
                  <w:pPr>
                    <w:jc w:val="center"/>
                    <w:rPr>
                      <w:color w:val="000000"/>
                      <w:lang w:val="uk-UA" w:eastAsia="uk-UA"/>
                    </w:rPr>
                  </w:pPr>
                  <w:r w:rsidRPr="006875DF">
                    <w:rPr>
                      <w:lang w:val="uk-UA" w:eastAsia="uk-UA"/>
                    </w:rPr>
                    <w:t>Збільшення цін на вартість послуг</w:t>
                  </w:r>
                </w:p>
              </w:tc>
            </w:tr>
            <w:tr w:rsidR="00560328" w:rsidRPr="006875DF" w14:paraId="5580FF8A" w14:textId="77777777" w:rsidTr="00560328">
              <w:trPr>
                <w:trHeight w:val="238"/>
              </w:trPr>
              <w:tc>
                <w:tcPr>
                  <w:tcW w:w="1062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68" w:type="dxa"/>
                    <w:right w:w="68" w:type="dxa"/>
                  </w:tcMar>
                  <w:vAlign w:val="center"/>
                </w:tcPr>
                <w:p w14:paraId="4CA06F2A" w14:textId="77777777" w:rsidR="00560328" w:rsidRPr="006875DF" w:rsidRDefault="00560328" w:rsidP="003C5C8E">
                  <w:pPr>
                    <w:spacing w:line="179" w:lineRule="atLeast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b/>
                      <w:bCs/>
                      <w:color w:val="000000"/>
                      <w:spacing w:val="-2"/>
                      <w:lang w:val="uk-UA" w:eastAsia="uk-UA"/>
                    </w:rPr>
                    <w:t>Валовий прибуток (збиток)</w:t>
                  </w:r>
                </w:p>
              </w:tc>
              <w:tc>
                <w:tcPr>
                  <w:tcW w:w="269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68" w:type="dxa"/>
                    <w:right w:w="68" w:type="dxa"/>
                  </w:tcMar>
                  <w:vAlign w:val="center"/>
                </w:tcPr>
                <w:p w14:paraId="41D57925" w14:textId="77777777" w:rsidR="00560328" w:rsidRPr="006875DF" w:rsidRDefault="00560328" w:rsidP="00165FD6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b/>
                      <w:bCs/>
                      <w:color w:val="000000"/>
                      <w:spacing w:val="-2"/>
                      <w:lang w:val="uk-UA" w:eastAsia="uk-UA"/>
                    </w:rPr>
                    <w:t>1020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68" w:type="dxa"/>
                    <w:right w:w="68" w:type="dxa"/>
                  </w:tcMar>
                  <w:vAlign w:val="center"/>
                </w:tcPr>
                <w:p w14:paraId="359566F2" w14:textId="77777777" w:rsidR="00560328" w:rsidRPr="006875DF" w:rsidRDefault="00560328" w:rsidP="00267391">
                  <w:pPr>
                    <w:spacing w:line="179" w:lineRule="atLeast"/>
                    <w:jc w:val="center"/>
                    <w:rPr>
                      <w:b/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b/>
                      <w:color w:val="000000"/>
                      <w:spacing w:val="-2"/>
                      <w:lang w:val="uk-UA" w:eastAsia="uk-UA"/>
                    </w:rPr>
                    <w:t>-</w:t>
                  </w:r>
                  <w:r w:rsidR="00267391" w:rsidRPr="006875DF">
                    <w:rPr>
                      <w:b/>
                      <w:color w:val="000000"/>
                      <w:spacing w:val="-2"/>
                      <w:lang w:val="uk-UA" w:eastAsia="uk-UA"/>
                    </w:rPr>
                    <w:t>54,5</w:t>
                  </w:r>
                </w:p>
              </w:tc>
              <w:tc>
                <w:tcPr>
                  <w:tcW w:w="716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68" w:type="dxa"/>
                    <w:right w:w="68" w:type="dxa"/>
                  </w:tcMar>
                  <w:vAlign w:val="center"/>
                </w:tcPr>
                <w:p w14:paraId="3F9B17F9" w14:textId="77777777" w:rsidR="00560328" w:rsidRPr="006875DF" w:rsidRDefault="00560328" w:rsidP="00165FD6">
                  <w:pPr>
                    <w:spacing w:line="179" w:lineRule="atLeast"/>
                    <w:jc w:val="center"/>
                    <w:rPr>
                      <w:b/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b/>
                      <w:color w:val="000000"/>
                      <w:spacing w:val="-2"/>
                      <w:lang w:val="uk-UA" w:eastAsia="uk-UA"/>
                    </w:rPr>
                    <w:t>0</w:t>
                  </w:r>
                </w:p>
              </w:tc>
              <w:tc>
                <w:tcPr>
                  <w:tcW w:w="685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68" w:type="dxa"/>
                    <w:right w:w="68" w:type="dxa"/>
                  </w:tcMar>
                  <w:vAlign w:val="center"/>
                </w:tcPr>
                <w:p w14:paraId="3BF37EED" w14:textId="77777777" w:rsidR="00560328" w:rsidRPr="006875DF" w:rsidRDefault="00560328" w:rsidP="00165FD6">
                  <w:pPr>
                    <w:spacing w:line="179" w:lineRule="atLeast"/>
                    <w:jc w:val="center"/>
                    <w:rPr>
                      <w:b/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b/>
                      <w:bCs/>
                      <w:color w:val="000000"/>
                      <w:spacing w:val="-2"/>
                      <w:lang w:val="uk-UA" w:eastAsia="uk-UA"/>
                    </w:rPr>
                    <w:t>10,0</w:t>
                  </w:r>
                </w:p>
              </w:tc>
              <w:tc>
                <w:tcPr>
                  <w:tcW w:w="256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68" w:type="dxa"/>
                    <w:right w:w="68" w:type="dxa"/>
                  </w:tcMar>
                  <w:vAlign w:val="center"/>
                </w:tcPr>
                <w:p w14:paraId="07593147" w14:textId="77777777" w:rsidR="00560328" w:rsidRPr="006875DF" w:rsidRDefault="00560328" w:rsidP="00165FD6">
                  <w:pPr>
                    <w:spacing w:line="179" w:lineRule="atLeast"/>
                    <w:jc w:val="center"/>
                    <w:rPr>
                      <w:b/>
                      <w:spacing w:val="-2"/>
                      <w:lang w:val="uk-UA" w:eastAsia="uk-UA"/>
                    </w:rPr>
                  </w:pPr>
                  <w:r w:rsidRPr="006875DF">
                    <w:rPr>
                      <w:b/>
                      <w:spacing w:val="-2"/>
                      <w:lang w:val="uk-UA" w:eastAsia="uk-UA"/>
                    </w:rPr>
                    <w:t>2,5</w:t>
                  </w:r>
                </w:p>
              </w:tc>
              <w:tc>
                <w:tcPr>
                  <w:tcW w:w="274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68" w:type="dxa"/>
                    <w:right w:w="68" w:type="dxa"/>
                  </w:tcMar>
                  <w:vAlign w:val="center"/>
                </w:tcPr>
                <w:p w14:paraId="03C428D8" w14:textId="77777777" w:rsidR="00560328" w:rsidRPr="006875DF" w:rsidRDefault="00560328" w:rsidP="00165FD6">
                  <w:pPr>
                    <w:spacing w:line="179" w:lineRule="atLeast"/>
                    <w:jc w:val="center"/>
                    <w:rPr>
                      <w:b/>
                      <w:spacing w:val="-2"/>
                      <w:lang w:val="uk-UA" w:eastAsia="uk-UA"/>
                    </w:rPr>
                  </w:pPr>
                  <w:r w:rsidRPr="006875DF">
                    <w:rPr>
                      <w:b/>
                      <w:spacing w:val="-2"/>
                      <w:lang w:val="uk-UA" w:eastAsia="uk-UA"/>
                    </w:rPr>
                    <w:t>2,5</w:t>
                  </w:r>
                </w:p>
              </w:tc>
              <w:tc>
                <w:tcPr>
                  <w:tcW w:w="275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68" w:type="dxa"/>
                    <w:right w:w="68" w:type="dxa"/>
                  </w:tcMar>
                  <w:vAlign w:val="center"/>
                </w:tcPr>
                <w:p w14:paraId="175F94DA" w14:textId="77777777" w:rsidR="00560328" w:rsidRPr="006875DF" w:rsidRDefault="00560328" w:rsidP="00165FD6">
                  <w:pPr>
                    <w:spacing w:line="179" w:lineRule="atLeast"/>
                    <w:jc w:val="center"/>
                    <w:rPr>
                      <w:b/>
                      <w:spacing w:val="-2"/>
                      <w:lang w:val="uk-UA" w:eastAsia="uk-UA"/>
                    </w:rPr>
                  </w:pPr>
                  <w:r w:rsidRPr="006875DF">
                    <w:rPr>
                      <w:b/>
                      <w:spacing w:val="-2"/>
                      <w:lang w:val="uk-UA" w:eastAsia="uk-UA"/>
                    </w:rPr>
                    <w:t>2,5</w:t>
                  </w:r>
                </w:p>
              </w:tc>
              <w:tc>
                <w:tcPr>
                  <w:tcW w:w="275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68" w:type="dxa"/>
                    <w:right w:w="68" w:type="dxa"/>
                  </w:tcMar>
                  <w:vAlign w:val="center"/>
                </w:tcPr>
                <w:p w14:paraId="48DE3361" w14:textId="77777777" w:rsidR="00560328" w:rsidRPr="006875DF" w:rsidRDefault="00560328" w:rsidP="00165FD6">
                  <w:pPr>
                    <w:spacing w:line="179" w:lineRule="atLeast"/>
                    <w:jc w:val="center"/>
                    <w:rPr>
                      <w:b/>
                      <w:spacing w:val="-2"/>
                      <w:lang w:val="uk-UA" w:eastAsia="uk-UA"/>
                    </w:rPr>
                  </w:pPr>
                  <w:r w:rsidRPr="006875DF">
                    <w:rPr>
                      <w:b/>
                      <w:spacing w:val="-2"/>
                      <w:lang w:val="uk-UA" w:eastAsia="uk-UA"/>
                    </w:rPr>
                    <w:t>2,5</w:t>
                  </w:r>
                </w:p>
              </w:tc>
              <w:tc>
                <w:tcPr>
                  <w:tcW w:w="797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68" w:type="dxa"/>
                    <w:right w:w="68" w:type="dxa"/>
                  </w:tcMar>
                  <w:vAlign w:val="center"/>
                </w:tcPr>
                <w:p w14:paraId="0F65F552" w14:textId="77777777" w:rsidR="00560328" w:rsidRPr="006875DF" w:rsidRDefault="00560328" w:rsidP="00165FD6">
                  <w:pPr>
                    <w:jc w:val="center"/>
                    <w:rPr>
                      <w:color w:val="000000"/>
                      <w:lang w:val="uk-UA" w:eastAsia="uk-UA"/>
                    </w:rPr>
                  </w:pPr>
                  <w:r w:rsidRPr="006875DF">
                    <w:rPr>
                      <w:color w:val="000000"/>
                      <w:lang w:val="uk-UA" w:eastAsia="uk-UA"/>
                    </w:rPr>
                    <w:t>-</w:t>
                  </w:r>
                </w:p>
              </w:tc>
            </w:tr>
            <w:tr w:rsidR="00560328" w:rsidRPr="006875DF" w14:paraId="6C190592" w14:textId="77777777" w:rsidTr="00560328">
              <w:trPr>
                <w:trHeight w:val="260"/>
              </w:trPr>
              <w:tc>
                <w:tcPr>
                  <w:tcW w:w="1062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50D8262D" w14:textId="77777777" w:rsidR="00560328" w:rsidRPr="006875DF" w:rsidRDefault="00560328" w:rsidP="003C5C8E">
                  <w:pPr>
                    <w:spacing w:line="179" w:lineRule="atLeast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b/>
                      <w:bCs/>
                      <w:color w:val="000000"/>
                      <w:spacing w:val="-2"/>
                      <w:lang w:val="uk-UA" w:eastAsia="uk-UA"/>
                    </w:rPr>
                    <w:t>Інші фінансові доходи (розшифрувати)</w:t>
                  </w:r>
                </w:p>
              </w:tc>
              <w:tc>
                <w:tcPr>
                  <w:tcW w:w="269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0F3D6C69" w14:textId="77777777" w:rsidR="00560328" w:rsidRPr="006875DF" w:rsidRDefault="00560328" w:rsidP="00165FD6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b/>
                      <w:bCs/>
                      <w:color w:val="000000"/>
                      <w:spacing w:val="-2"/>
                      <w:lang w:val="uk-UA" w:eastAsia="uk-UA"/>
                    </w:rPr>
                    <w:t>1130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4274A660" w14:textId="77777777" w:rsidR="00560328" w:rsidRPr="006875DF" w:rsidRDefault="00560328" w:rsidP="00165FD6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b/>
                      <w:bCs/>
                      <w:color w:val="000000"/>
                      <w:spacing w:val="-2"/>
                      <w:lang w:val="uk-UA" w:eastAsia="uk-UA"/>
                    </w:rPr>
                    <w:t>-</w:t>
                  </w:r>
                </w:p>
              </w:tc>
              <w:tc>
                <w:tcPr>
                  <w:tcW w:w="716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101F8D7D" w14:textId="77777777" w:rsidR="00560328" w:rsidRPr="006875DF" w:rsidRDefault="00560328" w:rsidP="00165FD6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b/>
                      <w:bCs/>
                      <w:color w:val="000000"/>
                      <w:spacing w:val="-2"/>
                      <w:lang w:val="uk-UA" w:eastAsia="uk-UA"/>
                    </w:rPr>
                    <w:t>-</w:t>
                  </w:r>
                </w:p>
              </w:tc>
              <w:tc>
                <w:tcPr>
                  <w:tcW w:w="685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2583BB5F" w14:textId="77777777" w:rsidR="00560328" w:rsidRPr="006875DF" w:rsidRDefault="00560328" w:rsidP="00165FD6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b/>
                      <w:bCs/>
                      <w:color w:val="000000"/>
                      <w:spacing w:val="-2"/>
                      <w:lang w:val="uk-UA" w:eastAsia="uk-UA"/>
                    </w:rPr>
                    <w:t>-</w:t>
                  </w:r>
                </w:p>
              </w:tc>
              <w:tc>
                <w:tcPr>
                  <w:tcW w:w="256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49B7DF83" w14:textId="77777777" w:rsidR="00560328" w:rsidRPr="006875DF" w:rsidRDefault="00560328" w:rsidP="00165FD6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b/>
                      <w:bCs/>
                      <w:color w:val="000000"/>
                      <w:spacing w:val="-2"/>
                      <w:lang w:val="uk-UA" w:eastAsia="uk-UA"/>
                    </w:rPr>
                    <w:t>-</w:t>
                  </w:r>
                </w:p>
              </w:tc>
              <w:tc>
                <w:tcPr>
                  <w:tcW w:w="274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2E0680AE" w14:textId="77777777" w:rsidR="00560328" w:rsidRPr="006875DF" w:rsidRDefault="00560328" w:rsidP="00165FD6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b/>
                      <w:bCs/>
                      <w:color w:val="000000"/>
                      <w:spacing w:val="-2"/>
                      <w:lang w:val="uk-UA" w:eastAsia="uk-UA"/>
                    </w:rPr>
                    <w:t>-</w:t>
                  </w:r>
                </w:p>
              </w:tc>
              <w:tc>
                <w:tcPr>
                  <w:tcW w:w="275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4A834FC1" w14:textId="77777777" w:rsidR="00560328" w:rsidRPr="006875DF" w:rsidRDefault="00560328" w:rsidP="00165FD6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b/>
                      <w:bCs/>
                      <w:color w:val="000000"/>
                      <w:spacing w:val="-2"/>
                      <w:lang w:val="uk-UA" w:eastAsia="uk-UA"/>
                    </w:rPr>
                    <w:t>-</w:t>
                  </w:r>
                </w:p>
              </w:tc>
              <w:tc>
                <w:tcPr>
                  <w:tcW w:w="275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2A976FF6" w14:textId="77777777" w:rsidR="00560328" w:rsidRPr="006875DF" w:rsidRDefault="00560328" w:rsidP="00165FD6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b/>
                      <w:bCs/>
                      <w:color w:val="000000"/>
                      <w:spacing w:val="-2"/>
                      <w:lang w:val="uk-UA" w:eastAsia="uk-UA"/>
                    </w:rPr>
                    <w:t>-</w:t>
                  </w:r>
                </w:p>
              </w:tc>
              <w:tc>
                <w:tcPr>
                  <w:tcW w:w="797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0EAF09D6" w14:textId="77777777" w:rsidR="00560328" w:rsidRPr="006875DF" w:rsidRDefault="00560328" w:rsidP="00165FD6">
                  <w:pPr>
                    <w:jc w:val="center"/>
                    <w:rPr>
                      <w:color w:val="000000"/>
                      <w:lang w:val="uk-UA" w:eastAsia="uk-UA"/>
                    </w:rPr>
                  </w:pPr>
                  <w:r w:rsidRPr="006875DF">
                    <w:rPr>
                      <w:color w:val="000000"/>
                      <w:lang w:val="uk-UA" w:eastAsia="uk-UA"/>
                    </w:rPr>
                    <w:t>-</w:t>
                  </w:r>
                </w:p>
              </w:tc>
            </w:tr>
            <w:tr w:rsidR="00560328" w:rsidRPr="006875DF" w14:paraId="5E227B03" w14:textId="77777777" w:rsidTr="00560328">
              <w:trPr>
                <w:trHeight w:val="260"/>
              </w:trPr>
              <w:tc>
                <w:tcPr>
                  <w:tcW w:w="1062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16F7A009" w14:textId="77777777" w:rsidR="00560328" w:rsidRPr="006875DF" w:rsidRDefault="00560328" w:rsidP="003C5C8E">
                  <w:pPr>
                    <w:spacing w:line="179" w:lineRule="atLeast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b/>
                      <w:bCs/>
                      <w:color w:val="000000"/>
                      <w:spacing w:val="-2"/>
                      <w:lang w:val="uk-UA" w:eastAsia="uk-UA"/>
                    </w:rPr>
                    <w:t>Фінансові витрати (розшифрувати)</w:t>
                  </w:r>
                </w:p>
              </w:tc>
              <w:tc>
                <w:tcPr>
                  <w:tcW w:w="269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34C3459F" w14:textId="77777777" w:rsidR="00560328" w:rsidRPr="006875DF" w:rsidRDefault="00560328" w:rsidP="00165FD6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b/>
                      <w:bCs/>
                      <w:color w:val="000000"/>
                      <w:spacing w:val="-2"/>
                      <w:lang w:val="uk-UA" w:eastAsia="uk-UA"/>
                    </w:rPr>
                    <w:t>1140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4252C21F" w14:textId="77777777" w:rsidR="00560328" w:rsidRPr="006875DF" w:rsidRDefault="00560328" w:rsidP="00165FD6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b/>
                      <w:bCs/>
                      <w:color w:val="000000"/>
                      <w:spacing w:val="-2"/>
                      <w:lang w:val="uk-UA" w:eastAsia="uk-UA"/>
                    </w:rPr>
                    <w:t>-</w:t>
                  </w:r>
                </w:p>
              </w:tc>
              <w:tc>
                <w:tcPr>
                  <w:tcW w:w="716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7BEE0589" w14:textId="77777777" w:rsidR="00560328" w:rsidRPr="006875DF" w:rsidRDefault="00560328" w:rsidP="00165FD6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b/>
                      <w:bCs/>
                      <w:color w:val="000000"/>
                      <w:spacing w:val="-2"/>
                      <w:lang w:val="uk-UA" w:eastAsia="uk-UA"/>
                    </w:rPr>
                    <w:t>-</w:t>
                  </w:r>
                </w:p>
              </w:tc>
              <w:tc>
                <w:tcPr>
                  <w:tcW w:w="685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755756A5" w14:textId="77777777" w:rsidR="00560328" w:rsidRPr="006875DF" w:rsidRDefault="00560328" w:rsidP="00165FD6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b/>
                      <w:bCs/>
                      <w:color w:val="000000"/>
                      <w:spacing w:val="-2"/>
                      <w:lang w:val="uk-UA" w:eastAsia="uk-UA"/>
                    </w:rPr>
                    <w:t>-</w:t>
                  </w:r>
                </w:p>
              </w:tc>
              <w:tc>
                <w:tcPr>
                  <w:tcW w:w="256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32A3FE24" w14:textId="77777777" w:rsidR="00560328" w:rsidRPr="006875DF" w:rsidRDefault="00560328" w:rsidP="00165FD6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b/>
                      <w:bCs/>
                      <w:color w:val="000000"/>
                      <w:spacing w:val="-2"/>
                      <w:lang w:val="uk-UA" w:eastAsia="uk-UA"/>
                    </w:rPr>
                    <w:t>-</w:t>
                  </w:r>
                </w:p>
              </w:tc>
              <w:tc>
                <w:tcPr>
                  <w:tcW w:w="274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58596AD7" w14:textId="77777777" w:rsidR="00560328" w:rsidRPr="006875DF" w:rsidRDefault="00560328" w:rsidP="00165FD6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b/>
                      <w:bCs/>
                      <w:color w:val="000000"/>
                      <w:spacing w:val="-2"/>
                      <w:lang w:val="uk-UA" w:eastAsia="uk-UA"/>
                    </w:rPr>
                    <w:t>-</w:t>
                  </w:r>
                </w:p>
              </w:tc>
              <w:tc>
                <w:tcPr>
                  <w:tcW w:w="275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7964AA0C" w14:textId="77777777" w:rsidR="00560328" w:rsidRPr="006875DF" w:rsidRDefault="00560328" w:rsidP="00165FD6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b/>
                      <w:bCs/>
                      <w:color w:val="000000"/>
                      <w:spacing w:val="-2"/>
                      <w:lang w:val="uk-UA" w:eastAsia="uk-UA"/>
                    </w:rPr>
                    <w:t>-</w:t>
                  </w:r>
                </w:p>
              </w:tc>
              <w:tc>
                <w:tcPr>
                  <w:tcW w:w="275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25DC7670" w14:textId="77777777" w:rsidR="00560328" w:rsidRPr="006875DF" w:rsidRDefault="00560328" w:rsidP="00165FD6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b/>
                      <w:bCs/>
                      <w:color w:val="000000"/>
                      <w:spacing w:val="-2"/>
                      <w:lang w:val="uk-UA" w:eastAsia="uk-UA"/>
                    </w:rPr>
                    <w:t>-</w:t>
                  </w:r>
                </w:p>
              </w:tc>
              <w:tc>
                <w:tcPr>
                  <w:tcW w:w="797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15B865B5" w14:textId="77777777" w:rsidR="00560328" w:rsidRPr="006875DF" w:rsidRDefault="00560328" w:rsidP="00165FD6">
                  <w:pPr>
                    <w:jc w:val="center"/>
                    <w:rPr>
                      <w:color w:val="000000"/>
                      <w:lang w:val="uk-UA" w:eastAsia="uk-UA"/>
                    </w:rPr>
                  </w:pPr>
                  <w:r w:rsidRPr="006875DF">
                    <w:rPr>
                      <w:color w:val="000000"/>
                      <w:lang w:val="uk-UA" w:eastAsia="uk-UA"/>
                    </w:rPr>
                    <w:t>-</w:t>
                  </w:r>
                </w:p>
              </w:tc>
            </w:tr>
            <w:tr w:rsidR="00560328" w:rsidRPr="006875DF" w14:paraId="45C096E2" w14:textId="77777777" w:rsidTr="00560328">
              <w:trPr>
                <w:trHeight w:val="260"/>
              </w:trPr>
              <w:tc>
                <w:tcPr>
                  <w:tcW w:w="1062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6BD60D03" w14:textId="77777777" w:rsidR="00560328" w:rsidRPr="006875DF" w:rsidRDefault="00560328" w:rsidP="003C5C8E">
                  <w:pPr>
                    <w:spacing w:line="179" w:lineRule="atLeast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b/>
                      <w:bCs/>
                      <w:color w:val="000000"/>
                      <w:spacing w:val="-2"/>
                      <w:lang w:val="uk-UA" w:eastAsia="uk-UA"/>
                    </w:rPr>
                    <w:t>Інші доходи, усього, у тому числі:</w:t>
                  </w:r>
                </w:p>
              </w:tc>
              <w:tc>
                <w:tcPr>
                  <w:tcW w:w="269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0DBE0DA6" w14:textId="77777777" w:rsidR="00560328" w:rsidRPr="006875DF" w:rsidRDefault="00560328" w:rsidP="00165FD6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b/>
                      <w:bCs/>
                      <w:color w:val="000000"/>
                      <w:spacing w:val="-2"/>
                      <w:lang w:val="uk-UA" w:eastAsia="uk-UA"/>
                    </w:rPr>
                    <w:t>1150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4F1E5FF6" w14:textId="77777777" w:rsidR="00560328" w:rsidRPr="006875DF" w:rsidRDefault="00267391" w:rsidP="00165FD6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b/>
                      <w:bCs/>
                      <w:color w:val="000000"/>
                      <w:spacing w:val="-2"/>
                      <w:lang w:val="uk-UA" w:eastAsia="uk-UA"/>
                    </w:rPr>
                    <w:t>2</w:t>
                  </w:r>
                  <w:r w:rsidR="00E17A7B" w:rsidRPr="006875DF">
                    <w:rPr>
                      <w:b/>
                      <w:bCs/>
                      <w:color w:val="000000"/>
                      <w:spacing w:val="-2"/>
                      <w:lang w:val="uk-UA" w:eastAsia="uk-UA"/>
                    </w:rPr>
                    <w:t>,7</w:t>
                  </w:r>
                </w:p>
              </w:tc>
              <w:tc>
                <w:tcPr>
                  <w:tcW w:w="716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5B544538" w14:textId="77777777" w:rsidR="00560328" w:rsidRPr="006875DF" w:rsidRDefault="00217236" w:rsidP="00165FD6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color w:val="000000"/>
                      <w:spacing w:val="-2"/>
                      <w:lang w:val="uk-UA" w:eastAsia="uk-UA"/>
                    </w:rPr>
                    <w:t>500,0</w:t>
                  </w:r>
                </w:p>
              </w:tc>
              <w:tc>
                <w:tcPr>
                  <w:tcW w:w="685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4AF061EA" w14:textId="77777777" w:rsidR="00560328" w:rsidRPr="006875DF" w:rsidRDefault="00560328" w:rsidP="00165FD6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color w:val="000000"/>
                      <w:spacing w:val="-2"/>
                      <w:lang w:val="uk-UA" w:eastAsia="uk-UA"/>
                    </w:rPr>
                    <w:t>500,0</w:t>
                  </w:r>
                </w:p>
              </w:tc>
              <w:tc>
                <w:tcPr>
                  <w:tcW w:w="256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02E92F6B" w14:textId="77777777" w:rsidR="00560328" w:rsidRPr="006875DF" w:rsidRDefault="00560328" w:rsidP="00165FD6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color w:val="000000"/>
                      <w:spacing w:val="-2"/>
                      <w:lang w:val="uk-UA" w:eastAsia="uk-UA"/>
                    </w:rPr>
                    <w:t>125,0</w:t>
                  </w:r>
                </w:p>
              </w:tc>
              <w:tc>
                <w:tcPr>
                  <w:tcW w:w="274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46CCD471" w14:textId="77777777" w:rsidR="00560328" w:rsidRPr="006875DF" w:rsidRDefault="00560328" w:rsidP="00165FD6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color w:val="000000"/>
                      <w:spacing w:val="-2"/>
                      <w:lang w:val="uk-UA" w:eastAsia="uk-UA"/>
                    </w:rPr>
                    <w:t>125,0</w:t>
                  </w:r>
                </w:p>
              </w:tc>
              <w:tc>
                <w:tcPr>
                  <w:tcW w:w="275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3AFED236" w14:textId="77777777" w:rsidR="00560328" w:rsidRPr="006875DF" w:rsidRDefault="00560328" w:rsidP="00165FD6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color w:val="000000"/>
                      <w:spacing w:val="-2"/>
                      <w:lang w:val="uk-UA" w:eastAsia="uk-UA"/>
                    </w:rPr>
                    <w:t>125,0</w:t>
                  </w:r>
                </w:p>
              </w:tc>
              <w:tc>
                <w:tcPr>
                  <w:tcW w:w="275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5CD34652" w14:textId="77777777" w:rsidR="00560328" w:rsidRPr="006875DF" w:rsidRDefault="00560328" w:rsidP="00165FD6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color w:val="000000"/>
                      <w:spacing w:val="-2"/>
                      <w:lang w:val="uk-UA" w:eastAsia="uk-UA"/>
                    </w:rPr>
                    <w:t>125,0</w:t>
                  </w:r>
                </w:p>
              </w:tc>
              <w:tc>
                <w:tcPr>
                  <w:tcW w:w="797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303D966D" w14:textId="77777777" w:rsidR="00560328" w:rsidRPr="006875DF" w:rsidRDefault="00560328" w:rsidP="00165FD6">
                  <w:pPr>
                    <w:jc w:val="center"/>
                    <w:rPr>
                      <w:color w:val="000000"/>
                      <w:lang w:val="uk-UA" w:eastAsia="uk-UA"/>
                    </w:rPr>
                  </w:pPr>
                  <w:r w:rsidRPr="006875DF">
                    <w:rPr>
                      <w:color w:val="000000"/>
                      <w:lang w:val="uk-UA" w:eastAsia="uk-UA"/>
                    </w:rPr>
                    <w:t>-</w:t>
                  </w:r>
                </w:p>
              </w:tc>
            </w:tr>
            <w:tr w:rsidR="00560328" w:rsidRPr="006875DF" w14:paraId="3A452BF9" w14:textId="77777777" w:rsidTr="00560328">
              <w:trPr>
                <w:trHeight w:val="260"/>
              </w:trPr>
              <w:tc>
                <w:tcPr>
                  <w:tcW w:w="1062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08693A4A" w14:textId="77777777" w:rsidR="00560328" w:rsidRPr="006875DF" w:rsidRDefault="00560328" w:rsidP="003C5C8E">
                  <w:pPr>
                    <w:spacing w:line="179" w:lineRule="atLeast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color w:val="000000"/>
                      <w:spacing w:val="-2"/>
                      <w:lang w:val="uk-UA" w:eastAsia="uk-UA"/>
                    </w:rPr>
                    <w:t>коти з місцевого бюджету</w:t>
                  </w:r>
                </w:p>
              </w:tc>
              <w:tc>
                <w:tcPr>
                  <w:tcW w:w="269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47EDE8B9" w14:textId="77777777" w:rsidR="00560328" w:rsidRPr="006875DF" w:rsidRDefault="00560328" w:rsidP="00165FD6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color w:val="000000"/>
                      <w:spacing w:val="-2"/>
                      <w:lang w:val="uk-UA" w:eastAsia="uk-UA"/>
                    </w:rPr>
                    <w:t>1151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0D05D1C2" w14:textId="77777777" w:rsidR="00560328" w:rsidRPr="006875DF" w:rsidRDefault="00E17A7B" w:rsidP="00165FD6">
                  <w:pPr>
                    <w:jc w:val="center"/>
                    <w:rPr>
                      <w:color w:val="000000"/>
                      <w:lang w:val="uk-UA" w:eastAsia="uk-UA"/>
                    </w:rPr>
                  </w:pPr>
                  <w:r w:rsidRPr="006875DF">
                    <w:rPr>
                      <w:color w:val="000000"/>
                      <w:lang w:val="uk-UA" w:eastAsia="uk-UA"/>
                    </w:rPr>
                    <w:t>1,7</w:t>
                  </w:r>
                </w:p>
              </w:tc>
              <w:tc>
                <w:tcPr>
                  <w:tcW w:w="716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334CBD12" w14:textId="77777777" w:rsidR="00560328" w:rsidRPr="006875DF" w:rsidRDefault="00217236" w:rsidP="00217236">
                  <w:pPr>
                    <w:jc w:val="center"/>
                    <w:rPr>
                      <w:color w:val="000000"/>
                      <w:lang w:val="uk-UA" w:eastAsia="uk-UA"/>
                    </w:rPr>
                  </w:pPr>
                  <w:r w:rsidRPr="006875DF">
                    <w:rPr>
                      <w:lang w:val="uk-UA" w:eastAsia="uk-UA"/>
                    </w:rPr>
                    <w:t>500,0</w:t>
                  </w:r>
                </w:p>
              </w:tc>
              <w:tc>
                <w:tcPr>
                  <w:tcW w:w="685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21FE1ADB" w14:textId="77777777" w:rsidR="00560328" w:rsidRPr="006875DF" w:rsidRDefault="00560328" w:rsidP="00165FD6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color w:val="000000"/>
                      <w:spacing w:val="-2"/>
                      <w:lang w:val="uk-UA" w:eastAsia="uk-UA"/>
                    </w:rPr>
                    <w:t>500,0</w:t>
                  </w:r>
                </w:p>
              </w:tc>
              <w:tc>
                <w:tcPr>
                  <w:tcW w:w="256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2C5909B1" w14:textId="77777777" w:rsidR="00560328" w:rsidRPr="006875DF" w:rsidRDefault="00560328" w:rsidP="00165FD6">
                  <w:pPr>
                    <w:jc w:val="center"/>
                    <w:rPr>
                      <w:color w:val="000000"/>
                      <w:lang w:val="uk-UA" w:eastAsia="uk-UA"/>
                    </w:rPr>
                  </w:pPr>
                  <w:r w:rsidRPr="006875DF">
                    <w:rPr>
                      <w:color w:val="000000"/>
                      <w:lang w:val="uk-UA" w:eastAsia="uk-UA"/>
                    </w:rPr>
                    <w:t>125,0</w:t>
                  </w:r>
                </w:p>
              </w:tc>
              <w:tc>
                <w:tcPr>
                  <w:tcW w:w="274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6ED5A5BD" w14:textId="77777777" w:rsidR="00560328" w:rsidRPr="006875DF" w:rsidRDefault="00560328" w:rsidP="00B80E3D">
                  <w:pPr>
                    <w:rPr>
                      <w:color w:val="000000"/>
                      <w:lang w:val="uk-UA" w:eastAsia="uk-UA"/>
                    </w:rPr>
                  </w:pPr>
                  <w:r w:rsidRPr="006875DF">
                    <w:rPr>
                      <w:color w:val="000000"/>
                      <w:lang w:val="uk-UA" w:eastAsia="uk-UA"/>
                    </w:rPr>
                    <w:t>125,0</w:t>
                  </w:r>
                </w:p>
              </w:tc>
              <w:tc>
                <w:tcPr>
                  <w:tcW w:w="275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154426B8" w14:textId="77777777" w:rsidR="00560328" w:rsidRPr="006875DF" w:rsidRDefault="00560328" w:rsidP="00165FD6">
                  <w:pPr>
                    <w:jc w:val="center"/>
                    <w:rPr>
                      <w:color w:val="000000"/>
                      <w:lang w:val="uk-UA" w:eastAsia="uk-UA"/>
                    </w:rPr>
                  </w:pPr>
                  <w:r w:rsidRPr="006875DF">
                    <w:rPr>
                      <w:color w:val="000000"/>
                      <w:lang w:val="uk-UA" w:eastAsia="uk-UA"/>
                    </w:rPr>
                    <w:t>125,0</w:t>
                  </w:r>
                </w:p>
              </w:tc>
              <w:tc>
                <w:tcPr>
                  <w:tcW w:w="275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728E1969" w14:textId="77777777" w:rsidR="00560328" w:rsidRPr="006875DF" w:rsidRDefault="00560328" w:rsidP="00165FD6">
                  <w:pPr>
                    <w:jc w:val="center"/>
                    <w:rPr>
                      <w:color w:val="000000"/>
                      <w:lang w:val="uk-UA" w:eastAsia="uk-UA"/>
                    </w:rPr>
                  </w:pPr>
                  <w:r w:rsidRPr="006875DF">
                    <w:rPr>
                      <w:color w:val="000000"/>
                      <w:lang w:val="uk-UA" w:eastAsia="uk-UA"/>
                    </w:rPr>
                    <w:t>125,0</w:t>
                  </w:r>
                </w:p>
              </w:tc>
              <w:tc>
                <w:tcPr>
                  <w:tcW w:w="797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5071D6AB" w14:textId="77777777" w:rsidR="00560328" w:rsidRPr="006875DF" w:rsidRDefault="00560328" w:rsidP="00165FD6">
                  <w:pPr>
                    <w:jc w:val="center"/>
                    <w:rPr>
                      <w:color w:val="000000"/>
                      <w:lang w:val="uk-UA" w:eastAsia="uk-UA"/>
                    </w:rPr>
                  </w:pPr>
                  <w:r w:rsidRPr="006875DF">
                    <w:rPr>
                      <w:color w:val="000000"/>
                      <w:lang w:val="uk-UA" w:eastAsia="uk-UA"/>
                    </w:rPr>
                    <w:t>-</w:t>
                  </w:r>
                </w:p>
              </w:tc>
            </w:tr>
            <w:tr w:rsidR="00560328" w:rsidRPr="006875DF" w14:paraId="1CC7E8D9" w14:textId="77777777" w:rsidTr="00560328">
              <w:trPr>
                <w:trHeight w:val="260"/>
              </w:trPr>
              <w:tc>
                <w:tcPr>
                  <w:tcW w:w="1062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0AB4BEBC" w14:textId="77777777" w:rsidR="00560328" w:rsidRPr="006875DF" w:rsidRDefault="00560328" w:rsidP="003C5C8E">
                  <w:pPr>
                    <w:spacing w:line="179" w:lineRule="atLeast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color w:val="000000"/>
                      <w:spacing w:val="-2"/>
                      <w:lang w:val="uk-UA" w:eastAsia="uk-UA"/>
                    </w:rPr>
                    <w:t>інші доходи (надання послуг інтернатури)</w:t>
                  </w:r>
                </w:p>
              </w:tc>
              <w:tc>
                <w:tcPr>
                  <w:tcW w:w="269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5305EC84" w14:textId="77777777" w:rsidR="00560328" w:rsidRPr="006875DF" w:rsidRDefault="00560328" w:rsidP="00165FD6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color w:val="000000"/>
                      <w:spacing w:val="-2"/>
                      <w:lang w:val="uk-UA" w:eastAsia="uk-UA"/>
                    </w:rPr>
                    <w:t>1152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254F62F7" w14:textId="77777777" w:rsidR="00560328" w:rsidRPr="006875DF" w:rsidRDefault="00267391" w:rsidP="00165FD6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color w:val="000000"/>
                      <w:spacing w:val="-2"/>
                      <w:lang w:val="uk-UA" w:eastAsia="uk-UA"/>
                    </w:rPr>
                    <w:t>1,0</w:t>
                  </w:r>
                </w:p>
              </w:tc>
              <w:tc>
                <w:tcPr>
                  <w:tcW w:w="716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71945D7E" w14:textId="77777777" w:rsidR="00560328" w:rsidRPr="006875DF" w:rsidRDefault="00560328" w:rsidP="00165FD6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color w:val="000000"/>
                      <w:spacing w:val="-2"/>
                      <w:lang w:val="uk-UA" w:eastAsia="uk-UA"/>
                    </w:rPr>
                    <w:t>-</w:t>
                  </w:r>
                </w:p>
              </w:tc>
              <w:tc>
                <w:tcPr>
                  <w:tcW w:w="685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63D39AB7" w14:textId="77777777" w:rsidR="00560328" w:rsidRPr="006875DF" w:rsidRDefault="00560328" w:rsidP="00165FD6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color w:val="000000"/>
                      <w:spacing w:val="-2"/>
                      <w:lang w:val="uk-UA" w:eastAsia="uk-UA"/>
                    </w:rPr>
                    <w:t>-</w:t>
                  </w:r>
                </w:p>
              </w:tc>
              <w:tc>
                <w:tcPr>
                  <w:tcW w:w="256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47E346B5" w14:textId="77777777" w:rsidR="00560328" w:rsidRPr="006875DF" w:rsidRDefault="00560328" w:rsidP="00165FD6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color w:val="000000"/>
                      <w:spacing w:val="-2"/>
                      <w:lang w:val="uk-UA" w:eastAsia="uk-UA"/>
                    </w:rPr>
                    <w:t>-</w:t>
                  </w:r>
                </w:p>
              </w:tc>
              <w:tc>
                <w:tcPr>
                  <w:tcW w:w="274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751C5AA1" w14:textId="77777777" w:rsidR="00560328" w:rsidRPr="006875DF" w:rsidRDefault="00560328" w:rsidP="00165FD6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color w:val="000000"/>
                      <w:spacing w:val="-2"/>
                      <w:lang w:val="uk-UA" w:eastAsia="uk-UA"/>
                    </w:rPr>
                    <w:t>-</w:t>
                  </w:r>
                </w:p>
              </w:tc>
              <w:tc>
                <w:tcPr>
                  <w:tcW w:w="275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5BCDBA43" w14:textId="77777777" w:rsidR="00560328" w:rsidRPr="006875DF" w:rsidRDefault="00560328" w:rsidP="00165FD6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color w:val="000000"/>
                      <w:spacing w:val="-2"/>
                      <w:lang w:val="uk-UA" w:eastAsia="uk-UA"/>
                    </w:rPr>
                    <w:t>-</w:t>
                  </w:r>
                </w:p>
              </w:tc>
              <w:tc>
                <w:tcPr>
                  <w:tcW w:w="275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7E6F8C34" w14:textId="77777777" w:rsidR="00560328" w:rsidRPr="006875DF" w:rsidRDefault="00560328" w:rsidP="00165FD6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color w:val="000000"/>
                      <w:spacing w:val="-2"/>
                      <w:lang w:val="uk-UA" w:eastAsia="uk-UA"/>
                    </w:rPr>
                    <w:t>-</w:t>
                  </w:r>
                </w:p>
              </w:tc>
              <w:tc>
                <w:tcPr>
                  <w:tcW w:w="797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1862AE5D" w14:textId="77777777" w:rsidR="00560328" w:rsidRPr="006875DF" w:rsidRDefault="00560328" w:rsidP="00165FD6">
                  <w:pPr>
                    <w:jc w:val="center"/>
                    <w:rPr>
                      <w:color w:val="000000"/>
                      <w:lang w:val="uk-UA" w:eastAsia="uk-UA"/>
                    </w:rPr>
                  </w:pPr>
                  <w:r w:rsidRPr="006875DF">
                    <w:rPr>
                      <w:color w:val="000000"/>
                      <w:lang w:val="uk-UA" w:eastAsia="uk-UA"/>
                    </w:rPr>
                    <w:t>-</w:t>
                  </w:r>
                </w:p>
              </w:tc>
            </w:tr>
            <w:tr w:rsidR="00560328" w:rsidRPr="006875DF" w14:paraId="70A8E852" w14:textId="77777777" w:rsidTr="00560328">
              <w:trPr>
                <w:trHeight w:val="260"/>
              </w:trPr>
              <w:tc>
                <w:tcPr>
                  <w:tcW w:w="1062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3C3C961D" w14:textId="77777777" w:rsidR="00560328" w:rsidRPr="006875DF" w:rsidRDefault="00560328" w:rsidP="003C5C8E">
                  <w:pPr>
                    <w:spacing w:line="179" w:lineRule="atLeast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b/>
                      <w:bCs/>
                      <w:color w:val="000000"/>
                      <w:spacing w:val="-2"/>
                      <w:lang w:val="uk-UA" w:eastAsia="uk-UA"/>
                    </w:rPr>
                    <w:t>Інші витрати, усього, у тому числі:</w:t>
                  </w:r>
                </w:p>
              </w:tc>
              <w:tc>
                <w:tcPr>
                  <w:tcW w:w="269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7B57A2BC" w14:textId="77777777" w:rsidR="00560328" w:rsidRPr="006875DF" w:rsidRDefault="00560328" w:rsidP="00165FD6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b/>
                      <w:bCs/>
                      <w:color w:val="000000"/>
                      <w:spacing w:val="-2"/>
                      <w:lang w:val="uk-UA" w:eastAsia="uk-UA"/>
                    </w:rPr>
                    <w:t>1160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6C0AFC15" w14:textId="77777777" w:rsidR="00560328" w:rsidRPr="006875DF" w:rsidRDefault="00560328" w:rsidP="00165FD6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b/>
                      <w:bCs/>
                      <w:color w:val="000000"/>
                      <w:spacing w:val="-2"/>
                      <w:lang w:val="uk-UA" w:eastAsia="uk-UA"/>
                    </w:rPr>
                    <w:t>-</w:t>
                  </w:r>
                </w:p>
              </w:tc>
              <w:tc>
                <w:tcPr>
                  <w:tcW w:w="716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7C75A025" w14:textId="77777777" w:rsidR="00560328" w:rsidRPr="006875DF" w:rsidRDefault="00560328" w:rsidP="00165FD6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b/>
                      <w:bCs/>
                      <w:color w:val="000000"/>
                      <w:spacing w:val="-2"/>
                      <w:lang w:val="uk-UA" w:eastAsia="uk-UA"/>
                    </w:rPr>
                    <w:t>-</w:t>
                  </w:r>
                </w:p>
                <w:p w14:paraId="478DA8A5" w14:textId="77777777" w:rsidR="00560328" w:rsidRPr="006875DF" w:rsidRDefault="00560328" w:rsidP="00165FD6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b/>
                      <w:bCs/>
                      <w:color w:val="000000"/>
                      <w:spacing w:val="-2"/>
                      <w:lang w:val="uk-UA" w:eastAsia="uk-UA"/>
                    </w:rPr>
                    <w:t>-</w:t>
                  </w:r>
                </w:p>
              </w:tc>
              <w:tc>
                <w:tcPr>
                  <w:tcW w:w="685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208BAFDD" w14:textId="77777777" w:rsidR="00560328" w:rsidRPr="006875DF" w:rsidRDefault="00560328" w:rsidP="00165FD6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b/>
                      <w:bCs/>
                      <w:color w:val="000000"/>
                      <w:spacing w:val="-2"/>
                      <w:lang w:val="uk-UA" w:eastAsia="uk-UA"/>
                    </w:rPr>
                    <w:t>-</w:t>
                  </w:r>
                </w:p>
              </w:tc>
              <w:tc>
                <w:tcPr>
                  <w:tcW w:w="256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29E676AC" w14:textId="77777777" w:rsidR="00560328" w:rsidRPr="006875DF" w:rsidRDefault="00560328" w:rsidP="00165FD6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b/>
                      <w:bCs/>
                      <w:color w:val="000000"/>
                      <w:spacing w:val="-2"/>
                      <w:lang w:val="uk-UA" w:eastAsia="uk-UA"/>
                    </w:rPr>
                    <w:t>-</w:t>
                  </w:r>
                </w:p>
              </w:tc>
              <w:tc>
                <w:tcPr>
                  <w:tcW w:w="274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09635F9B" w14:textId="77777777" w:rsidR="00560328" w:rsidRPr="006875DF" w:rsidRDefault="00560328" w:rsidP="00165FD6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b/>
                      <w:bCs/>
                      <w:color w:val="000000"/>
                      <w:spacing w:val="-2"/>
                      <w:lang w:val="uk-UA" w:eastAsia="uk-UA"/>
                    </w:rPr>
                    <w:t>-</w:t>
                  </w:r>
                </w:p>
              </w:tc>
              <w:tc>
                <w:tcPr>
                  <w:tcW w:w="275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44577CD9" w14:textId="77777777" w:rsidR="00560328" w:rsidRPr="006875DF" w:rsidRDefault="00560328" w:rsidP="00165FD6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b/>
                      <w:bCs/>
                      <w:color w:val="000000"/>
                      <w:spacing w:val="-2"/>
                      <w:lang w:val="uk-UA" w:eastAsia="uk-UA"/>
                    </w:rPr>
                    <w:t>-</w:t>
                  </w:r>
                </w:p>
              </w:tc>
              <w:tc>
                <w:tcPr>
                  <w:tcW w:w="275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6B5D6BDE" w14:textId="77777777" w:rsidR="00560328" w:rsidRPr="006875DF" w:rsidRDefault="00560328" w:rsidP="00165FD6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b/>
                      <w:bCs/>
                      <w:color w:val="000000"/>
                      <w:spacing w:val="-2"/>
                      <w:lang w:val="uk-UA" w:eastAsia="uk-UA"/>
                    </w:rPr>
                    <w:t>-</w:t>
                  </w:r>
                </w:p>
              </w:tc>
              <w:tc>
                <w:tcPr>
                  <w:tcW w:w="797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7A001815" w14:textId="77777777" w:rsidR="00560328" w:rsidRPr="006875DF" w:rsidRDefault="00560328" w:rsidP="00165FD6">
                  <w:pPr>
                    <w:jc w:val="center"/>
                    <w:rPr>
                      <w:color w:val="000000"/>
                      <w:lang w:val="uk-UA" w:eastAsia="uk-UA"/>
                    </w:rPr>
                  </w:pPr>
                  <w:r w:rsidRPr="006875DF">
                    <w:rPr>
                      <w:color w:val="000000"/>
                      <w:lang w:val="uk-UA" w:eastAsia="uk-UA"/>
                    </w:rPr>
                    <w:t>-</w:t>
                  </w:r>
                </w:p>
              </w:tc>
            </w:tr>
            <w:tr w:rsidR="00560328" w:rsidRPr="006875DF" w14:paraId="08F059E3" w14:textId="77777777" w:rsidTr="00560328">
              <w:trPr>
                <w:trHeight w:val="260"/>
              </w:trPr>
              <w:tc>
                <w:tcPr>
                  <w:tcW w:w="1062" w:type="pct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1AE57406" w14:textId="77777777" w:rsidR="00560328" w:rsidRPr="006875DF" w:rsidRDefault="00560328" w:rsidP="003C5C8E">
                  <w:pPr>
                    <w:spacing w:line="179" w:lineRule="atLeast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color w:val="000000"/>
                      <w:spacing w:val="-2"/>
                      <w:lang w:val="uk-UA" w:eastAsia="uk-UA"/>
                    </w:rPr>
                    <w:t>курсові різниці</w:t>
                  </w:r>
                </w:p>
              </w:tc>
              <w:tc>
                <w:tcPr>
                  <w:tcW w:w="269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6FA0C2BF" w14:textId="77777777" w:rsidR="00560328" w:rsidRPr="006875DF" w:rsidRDefault="00560328" w:rsidP="00165FD6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color w:val="000000"/>
                      <w:spacing w:val="-2"/>
                      <w:lang w:val="uk-UA" w:eastAsia="uk-UA"/>
                    </w:rPr>
                    <w:t>1161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055C1EEA" w14:textId="77777777" w:rsidR="00560328" w:rsidRPr="006875DF" w:rsidRDefault="00560328" w:rsidP="00165FD6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b/>
                      <w:bCs/>
                      <w:color w:val="000000"/>
                      <w:spacing w:val="-2"/>
                      <w:lang w:val="uk-UA" w:eastAsia="uk-UA"/>
                    </w:rPr>
                    <w:t>-</w:t>
                  </w:r>
                </w:p>
              </w:tc>
              <w:tc>
                <w:tcPr>
                  <w:tcW w:w="716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3A1A9E7F" w14:textId="77777777" w:rsidR="00560328" w:rsidRPr="006875DF" w:rsidRDefault="00560328" w:rsidP="00165FD6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b/>
                      <w:bCs/>
                      <w:color w:val="000000"/>
                      <w:spacing w:val="-2"/>
                      <w:lang w:val="uk-UA" w:eastAsia="uk-UA"/>
                    </w:rPr>
                    <w:t>-</w:t>
                  </w:r>
                </w:p>
              </w:tc>
              <w:tc>
                <w:tcPr>
                  <w:tcW w:w="685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2A3F3D6A" w14:textId="77777777" w:rsidR="00560328" w:rsidRPr="006875DF" w:rsidRDefault="00560328" w:rsidP="00165FD6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b/>
                      <w:bCs/>
                      <w:color w:val="000000"/>
                      <w:spacing w:val="-2"/>
                      <w:lang w:val="uk-UA" w:eastAsia="uk-UA"/>
                    </w:rPr>
                    <w:t>-</w:t>
                  </w:r>
                </w:p>
              </w:tc>
              <w:tc>
                <w:tcPr>
                  <w:tcW w:w="256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5723C5BA" w14:textId="77777777" w:rsidR="00560328" w:rsidRPr="006875DF" w:rsidRDefault="00560328" w:rsidP="00165FD6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b/>
                      <w:bCs/>
                      <w:color w:val="000000"/>
                      <w:spacing w:val="-2"/>
                      <w:lang w:val="uk-UA" w:eastAsia="uk-UA"/>
                    </w:rPr>
                    <w:t>-</w:t>
                  </w:r>
                </w:p>
              </w:tc>
              <w:tc>
                <w:tcPr>
                  <w:tcW w:w="274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12654F95" w14:textId="77777777" w:rsidR="00560328" w:rsidRPr="006875DF" w:rsidRDefault="00560328" w:rsidP="00165FD6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b/>
                      <w:bCs/>
                      <w:color w:val="000000"/>
                      <w:spacing w:val="-2"/>
                      <w:lang w:val="uk-UA" w:eastAsia="uk-UA"/>
                    </w:rPr>
                    <w:t>-</w:t>
                  </w:r>
                </w:p>
              </w:tc>
              <w:tc>
                <w:tcPr>
                  <w:tcW w:w="275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53AAC6E4" w14:textId="77777777" w:rsidR="00560328" w:rsidRPr="006875DF" w:rsidRDefault="00560328" w:rsidP="00165FD6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b/>
                      <w:bCs/>
                      <w:color w:val="000000"/>
                      <w:spacing w:val="-2"/>
                      <w:lang w:val="uk-UA" w:eastAsia="uk-UA"/>
                    </w:rPr>
                    <w:t>-</w:t>
                  </w:r>
                </w:p>
              </w:tc>
              <w:tc>
                <w:tcPr>
                  <w:tcW w:w="275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599D08C5" w14:textId="77777777" w:rsidR="00560328" w:rsidRPr="006875DF" w:rsidRDefault="00560328" w:rsidP="00165FD6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b/>
                      <w:bCs/>
                      <w:color w:val="000000"/>
                      <w:spacing w:val="-2"/>
                      <w:lang w:val="uk-UA" w:eastAsia="uk-UA"/>
                    </w:rPr>
                    <w:t>-</w:t>
                  </w:r>
                </w:p>
              </w:tc>
              <w:tc>
                <w:tcPr>
                  <w:tcW w:w="797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786655A4" w14:textId="77777777" w:rsidR="00560328" w:rsidRPr="006875DF" w:rsidRDefault="00560328" w:rsidP="00165FD6">
                  <w:pPr>
                    <w:jc w:val="center"/>
                    <w:rPr>
                      <w:color w:val="000000"/>
                      <w:lang w:val="uk-UA" w:eastAsia="uk-UA"/>
                    </w:rPr>
                  </w:pPr>
                  <w:r w:rsidRPr="006875DF">
                    <w:rPr>
                      <w:color w:val="000000"/>
                      <w:lang w:val="uk-UA" w:eastAsia="uk-UA"/>
                    </w:rPr>
                    <w:t>-</w:t>
                  </w:r>
                </w:p>
              </w:tc>
            </w:tr>
            <w:tr w:rsidR="00560328" w:rsidRPr="006875DF" w14:paraId="43F3435C" w14:textId="77777777" w:rsidTr="00560328">
              <w:trPr>
                <w:trHeight w:val="260"/>
              </w:trPr>
              <w:tc>
                <w:tcPr>
                  <w:tcW w:w="10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07B4FCC3" w14:textId="77777777" w:rsidR="00560328" w:rsidRPr="006875DF" w:rsidRDefault="00560328" w:rsidP="003C5C8E">
                  <w:pPr>
                    <w:spacing w:line="179" w:lineRule="atLeast"/>
                    <w:rPr>
                      <w:b/>
                      <w:bCs/>
                      <w:color w:val="000000"/>
                      <w:spacing w:val="-3"/>
                      <w:lang w:val="uk-UA" w:eastAsia="uk-UA"/>
                    </w:rPr>
                  </w:pPr>
                  <w:r w:rsidRPr="006875DF">
                    <w:rPr>
                      <w:b/>
                      <w:bCs/>
                      <w:color w:val="000000"/>
                      <w:spacing w:val="-3"/>
                      <w:lang w:val="uk-UA" w:eastAsia="uk-UA"/>
                    </w:rPr>
                    <w:t>Фінансовий результатдо оподаткування</w:t>
                  </w:r>
                </w:p>
              </w:tc>
              <w:tc>
                <w:tcPr>
                  <w:tcW w:w="269" w:type="pct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45516728" w14:textId="77777777" w:rsidR="00560328" w:rsidRPr="006875DF" w:rsidRDefault="00560328" w:rsidP="00165FD6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b/>
                      <w:bCs/>
                      <w:color w:val="000000"/>
                      <w:spacing w:val="-2"/>
                      <w:lang w:val="uk-UA" w:eastAsia="uk-UA"/>
                    </w:rPr>
                    <w:t>1170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5EEF4AB6" w14:textId="77777777" w:rsidR="00560328" w:rsidRPr="006875DF" w:rsidRDefault="00560328" w:rsidP="00267391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b/>
                      <w:bCs/>
                      <w:color w:val="000000"/>
                      <w:spacing w:val="-2"/>
                      <w:lang w:val="uk-UA" w:eastAsia="uk-UA"/>
                    </w:rPr>
                    <w:t>-</w:t>
                  </w:r>
                  <w:r w:rsidR="00267391" w:rsidRPr="006875DF">
                    <w:rPr>
                      <w:b/>
                      <w:bCs/>
                      <w:color w:val="000000"/>
                      <w:spacing w:val="-2"/>
                      <w:lang w:val="uk-UA" w:eastAsia="uk-UA"/>
                    </w:rPr>
                    <w:t>51,8</w:t>
                  </w:r>
                </w:p>
              </w:tc>
              <w:tc>
                <w:tcPr>
                  <w:tcW w:w="716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1D121883" w14:textId="77777777" w:rsidR="00560328" w:rsidRPr="006875DF" w:rsidRDefault="00560328" w:rsidP="005A0382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b/>
                      <w:bCs/>
                      <w:color w:val="000000"/>
                      <w:spacing w:val="-2"/>
                      <w:lang w:val="uk-UA" w:eastAsia="uk-UA"/>
                    </w:rPr>
                    <w:t>-</w:t>
                  </w:r>
                </w:p>
              </w:tc>
              <w:tc>
                <w:tcPr>
                  <w:tcW w:w="685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5A431EBF" w14:textId="77777777" w:rsidR="00560328" w:rsidRPr="006875DF" w:rsidRDefault="00560328" w:rsidP="005A0382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b/>
                      <w:bCs/>
                      <w:color w:val="000000"/>
                      <w:spacing w:val="-2"/>
                      <w:lang w:val="uk-UA" w:eastAsia="uk-UA"/>
                    </w:rPr>
                    <w:t>10,0</w:t>
                  </w:r>
                </w:p>
              </w:tc>
              <w:tc>
                <w:tcPr>
                  <w:tcW w:w="256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5BFF7853" w14:textId="77777777" w:rsidR="00560328" w:rsidRPr="006875DF" w:rsidRDefault="00560328" w:rsidP="00165FD6">
                  <w:pPr>
                    <w:spacing w:line="179" w:lineRule="atLeast"/>
                    <w:jc w:val="center"/>
                    <w:rPr>
                      <w:b/>
                      <w:spacing w:val="-2"/>
                      <w:lang w:val="uk-UA" w:eastAsia="uk-UA"/>
                    </w:rPr>
                  </w:pPr>
                  <w:r w:rsidRPr="006875DF">
                    <w:rPr>
                      <w:b/>
                      <w:spacing w:val="-2"/>
                      <w:lang w:val="uk-UA" w:eastAsia="uk-UA"/>
                    </w:rPr>
                    <w:t>2,5</w:t>
                  </w:r>
                </w:p>
              </w:tc>
              <w:tc>
                <w:tcPr>
                  <w:tcW w:w="274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72B7FA6A" w14:textId="77777777" w:rsidR="00560328" w:rsidRPr="006875DF" w:rsidRDefault="00560328" w:rsidP="00165FD6">
                  <w:pPr>
                    <w:spacing w:line="179" w:lineRule="atLeast"/>
                    <w:jc w:val="center"/>
                    <w:rPr>
                      <w:b/>
                      <w:spacing w:val="-2"/>
                      <w:lang w:val="uk-UA" w:eastAsia="uk-UA"/>
                    </w:rPr>
                  </w:pPr>
                  <w:r w:rsidRPr="006875DF">
                    <w:rPr>
                      <w:b/>
                      <w:spacing w:val="-2"/>
                      <w:lang w:val="uk-UA" w:eastAsia="uk-UA"/>
                    </w:rPr>
                    <w:t>2,5</w:t>
                  </w:r>
                </w:p>
              </w:tc>
              <w:tc>
                <w:tcPr>
                  <w:tcW w:w="275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170EB4CA" w14:textId="77777777" w:rsidR="00560328" w:rsidRPr="006875DF" w:rsidRDefault="00560328" w:rsidP="00165FD6">
                  <w:pPr>
                    <w:spacing w:line="179" w:lineRule="atLeast"/>
                    <w:jc w:val="center"/>
                    <w:rPr>
                      <w:b/>
                      <w:spacing w:val="-2"/>
                      <w:lang w:val="uk-UA" w:eastAsia="uk-UA"/>
                    </w:rPr>
                  </w:pPr>
                  <w:r w:rsidRPr="006875DF">
                    <w:rPr>
                      <w:b/>
                      <w:spacing w:val="-2"/>
                      <w:lang w:val="uk-UA" w:eastAsia="uk-UA"/>
                    </w:rPr>
                    <w:t>2,5</w:t>
                  </w:r>
                </w:p>
              </w:tc>
              <w:tc>
                <w:tcPr>
                  <w:tcW w:w="275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2A3A5BA9" w14:textId="77777777" w:rsidR="00560328" w:rsidRPr="006875DF" w:rsidRDefault="00560328" w:rsidP="00165FD6">
                  <w:pPr>
                    <w:spacing w:line="179" w:lineRule="atLeast"/>
                    <w:jc w:val="center"/>
                    <w:rPr>
                      <w:b/>
                      <w:spacing w:val="-2"/>
                      <w:lang w:val="uk-UA" w:eastAsia="uk-UA"/>
                    </w:rPr>
                  </w:pPr>
                  <w:r w:rsidRPr="006875DF">
                    <w:rPr>
                      <w:b/>
                      <w:spacing w:val="-2"/>
                      <w:lang w:val="uk-UA" w:eastAsia="uk-UA"/>
                    </w:rPr>
                    <w:t>2,5</w:t>
                  </w:r>
                </w:p>
              </w:tc>
              <w:tc>
                <w:tcPr>
                  <w:tcW w:w="797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1BDB37AA" w14:textId="77777777" w:rsidR="00560328" w:rsidRPr="006875DF" w:rsidRDefault="00560328" w:rsidP="00165FD6">
                  <w:pPr>
                    <w:spacing w:line="179" w:lineRule="atLeast"/>
                    <w:jc w:val="center"/>
                    <w:rPr>
                      <w:spacing w:val="-2"/>
                      <w:lang w:val="uk-UA" w:eastAsia="uk-UA"/>
                    </w:rPr>
                  </w:pPr>
                  <w:r w:rsidRPr="006875DF">
                    <w:rPr>
                      <w:spacing w:val="-2"/>
                      <w:lang w:val="uk-UA" w:eastAsia="uk-UA"/>
                    </w:rPr>
                    <w:t>-</w:t>
                  </w:r>
                </w:p>
              </w:tc>
            </w:tr>
            <w:tr w:rsidR="00560328" w:rsidRPr="006875DF" w14:paraId="5E1FD4DF" w14:textId="77777777" w:rsidTr="00560328">
              <w:trPr>
                <w:trHeight w:val="260"/>
              </w:trPr>
              <w:tc>
                <w:tcPr>
                  <w:tcW w:w="1062" w:type="pct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666BE8A7" w14:textId="77777777" w:rsidR="00560328" w:rsidRPr="006875DF" w:rsidRDefault="00560328" w:rsidP="003C5C8E">
                  <w:pPr>
                    <w:spacing w:line="179" w:lineRule="atLeast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color w:val="000000"/>
                      <w:spacing w:val="-2"/>
                      <w:lang w:val="uk-UA" w:eastAsia="uk-UA"/>
                    </w:rPr>
                    <w:t>Витрати з податку на прибуток</w:t>
                  </w:r>
                </w:p>
              </w:tc>
              <w:tc>
                <w:tcPr>
                  <w:tcW w:w="269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54C92C67" w14:textId="77777777" w:rsidR="00560328" w:rsidRPr="006875DF" w:rsidRDefault="00560328" w:rsidP="005A787A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color w:val="000000"/>
                      <w:spacing w:val="-2"/>
                      <w:lang w:val="uk-UA" w:eastAsia="uk-UA"/>
                    </w:rPr>
                    <w:t>1180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44B94E2C" w14:textId="77777777" w:rsidR="00560328" w:rsidRPr="006875DF" w:rsidRDefault="00560328" w:rsidP="00374D99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color w:val="000000"/>
                      <w:spacing w:val="-2"/>
                      <w:lang w:val="uk-UA" w:eastAsia="uk-UA"/>
                    </w:rPr>
                    <w:t>-</w:t>
                  </w:r>
                </w:p>
              </w:tc>
              <w:tc>
                <w:tcPr>
                  <w:tcW w:w="716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13F8D743" w14:textId="77777777" w:rsidR="00560328" w:rsidRPr="006875DF" w:rsidRDefault="00560328" w:rsidP="00374D99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color w:val="000000"/>
                      <w:spacing w:val="-2"/>
                      <w:lang w:val="uk-UA" w:eastAsia="uk-UA"/>
                    </w:rPr>
                    <w:t>-</w:t>
                  </w:r>
                </w:p>
              </w:tc>
              <w:tc>
                <w:tcPr>
                  <w:tcW w:w="685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4C66E0AF" w14:textId="77777777" w:rsidR="00560328" w:rsidRPr="006875DF" w:rsidRDefault="00560328" w:rsidP="00374D99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bCs/>
                      <w:color w:val="000000"/>
                      <w:spacing w:val="-2"/>
                      <w:lang w:val="uk-UA" w:eastAsia="uk-UA"/>
                    </w:rPr>
                    <w:t>1,8</w:t>
                  </w:r>
                </w:p>
              </w:tc>
              <w:tc>
                <w:tcPr>
                  <w:tcW w:w="256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21C66E05" w14:textId="77777777" w:rsidR="00560328" w:rsidRPr="006875DF" w:rsidRDefault="00560328" w:rsidP="008D7315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</w:p>
              </w:tc>
              <w:tc>
                <w:tcPr>
                  <w:tcW w:w="274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5477847D" w14:textId="77777777" w:rsidR="00560328" w:rsidRPr="006875DF" w:rsidRDefault="00560328" w:rsidP="008D7315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</w:p>
              </w:tc>
              <w:tc>
                <w:tcPr>
                  <w:tcW w:w="275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0822A4FA" w14:textId="77777777" w:rsidR="00560328" w:rsidRPr="006875DF" w:rsidRDefault="00560328" w:rsidP="008D7315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</w:p>
              </w:tc>
              <w:tc>
                <w:tcPr>
                  <w:tcW w:w="275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341FBE13" w14:textId="77777777" w:rsidR="00560328" w:rsidRPr="006875DF" w:rsidRDefault="00560328" w:rsidP="008D7315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color w:val="000000"/>
                      <w:spacing w:val="-2"/>
                      <w:lang w:val="uk-UA" w:eastAsia="uk-UA"/>
                    </w:rPr>
                    <w:t>1,8</w:t>
                  </w:r>
                </w:p>
              </w:tc>
              <w:tc>
                <w:tcPr>
                  <w:tcW w:w="797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40CB9BAB" w14:textId="77777777" w:rsidR="00560328" w:rsidRPr="006875DF" w:rsidRDefault="00560328" w:rsidP="00250118">
                  <w:pPr>
                    <w:jc w:val="center"/>
                    <w:rPr>
                      <w:color w:val="000000"/>
                      <w:lang w:val="uk-UA" w:eastAsia="uk-UA"/>
                    </w:rPr>
                  </w:pPr>
                  <w:r w:rsidRPr="006875DF">
                    <w:rPr>
                      <w:lang w:val="uk-UA" w:eastAsia="uk-UA"/>
                    </w:rPr>
                    <w:t>-</w:t>
                  </w:r>
                </w:p>
              </w:tc>
            </w:tr>
            <w:tr w:rsidR="00560328" w:rsidRPr="006875DF" w14:paraId="65F61A48" w14:textId="77777777" w:rsidTr="00560328">
              <w:trPr>
                <w:trHeight w:val="260"/>
              </w:trPr>
              <w:tc>
                <w:tcPr>
                  <w:tcW w:w="1062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0636627B" w14:textId="77777777" w:rsidR="00560328" w:rsidRPr="006875DF" w:rsidRDefault="00560328" w:rsidP="003C5C8E">
                  <w:pPr>
                    <w:spacing w:line="179" w:lineRule="atLeast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color w:val="000000"/>
                      <w:spacing w:val="-2"/>
                      <w:lang w:val="uk-UA" w:eastAsia="uk-UA"/>
                    </w:rPr>
                    <w:t>Дохід з податку на прибуток</w:t>
                  </w:r>
                </w:p>
              </w:tc>
              <w:tc>
                <w:tcPr>
                  <w:tcW w:w="269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6F6CB8A3" w14:textId="77777777" w:rsidR="00560328" w:rsidRPr="006875DF" w:rsidRDefault="00560328" w:rsidP="005A787A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color w:val="000000"/>
                      <w:spacing w:val="-2"/>
                      <w:lang w:val="uk-UA" w:eastAsia="uk-UA"/>
                    </w:rPr>
                    <w:t>1181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38F428A5" w14:textId="77777777" w:rsidR="00560328" w:rsidRPr="006875DF" w:rsidRDefault="00560328" w:rsidP="00374D99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color w:val="000000"/>
                      <w:spacing w:val="-2"/>
                      <w:lang w:val="uk-UA" w:eastAsia="uk-UA"/>
                    </w:rPr>
                    <w:t>-</w:t>
                  </w:r>
                </w:p>
              </w:tc>
              <w:tc>
                <w:tcPr>
                  <w:tcW w:w="716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09C81D48" w14:textId="77777777" w:rsidR="00560328" w:rsidRPr="006875DF" w:rsidRDefault="00560328" w:rsidP="00374D99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color w:val="000000"/>
                      <w:spacing w:val="-2"/>
                      <w:lang w:val="uk-UA" w:eastAsia="uk-UA"/>
                    </w:rPr>
                    <w:t>-</w:t>
                  </w:r>
                </w:p>
              </w:tc>
              <w:tc>
                <w:tcPr>
                  <w:tcW w:w="685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5D1816BD" w14:textId="77777777" w:rsidR="00560328" w:rsidRPr="006875DF" w:rsidRDefault="00560328" w:rsidP="00374D99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b/>
                      <w:bCs/>
                      <w:color w:val="000000"/>
                      <w:spacing w:val="-2"/>
                      <w:lang w:val="uk-UA" w:eastAsia="uk-UA"/>
                    </w:rPr>
                    <w:t>-</w:t>
                  </w:r>
                </w:p>
              </w:tc>
              <w:tc>
                <w:tcPr>
                  <w:tcW w:w="256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002D4AB9" w14:textId="77777777" w:rsidR="00560328" w:rsidRPr="006875DF" w:rsidRDefault="00560328" w:rsidP="00852E35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b/>
                      <w:bCs/>
                      <w:color w:val="000000"/>
                      <w:spacing w:val="-2"/>
                      <w:lang w:val="uk-UA" w:eastAsia="uk-UA"/>
                    </w:rPr>
                    <w:t>-</w:t>
                  </w:r>
                </w:p>
              </w:tc>
              <w:tc>
                <w:tcPr>
                  <w:tcW w:w="274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64984A8F" w14:textId="77777777" w:rsidR="00560328" w:rsidRPr="006875DF" w:rsidRDefault="00560328" w:rsidP="00852E35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b/>
                      <w:bCs/>
                      <w:color w:val="000000"/>
                      <w:spacing w:val="-2"/>
                      <w:lang w:val="uk-UA" w:eastAsia="uk-UA"/>
                    </w:rPr>
                    <w:t>-</w:t>
                  </w:r>
                </w:p>
              </w:tc>
              <w:tc>
                <w:tcPr>
                  <w:tcW w:w="275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4171485C" w14:textId="77777777" w:rsidR="00560328" w:rsidRPr="006875DF" w:rsidRDefault="00560328" w:rsidP="00852E35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b/>
                      <w:bCs/>
                      <w:color w:val="000000"/>
                      <w:spacing w:val="-2"/>
                      <w:lang w:val="uk-UA" w:eastAsia="uk-UA"/>
                    </w:rPr>
                    <w:t>-</w:t>
                  </w:r>
                </w:p>
              </w:tc>
              <w:tc>
                <w:tcPr>
                  <w:tcW w:w="275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31F1D5AD" w14:textId="77777777" w:rsidR="00560328" w:rsidRPr="006875DF" w:rsidRDefault="00560328" w:rsidP="00852E35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b/>
                      <w:bCs/>
                      <w:color w:val="000000"/>
                      <w:spacing w:val="-2"/>
                      <w:lang w:val="uk-UA" w:eastAsia="uk-UA"/>
                    </w:rPr>
                    <w:t>-</w:t>
                  </w:r>
                </w:p>
              </w:tc>
              <w:tc>
                <w:tcPr>
                  <w:tcW w:w="797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259F290A" w14:textId="77777777" w:rsidR="00560328" w:rsidRPr="006875DF" w:rsidRDefault="00560328" w:rsidP="00250118">
                  <w:pPr>
                    <w:jc w:val="center"/>
                    <w:rPr>
                      <w:color w:val="000000"/>
                      <w:lang w:val="uk-UA" w:eastAsia="uk-UA"/>
                    </w:rPr>
                  </w:pPr>
                  <w:r w:rsidRPr="006875DF">
                    <w:rPr>
                      <w:lang w:val="uk-UA" w:eastAsia="uk-UA"/>
                    </w:rPr>
                    <w:t>-</w:t>
                  </w:r>
                </w:p>
              </w:tc>
            </w:tr>
            <w:tr w:rsidR="00560328" w:rsidRPr="006875DF" w14:paraId="0EE619C0" w14:textId="77777777" w:rsidTr="00560328">
              <w:trPr>
                <w:trHeight w:val="439"/>
              </w:trPr>
              <w:tc>
                <w:tcPr>
                  <w:tcW w:w="1062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2D5B1818" w14:textId="4609B2EE" w:rsidR="00560328" w:rsidRPr="006875DF" w:rsidRDefault="00560328" w:rsidP="003C5C8E">
                  <w:pPr>
                    <w:spacing w:line="179" w:lineRule="atLeast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color w:val="000000"/>
                      <w:spacing w:val="-2"/>
                      <w:lang w:val="uk-UA" w:eastAsia="uk-UA"/>
                    </w:rPr>
                    <w:t>Прибуток від припиненої діяльност</w:t>
                  </w:r>
                  <w:r w:rsidR="006875DF" w:rsidRPr="006875DF">
                    <w:rPr>
                      <w:color w:val="000000"/>
                      <w:spacing w:val="-2"/>
                      <w:lang w:val="uk-UA" w:eastAsia="uk-UA"/>
                    </w:rPr>
                    <w:t>і</w:t>
                  </w:r>
                  <w:r w:rsidRPr="006875DF">
                    <w:rPr>
                      <w:color w:val="000000"/>
                      <w:spacing w:val="-2"/>
                      <w:lang w:val="uk-UA" w:eastAsia="uk-UA"/>
                    </w:rPr>
                    <w:t xml:space="preserve"> після оподаткування</w:t>
                  </w:r>
                </w:p>
              </w:tc>
              <w:tc>
                <w:tcPr>
                  <w:tcW w:w="269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1AB825B1" w14:textId="77777777" w:rsidR="00560328" w:rsidRPr="006875DF" w:rsidRDefault="00560328" w:rsidP="005A787A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color w:val="000000"/>
                      <w:spacing w:val="-2"/>
                      <w:lang w:val="uk-UA" w:eastAsia="uk-UA"/>
                    </w:rPr>
                    <w:t>1190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258AAA07" w14:textId="77777777" w:rsidR="00560328" w:rsidRPr="006875DF" w:rsidRDefault="00560328" w:rsidP="00374D99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color w:val="000000"/>
                      <w:spacing w:val="-2"/>
                      <w:lang w:val="uk-UA" w:eastAsia="uk-UA"/>
                    </w:rPr>
                    <w:t>-</w:t>
                  </w:r>
                </w:p>
              </w:tc>
              <w:tc>
                <w:tcPr>
                  <w:tcW w:w="716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53A9A742" w14:textId="77777777" w:rsidR="00560328" w:rsidRPr="006875DF" w:rsidRDefault="00560328" w:rsidP="00374D99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color w:val="000000"/>
                      <w:spacing w:val="-2"/>
                      <w:lang w:val="uk-UA" w:eastAsia="uk-UA"/>
                    </w:rPr>
                    <w:t>-</w:t>
                  </w:r>
                </w:p>
              </w:tc>
              <w:tc>
                <w:tcPr>
                  <w:tcW w:w="685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2E826B37" w14:textId="77777777" w:rsidR="00560328" w:rsidRPr="006875DF" w:rsidRDefault="00560328" w:rsidP="00374D99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b/>
                      <w:bCs/>
                      <w:color w:val="000000"/>
                      <w:spacing w:val="-2"/>
                      <w:lang w:val="uk-UA" w:eastAsia="uk-UA"/>
                    </w:rPr>
                    <w:t>-</w:t>
                  </w:r>
                </w:p>
              </w:tc>
              <w:tc>
                <w:tcPr>
                  <w:tcW w:w="256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5C57E775" w14:textId="77777777" w:rsidR="00560328" w:rsidRPr="006875DF" w:rsidRDefault="00560328" w:rsidP="00852E35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b/>
                      <w:bCs/>
                      <w:color w:val="000000"/>
                      <w:spacing w:val="-2"/>
                      <w:lang w:val="uk-UA" w:eastAsia="uk-UA"/>
                    </w:rPr>
                    <w:t>-</w:t>
                  </w:r>
                </w:p>
              </w:tc>
              <w:tc>
                <w:tcPr>
                  <w:tcW w:w="274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33576279" w14:textId="77777777" w:rsidR="00560328" w:rsidRPr="006875DF" w:rsidRDefault="00560328" w:rsidP="00852E35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b/>
                      <w:bCs/>
                      <w:color w:val="000000"/>
                      <w:spacing w:val="-2"/>
                      <w:lang w:val="uk-UA" w:eastAsia="uk-UA"/>
                    </w:rPr>
                    <w:t>-</w:t>
                  </w:r>
                </w:p>
              </w:tc>
              <w:tc>
                <w:tcPr>
                  <w:tcW w:w="275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3A69962C" w14:textId="77777777" w:rsidR="00560328" w:rsidRPr="006875DF" w:rsidRDefault="00560328" w:rsidP="00852E35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b/>
                      <w:bCs/>
                      <w:color w:val="000000"/>
                      <w:spacing w:val="-2"/>
                      <w:lang w:val="uk-UA" w:eastAsia="uk-UA"/>
                    </w:rPr>
                    <w:t>-</w:t>
                  </w:r>
                </w:p>
              </w:tc>
              <w:tc>
                <w:tcPr>
                  <w:tcW w:w="275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7FB2E422" w14:textId="77777777" w:rsidR="00560328" w:rsidRPr="006875DF" w:rsidRDefault="00560328" w:rsidP="00852E35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b/>
                      <w:bCs/>
                      <w:color w:val="000000"/>
                      <w:spacing w:val="-2"/>
                      <w:lang w:val="uk-UA" w:eastAsia="uk-UA"/>
                    </w:rPr>
                    <w:t>-</w:t>
                  </w:r>
                </w:p>
              </w:tc>
              <w:tc>
                <w:tcPr>
                  <w:tcW w:w="797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0CE6D781" w14:textId="77777777" w:rsidR="00560328" w:rsidRPr="006875DF" w:rsidRDefault="00560328" w:rsidP="00250118">
                  <w:pPr>
                    <w:jc w:val="center"/>
                    <w:rPr>
                      <w:color w:val="000000"/>
                      <w:lang w:val="uk-UA" w:eastAsia="uk-UA"/>
                    </w:rPr>
                  </w:pPr>
                  <w:r w:rsidRPr="006875DF">
                    <w:rPr>
                      <w:lang w:val="uk-UA" w:eastAsia="uk-UA"/>
                    </w:rPr>
                    <w:t>-</w:t>
                  </w:r>
                </w:p>
              </w:tc>
            </w:tr>
            <w:tr w:rsidR="00560328" w:rsidRPr="006875DF" w14:paraId="21F20B79" w14:textId="77777777" w:rsidTr="00560328">
              <w:trPr>
                <w:trHeight w:val="439"/>
              </w:trPr>
              <w:tc>
                <w:tcPr>
                  <w:tcW w:w="1062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2C76A2D5" w14:textId="785C9569" w:rsidR="00560328" w:rsidRPr="006875DF" w:rsidRDefault="00560328" w:rsidP="003C5C8E">
                  <w:pPr>
                    <w:spacing w:line="179" w:lineRule="atLeast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color w:val="000000"/>
                      <w:spacing w:val="-2"/>
                      <w:lang w:val="uk-UA" w:eastAsia="uk-UA"/>
                    </w:rPr>
                    <w:lastRenderedPageBreak/>
                    <w:t>Збиток від </w:t>
                  </w:r>
                  <w:r w:rsidR="006875DF" w:rsidRPr="006875DF">
                    <w:rPr>
                      <w:color w:val="000000"/>
                      <w:spacing w:val="-2"/>
                      <w:lang w:val="uk-UA" w:eastAsia="uk-UA"/>
                    </w:rPr>
                    <w:t>припиненої</w:t>
                  </w:r>
                  <w:r w:rsidRPr="006875DF">
                    <w:rPr>
                      <w:color w:val="000000"/>
                      <w:spacing w:val="-2"/>
                      <w:lang w:val="uk-UA" w:eastAsia="uk-UA"/>
                    </w:rPr>
                    <w:t xml:space="preserve"> діяльності</w:t>
                  </w:r>
                  <w:r w:rsidRPr="006875DF">
                    <w:rPr>
                      <w:color w:val="000000"/>
                      <w:spacing w:val="-2"/>
                      <w:lang w:val="uk-UA" w:eastAsia="uk-UA"/>
                    </w:rPr>
                    <w:br/>
                    <w:t>після оподаткування</w:t>
                  </w:r>
                </w:p>
              </w:tc>
              <w:tc>
                <w:tcPr>
                  <w:tcW w:w="269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5E51952D" w14:textId="77777777" w:rsidR="00560328" w:rsidRPr="006875DF" w:rsidRDefault="00560328" w:rsidP="005A787A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color w:val="000000"/>
                      <w:spacing w:val="-2"/>
                      <w:lang w:val="uk-UA" w:eastAsia="uk-UA"/>
                    </w:rPr>
                    <w:t>1191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7AD4CA58" w14:textId="77777777" w:rsidR="00560328" w:rsidRPr="006875DF" w:rsidRDefault="00560328" w:rsidP="00374D99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color w:val="000000"/>
                      <w:spacing w:val="-2"/>
                      <w:lang w:val="uk-UA" w:eastAsia="uk-UA"/>
                    </w:rPr>
                    <w:t>-</w:t>
                  </w:r>
                </w:p>
              </w:tc>
              <w:tc>
                <w:tcPr>
                  <w:tcW w:w="716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50637A7E" w14:textId="77777777" w:rsidR="00560328" w:rsidRPr="006875DF" w:rsidRDefault="00560328" w:rsidP="00374D99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color w:val="000000"/>
                      <w:spacing w:val="-2"/>
                      <w:lang w:val="uk-UA" w:eastAsia="uk-UA"/>
                    </w:rPr>
                    <w:t>-</w:t>
                  </w:r>
                </w:p>
              </w:tc>
              <w:tc>
                <w:tcPr>
                  <w:tcW w:w="685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135F1C9A" w14:textId="77777777" w:rsidR="00560328" w:rsidRPr="006875DF" w:rsidRDefault="00560328" w:rsidP="00374D99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b/>
                      <w:bCs/>
                      <w:color w:val="000000"/>
                      <w:spacing w:val="-2"/>
                      <w:lang w:val="uk-UA" w:eastAsia="uk-UA"/>
                    </w:rPr>
                    <w:t>-</w:t>
                  </w:r>
                </w:p>
              </w:tc>
              <w:tc>
                <w:tcPr>
                  <w:tcW w:w="256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42D8F7D8" w14:textId="77777777" w:rsidR="00560328" w:rsidRPr="006875DF" w:rsidRDefault="00560328" w:rsidP="00852E35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b/>
                      <w:bCs/>
                      <w:color w:val="000000"/>
                      <w:spacing w:val="-2"/>
                      <w:lang w:val="uk-UA" w:eastAsia="uk-UA"/>
                    </w:rPr>
                    <w:t>-</w:t>
                  </w:r>
                </w:p>
              </w:tc>
              <w:tc>
                <w:tcPr>
                  <w:tcW w:w="274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18A8E047" w14:textId="77777777" w:rsidR="00560328" w:rsidRPr="006875DF" w:rsidRDefault="00560328" w:rsidP="00852E35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b/>
                      <w:bCs/>
                      <w:color w:val="000000"/>
                      <w:spacing w:val="-2"/>
                      <w:lang w:val="uk-UA" w:eastAsia="uk-UA"/>
                    </w:rPr>
                    <w:t>-</w:t>
                  </w:r>
                </w:p>
              </w:tc>
              <w:tc>
                <w:tcPr>
                  <w:tcW w:w="275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21B0D039" w14:textId="77777777" w:rsidR="00560328" w:rsidRPr="006875DF" w:rsidRDefault="00560328" w:rsidP="00852E35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b/>
                      <w:bCs/>
                      <w:color w:val="000000"/>
                      <w:spacing w:val="-2"/>
                      <w:lang w:val="uk-UA" w:eastAsia="uk-UA"/>
                    </w:rPr>
                    <w:t>-</w:t>
                  </w:r>
                </w:p>
              </w:tc>
              <w:tc>
                <w:tcPr>
                  <w:tcW w:w="275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1730D8AD" w14:textId="77777777" w:rsidR="00560328" w:rsidRPr="006875DF" w:rsidRDefault="00560328" w:rsidP="00852E35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b/>
                      <w:bCs/>
                      <w:color w:val="000000"/>
                      <w:spacing w:val="-2"/>
                      <w:lang w:val="uk-UA" w:eastAsia="uk-UA"/>
                    </w:rPr>
                    <w:t>-</w:t>
                  </w:r>
                </w:p>
              </w:tc>
              <w:tc>
                <w:tcPr>
                  <w:tcW w:w="797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47F520A4" w14:textId="77777777" w:rsidR="00560328" w:rsidRPr="006875DF" w:rsidRDefault="00560328" w:rsidP="00250118">
                  <w:pPr>
                    <w:jc w:val="center"/>
                    <w:rPr>
                      <w:color w:val="000000"/>
                      <w:lang w:val="uk-UA" w:eastAsia="uk-UA"/>
                    </w:rPr>
                  </w:pPr>
                  <w:r w:rsidRPr="006875DF">
                    <w:rPr>
                      <w:lang w:val="uk-UA" w:eastAsia="uk-UA"/>
                    </w:rPr>
                    <w:t>-</w:t>
                  </w:r>
                </w:p>
              </w:tc>
            </w:tr>
            <w:tr w:rsidR="00560328" w:rsidRPr="006875DF" w14:paraId="4C2519EF" w14:textId="77777777" w:rsidTr="00560328">
              <w:trPr>
                <w:trHeight w:val="440"/>
              </w:trPr>
              <w:tc>
                <w:tcPr>
                  <w:tcW w:w="1062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5DAED6E7" w14:textId="77777777" w:rsidR="00560328" w:rsidRPr="006875DF" w:rsidRDefault="00560328" w:rsidP="003C5C8E">
                  <w:pPr>
                    <w:spacing w:line="179" w:lineRule="atLeast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b/>
                      <w:bCs/>
                      <w:color w:val="000000"/>
                      <w:spacing w:val="-2"/>
                      <w:lang w:val="uk-UA" w:eastAsia="uk-UA"/>
                    </w:rPr>
                    <w:t>Чистий фінансовий результат,</w:t>
                  </w:r>
                  <w:r w:rsidRPr="006875DF">
                    <w:rPr>
                      <w:b/>
                      <w:bCs/>
                      <w:color w:val="000000"/>
                      <w:spacing w:val="-2"/>
                      <w:lang w:val="uk-UA" w:eastAsia="uk-UA"/>
                    </w:rPr>
                    <w:br/>
                    <w:t>у тому числі:</w:t>
                  </w:r>
                </w:p>
              </w:tc>
              <w:tc>
                <w:tcPr>
                  <w:tcW w:w="269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177753BB" w14:textId="77777777" w:rsidR="00560328" w:rsidRPr="006875DF" w:rsidRDefault="00560328" w:rsidP="005A787A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b/>
                      <w:bCs/>
                      <w:color w:val="000000"/>
                      <w:spacing w:val="-2"/>
                      <w:lang w:val="uk-UA" w:eastAsia="uk-UA"/>
                    </w:rPr>
                    <w:t>1200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57D3F16B" w14:textId="77777777" w:rsidR="00560328" w:rsidRPr="006875DF" w:rsidRDefault="00560328" w:rsidP="00267391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color w:val="000000"/>
                      <w:spacing w:val="-2"/>
                      <w:lang w:val="uk-UA" w:eastAsia="uk-UA"/>
                    </w:rPr>
                    <w:t>-</w:t>
                  </w:r>
                  <w:r w:rsidR="00267391" w:rsidRPr="006875DF">
                    <w:rPr>
                      <w:color w:val="000000"/>
                      <w:spacing w:val="-2"/>
                      <w:lang w:val="uk-UA" w:eastAsia="uk-UA"/>
                    </w:rPr>
                    <w:t>51,8</w:t>
                  </w:r>
                </w:p>
              </w:tc>
              <w:tc>
                <w:tcPr>
                  <w:tcW w:w="716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78E17075" w14:textId="77777777" w:rsidR="00560328" w:rsidRPr="006875DF" w:rsidRDefault="00560328" w:rsidP="00374D99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color w:val="000000"/>
                      <w:spacing w:val="-2"/>
                      <w:lang w:val="uk-UA" w:eastAsia="uk-UA"/>
                    </w:rPr>
                    <w:t>-</w:t>
                  </w:r>
                </w:p>
              </w:tc>
              <w:tc>
                <w:tcPr>
                  <w:tcW w:w="685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7BA4297E" w14:textId="77777777" w:rsidR="00560328" w:rsidRPr="006875DF" w:rsidRDefault="00560328" w:rsidP="00374D99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bCs/>
                      <w:color w:val="000000"/>
                      <w:spacing w:val="-2"/>
                      <w:lang w:val="uk-UA" w:eastAsia="uk-UA"/>
                    </w:rPr>
                    <w:t>8,1</w:t>
                  </w:r>
                </w:p>
              </w:tc>
              <w:tc>
                <w:tcPr>
                  <w:tcW w:w="256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63D8C3AD" w14:textId="77777777" w:rsidR="00560328" w:rsidRPr="006875DF" w:rsidRDefault="00560328" w:rsidP="00DD13D4">
                  <w:pPr>
                    <w:jc w:val="center"/>
                    <w:rPr>
                      <w:color w:val="000000"/>
                      <w:lang w:val="uk-UA" w:eastAsia="uk-UA"/>
                    </w:rPr>
                  </w:pPr>
                  <w:r w:rsidRPr="006875DF">
                    <w:rPr>
                      <w:color w:val="000000"/>
                      <w:lang w:val="uk-UA" w:eastAsia="uk-UA"/>
                    </w:rPr>
                    <w:t>2,0</w:t>
                  </w:r>
                </w:p>
              </w:tc>
              <w:tc>
                <w:tcPr>
                  <w:tcW w:w="274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0DD7BC43" w14:textId="77777777" w:rsidR="00560328" w:rsidRPr="006875DF" w:rsidRDefault="00560328" w:rsidP="00DD13D4">
                  <w:pPr>
                    <w:jc w:val="center"/>
                    <w:rPr>
                      <w:color w:val="000000"/>
                      <w:lang w:val="uk-UA" w:eastAsia="uk-UA"/>
                    </w:rPr>
                  </w:pPr>
                  <w:r w:rsidRPr="006875DF">
                    <w:rPr>
                      <w:color w:val="000000"/>
                      <w:lang w:val="uk-UA" w:eastAsia="uk-UA"/>
                    </w:rPr>
                    <w:t>2,0</w:t>
                  </w:r>
                </w:p>
              </w:tc>
              <w:tc>
                <w:tcPr>
                  <w:tcW w:w="275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285E05D9" w14:textId="77777777" w:rsidR="00560328" w:rsidRPr="006875DF" w:rsidRDefault="00560328" w:rsidP="00DD13D4">
                  <w:pPr>
                    <w:jc w:val="center"/>
                    <w:rPr>
                      <w:color w:val="000000"/>
                      <w:lang w:val="uk-UA" w:eastAsia="uk-UA"/>
                    </w:rPr>
                  </w:pPr>
                  <w:r w:rsidRPr="006875DF">
                    <w:rPr>
                      <w:color w:val="000000"/>
                      <w:lang w:val="uk-UA" w:eastAsia="uk-UA"/>
                    </w:rPr>
                    <w:t>2,0</w:t>
                  </w:r>
                </w:p>
              </w:tc>
              <w:tc>
                <w:tcPr>
                  <w:tcW w:w="275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3A130F74" w14:textId="77777777" w:rsidR="00560328" w:rsidRPr="006875DF" w:rsidRDefault="00560328" w:rsidP="00DD13D4">
                  <w:pPr>
                    <w:jc w:val="center"/>
                    <w:rPr>
                      <w:color w:val="000000"/>
                      <w:lang w:val="uk-UA" w:eastAsia="uk-UA"/>
                    </w:rPr>
                  </w:pPr>
                  <w:r w:rsidRPr="006875DF">
                    <w:rPr>
                      <w:color w:val="000000"/>
                      <w:lang w:val="uk-UA" w:eastAsia="uk-UA"/>
                    </w:rPr>
                    <w:t>2,1</w:t>
                  </w:r>
                </w:p>
              </w:tc>
              <w:tc>
                <w:tcPr>
                  <w:tcW w:w="797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0844A2C5" w14:textId="77777777" w:rsidR="00560328" w:rsidRPr="006875DF" w:rsidRDefault="00560328" w:rsidP="00DD56C4">
                  <w:pPr>
                    <w:jc w:val="center"/>
                    <w:rPr>
                      <w:color w:val="000000"/>
                      <w:lang w:val="uk-UA" w:eastAsia="uk-UA"/>
                    </w:rPr>
                  </w:pPr>
                  <w:r w:rsidRPr="006875DF">
                    <w:rPr>
                      <w:lang w:val="uk-UA" w:eastAsia="uk-UA"/>
                    </w:rPr>
                    <w:t>-</w:t>
                  </w:r>
                </w:p>
              </w:tc>
            </w:tr>
            <w:tr w:rsidR="00560328" w:rsidRPr="006875DF" w14:paraId="6F55EE20" w14:textId="77777777" w:rsidTr="00560328">
              <w:trPr>
                <w:trHeight w:val="260"/>
              </w:trPr>
              <w:tc>
                <w:tcPr>
                  <w:tcW w:w="1062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4660D2C5" w14:textId="77777777" w:rsidR="00560328" w:rsidRPr="006875DF" w:rsidRDefault="00560328" w:rsidP="003C5C8E">
                  <w:pPr>
                    <w:spacing w:line="179" w:lineRule="atLeast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color w:val="000000"/>
                      <w:spacing w:val="-2"/>
                      <w:lang w:val="uk-UA" w:eastAsia="uk-UA"/>
                    </w:rPr>
                    <w:t>прибуток</w:t>
                  </w:r>
                </w:p>
              </w:tc>
              <w:tc>
                <w:tcPr>
                  <w:tcW w:w="269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0B82AD75" w14:textId="77777777" w:rsidR="00560328" w:rsidRPr="006875DF" w:rsidRDefault="00560328" w:rsidP="005A787A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color w:val="000000"/>
                      <w:spacing w:val="-2"/>
                      <w:lang w:val="uk-UA" w:eastAsia="uk-UA"/>
                    </w:rPr>
                    <w:t>1201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2F450579" w14:textId="77777777" w:rsidR="00560328" w:rsidRPr="006875DF" w:rsidRDefault="00560328" w:rsidP="004830DE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color w:val="000000"/>
                      <w:spacing w:val="-2"/>
                      <w:lang w:val="uk-UA" w:eastAsia="uk-UA"/>
                    </w:rPr>
                    <w:t>-</w:t>
                  </w:r>
                </w:p>
              </w:tc>
              <w:tc>
                <w:tcPr>
                  <w:tcW w:w="716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05EFADA1" w14:textId="77777777" w:rsidR="00560328" w:rsidRPr="006875DF" w:rsidRDefault="00560328" w:rsidP="00374D99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color w:val="000000"/>
                      <w:spacing w:val="-2"/>
                      <w:lang w:val="uk-UA" w:eastAsia="uk-UA"/>
                    </w:rPr>
                    <w:t>-</w:t>
                  </w:r>
                </w:p>
              </w:tc>
              <w:tc>
                <w:tcPr>
                  <w:tcW w:w="685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56E4B594" w14:textId="77777777" w:rsidR="00560328" w:rsidRPr="006875DF" w:rsidRDefault="00560328" w:rsidP="00374D99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color w:val="000000"/>
                      <w:spacing w:val="-2"/>
                      <w:lang w:val="uk-UA" w:eastAsia="uk-UA"/>
                    </w:rPr>
                    <w:t>8,1</w:t>
                  </w:r>
                </w:p>
              </w:tc>
              <w:tc>
                <w:tcPr>
                  <w:tcW w:w="256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1F16E288" w14:textId="77777777" w:rsidR="00560328" w:rsidRPr="006875DF" w:rsidRDefault="00560328" w:rsidP="00DD13D4">
                  <w:pPr>
                    <w:jc w:val="center"/>
                    <w:rPr>
                      <w:color w:val="000000"/>
                      <w:lang w:val="uk-UA" w:eastAsia="uk-UA"/>
                    </w:rPr>
                  </w:pPr>
                  <w:r w:rsidRPr="006875DF">
                    <w:rPr>
                      <w:color w:val="000000"/>
                      <w:lang w:val="uk-UA" w:eastAsia="uk-UA"/>
                    </w:rPr>
                    <w:t>2,0</w:t>
                  </w:r>
                </w:p>
              </w:tc>
              <w:tc>
                <w:tcPr>
                  <w:tcW w:w="274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4BFD473C" w14:textId="77777777" w:rsidR="00560328" w:rsidRPr="006875DF" w:rsidRDefault="00560328" w:rsidP="00DD13D4">
                  <w:pPr>
                    <w:jc w:val="center"/>
                    <w:rPr>
                      <w:color w:val="000000"/>
                      <w:lang w:val="uk-UA" w:eastAsia="uk-UA"/>
                    </w:rPr>
                  </w:pPr>
                  <w:r w:rsidRPr="006875DF">
                    <w:rPr>
                      <w:color w:val="000000"/>
                      <w:lang w:val="uk-UA" w:eastAsia="uk-UA"/>
                    </w:rPr>
                    <w:t>2,0</w:t>
                  </w:r>
                </w:p>
              </w:tc>
              <w:tc>
                <w:tcPr>
                  <w:tcW w:w="275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4EA29BBE" w14:textId="77777777" w:rsidR="00560328" w:rsidRPr="006875DF" w:rsidRDefault="00560328" w:rsidP="00DD13D4">
                  <w:pPr>
                    <w:jc w:val="center"/>
                    <w:rPr>
                      <w:color w:val="000000"/>
                      <w:lang w:val="uk-UA" w:eastAsia="uk-UA"/>
                    </w:rPr>
                  </w:pPr>
                  <w:r w:rsidRPr="006875DF">
                    <w:rPr>
                      <w:color w:val="000000"/>
                      <w:lang w:val="uk-UA" w:eastAsia="uk-UA"/>
                    </w:rPr>
                    <w:t>2,0</w:t>
                  </w:r>
                </w:p>
              </w:tc>
              <w:tc>
                <w:tcPr>
                  <w:tcW w:w="275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4F3DA4C9" w14:textId="77777777" w:rsidR="00560328" w:rsidRPr="006875DF" w:rsidRDefault="00560328" w:rsidP="00DD13D4">
                  <w:pPr>
                    <w:jc w:val="center"/>
                    <w:rPr>
                      <w:color w:val="000000"/>
                      <w:lang w:val="uk-UA" w:eastAsia="uk-UA"/>
                    </w:rPr>
                  </w:pPr>
                  <w:r w:rsidRPr="006875DF">
                    <w:rPr>
                      <w:color w:val="000000"/>
                      <w:lang w:val="uk-UA" w:eastAsia="uk-UA"/>
                    </w:rPr>
                    <w:t>2,1</w:t>
                  </w:r>
                </w:p>
              </w:tc>
              <w:tc>
                <w:tcPr>
                  <w:tcW w:w="797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0AE787EB" w14:textId="77777777" w:rsidR="00560328" w:rsidRPr="006875DF" w:rsidRDefault="00560328" w:rsidP="00DD56C4">
                  <w:pPr>
                    <w:jc w:val="center"/>
                    <w:rPr>
                      <w:color w:val="000000"/>
                      <w:lang w:val="uk-UA" w:eastAsia="uk-UA"/>
                    </w:rPr>
                  </w:pPr>
                  <w:r w:rsidRPr="006875DF">
                    <w:rPr>
                      <w:lang w:val="uk-UA" w:eastAsia="uk-UA"/>
                    </w:rPr>
                    <w:t>-</w:t>
                  </w:r>
                </w:p>
              </w:tc>
            </w:tr>
            <w:tr w:rsidR="00560328" w:rsidRPr="006875DF" w14:paraId="6043AAED" w14:textId="77777777" w:rsidTr="00560328">
              <w:trPr>
                <w:trHeight w:val="260"/>
              </w:trPr>
              <w:tc>
                <w:tcPr>
                  <w:tcW w:w="1062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4E9D44D3" w14:textId="77777777" w:rsidR="00560328" w:rsidRPr="006875DF" w:rsidRDefault="00560328" w:rsidP="003C5C8E">
                  <w:pPr>
                    <w:spacing w:line="179" w:lineRule="atLeast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color w:val="000000"/>
                      <w:spacing w:val="-2"/>
                      <w:lang w:val="uk-UA" w:eastAsia="uk-UA"/>
                    </w:rPr>
                    <w:t>збиток</w:t>
                  </w:r>
                </w:p>
              </w:tc>
              <w:tc>
                <w:tcPr>
                  <w:tcW w:w="269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02662E98" w14:textId="77777777" w:rsidR="00560328" w:rsidRPr="006875DF" w:rsidRDefault="00560328" w:rsidP="005A787A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color w:val="000000"/>
                      <w:spacing w:val="-2"/>
                      <w:lang w:val="uk-UA" w:eastAsia="uk-UA"/>
                    </w:rPr>
                    <w:t>1202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25162BD3" w14:textId="77777777" w:rsidR="00560328" w:rsidRPr="006875DF" w:rsidRDefault="00267391" w:rsidP="00374D99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color w:val="000000"/>
                      <w:spacing w:val="-2"/>
                      <w:lang w:val="uk-UA" w:eastAsia="uk-UA"/>
                    </w:rPr>
                    <w:t>51,8</w:t>
                  </w:r>
                </w:p>
              </w:tc>
              <w:tc>
                <w:tcPr>
                  <w:tcW w:w="716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5E9C16BE" w14:textId="77777777" w:rsidR="00560328" w:rsidRPr="006875DF" w:rsidRDefault="00560328" w:rsidP="00374D99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color w:val="000000"/>
                      <w:spacing w:val="-2"/>
                      <w:lang w:val="uk-UA" w:eastAsia="uk-UA"/>
                    </w:rPr>
                    <w:t>-</w:t>
                  </w:r>
                </w:p>
              </w:tc>
              <w:tc>
                <w:tcPr>
                  <w:tcW w:w="685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252166BE" w14:textId="77777777" w:rsidR="00560328" w:rsidRPr="006875DF" w:rsidRDefault="00560328" w:rsidP="00374D99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color w:val="000000"/>
                      <w:spacing w:val="-2"/>
                      <w:lang w:val="uk-UA" w:eastAsia="uk-UA"/>
                    </w:rPr>
                    <w:t>-</w:t>
                  </w:r>
                </w:p>
              </w:tc>
              <w:tc>
                <w:tcPr>
                  <w:tcW w:w="256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0D6F5A32" w14:textId="77777777" w:rsidR="00560328" w:rsidRPr="006875DF" w:rsidRDefault="00560328" w:rsidP="005A787A">
                  <w:pPr>
                    <w:spacing w:line="179" w:lineRule="atLeast"/>
                    <w:jc w:val="center"/>
                    <w:rPr>
                      <w:spacing w:val="-2"/>
                      <w:lang w:val="uk-UA" w:eastAsia="uk-UA"/>
                    </w:rPr>
                  </w:pPr>
                  <w:r w:rsidRPr="006875DF">
                    <w:rPr>
                      <w:spacing w:val="-2"/>
                      <w:lang w:val="uk-UA" w:eastAsia="uk-UA"/>
                    </w:rPr>
                    <w:t>-</w:t>
                  </w:r>
                </w:p>
              </w:tc>
              <w:tc>
                <w:tcPr>
                  <w:tcW w:w="274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03E3FB79" w14:textId="77777777" w:rsidR="00560328" w:rsidRPr="006875DF" w:rsidRDefault="00560328" w:rsidP="005A787A">
                  <w:pPr>
                    <w:spacing w:line="179" w:lineRule="atLeast"/>
                    <w:jc w:val="center"/>
                    <w:rPr>
                      <w:spacing w:val="-2"/>
                      <w:lang w:val="uk-UA" w:eastAsia="uk-UA"/>
                    </w:rPr>
                  </w:pPr>
                  <w:r w:rsidRPr="006875DF">
                    <w:rPr>
                      <w:spacing w:val="-2"/>
                      <w:lang w:val="uk-UA" w:eastAsia="uk-UA"/>
                    </w:rPr>
                    <w:t>-</w:t>
                  </w:r>
                </w:p>
              </w:tc>
              <w:tc>
                <w:tcPr>
                  <w:tcW w:w="275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5C32F31F" w14:textId="77777777" w:rsidR="00560328" w:rsidRPr="006875DF" w:rsidRDefault="00560328" w:rsidP="005A787A">
                  <w:pPr>
                    <w:spacing w:line="179" w:lineRule="atLeast"/>
                    <w:jc w:val="center"/>
                    <w:rPr>
                      <w:spacing w:val="-2"/>
                      <w:lang w:val="uk-UA" w:eastAsia="uk-UA"/>
                    </w:rPr>
                  </w:pPr>
                  <w:r w:rsidRPr="006875DF">
                    <w:rPr>
                      <w:spacing w:val="-2"/>
                      <w:lang w:val="uk-UA" w:eastAsia="uk-UA"/>
                    </w:rPr>
                    <w:t>-</w:t>
                  </w:r>
                </w:p>
              </w:tc>
              <w:tc>
                <w:tcPr>
                  <w:tcW w:w="275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29A5E5DF" w14:textId="77777777" w:rsidR="00560328" w:rsidRPr="006875DF" w:rsidRDefault="00560328" w:rsidP="005A787A">
                  <w:pPr>
                    <w:spacing w:line="179" w:lineRule="atLeast"/>
                    <w:jc w:val="center"/>
                    <w:rPr>
                      <w:spacing w:val="-2"/>
                      <w:lang w:val="uk-UA" w:eastAsia="uk-UA"/>
                    </w:rPr>
                  </w:pPr>
                  <w:r w:rsidRPr="006875DF">
                    <w:rPr>
                      <w:spacing w:val="-2"/>
                      <w:lang w:val="uk-UA" w:eastAsia="uk-UA"/>
                    </w:rPr>
                    <w:t>-</w:t>
                  </w:r>
                </w:p>
              </w:tc>
              <w:tc>
                <w:tcPr>
                  <w:tcW w:w="797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5C706E48" w14:textId="77777777" w:rsidR="00560328" w:rsidRPr="006875DF" w:rsidRDefault="00560328" w:rsidP="00DD56C4">
                  <w:pPr>
                    <w:jc w:val="center"/>
                    <w:rPr>
                      <w:color w:val="000000"/>
                      <w:lang w:val="uk-UA" w:eastAsia="uk-UA"/>
                    </w:rPr>
                  </w:pPr>
                  <w:r w:rsidRPr="006875DF">
                    <w:rPr>
                      <w:lang w:val="uk-UA" w:eastAsia="uk-UA"/>
                    </w:rPr>
                    <w:t>-</w:t>
                  </w:r>
                </w:p>
              </w:tc>
            </w:tr>
            <w:tr w:rsidR="00560328" w:rsidRPr="006875DF" w14:paraId="639A1326" w14:textId="77777777" w:rsidTr="00560328">
              <w:trPr>
                <w:trHeight w:val="260"/>
              </w:trPr>
              <w:tc>
                <w:tcPr>
                  <w:tcW w:w="1062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1F014015" w14:textId="77777777" w:rsidR="00560328" w:rsidRPr="006875DF" w:rsidRDefault="00560328" w:rsidP="003C5C8E">
                  <w:pPr>
                    <w:spacing w:line="179" w:lineRule="atLeast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b/>
                      <w:bCs/>
                      <w:color w:val="000000"/>
                      <w:spacing w:val="-2"/>
                      <w:lang w:val="uk-UA" w:eastAsia="uk-UA"/>
                    </w:rPr>
                    <w:t>Усього доходів</w:t>
                  </w:r>
                </w:p>
              </w:tc>
              <w:tc>
                <w:tcPr>
                  <w:tcW w:w="269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0E043462" w14:textId="77777777" w:rsidR="00560328" w:rsidRPr="006875DF" w:rsidRDefault="00560328" w:rsidP="005A787A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color w:val="000000"/>
                      <w:spacing w:val="-2"/>
                      <w:lang w:val="uk-UA" w:eastAsia="uk-UA"/>
                    </w:rPr>
                    <w:t>1210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525A4368" w14:textId="77777777" w:rsidR="00560328" w:rsidRPr="006875DF" w:rsidRDefault="00E17A7B" w:rsidP="00374D99">
                  <w:pPr>
                    <w:jc w:val="center"/>
                    <w:rPr>
                      <w:color w:val="000000"/>
                      <w:lang w:val="uk-UA" w:eastAsia="uk-UA"/>
                    </w:rPr>
                  </w:pPr>
                  <w:r w:rsidRPr="006875DF">
                    <w:rPr>
                      <w:color w:val="000000"/>
                      <w:lang w:val="uk-UA" w:eastAsia="uk-UA"/>
                    </w:rPr>
                    <w:t>3363,3</w:t>
                  </w:r>
                </w:p>
              </w:tc>
              <w:tc>
                <w:tcPr>
                  <w:tcW w:w="716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6BD8C246" w14:textId="77777777" w:rsidR="00560328" w:rsidRPr="006875DF" w:rsidRDefault="007F3C35" w:rsidP="00374D99">
                  <w:pPr>
                    <w:jc w:val="center"/>
                    <w:rPr>
                      <w:color w:val="000000"/>
                      <w:lang w:val="uk-UA" w:eastAsia="uk-UA"/>
                    </w:rPr>
                  </w:pPr>
                  <w:r w:rsidRPr="006875DF">
                    <w:rPr>
                      <w:color w:val="000000"/>
                      <w:lang w:val="uk-UA" w:eastAsia="uk-UA"/>
                    </w:rPr>
                    <w:t>3996,4</w:t>
                  </w:r>
                </w:p>
              </w:tc>
              <w:tc>
                <w:tcPr>
                  <w:tcW w:w="685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75A1DAEE" w14:textId="77777777" w:rsidR="00560328" w:rsidRPr="006875DF" w:rsidRDefault="007F3C35" w:rsidP="00374D99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bCs/>
                      <w:color w:val="000000"/>
                      <w:spacing w:val="-2"/>
                      <w:lang w:val="uk-UA" w:eastAsia="uk-UA"/>
                    </w:rPr>
                    <w:t>4496,4</w:t>
                  </w:r>
                </w:p>
              </w:tc>
              <w:tc>
                <w:tcPr>
                  <w:tcW w:w="256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5D58E50E" w14:textId="77777777" w:rsidR="00560328" w:rsidRPr="006875DF" w:rsidRDefault="007F3C35" w:rsidP="008D7315">
                  <w:pPr>
                    <w:rPr>
                      <w:b/>
                      <w:color w:val="000000"/>
                      <w:lang w:val="uk-UA" w:eastAsia="uk-UA"/>
                    </w:rPr>
                  </w:pPr>
                  <w:r w:rsidRPr="006875DF">
                    <w:rPr>
                      <w:b/>
                      <w:color w:val="000000"/>
                      <w:lang w:val="uk-UA" w:eastAsia="uk-UA"/>
                    </w:rPr>
                    <w:t>1124,1</w:t>
                  </w:r>
                </w:p>
              </w:tc>
              <w:tc>
                <w:tcPr>
                  <w:tcW w:w="274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36582905" w14:textId="77777777" w:rsidR="00560328" w:rsidRPr="006875DF" w:rsidRDefault="007F3C35" w:rsidP="008D7315">
                  <w:pPr>
                    <w:rPr>
                      <w:b/>
                      <w:color w:val="000000"/>
                      <w:lang w:val="uk-UA" w:eastAsia="uk-UA"/>
                    </w:rPr>
                  </w:pPr>
                  <w:r w:rsidRPr="006875DF">
                    <w:rPr>
                      <w:b/>
                      <w:color w:val="000000"/>
                      <w:lang w:val="uk-UA" w:eastAsia="uk-UA"/>
                    </w:rPr>
                    <w:t>1124,1</w:t>
                  </w:r>
                </w:p>
              </w:tc>
              <w:tc>
                <w:tcPr>
                  <w:tcW w:w="275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6F2A83F9" w14:textId="77777777" w:rsidR="00560328" w:rsidRPr="006875DF" w:rsidRDefault="007F3C35" w:rsidP="008D7315">
                  <w:pPr>
                    <w:rPr>
                      <w:b/>
                      <w:color w:val="000000"/>
                      <w:lang w:val="uk-UA" w:eastAsia="uk-UA"/>
                    </w:rPr>
                  </w:pPr>
                  <w:r w:rsidRPr="006875DF">
                    <w:rPr>
                      <w:b/>
                      <w:color w:val="000000"/>
                      <w:lang w:val="uk-UA" w:eastAsia="uk-UA"/>
                    </w:rPr>
                    <w:t>1124,1</w:t>
                  </w:r>
                </w:p>
              </w:tc>
              <w:tc>
                <w:tcPr>
                  <w:tcW w:w="275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4D15DB85" w14:textId="77777777" w:rsidR="00560328" w:rsidRPr="006875DF" w:rsidRDefault="007F3C35" w:rsidP="008D7315">
                  <w:pPr>
                    <w:rPr>
                      <w:b/>
                      <w:color w:val="000000"/>
                      <w:lang w:val="uk-UA" w:eastAsia="uk-UA"/>
                    </w:rPr>
                  </w:pPr>
                  <w:r w:rsidRPr="006875DF">
                    <w:rPr>
                      <w:b/>
                      <w:color w:val="000000"/>
                      <w:lang w:val="uk-UA" w:eastAsia="uk-UA"/>
                    </w:rPr>
                    <w:t>1124,1</w:t>
                  </w:r>
                </w:p>
              </w:tc>
              <w:tc>
                <w:tcPr>
                  <w:tcW w:w="797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5A936517" w14:textId="77777777" w:rsidR="00560328" w:rsidRPr="006875DF" w:rsidRDefault="00560328" w:rsidP="00DD56C4">
                  <w:pPr>
                    <w:jc w:val="center"/>
                    <w:rPr>
                      <w:color w:val="000000"/>
                      <w:lang w:val="uk-UA" w:eastAsia="uk-UA"/>
                    </w:rPr>
                  </w:pPr>
                  <w:r w:rsidRPr="006875DF">
                    <w:rPr>
                      <w:lang w:val="uk-UA" w:eastAsia="uk-UA"/>
                    </w:rPr>
                    <w:t>-</w:t>
                  </w:r>
                </w:p>
              </w:tc>
            </w:tr>
            <w:tr w:rsidR="00560328" w:rsidRPr="006875DF" w14:paraId="3D759672" w14:textId="77777777" w:rsidTr="00560328">
              <w:trPr>
                <w:trHeight w:val="260"/>
              </w:trPr>
              <w:tc>
                <w:tcPr>
                  <w:tcW w:w="1062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28DD72F2" w14:textId="77777777" w:rsidR="00560328" w:rsidRPr="006875DF" w:rsidRDefault="00560328" w:rsidP="003C5C8E">
                  <w:pPr>
                    <w:spacing w:line="179" w:lineRule="atLeast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b/>
                      <w:bCs/>
                      <w:color w:val="000000"/>
                      <w:spacing w:val="-2"/>
                      <w:lang w:val="uk-UA" w:eastAsia="uk-UA"/>
                    </w:rPr>
                    <w:t>Усього витрат</w:t>
                  </w:r>
                </w:p>
              </w:tc>
              <w:tc>
                <w:tcPr>
                  <w:tcW w:w="269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528F7518" w14:textId="77777777" w:rsidR="00560328" w:rsidRPr="006875DF" w:rsidRDefault="00560328" w:rsidP="005A787A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color w:val="000000"/>
                      <w:spacing w:val="-2"/>
                      <w:lang w:val="uk-UA" w:eastAsia="uk-UA"/>
                    </w:rPr>
                    <w:t>1220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648C08FC" w14:textId="77777777" w:rsidR="00560328" w:rsidRPr="006875DF" w:rsidRDefault="00E17A7B" w:rsidP="004830DE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color w:val="000000"/>
                      <w:spacing w:val="-2"/>
                      <w:lang w:val="uk-UA" w:eastAsia="uk-UA"/>
                    </w:rPr>
                    <w:t>3417,8</w:t>
                  </w:r>
                </w:p>
              </w:tc>
              <w:tc>
                <w:tcPr>
                  <w:tcW w:w="716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6B41A1A2" w14:textId="77777777" w:rsidR="00560328" w:rsidRPr="006875DF" w:rsidRDefault="007F3C35" w:rsidP="00374D99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color w:val="000000"/>
                      <w:spacing w:val="-2"/>
                      <w:lang w:val="uk-UA" w:eastAsia="uk-UA"/>
                    </w:rPr>
                    <w:t>3996,4</w:t>
                  </w:r>
                </w:p>
              </w:tc>
              <w:tc>
                <w:tcPr>
                  <w:tcW w:w="685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4FE2A7E1" w14:textId="77777777" w:rsidR="00560328" w:rsidRPr="006875DF" w:rsidRDefault="007F3C35" w:rsidP="00374D99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bCs/>
                      <w:color w:val="000000"/>
                      <w:spacing w:val="-2"/>
                      <w:lang w:val="uk-UA" w:eastAsia="uk-UA"/>
                    </w:rPr>
                    <w:t>4486,4</w:t>
                  </w:r>
                </w:p>
              </w:tc>
              <w:tc>
                <w:tcPr>
                  <w:tcW w:w="256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454F4F76" w14:textId="77777777" w:rsidR="00560328" w:rsidRPr="006875DF" w:rsidRDefault="007F3C35" w:rsidP="000B3C56">
                  <w:pPr>
                    <w:spacing w:line="179" w:lineRule="atLeast"/>
                    <w:rPr>
                      <w:b/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b/>
                      <w:color w:val="000000"/>
                      <w:spacing w:val="-2"/>
                      <w:lang w:val="uk-UA" w:eastAsia="uk-UA"/>
                    </w:rPr>
                    <w:t>1121,6</w:t>
                  </w:r>
                </w:p>
              </w:tc>
              <w:tc>
                <w:tcPr>
                  <w:tcW w:w="274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0EA82ADA" w14:textId="77777777" w:rsidR="00560328" w:rsidRPr="006875DF" w:rsidRDefault="00217236" w:rsidP="008D7315">
                  <w:pPr>
                    <w:spacing w:line="179" w:lineRule="atLeast"/>
                    <w:rPr>
                      <w:b/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b/>
                      <w:color w:val="000000"/>
                      <w:spacing w:val="-2"/>
                      <w:lang w:val="uk-UA" w:eastAsia="uk-UA"/>
                    </w:rPr>
                    <w:t>1</w:t>
                  </w:r>
                  <w:r w:rsidR="007F3C35" w:rsidRPr="006875DF">
                    <w:rPr>
                      <w:b/>
                      <w:color w:val="000000"/>
                      <w:spacing w:val="-2"/>
                      <w:lang w:val="uk-UA" w:eastAsia="uk-UA"/>
                    </w:rPr>
                    <w:t>121,6</w:t>
                  </w:r>
                </w:p>
              </w:tc>
              <w:tc>
                <w:tcPr>
                  <w:tcW w:w="275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64809D86" w14:textId="77777777" w:rsidR="00560328" w:rsidRPr="006875DF" w:rsidRDefault="00217236" w:rsidP="008D7315">
                  <w:pPr>
                    <w:spacing w:line="179" w:lineRule="atLeast"/>
                    <w:jc w:val="center"/>
                    <w:rPr>
                      <w:b/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b/>
                      <w:color w:val="000000"/>
                      <w:spacing w:val="-2"/>
                      <w:lang w:val="uk-UA" w:eastAsia="uk-UA"/>
                    </w:rPr>
                    <w:t>1</w:t>
                  </w:r>
                  <w:r w:rsidR="007F3C35" w:rsidRPr="006875DF">
                    <w:rPr>
                      <w:b/>
                      <w:color w:val="000000"/>
                      <w:spacing w:val="-2"/>
                      <w:lang w:val="uk-UA" w:eastAsia="uk-UA"/>
                    </w:rPr>
                    <w:t>121,6</w:t>
                  </w:r>
                </w:p>
              </w:tc>
              <w:tc>
                <w:tcPr>
                  <w:tcW w:w="275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3527FD97" w14:textId="77777777" w:rsidR="00560328" w:rsidRPr="006875DF" w:rsidRDefault="00217236" w:rsidP="008D7315">
                  <w:pPr>
                    <w:spacing w:line="179" w:lineRule="atLeast"/>
                    <w:jc w:val="center"/>
                    <w:rPr>
                      <w:b/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b/>
                      <w:color w:val="000000"/>
                      <w:spacing w:val="-2"/>
                      <w:lang w:val="uk-UA" w:eastAsia="uk-UA"/>
                    </w:rPr>
                    <w:t>1</w:t>
                  </w:r>
                  <w:r w:rsidR="007F3C35" w:rsidRPr="006875DF">
                    <w:rPr>
                      <w:b/>
                      <w:color w:val="000000"/>
                      <w:spacing w:val="-2"/>
                      <w:lang w:val="uk-UA" w:eastAsia="uk-UA"/>
                    </w:rPr>
                    <w:t>121,6</w:t>
                  </w:r>
                </w:p>
              </w:tc>
              <w:tc>
                <w:tcPr>
                  <w:tcW w:w="797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5A385083" w14:textId="77777777" w:rsidR="00560328" w:rsidRPr="006875DF" w:rsidRDefault="00560328" w:rsidP="00DD56C4">
                  <w:pPr>
                    <w:jc w:val="center"/>
                    <w:rPr>
                      <w:color w:val="000000"/>
                      <w:lang w:val="uk-UA" w:eastAsia="uk-UA"/>
                    </w:rPr>
                  </w:pPr>
                  <w:r w:rsidRPr="006875DF">
                    <w:rPr>
                      <w:color w:val="000000"/>
                      <w:lang w:val="uk-UA" w:eastAsia="uk-UA"/>
                    </w:rPr>
                    <w:t>-</w:t>
                  </w:r>
                </w:p>
              </w:tc>
            </w:tr>
            <w:tr w:rsidR="00560328" w:rsidRPr="006875DF" w14:paraId="5F1D0617" w14:textId="77777777" w:rsidTr="00560328">
              <w:trPr>
                <w:trHeight w:val="260"/>
              </w:trPr>
              <w:tc>
                <w:tcPr>
                  <w:tcW w:w="1062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6319599F" w14:textId="77777777" w:rsidR="00560328" w:rsidRPr="006875DF" w:rsidRDefault="00560328" w:rsidP="003C5C8E">
                  <w:pPr>
                    <w:spacing w:line="179" w:lineRule="atLeast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color w:val="000000"/>
                      <w:spacing w:val="-2"/>
                      <w:lang w:val="uk-UA" w:eastAsia="uk-UA"/>
                    </w:rPr>
                    <w:t>Неконтрольована частка</w:t>
                  </w:r>
                </w:p>
              </w:tc>
              <w:tc>
                <w:tcPr>
                  <w:tcW w:w="269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5E900A2B" w14:textId="77777777" w:rsidR="00560328" w:rsidRPr="006875DF" w:rsidRDefault="00560328" w:rsidP="005A787A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color w:val="000000"/>
                      <w:spacing w:val="-2"/>
                      <w:lang w:val="uk-UA" w:eastAsia="uk-UA"/>
                    </w:rPr>
                    <w:t>1230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56E2F28E" w14:textId="77777777" w:rsidR="00560328" w:rsidRPr="006875DF" w:rsidRDefault="00560328" w:rsidP="00374D99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bCs/>
                      <w:color w:val="000000"/>
                      <w:spacing w:val="-2"/>
                      <w:lang w:val="uk-UA" w:eastAsia="uk-UA"/>
                    </w:rPr>
                    <w:t>-</w:t>
                  </w:r>
                </w:p>
              </w:tc>
              <w:tc>
                <w:tcPr>
                  <w:tcW w:w="716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5B8010BE" w14:textId="77777777" w:rsidR="00560328" w:rsidRPr="006875DF" w:rsidRDefault="00560328" w:rsidP="00374D99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color w:val="000000"/>
                      <w:spacing w:val="-2"/>
                      <w:lang w:val="uk-UA" w:eastAsia="uk-UA"/>
                    </w:rPr>
                    <w:t>-</w:t>
                  </w:r>
                </w:p>
              </w:tc>
              <w:tc>
                <w:tcPr>
                  <w:tcW w:w="685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5B0F3D16" w14:textId="77777777" w:rsidR="00560328" w:rsidRPr="006875DF" w:rsidRDefault="00560328" w:rsidP="00374D99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b/>
                      <w:bCs/>
                      <w:color w:val="000000"/>
                      <w:spacing w:val="-2"/>
                      <w:lang w:val="uk-UA" w:eastAsia="uk-UA"/>
                    </w:rPr>
                    <w:t>-</w:t>
                  </w:r>
                </w:p>
              </w:tc>
              <w:tc>
                <w:tcPr>
                  <w:tcW w:w="256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72A75CB1" w14:textId="77777777" w:rsidR="00560328" w:rsidRPr="006875DF" w:rsidRDefault="00560328" w:rsidP="00C551FD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b/>
                      <w:bCs/>
                      <w:color w:val="000000"/>
                      <w:spacing w:val="-2"/>
                      <w:lang w:val="uk-UA" w:eastAsia="uk-UA"/>
                    </w:rPr>
                    <w:t>-</w:t>
                  </w:r>
                </w:p>
              </w:tc>
              <w:tc>
                <w:tcPr>
                  <w:tcW w:w="274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199BDB21" w14:textId="77777777" w:rsidR="00560328" w:rsidRPr="006875DF" w:rsidRDefault="00560328" w:rsidP="00C551FD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b/>
                      <w:bCs/>
                      <w:color w:val="000000"/>
                      <w:spacing w:val="-2"/>
                      <w:lang w:val="uk-UA" w:eastAsia="uk-UA"/>
                    </w:rPr>
                    <w:t>-</w:t>
                  </w:r>
                </w:p>
              </w:tc>
              <w:tc>
                <w:tcPr>
                  <w:tcW w:w="275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0B3238F7" w14:textId="77777777" w:rsidR="00560328" w:rsidRPr="006875DF" w:rsidRDefault="00560328" w:rsidP="00C551FD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b/>
                      <w:bCs/>
                      <w:color w:val="000000"/>
                      <w:spacing w:val="-2"/>
                      <w:lang w:val="uk-UA" w:eastAsia="uk-UA"/>
                    </w:rPr>
                    <w:t>-</w:t>
                  </w:r>
                </w:p>
              </w:tc>
              <w:tc>
                <w:tcPr>
                  <w:tcW w:w="275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20C00325" w14:textId="77777777" w:rsidR="00560328" w:rsidRPr="006875DF" w:rsidRDefault="00560328" w:rsidP="00C551FD">
                  <w:pPr>
                    <w:spacing w:line="179" w:lineRule="atLeast"/>
                    <w:jc w:val="center"/>
                    <w:rPr>
                      <w:color w:val="000000"/>
                      <w:spacing w:val="-2"/>
                      <w:lang w:val="uk-UA" w:eastAsia="uk-UA"/>
                    </w:rPr>
                  </w:pPr>
                  <w:r w:rsidRPr="006875DF">
                    <w:rPr>
                      <w:b/>
                      <w:bCs/>
                      <w:color w:val="000000"/>
                      <w:spacing w:val="-2"/>
                      <w:lang w:val="uk-UA" w:eastAsia="uk-UA"/>
                    </w:rPr>
                    <w:t>-</w:t>
                  </w:r>
                </w:p>
              </w:tc>
              <w:tc>
                <w:tcPr>
                  <w:tcW w:w="797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62" w:type="dxa"/>
                    <w:left w:w="68" w:type="dxa"/>
                    <w:bottom w:w="74" w:type="dxa"/>
                    <w:right w:w="68" w:type="dxa"/>
                  </w:tcMar>
                  <w:vAlign w:val="center"/>
                </w:tcPr>
                <w:p w14:paraId="01456AC0" w14:textId="77777777" w:rsidR="00560328" w:rsidRPr="006875DF" w:rsidRDefault="00560328" w:rsidP="00C551FD">
                  <w:pPr>
                    <w:jc w:val="center"/>
                    <w:rPr>
                      <w:color w:val="000000"/>
                      <w:lang w:val="uk-UA" w:eastAsia="uk-UA"/>
                    </w:rPr>
                  </w:pPr>
                  <w:r w:rsidRPr="006875DF">
                    <w:rPr>
                      <w:lang w:val="uk-UA" w:eastAsia="uk-UA"/>
                    </w:rPr>
                    <w:t>-</w:t>
                  </w:r>
                </w:p>
              </w:tc>
            </w:tr>
          </w:tbl>
          <w:p w14:paraId="777F7EFD" w14:textId="77777777" w:rsidR="004830DE" w:rsidRPr="006875DF" w:rsidRDefault="004830DE" w:rsidP="005A787A">
            <w:pPr>
              <w:rPr>
                <w:color w:val="000000"/>
                <w:lang w:val="uk-UA" w:eastAsia="uk-UA"/>
              </w:rPr>
            </w:pPr>
          </w:p>
          <w:p w14:paraId="7137A505" w14:textId="77777777" w:rsidR="00F341B7" w:rsidRPr="006875DF" w:rsidRDefault="00F341B7" w:rsidP="00F341B7">
            <w:pPr>
              <w:shd w:val="clear" w:color="auto" w:fill="FFFFFF"/>
              <w:spacing w:before="57" w:line="193" w:lineRule="atLeast"/>
              <w:ind w:firstLine="283"/>
              <w:jc w:val="both"/>
              <w:rPr>
                <w:color w:val="000000"/>
                <w:lang w:val="uk-UA" w:eastAsia="uk-UA"/>
              </w:rPr>
            </w:pPr>
            <w:r w:rsidRPr="006875DF">
              <w:rPr>
                <w:b/>
                <w:bCs/>
                <w:color w:val="000000"/>
                <w:lang w:val="uk-UA" w:eastAsia="uk-UA"/>
              </w:rPr>
              <w:t>Керівник</w:t>
            </w:r>
            <w:r w:rsidRPr="006875DF">
              <w:rPr>
                <w:color w:val="000000"/>
                <w:lang w:val="uk-UA" w:eastAsia="uk-UA"/>
              </w:rPr>
              <w:t>       в.о</w:t>
            </w:r>
            <w:r w:rsidR="0036678D" w:rsidRPr="006875DF">
              <w:rPr>
                <w:color w:val="000000"/>
                <w:lang w:val="uk-UA" w:eastAsia="uk-UA"/>
              </w:rPr>
              <w:t>.</w:t>
            </w:r>
            <w:r w:rsidRPr="006875DF">
              <w:rPr>
                <w:color w:val="000000"/>
                <w:lang w:val="uk-UA" w:eastAsia="uk-UA"/>
              </w:rPr>
              <w:t xml:space="preserve"> директора   _____________________________</w:t>
            </w:r>
            <w:r w:rsidR="001D1700" w:rsidRPr="006875DF">
              <w:rPr>
                <w:color w:val="000000"/>
                <w:lang w:val="uk-UA" w:eastAsia="uk-UA"/>
              </w:rPr>
              <w:t xml:space="preserve"> Лариса ВАСЮТЯК</w:t>
            </w:r>
          </w:p>
          <w:p w14:paraId="7EC2AD6B" w14:textId="77777777" w:rsidR="00E54357" w:rsidRPr="006875DF" w:rsidRDefault="00E54357" w:rsidP="005A787A">
            <w:pPr>
              <w:rPr>
                <w:color w:val="000000"/>
                <w:lang w:val="uk-UA" w:eastAsia="uk-UA"/>
              </w:rPr>
            </w:pPr>
          </w:p>
          <w:p w14:paraId="0D83E4C6" w14:textId="77777777" w:rsidR="004830DE" w:rsidRPr="006875DF" w:rsidRDefault="004830DE" w:rsidP="005A787A">
            <w:pPr>
              <w:rPr>
                <w:color w:val="000000"/>
                <w:lang w:val="uk-UA" w:eastAsia="uk-UA"/>
              </w:rPr>
            </w:pPr>
          </w:p>
          <w:p w14:paraId="17EC3FFF" w14:textId="77777777" w:rsidR="003C5C8E" w:rsidRPr="006875DF" w:rsidRDefault="003C5C8E" w:rsidP="005A787A">
            <w:pPr>
              <w:rPr>
                <w:color w:val="000000"/>
                <w:lang w:val="uk-UA" w:eastAsia="uk-UA"/>
              </w:rPr>
            </w:pPr>
          </w:p>
        </w:tc>
      </w:tr>
    </w:tbl>
    <w:p w14:paraId="410A2F29" w14:textId="77777777" w:rsidR="0033448E" w:rsidRPr="006875DF" w:rsidRDefault="0033448E" w:rsidP="00D13D59">
      <w:pPr>
        <w:shd w:val="clear" w:color="auto" w:fill="FFFFFF"/>
        <w:spacing w:before="120" w:after="57" w:line="193" w:lineRule="atLeast"/>
        <w:ind w:firstLine="284"/>
        <w:rPr>
          <w:b/>
          <w:bCs/>
          <w:color w:val="000000"/>
          <w:lang w:val="uk-UA" w:eastAsia="uk-UA"/>
        </w:rPr>
      </w:pPr>
      <w:r w:rsidRPr="006875DF">
        <w:rPr>
          <w:b/>
          <w:bCs/>
          <w:color w:val="000000"/>
          <w:lang w:val="uk-UA" w:eastAsia="uk-UA"/>
        </w:rPr>
        <w:lastRenderedPageBreak/>
        <w:t>IІ. Розрахунки з бюджетом</w:t>
      </w:r>
    </w:p>
    <w:tbl>
      <w:tblPr>
        <w:tblW w:w="4710" w:type="pct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760"/>
        <w:gridCol w:w="939"/>
        <w:gridCol w:w="1019"/>
        <w:gridCol w:w="1964"/>
        <w:gridCol w:w="1073"/>
        <w:gridCol w:w="975"/>
        <w:gridCol w:w="975"/>
        <w:gridCol w:w="1168"/>
        <w:gridCol w:w="1028"/>
      </w:tblGrid>
      <w:tr w:rsidR="0033448E" w:rsidRPr="006875DF" w14:paraId="06043044" w14:textId="77777777" w:rsidTr="00BB1FFC">
        <w:trPr>
          <w:trHeight w:val="113"/>
        </w:trPr>
        <w:tc>
          <w:tcPr>
            <w:tcW w:w="193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EC01EB2" w14:textId="77777777" w:rsidR="0033448E" w:rsidRPr="006875DF" w:rsidRDefault="0033448E" w:rsidP="005A787A">
            <w:pPr>
              <w:spacing w:line="161" w:lineRule="atLeast"/>
              <w:jc w:val="center"/>
              <w:rPr>
                <w:b/>
                <w:color w:val="000000"/>
                <w:lang w:val="uk-UA" w:eastAsia="uk-UA"/>
              </w:rPr>
            </w:pPr>
            <w:r w:rsidRPr="006875DF">
              <w:rPr>
                <w:b/>
                <w:color w:val="000000"/>
                <w:lang w:val="uk-UA" w:eastAsia="uk-UA"/>
              </w:rPr>
              <w:t>Найменування показника</w:t>
            </w:r>
          </w:p>
        </w:tc>
        <w:tc>
          <w:tcPr>
            <w:tcW w:w="315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B667498" w14:textId="77777777" w:rsidR="0033448E" w:rsidRPr="006875DF" w:rsidRDefault="0033448E" w:rsidP="005A787A">
            <w:pPr>
              <w:spacing w:line="161" w:lineRule="atLeast"/>
              <w:jc w:val="center"/>
              <w:rPr>
                <w:b/>
                <w:color w:val="000000"/>
                <w:lang w:val="uk-UA" w:eastAsia="uk-UA"/>
              </w:rPr>
            </w:pPr>
            <w:r w:rsidRPr="006875DF">
              <w:rPr>
                <w:b/>
                <w:color w:val="000000"/>
                <w:lang w:val="uk-UA" w:eastAsia="uk-UA"/>
              </w:rPr>
              <w:t>Код рядка</w:t>
            </w:r>
          </w:p>
        </w:tc>
        <w:tc>
          <w:tcPr>
            <w:tcW w:w="342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493D491" w14:textId="77777777" w:rsidR="0033448E" w:rsidRPr="006875DF" w:rsidRDefault="00B67682" w:rsidP="005A787A">
            <w:pPr>
              <w:spacing w:line="161" w:lineRule="atLeast"/>
              <w:jc w:val="center"/>
              <w:rPr>
                <w:b/>
                <w:color w:val="000000"/>
                <w:lang w:val="uk-UA" w:eastAsia="uk-UA"/>
              </w:rPr>
            </w:pPr>
            <w:r w:rsidRPr="006875DF">
              <w:rPr>
                <w:b/>
                <w:color w:val="000000"/>
                <w:lang w:val="uk-UA" w:eastAsia="uk-UA"/>
              </w:rPr>
              <w:t>Факт 20</w:t>
            </w:r>
            <w:r w:rsidR="00714AC4" w:rsidRPr="006875DF">
              <w:rPr>
                <w:b/>
                <w:color w:val="000000"/>
                <w:lang w:val="uk-UA" w:eastAsia="uk-UA"/>
              </w:rPr>
              <w:t>24</w:t>
            </w:r>
            <w:r w:rsidR="00BB1FFC" w:rsidRPr="006875DF">
              <w:rPr>
                <w:b/>
                <w:color w:val="000000"/>
                <w:lang w:val="uk-UA" w:eastAsia="uk-UA"/>
              </w:rPr>
              <w:t xml:space="preserve"> </w:t>
            </w:r>
            <w:r w:rsidR="0033448E" w:rsidRPr="006875DF">
              <w:rPr>
                <w:b/>
                <w:color w:val="000000"/>
                <w:lang w:val="uk-UA" w:eastAsia="uk-UA"/>
              </w:rPr>
              <w:t>р</w:t>
            </w:r>
            <w:r w:rsidR="00BB1FFC" w:rsidRPr="006875DF">
              <w:rPr>
                <w:b/>
                <w:color w:val="000000"/>
                <w:lang w:val="uk-UA" w:eastAsia="uk-UA"/>
              </w:rPr>
              <w:t>оку</w:t>
            </w:r>
          </w:p>
        </w:tc>
        <w:tc>
          <w:tcPr>
            <w:tcW w:w="659" w:type="pct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64EA780" w14:textId="77777777" w:rsidR="0033448E" w:rsidRPr="006875DF" w:rsidRDefault="00BB1FFC" w:rsidP="005A787A">
            <w:pPr>
              <w:spacing w:line="161" w:lineRule="atLeast"/>
              <w:jc w:val="center"/>
              <w:rPr>
                <w:b/>
                <w:color w:val="000000"/>
                <w:lang w:val="uk-UA" w:eastAsia="uk-UA"/>
              </w:rPr>
            </w:pPr>
            <w:r w:rsidRPr="006875DF">
              <w:rPr>
                <w:b/>
                <w:color w:val="000000"/>
                <w:lang w:val="uk-UA" w:eastAsia="uk-UA"/>
              </w:rPr>
              <w:t xml:space="preserve">Плановий </w:t>
            </w:r>
            <w:r w:rsidR="00714AC4" w:rsidRPr="006875DF">
              <w:rPr>
                <w:b/>
                <w:color w:val="000000"/>
                <w:lang w:val="uk-UA" w:eastAsia="uk-UA"/>
              </w:rPr>
              <w:t>2025</w:t>
            </w:r>
            <w:r w:rsidRPr="006875DF">
              <w:rPr>
                <w:b/>
                <w:color w:val="000000"/>
                <w:lang w:val="uk-UA" w:eastAsia="uk-UA"/>
              </w:rPr>
              <w:t xml:space="preserve"> </w:t>
            </w:r>
            <w:r w:rsidR="0033448E" w:rsidRPr="006875DF">
              <w:rPr>
                <w:b/>
                <w:color w:val="000000"/>
                <w:lang w:val="uk-UA" w:eastAsia="uk-UA"/>
              </w:rPr>
              <w:t>р</w:t>
            </w:r>
            <w:r w:rsidRPr="006875DF">
              <w:rPr>
                <w:b/>
                <w:color w:val="000000"/>
                <w:lang w:val="uk-UA" w:eastAsia="uk-UA"/>
              </w:rPr>
              <w:t>ік</w:t>
            </w:r>
          </w:p>
        </w:tc>
        <w:tc>
          <w:tcPr>
            <w:tcW w:w="360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27CB7C2" w14:textId="070F5C64" w:rsidR="00BB1FFC" w:rsidRPr="006875DF" w:rsidRDefault="00BB1FFC" w:rsidP="005A787A">
            <w:pPr>
              <w:spacing w:line="161" w:lineRule="atLeast"/>
              <w:jc w:val="center"/>
              <w:rPr>
                <w:b/>
                <w:color w:val="000000"/>
                <w:lang w:val="uk-UA" w:eastAsia="uk-UA"/>
              </w:rPr>
            </w:pPr>
            <w:r w:rsidRPr="006875DF">
              <w:rPr>
                <w:b/>
                <w:color w:val="000000"/>
                <w:lang w:val="uk-UA" w:eastAsia="uk-UA"/>
              </w:rPr>
              <w:t>Плано</w:t>
            </w:r>
            <w:r w:rsidR="006875DF">
              <w:rPr>
                <w:b/>
                <w:color w:val="000000"/>
                <w:lang w:val="uk-UA" w:eastAsia="uk-UA"/>
              </w:rPr>
              <w:t>-</w:t>
            </w:r>
          </w:p>
          <w:p w14:paraId="15A27AA6" w14:textId="77777777" w:rsidR="0033448E" w:rsidRPr="006875DF" w:rsidRDefault="00BB1FFC" w:rsidP="005A787A">
            <w:pPr>
              <w:spacing w:line="161" w:lineRule="atLeast"/>
              <w:jc w:val="center"/>
              <w:rPr>
                <w:b/>
                <w:color w:val="000000"/>
                <w:lang w:val="uk-UA" w:eastAsia="uk-UA"/>
              </w:rPr>
            </w:pPr>
            <w:r w:rsidRPr="006875DF">
              <w:rPr>
                <w:b/>
                <w:color w:val="000000"/>
                <w:lang w:val="uk-UA" w:eastAsia="uk-UA"/>
              </w:rPr>
              <w:t>вий 2026</w:t>
            </w:r>
            <w:r w:rsidR="0033448E" w:rsidRPr="006875DF">
              <w:rPr>
                <w:b/>
                <w:color w:val="000000"/>
                <w:lang w:val="uk-UA" w:eastAsia="uk-UA"/>
              </w:rPr>
              <w:t xml:space="preserve"> рік (усього)</w:t>
            </w:r>
          </w:p>
        </w:tc>
        <w:tc>
          <w:tcPr>
            <w:tcW w:w="1391" w:type="pct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547FEBC" w14:textId="77777777" w:rsidR="0033448E" w:rsidRPr="006875DF" w:rsidRDefault="0033448E" w:rsidP="005A787A">
            <w:pPr>
              <w:spacing w:line="161" w:lineRule="atLeast"/>
              <w:jc w:val="center"/>
              <w:rPr>
                <w:b/>
                <w:color w:val="000000"/>
                <w:lang w:val="uk-UA" w:eastAsia="uk-UA"/>
              </w:rPr>
            </w:pPr>
            <w:r w:rsidRPr="006875DF">
              <w:rPr>
                <w:b/>
                <w:color w:val="000000"/>
                <w:lang w:val="uk-UA" w:eastAsia="uk-UA"/>
              </w:rPr>
              <w:t>У тому числі за кварталами</w:t>
            </w:r>
          </w:p>
        </w:tc>
      </w:tr>
      <w:tr w:rsidR="0033448E" w:rsidRPr="006875DF" w14:paraId="2059BB1D" w14:textId="77777777" w:rsidTr="00BB1FFC">
        <w:trPr>
          <w:trHeight w:val="113"/>
        </w:trPr>
        <w:tc>
          <w:tcPr>
            <w:tcW w:w="193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BC5C7E" w14:textId="77777777" w:rsidR="0033448E" w:rsidRPr="006875DF" w:rsidRDefault="0033448E" w:rsidP="005A787A">
            <w:pPr>
              <w:rPr>
                <w:b/>
                <w:color w:val="000000"/>
                <w:lang w:val="uk-UA" w:eastAsia="uk-UA"/>
              </w:rPr>
            </w:pPr>
          </w:p>
        </w:tc>
        <w:tc>
          <w:tcPr>
            <w:tcW w:w="315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A354C06" w14:textId="77777777" w:rsidR="0033448E" w:rsidRPr="006875DF" w:rsidRDefault="0033448E" w:rsidP="005A787A">
            <w:pPr>
              <w:rPr>
                <w:b/>
                <w:color w:val="000000"/>
                <w:lang w:val="uk-UA" w:eastAsia="uk-UA"/>
              </w:rPr>
            </w:pPr>
          </w:p>
        </w:tc>
        <w:tc>
          <w:tcPr>
            <w:tcW w:w="342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9B284DA" w14:textId="77777777" w:rsidR="0033448E" w:rsidRPr="006875DF" w:rsidRDefault="0033448E" w:rsidP="005A787A">
            <w:pPr>
              <w:rPr>
                <w:b/>
                <w:color w:val="000000"/>
                <w:lang w:val="uk-UA" w:eastAsia="uk-UA"/>
              </w:rPr>
            </w:pPr>
          </w:p>
        </w:tc>
        <w:tc>
          <w:tcPr>
            <w:tcW w:w="659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09F9703" w14:textId="77777777" w:rsidR="0033448E" w:rsidRPr="006875DF" w:rsidRDefault="0033448E" w:rsidP="005A787A">
            <w:pPr>
              <w:rPr>
                <w:b/>
                <w:color w:val="000000"/>
                <w:lang w:val="uk-UA" w:eastAsia="uk-UA"/>
              </w:rPr>
            </w:pPr>
          </w:p>
        </w:tc>
        <w:tc>
          <w:tcPr>
            <w:tcW w:w="360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570EC37" w14:textId="77777777" w:rsidR="0033448E" w:rsidRPr="006875DF" w:rsidRDefault="0033448E" w:rsidP="005A787A">
            <w:pPr>
              <w:rPr>
                <w:b/>
                <w:color w:val="000000"/>
                <w:lang w:val="uk-UA"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822AE35" w14:textId="77777777" w:rsidR="0033448E" w:rsidRPr="006875DF" w:rsidRDefault="0033448E" w:rsidP="005A787A">
            <w:pPr>
              <w:spacing w:line="161" w:lineRule="atLeast"/>
              <w:jc w:val="center"/>
              <w:rPr>
                <w:b/>
                <w:color w:val="000000"/>
                <w:lang w:val="uk-UA" w:eastAsia="uk-UA"/>
              </w:rPr>
            </w:pPr>
            <w:r w:rsidRPr="006875DF">
              <w:rPr>
                <w:b/>
                <w:color w:val="000000"/>
                <w:lang w:val="uk-UA" w:eastAsia="uk-UA"/>
              </w:rPr>
              <w:t>І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581FD61" w14:textId="77777777" w:rsidR="0033448E" w:rsidRPr="006875DF" w:rsidRDefault="0033448E" w:rsidP="005A787A">
            <w:pPr>
              <w:spacing w:line="161" w:lineRule="atLeast"/>
              <w:jc w:val="center"/>
              <w:rPr>
                <w:b/>
                <w:color w:val="000000"/>
                <w:lang w:val="uk-UA" w:eastAsia="uk-UA"/>
              </w:rPr>
            </w:pPr>
            <w:r w:rsidRPr="006875DF">
              <w:rPr>
                <w:b/>
                <w:color w:val="000000"/>
                <w:lang w:val="uk-UA" w:eastAsia="uk-UA"/>
              </w:rPr>
              <w:t>ІІ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6E24FD3" w14:textId="77777777" w:rsidR="0033448E" w:rsidRPr="006875DF" w:rsidRDefault="0033448E" w:rsidP="005A787A">
            <w:pPr>
              <w:spacing w:line="161" w:lineRule="atLeast"/>
              <w:jc w:val="center"/>
              <w:rPr>
                <w:b/>
                <w:color w:val="000000"/>
                <w:lang w:val="uk-UA" w:eastAsia="uk-UA"/>
              </w:rPr>
            </w:pPr>
            <w:r w:rsidRPr="006875DF">
              <w:rPr>
                <w:b/>
                <w:color w:val="000000"/>
                <w:lang w:val="uk-UA" w:eastAsia="uk-UA"/>
              </w:rPr>
              <w:t>ІІІ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31D2678" w14:textId="77777777" w:rsidR="0033448E" w:rsidRPr="006875DF" w:rsidRDefault="0033448E" w:rsidP="005A787A">
            <w:pPr>
              <w:spacing w:line="161" w:lineRule="atLeast"/>
              <w:jc w:val="center"/>
              <w:rPr>
                <w:b/>
                <w:color w:val="000000"/>
                <w:lang w:val="uk-UA" w:eastAsia="uk-UA"/>
              </w:rPr>
            </w:pPr>
            <w:r w:rsidRPr="006875DF">
              <w:rPr>
                <w:b/>
                <w:color w:val="000000"/>
                <w:lang w:val="uk-UA" w:eastAsia="uk-UA"/>
              </w:rPr>
              <w:t>ІV</w:t>
            </w:r>
          </w:p>
        </w:tc>
      </w:tr>
      <w:tr w:rsidR="0033448E" w:rsidRPr="006875DF" w14:paraId="34803B1A" w14:textId="77777777" w:rsidTr="00BB1FFC">
        <w:trPr>
          <w:trHeight w:val="113"/>
        </w:trPr>
        <w:tc>
          <w:tcPr>
            <w:tcW w:w="1933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D6C0221" w14:textId="77777777" w:rsidR="0033448E" w:rsidRPr="006875DF" w:rsidRDefault="0033448E" w:rsidP="005A787A">
            <w:pPr>
              <w:spacing w:line="161" w:lineRule="atLeast"/>
              <w:jc w:val="center"/>
              <w:rPr>
                <w:b/>
                <w:color w:val="000000"/>
                <w:lang w:val="uk-UA" w:eastAsia="uk-UA"/>
              </w:rPr>
            </w:pPr>
            <w:r w:rsidRPr="006875DF">
              <w:rPr>
                <w:b/>
                <w:color w:val="000000"/>
                <w:lang w:val="uk-UA" w:eastAsia="uk-UA"/>
              </w:rPr>
              <w:t>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39A877A" w14:textId="77777777" w:rsidR="0033448E" w:rsidRPr="006875DF" w:rsidRDefault="0033448E" w:rsidP="005A787A">
            <w:pPr>
              <w:spacing w:line="161" w:lineRule="atLeast"/>
              <w:jc w:val="center"/>
              <w:rPr>
                <w:b/>
                <w:color w:val="000000"/>
                <w:lang w:val="uk-UA" w:eastAsia="uk-UA"/>
              </w:rPr>
            </w:pPr>
            <w:r w:rsidRPr="006875DF">
              <w:rPr>
                <w:b/>
                <w:color w:val="000000"/>
                <w:lang w:val="uk-UA" w:eastAsia="uk-UA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A4C24D7" w14:textId="77777777" w:rsidR="0033448E" w:rsidRPr="006875DF" w:rsidRDefault="0033448E" w:rsidP="005A787A">
            <w:pPr>
              <w:spacing w:line="161" w:lineRule="atLeast"/>
              <w:jc w:val="center"/>
              <w:rPr>
                <w:b/>
                <w:color w:val="000000"/>
                <w:lang w:val="uk-UA" w:eastAsia="uk-UA"/>
              </w:rPr>
            </w:pPr>
            <w:r w:rsidRPr="006875DF">
              <w:rPr>
                <w:b/>
                <w:color w:val="000000"/>
                <w:lang w:val="uk-UA" w:eastAsia="uk-UA"/>
              </w:rPr>
              <w:t>3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62E3DEC" w14:textId="77777777" w:rsidR="0033448E" w:rsidRPr="006875DF" w:rsidRDefault="0033448E" w:rsidP="005A787A">
            <w:pPr>
              <w:spacing w:line="161" w:lineRule="atLeast"/>
              <w:jc w:val="center"/>
              <w:rPr>
                <w:b/>
                <w:color w:val="000000"/>
                <w:lang w:val="uk-UA" w:eastAsia="uk-UA"/>
              </w:rPr>
            </w:pPr>
            <w:r w:rsidRPr="006875DF">
              <w:rPr>
                <w:b/>
                <w:color w:val="000000"/>
                <w:lang w:val="uk-UA" w:eastAsia="uk-UA"/>
              </w:rPr>
              <w:t>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70A5D47" w14:textId="77777777" w:rsidR="0033448E" w:rsidRPr="006875DF" w:rsidRDefault="0033448E" w:rsidP="005A787A">
            <w:pPr>
              <w:spacing w:line="161" w:lineRule="atLeast"/>
              <w:jc w:val="center"/>
              <w:rPr>
                <w:b/>
                <w:color w:val="000000"/>
                <w:lang w:val="uk-UA" w:eastAsia="uk-UA"/>
              </w:rPr>
            </w:pPr>
            <w:r w:rsidRPr="006875DF">
              <w:rPr>
                <w:b/>
                <w:color w:val="000000"/>
                <w:lang w:val="uk-UA" w:eastAsia="uk-UA"/>
              </w:rPr>
              <w:t>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3A93EC3" w14:textId="77777777" w:rsidR="0033448E" w:rsidRPr="006875DF" w:rsidRDefault="0033448E" w:rsidP="005A787A">
            <w:pPr>
              <w:spacing w:line="161" w:lineRule="atLeast"/>
              <w:jc w:val="center"/>
              <w:rPr>
                <w:b/>
                <w:color w:val="000000"/>
                <w:lang w:val="uk-UA" w:eastAsia="uk-UA"/>
              </w:rPr>
            </w:pPr>
            <w:r w:rsidRPr="006875DF">
              <w:rPr>
                <w:b/>
                <w:color w:val="000000"/>
                <w:lang w:val="uk-UA" w:eastAsia="uk-UA"/>
              </w:rPr>
              <w:t>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ED9B41A" w14:textId="77777777" w:rsidR="0033448E" w:rsidRPr="006875DF" w:rsidRDefault="0033448E" w:rsidP="005A787A">
            <w:pPr>
              <w:spacing w:line="161" w:lineRule="atLeast"/>
              <w:jc w:val="center"/>
              <w:rPr>
                <w:b/>
                <w:color w:val="000000"/>
                <w:lang w:val="uk-UA" w:eastAsia="uk-UA"/>
              </w:rPr>
            </w:pPr>
            <w:r w:rsidRPr="006875DF">
              <w:rPr>
                <w:b/>
                <w:color w:val="000000"/>
                <w:lang w:val="uk-UA" w:eastAsia="uk-UA"/>
              </w:rPr>
              <w:t>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0DF2DA0" w14:textId="77777777" w:rsidR="0033448E" w:rsidRPr="006875DF" w:rsidRDefault="0033448E" w:rsidP="005A787A">
            <w:pPr>
              <w:spacing w:line="161" w:lineRule="atLeast"/>
              <w:jc w:val="center"/>
              <w:rPr>
                <w:b/>
                <w:color w:val="000000"/>
                <w:lang w:val="uk-UA" w:eastAsia="uk-UA"/>
              </w:rPr>
            </w:pPr>
            <w:r w:rsidRPr="006875DF">
              <w:rPr>
                <w:b/>
                <w:color w:val="000000"/>
                <w:lang w:val="uk-UA" w:eastAsia="uk-UA"/>
              </w:rPr>
              <w:t>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CE62758" w14:textId="77777777" w:rsidR="0033448E" w:rsidRPr="006875DF" w:rsidRDefault="0033448E" w:rsidP="005A787A">
            <w:pPr>
              <w:spacing w:line="161" w:lineRule="atLeast"/>
              <w:jc w:val="center"/>
              <w:rPr>
                <w:b/>
                <w:color w:val="000000"/>
                <w:lang w:val="uk-UA" w:eastAsia="uk-UA"/>
              </w:rPr>
            </w:pPr>
            <w:r w:rsidRPr="006875DF">
              <w:rPr>
                <w:b/>
                <w:color w:val="000000"/>
                <w:lang w:val="uk-UA" w:eastAsia="uk-UA"/>
              </w:rPr>
              <w:t>9</w:t>
            </w:r>
          </w:p>
        </w:tc>
      </w:tr>
      <w:tr w:rsidR="0033448E" w:rsidRPr="006875DF" w14:paraId="56069537" w14:textId="77777777" w:rsidTr="0078093B">
        <w:trPr>
          <w:trHeight w:val="113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68" w:type="dxa"/>
              <w:bottom w:w="74" w:type="dxa"/>
              <w:right w:w="68" w:type="dxa"/>
            </w:tcMar>
          </w:tcPr>
          <w:p w14:paraId="36683002" w14:textId="77777777" w:rsidR="0033448E" w:rsidRPr="006875DF" w:rsidRDefault="0033448E" w:rsidP="005A787A">
            <w:pPr>
              <w:spacing w:line="179" w:lineRule="atLeast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bCs/>
                <w:color w:val="000000"/>
                <w:spacing w:val="-2"/>
                <w:lang w:val="uk-UA" w:eastAsia="uk-UA"/>
              </w:rPr>
              <w:t>Розподіл чистого прибутку</w:t>
            </w:r>
          </w:p>
        </w:tc>
      </w:tr>
      <w:tr w:rsidR="0033448E" w:rsidRPr="006875DF" w14:paraId="31BE6D33" w14:textId="77777777" w:rsidTr="00BB1FFC">
        <w:trPr>
          <w:trHeight w:val="113"/>
        </w:trPr>
        <w:tc>
          <w:tcPr>
            <w:tcW w:w="193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</w:tcPr>
          <w:p w14:paraId="55974CAD" w14:textId="77777777" w:rsidR="0033448E" w:rsidRPr="006875DF" w:rsidRDefault="0033448E" w:rsidP="005A787A">
            <w:pPr>
              <w:spacing w:line="179" w:lineRule="atLeast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bCs/>
                <w:color w:val="000000"/>
                <w:spacing w:val="-2"/>
                <w:lang w:val="uk-UA" w:eastAsia="uk-UA"/>
              </w:rPr>
              <w:t>Чистий фінансовий результат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28655FB1" w14:textId="77777777" w:rsidR="0033448E" w:rsidRPr="006875DF" w:rsidRDefault="0033448E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bCs/>
                <w:color w:val="000000"/>
                <w:spacing w:val="-2"/>
                <w:lang w:val="uk-UA" w:eastAsia="uk-UA"/>
              </w:rPr>
              <w:t>1200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5414D0C8" w14:textId="77777777" w:rsidR="0033448E" w:rsidRPr="006875DF" w:rsidRDefault="00B67682" w:rsidP="008441B5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bCs/>
                <w:color w:val="000000"/>
                <w:spacing w:val="-2"/>
                <w:lang w:val="uk-UA" w:eastAsia="uk-UA"/>
              </w:rPr>
              <w:t>-</w:t>
            </w:r>
            <w:r w:rsidR="008441B5" w:rsidRPr="006875DF">
              <w:rPr>
                <w:bCs/>
                <w:color w:val="000000"/>
                <w:spacing w:val="-2"/>
                <w:lang w:val="uk-UA" w:eastAsia="uk-UA"/>
              </w:rPr>
              <w:t>51,8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3D9A6D6F" w14:textId="77777777" w:rsidR="0033448E" w:rsidRPr="006875DF" w:rsidRDefault="00BA2D5D" w:rsidP="00EA05D1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bCs/>
                <w:color w:val="000000"/>
                <w:spacing w:val="-2"/>
                <w:lang w:val="uk-UA" w:eastAsia="uk-UA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686520ED" w14:textId="77777777" w:rsidR="0033448E" w:rsidRPr="006875DF" w:rsidRDefault="00144DC2" w:rsidP="00DD13D4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bCs/>
                <w:color w:val="000000"/>
                <w:spacing w:val="-2"/>
                <w:lang w:val="uk-UA" w:eastAsia="uk-UA"/>
              </w:rPr>
              <w:t>8,1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0AAD09A1" w14:textId="77777777" w:rsidR="0033448E" w:rsidRPr="006875DF" w:rsidRDefault="00144DC2" w:rsidP="00DD13D4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2,0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2B571DB0" w14:textId="77777777" w:rsidR="0033448E" w:rsidRPr="006875DF" w:rsidRDefault="0033448E" w:rsidP="00DD13D4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2</w:t>
            </w:r>
            <w:r w:rsidR="00087A9B" w:rsidRPr="006875DF">
              <w:rPr>
                <w:color w:val="000000"/>
                <w:spacing w:val="-2"/>
                <w:lang w:val="uk-UA" w:eastAsia="uk-UA"/>
              </w:rPr>
              <w:t>,</w:t>
            </w:r>
            <w:r w:rsidR="0018066E" w:rsidRPr="006875DF">
              <w:rPr>
                <w:color w:val="000000"/>
                <w:spacing w:val="-2"/>
                <w:lang w:val="uk-UA" w:eastAsia="uk-UA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481AA541" w14:textId="77777777" w:rsidR="0033448E" w:rsidRPr="006875DF" w:rsidRDefault="00087A9B" w:rsidP="00DD13D4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2,</w:t>
            </w:r>
            <w:r w:rsidR="00144DC2" w:rsidRPr="006875DF">
              <w:rPr>
                <w:color w:val="000000"/>
                <w:spacing w:val="-2"/>
                <w:lang w:val="uk-UA" w:eastAsia="uk-UA"/>
              </w:rPr>
              <w:t>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414290EB" w14:textId="77777777" w:rsidR="0033448E" w:rsidRPr="006875DF" w:rsidRDefault="00087A9B" w:rsidP="00DD13D4">
            <w:pPr>
              <w:spacing w:line="179" w:lineRule="atLeast"/>
              <w:ind w:hanging="3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2,</w:t>
            </w:r>
            <w:r w:rsidR="0018066E" w:rsidRPr="006875DF">
              <w:rPr>
                <w:color w:val="000000"/>
                <w:spacing w:val="-2"/>
                <w:lang w:val="uk-UA" w:eastAsia="uk-UA"/>
              </w:rPr>
              <w:t>1</w:t>
            </w:r>
          </w:p>
        </w:tc>
      </w:tr>
      <w:tr w:rsidR="0033448E" w:rsidRPr="006875DF" w14:paraId="124B7A0C" w14:textId="77777777" w:rsidTr="00BB1FFC">
        <w:trPr>
          <w:trHeight w:val="113"/>
        </w:trPr>
        <w:tc>
          <w:tcPr>
            <w:tcW w:w="19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</w:tcPr>
          <w:p w14:paraId="71701198" w14:textId="77777777" w:rsidR="0033448E" w:rsidRPr="006875DF" w:rsidRDefault="0033448E" w:rsidP="005A787A">
            <w:pPr>
              <w:spacing w:line="179" w:lineRule="atLeast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Коригування, зміна облікової політики (розшифрувати)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735FECC7" w14:textId="77777777" w:rsidR="0033448E" w:rsidRPr="006875DF" w:rsidRDefault="0033448E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2005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420B722C" w14:textId="77777777" w:rsidR="0033448E" w:rsidRPr="006875DF" w:rsidRDefault="0033448E" w:rsidP="005F6DFE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bCs/>
                <w:color w:val="000000"/>
                <w:spacing w:val="-2"/>
                <w:lang w:val="uk-UA" w:eastAsia="uk-UA"/>
              </w:rPr>
              <w:t>-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4C27E0C5" w14:textId="77777777" w:rsidR="0033448E" w:rsidRPr="006875DF" w:rsidRDefault="0033448E" w:rsidP="00DD13D4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bCs/>
                <w:color w:val="000000"/>
                <w:spacing w:val="-2"/>
                <w:lang w:val="uk-UA" w:eastAsia="uk-UA"/>
              </w:rPr>
              <w:t>-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30E6B6CA" w14:textId="77777777" w:rsidR="0033448E" w:rsidRPr="006875DF" w:rsidRDefault="0033448E" w:rsidP="00DD13D4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bCs/>
                <w:color w:val="000000"/>
                <w:spacing w:val="-2"/>
                <w:lang w:val="uk-UA" w:eastAsia="uk-UA"/>
              </w:rPr>
              <w:t>-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1DFF3954" w14:textId="77777777" w:rsidR="0033448E" w:rsidRPr="006875DF" w:rsidRDefault="0033448E" w:rsidP="00DD13D4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bCs/>
                <w:color w:val="000000"/>
                <w:spacing w:val="-2"/>
                <w:lang w:val="uk-UA" w:eastAsia="uk-UA"/>
              </w:rPr>
              <w:t>-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63470C1A" w14:textId="77777777" w:rsidR="0033448E" w:rsidRPr="006875DF" w:rsidRDefault="0033448E" w:rsidP="00DD13D4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bCs/>
                <w:color w:val="000000"/>
                <w:spacing w:val="-2"/>
                <w:lang w:val="uk-UA" w:eastAsia="uk-UA"/>
              </w:rPr>
              <w:t>-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37A83150" w14:textId="77777777" w:rsidR="0033448E" w:rsidRPr="006875DF" w:rsidRDefault="0033448E" w:rsidP="00DD13D4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bCs/>
                <w:color w:val="000000"/>
                <w:spacing w:val="-2"/>
                <w:lang w:val="uk-UA" w:eastAsia="uk-UA"/>
              </w:rPr>
              <w:t>-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4A78AB2B" w14:textId="77777777" w:rsidR="0033448E" w:rsidRPr="006875DF" w:rsidRDefault="0033448E" w:rsidP="00DD13D4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bCs/>
                <w:color w:val="000000"/>
                <w:spacing w:val="-2"/>
                <w:lang w:val="uk-UA" w:eastAsia="uk-UA"/>
              </w:rPr>
              <w:t>-</w:t>
            </w:r>
          </w:p>
        </w:tc>
      </w:tr>
      <w:tr w:rsidR="0033448E" w:rsidRPr="006875DF" w14:paraId="2877F583" w14:textId="77777777" w:rsidTr="00BB1FFC">
        <w:trPr>
          <w:trHeight w:val="113"/>
        </w:trPr>
        <w:tc>
          <w:tcPr>
            <w:tcW w:w="19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</w:tcPr>
          <w:p w14:paraId="7495E7A3" w14:textId="77777777" w:rsidR="0033448E" w:rsidRPr="006875DF" w:rsidRDefault="0033448E" w:rsidP="005A787A">
            <w:pPr>
              <w:spacing w:line="179" w:lineRule="atLeast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bCs/>
                <w:color w:val="000000"/>
                <w:spacing w:val="-2"/>
                <w:lang w:val="uk-UA" w:eastAsia="uk-UA"/>
              </w:rPr>
              <w:t xml:space="preserve">Скоригований залишок нерозподіленого прибутку (непокритого збитку) на початок звітного періоду, </w:t>
            </w:r>
            <w:r w:rsidRPr="006875DF">
              <w:rPr>
                <w:b/>
                <w:bCs/>
                <w:color w:val="000000"/>
                <w:spacing w:val="-2"/>
                <w:lang w:val="uk-UA" w:eastAsia="uk-UA"/>
              </w:rPr>
              <w:lastRenderedPageBreak/>
              <w:t>усього, у тому числі: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35E44AC8" w14:textId="77777777" w:rsidR="0033448E" w:rsidRPr="006875DF" w:rsidRDefault="0033448E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bCs/>
                <w:color w:val="000000"/>
                <w:spacing w:val="-2"/>
                <w:lang w:val="uk-UA" w:eastAsia="uk-UA"/>
              </w:rPr>
              <w:lastRenderedPageBreak/>
              <w:t>2009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1215AA29" w14:textId="77777777" w:rsidR="0033448E" w:rsidRPr="006875DF" w:rsidRDefault="0033448E" w:rsidP="005F6DFE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bCs/>
                <w:color w:val="000000"/>
                <w:spacing w:val="-2"/>
                <w:lang w:val="uk-UA" w:eastAsia="uk-UA"/>
              </w:rPr>
              <w:t>-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642D8FA7" w14:textId="77777777" w:rsidR="0033448E" w:rsidRPr="006875DF" w:rsidRDefault="0033448E" w:rsidP="00DD13D4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bCs/>
                <w:color w:val="000000"/>
                <w:spacing w:val="-2"/>
                <w:lang w:val="uk-UA" w:eastAsia="uk-UA"/>
              </w:rPr>
              <w:t>-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42ECF2AD" w14:textId="77777777" w:rsidR="0033448E" w:rsidRPr="006875DF" w:rsidRDefault="0033448E" w:rsidP="00DD13D4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bCs/>
                <w:color w:val="000000"/>
                <w:spacing w:val="-2"/>
                <w:lang w:val="uk-UA" w:eastAsia="uk-UA"/>
              </w:rPr>
              <w:t>-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1726BE1A" w14:textId="77777777" w:rsidR="0033448E" w:rsidRPr="006875DF" w:rsidRDefault="0033448E" w:rsidP="00DD13D4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bCs/>
                <w:color w:val="000000"/>
                <w:spacing w:val="-2"/>
                <w:lang w:val="uk-UA" w:eastAsia="uk-UA"/>
              </w:rPr>
              <w:t>-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4457AA76" w14:textId="77777777" w:rsidR="0033448E" w:rsidRPr="006875DF" w:rsidRDefault="0033448E" w:rsidP="00DD13D4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bCs/>
                <w:color w:val="000000"/>
                <w:spacing w:val="-2"/>
                <w:lang w:val="uk-UA" w:eastAsia="uk-UA"/>
              </w:rPr>
              <w:t>-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7233417D" w14:textId="77777777" w:rsidR="0033448E" w:rsidRPr="006875DF" w:rsidRDefault="0033448E" w:rsidP="00DD13D4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bCs/>
                <w:color w:val="000000"/>
                <w:spacing w:val="-2"/>
                <w:lang w:val="uk-UA" w:eastAsia="uk-UA"/>
              </w:rPr>
              <w:t>-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33644355" w14:textId="77777777" w:rsidR="0033448E" w:rsidRPr="006875DF" w:rsidRDefault="0033448E" w:rsidP="00DD13D4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bCs/>
                <w:color w:val="000000"/>
                <w:spacing w:val="-2"/>
                <w:lang w:val="uk-UA" w:eastAsia="uk-UA"/>
              </w:rPr>
              <w:t>-</w:t>
            </w:r>
          </w:p>
        </w:tc>
      </w:tr>
      <w:tr w:rsidR="0033448E" w:rsidRPr="006875DF" w14:paraId="73D75625" w14:textId="77777777" w:rsidTr="00BB1FFC">
        <w:trPr>
          <w:trHeight w:val="113"/>
        </w:trPr>
        <w:tc>
          <w:tcPr>
            <w:tcW w:w="19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</w:tcPr>
          <w:p w14:paraId="1D127011" w14:textId="77777777" w:rsidR="0033448E" w:rsidRPr="006875DF" w:rsidRDefault="0033448E" w:rsidP="005A787A">
            <w:pPr>
              <w:spacing w:line="179" w:lineRule="atLeast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bCs/>
                <w:color w:val="000000"/>
                <w:spacing w:val="-2"/>
                <w:lang w:val="uk-UA" w:eastAsia="uk-UA"/>
              </w:rPr>
              <w:t>Нараховані до сплати відрахування частини чистого прибутку, усього, у тому числі: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67620EF8" w14:textId="77777777" w:rsidR="0033448E" w:rsidRPr="006875DF" w:rsidRDefault="0033448E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bCs/>
                <w:color w:val="000000"/>
                <w:spacing w:val="-2"/>
                <w:lang w:val="uk-UA" w:eastAsia="uk-UA"/>
              </w:rPr>
              <w:t>2010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37E53548" w14:textId="77777777" w:rsidR="0033448E" w:rsidRPr="006875DF" w:rsidRDefault="005F6DFE" w:rsidP="005F6DFE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bCs/>
                <w:color w:val="000000"/>
                <w:spacing w:val="-2"/>
                <w:lang w:val="uk-UA" w:eastAsia="uk-UA"/>
              </w:rPr>
              <w:t>-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6F39E84A" w14:textId="77777777" w:rsidR="0033448E" w:rsidRPr="006875DF" w:rsidRDefault="005F6DFE" w:rsidP="00DD13D4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-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1B91569F" w14:textId="77777777" w:rsidR="0033448E" w:rsidRPr="006875DF" w:rsidRDefault="00087A9B" w:rsidP="00DD13D4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bCs/>
                <w:color w:val="000000"/>
                <w:spacing w:val="-2"/>
                <w:lang w:val="uk-UA" w:eastAsia="uk-UA"/>
              </w:rPr>
              <w:t>0,1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31B4CF6E" w14:textId="77777777" w:rsidR="0033448E" w:rsidRPr="006875DF" w:rsidRDefault="005F6DFE" w:rsidP="00DD13D4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-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0086753F" w14:textId="77777777" w:rsidR="0033448E" w:rsidRPr="006875DF" w:rsidRDefault="005F6DFE" w:rsidP="00DD13D4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-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414CB3E6" w14:textId="77777777" w:rsidR="0033448E" w:rsidRPr="006875DF" w:rsidRDefault="005F6DFE" w:rsidP="00DD13D4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-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369E595F" w14:textId="77777777" w:rsidR="0033448E" w:rsidRPr="006875DF" w:rsidRDefault="0018066E" w:rsidP="00DD13D4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0,1</w:t>
            </w:r>
          </w:p>
        </w:tc>
      </w:tr>
      <w:tr w:rsidR="0033448E" w:rsidRPr="006875DF" w14:paraId="4A6586BF" w14:textId="77777777" w:rsidTr="00BB1FFC">
        <w:trPr>
          <w:trHeight w:val="113"/>
        </w:trPr>
        <w:tc>
          <w:tcPr>
            <w:tcW w:w="19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</w:tcPr>
          <w:p w14:paraId="2710B1F8" w14:textId="77777777" w:rsidR="0033448E" w:rsidRPr="006875DF" w:rsidRDefault="0033448E" w:rsidP="005A787A">
            <w:pPr>
              <w:spacing w:line="179" w:lineRule="atLeast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державними унітарними підприємствами та їх об’єднаннями до місцевого бюджету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4688398E" w14:textId="77777777" w:rsidR="0033448E" w:rsidRPr="006875DF" w:rsidRDefault="0033448E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2011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7314DAD8" w14:textId="77777777" w:rsidR="0033448E" w:rsidRPr="006875DF" w:rsidRDefault="005F6DFE" w:rsidP="005F6DFE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bCs/>
                <w:color w:val="000000"/>
                <w:spacing w:val="-2"/>
                <w:lang w:val="uk-UA" w:eastAsia="uk-UA"/>
              </w:rPr>
              <w:t>-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021C7DA5" w14:textId="77777777" w:rsidR="0033448E" w:rsidRPr="006875DF" w:rsidRDefault="005F6DFE" w:rsidP="00DD13D4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bCs/>
                <w:color w:val="000000"/>
                <w:spacing w:val="-2"/>
                <w:lang w:val="uk-UA" w:eastAsia="uk-UA"/>
              </w:rPr>
              <w:t>-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1A0CC915" w14:textId="77777777" w:rsidR="0033448E" w:rsidRPr="006875DF" w:rsidRDefault="00087A9B" w:rsidP="00DD13D4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bCs/>
                <w:color w:val="000000"/>
                <w:spacing w:val="-2"/>
                <w:lang w:val="uk-UA" w:eastAsia="uk-UA"/>
              </w:rPr>
              <w:t>0,1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778AEF90" w14:textId="77777777" w:rsidR="0033448E" w:rsidRPr="006875DF" w:rsidRDefault="005F6DFE" w:rsidP="00DD13D4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-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28155C5A" w14:textId="77777777" w:rsidR="0033448E" w:rsidRPr="006875DF" w:rsidRDefault="005F6DFE" w:rsidP="00DD13D4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-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5684B80B" w14:textId="77777777" w:rsidR="0033448E" w:rsidRPr="006875DF" w:rsidRDefault="005F6DFE" w:rsidP="00DD13D4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-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14:paraId="3C95658C" w14:textId="77777777" w:rsidR="0033448E" w:rsidRPr="006875DF" w:rsidRDefault="0018066E" w:rsidP="00DD13D4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0,1</w:t>
            </w:r>
          </w:p>
        </w:tc>
      </w:tr>
      <w:tr w:rsidR="0033448E" w:rsidRPr="006875DF" w14:paraId="7AA677E2" w14:textId="77777777" w:rsidTr="005A787A">
        <w:trPr>
          <w:trHeight w:val="247"/>
        </w:trPr>
        <w:tc>
          <w:tcPr>
            <w:tcW w:w="5000" w:type="pct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</w:tcPr>
          <w:p w14:paraId="33EF33E4" w14:textId="77777777" w:rsidR="0033448E" w:rsidRPr="006875DF" w:rsidRDefault="0033448E" w:rsidP="00DD13D4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</w:p>
        </w:tc>
      </w:tr>
      <w:tr w:rsidR="0033448E" w:rsidRPr="006875DF" w14:paraId="2166A10B" w14:textId="77777777" w:rsidTr="003C5C8E">
        <w:trPr>
          <w:trHeight w:val="568"/>
        </w:trPr>
        <w:tc>
          <w:tcPr>
            <w:tcW w:w="19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</w:tcPr>
          <w:p w14:paraId="5F5212EF" w14:textId="77777777" w:rsidR="0033448E" w:rsidRPr="006875DF" w:rsidRDefault="0033448E" w:rsidP="005A787A">
            <w:pPr>
              <w:spacing w:line="179" w:lineRule="atLeast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bCs/>
                <w:color w:val="000000"/>
                <w:spacing w:val="-2"/>
                <w:lang w:val="uk-UA" w:eastAsia="uk-UA"/>
              </w:rPr>
              <w:t>Сплата податків та зборів до Державного бюджету України (податкові платежі), усього, у тому числі: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6AAD4226" w14:textId="77777777" w:rsidR="0033448E" w:rsidRPr="006875DF" w:rsidRDefault="0033448E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bCs/>
                <w:color w:val="000000"/>
                <w:spacing w:val="-2"/>
                <w:lang w:val="uk-UA" w:eastAsia="uk-UA"/>
              </w:rPr>
              <w:t>2110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13CF9827" w14:textId="77777777" w:rsidR="0033448E" w:rsidRPr="006875DF" w:rsidRDefault="00106675" w:rsidP="00B4254D">
            <w:pPr>
              <w:spacing w:line="179" w:lineRule="atLeast"/>
              <w:jc w:val="center"/>
              <w:rPr>
                <w:b/>
                <w:color w:val="000000"/>
                <w:spacing w:val="-2"/>
                <w:highlight w:val="yellow"/>
                <w:lang w:val="uk-UA" w:eastAsia="uk-UA"/>
              </w:rPr>
            </w:pPr>
            <w:r w:rsidRPr="006875DF">
              <w:rPr>
                <w:b/>
                <w:bCs/>
                <w:color w:val="000000"/>
                <w:spacing w:val="-2"/>
                <w:lang w:val="uk-UA" w:eastAsia="uk-UA"/>
              </w:rPr>
              <w:t>45,</w:t>
            </w:r>
            <w:r w:rsidR="003B2621" w:rsidRPr="006875DF">
              <w:rPr>
                <w:b/>
                <w:bCs/>
                <w:color w:val="000000"/>
                <w:spacing w:val="-2"/>
                <w:lang w:val="uk-UA" w:eastAsia="uk-UA"/>
              </w:rPr>
              <w:t>8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1E0CDCAC" w14:textId="77777777" w:rsidR="0033448E" w:rsidRPr="006875DF" w:rsidRDefault="003B2621" w:rsidP="00106675">
            <w:pPr>
              <w:spacing w:line="179" w:lineRule="atLeast"/>
              <w:jc w:val="center"/>
              <w:rPr>
                <w:b/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color w:val="000000"/>
                <w:spacing w:val="-2"/>
                <w:lang w:val="uk-UA" w:eastAsia="uk-UA"/>
              </w:rPr>
              <w:t>46</w:t>
            </w:r>
            <w:r w:rsidR="00106675" w:rsidRPr="006875DF">
              <w:rPr>
                <w:b/>
                <w:color w:val="000000"/>
                <w:spacing w:val="-2"/>
                <w:lang w:val="uk-UA" w:eastAsia="uk-UA"/>
              </w:rPr>
              <w:t>,</w:t>
            </w:r>
            <w:r w:rsidRPr="006875DF">
              <w:rPr>
                <w:b/>
                <w:color w:val="000000"/>
                <w:spacing w:val="-2"/>
                <w:lang w:val="uk-UA" w:eastAsia="uk-UA"/>
              </w:rPr>
              <w:t>9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6E7A776A" w14:textId="77777777" w:rsidR="0033448E" w:rsidRPr="006875DF" w:rsidRDefault="000B3C56" w:rsidP="00DD13D4">
            <w:pPr>
              <w:spacing w:line="179" w:lineRule="atLeast"/>
              <w:jc w:val="center"/>
              <w:rPr>
                <w:b/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color w:val="000000"/>
                <w:spacing w:val="-2"/>
                <w:lang w:val="uk-UA" w:eastAsia="uk-UA"/>
              </w:rPr>
              <w:t>48</w:t>
            </w:r>
            <w:r w:rsidR="00DD13D4" w:rsidRPr="006875DF">
              <w:rPr>
                <w:b/>
                <w:color w:val="000000"/>
                <w:spacing w:val="-2"/>
                <w:lang w:val="uk-UA" w:eastAsia="uk-UA"/>
              </w:rPr>
              <w:t>,</w:t>
            </w:r>
            <w:r w:rsidR="003B2621" w:rsidRPr="006875DF">
              <w:rPr>
                <w:b/>
                <w:color w:val="000000"/>
                <w:spacing w:val="-2"/>
                <w:lang w:val="uk-UA" w:eastAsia="uk-UA"/>
              </w:rPr>
              <w:t>8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6B4421E7" w14:textId="77777777" w:rsidR="0033448E" w:rsidRPr="006875DF" w:rsidRDefault="000B3C56" w:rsidP="00DD13D4">
            <w:pPr>
              <w:spacing w:line="179" w:lineRule="atLeast"/>
              <w:jc w:val="center"/>
              <w:rPr>
                <w:b/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color w:val="000000"/>
                <w:spacing w:val="-2"/>
                <w:lang w:val="uk-UA" w:eastAsia="uk-UA"/>
              </w:rPr>
              <w:t>12</w:t>
            </w:r>
            <w:r w:rsidR="00144DC2" w:rsidRPr="006875DF">
              <w:rPr>
                <w:b/>
                <w:color w:val="000000"/>
                <w:spacing w:val="-2"/>
                <w:lang w:val="uk-UA" w:eastAsia="uk-UA"/>
              </w:rPr>
              <w:t>,</w:t>
            </w:r>
            <w:r w:rsidR="003B2621" w:rsidRPr="006875DF">
              <w:rPr>
                <w:b/>
                <w:color w:val="000000"/>
                <w:spacing w:val="-2"/>
                <w:lang w:val="uk-UA" w:eastAsia="uk-UA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2FD5999F" w14:textId="77777777" w:rsidR="0033448E" w:rsidRPr="006875DF" w:rsidRDefault="000B3C56" w:rsidP="00DD13D4">
            <w:pPr>
              <w:spacing w:line="179" w:lineRule="atLeast"/>
              <w:jc w:val="center"/>
              <w:rPr>
                <w:b/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color w:val="000000"/>
                <w:spacing w:val="-2"/>
                <w:lang w:val="uk-UA" w:eastAsia="uk-UA"/>
              </w:rPr>
              <w:t>12</w:t>
            </w:r>
            <w:r w:rsidR="00144DC2" w:rsidRPr="006875DF">
              <w:rPr>
                <w:b/>
                <w:color w:val="000000"/>
                <w:spacing w:val="-2"/>
                <w:lang w:val="uk-UA" w:eastAsia="uk-UA"/>
              </w:rPr>
              <w:t>,</w:t>
            </w:r>
            <w:r w:rsidR="003B2621" w:rsidRPr="006875DF">
              <w:rPr>
                <w:b/>
                <w:color w:val="000000"/>
                <w:spacing w:val="-2"/>
                <w:lang w:val="uk-UA" w:eastAsia="uk-UA"/>
              </w:rPr>
              <w:t>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30734899" w14:textId="77777777" w:rsidR="0033448E" w:rsidRPr="006875DF" w:rsidRDefault="000B3C56" w:rsidP="00DD13D4">
            <w:pPr>
              <w:spacing w:line="179" w:lineRule="atLeast"/>
              <w:jc w:val="center"/>
              <w:rPr>
                <w:b/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color w:val="000000"/>
                <w:spacing w:val="-2"/>
                <w:lang w:val="uk-UA" w:eastAsia="uk-UA"/>
              </w:rPr>
              <w:t>12</w:t>
            </w:r>
            <w:r w:rsidR="00144DC2" w:rsidRPr="006875DF">
              <w:rPr>
                <w:b/>
                <w:color w:val="000000"/>
                <w:spacing w:val="-2"/>
                <w:lang w:val="uk-UA" w:eastAsia="uk-UA"/>
              </w:rPr>
              <w:t>,</w:t>
            </w:r>
            <w:r w:rsidR="003B2621" w:rsidRPr="006875DF">
              <w:rPr>
                <w:b/>
                <w:color w:val="000000"/>
                <w:spacing w:val="-2"/>
                <w:lang w:val="uk-UA" w:eastAsia="uk-UA"/>
              </w:rPr>
              <w:t>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51B4D545" w14:textId="77777777" w:rsidR="0033448E" w:rsidRPr="006875DF" w:rsidRDefault="000B3C56" w:rsidP="00DD13D4">
            <w:pPr>
              <w:spacing w:line="179" w:lineRule="atLeast"/>
              <w:jc w:val="center"/>
              <w:rPr>
                <w:b/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color w:val="000000"/>
                <w:spacing w:val="-2"/>
                <w:lang w:val="uk-UA" w:eastAsia="uk-UA"/>
              </w:rPr>
              <w:t>12</w:t>
            </w:r>
            <w:r w:rsidR="00144DC2" w:rsidRPr="006875DF">
              <w:rPr>
                <w:b/>
                <w:color w:val="000000"/>
                <w:spacing w:val="-2"/>
                <w:lang w:val="uk-UA" w:eastAsia="uk-UA"/>
              </w:rPr>
              <w:t>,</w:t>
            </w:r>
            <w:r w:rsidR="003B2621" w:rsidRPr="006875DF">
              <w:rPr>
                <w:b/>
                <w:color w:val="000000"/>
                <w:spacing w:val="-2"/>
                <w:lang w:val="uk-UA" w:eastAsia="uk-UA"/>
              </w:rPr>
              <w:t>2</w:t>
            </w:r>
          </w:p>
        </w:tc>
      </w:tr>
      <w:tr w:rsidR="0033448E" w:rsidRPr="006875DF" w14:paraId="1F884329" w14:textId="77777777" w:rsidTr="00BB1FFC">
        <w:trPr>
          <w:trHeight w:val="423"/>
        </w:trPr>
        <w:tc>
          <w:tcPr>
            <w:tcW w:w="19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</w:tcPr>
          <w:p w14:paraId="793CE8D3" w14:textId="77777777" w:rsidR="0033448E" w:rsidRPr="006875DF" w:rsidRDefault="0033448E" w:rsidP="005A787A">
            <w:pPr>
              <w:spacing w:line="179" w:lineRule="atLeast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податок на додану вартість, що підлягає сплаті до бюджету за підсумками звітного періоду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30BCF1F2" w14:textId="77777777" w:rsidR="0033448E" w:rsidRPr="006875DF" w:rsidRDefault="0033448E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2111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5B9A9E2A" w14:textId="77777777" w:rsidR="0033448E" w:rsidRPr="006875DF" w:rsidRDefault="00EA05D1" w:rsidP="00E54357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lang w:val="uk-UA" w:eastAsia="uk-UA"/>
              </w:rPr>
              <w:t>4</w:t>
            </w:r>
            <w:r w:rsidR="00106675" w:rsidRPr="006875DF">
              <w:rPr>
                <w:lang w:val="uk-UA" w:eastAsia="uk-UA"/>
              </w:rPr>
              <w:t>5,</w:t>
            </w:r>
            <w:r w:rsidR="003B2621" w:rsidRPr="006875DF">
              <w:rPr>
                <w:lang w:val="uk-UA" w:eastAsia="uk-UA"/>
              </w:rPr>
              <w:t>8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55B29583" w14:textId="77777777" w:rsidR="0033448E" w:rsidRPr="006875DF" w:rsidRDefault="00B4254D" w:rsidP="006B09E3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lang w:val="uk-UA" w:eastAsia="uk-UA"/>
              </w:rPr>
              <w:t>4</w:t>
            </w:r>
            <w:r w:rsidR="00106675" w:rsidRPr="006875DF">
              <w:rPr>
                <w:lang w:val="uk-UA" w:eastAsia="uk-UA"/>
              </w:rPr>
              <w:t>6,</w:t>
            </w:r>
            <w:r w:rsidR="003B2621" w:rsidRPr="006875DF">
              <w:rPr>
                <w:lang w:val="uk-UA" w:eastAsia="uk-UA"/>
              </w:rPr>
              <w:t>9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3F1E9DC7" w14:textId="77777777" w:rsidR="0033448E" w:rsidRPr="006875DF" w:rsidRDefault="000B3C56" w:rsidP="00DD13D4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48</w:t>
            </w:r>
            <w:r w:rsidR="00DD13D4" w:rsidRPr="006875DF">
              <w:rPr>
                <w:color w:val="000000"/>
                <w:spacing w:val="-2"/>
                <w:lang w:val="uk-UA" w:eastAsia="uk-UA"/>
              </w:rPr>
              <w:t>,</w:t>
            </w:r>
            <w:r w:rsidR="003B2621" w:rsidRPr="006875DF">
              <w:rPr>
                <w:color w:val="000000"/>
                <w:spacing w:val="-2"/>
                <w:lang w:val="uk-UA" w:eastAsia="uk-UA"/>
              </w:rPr>
              <w:t>8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1497B74F" w14:textId="77777777" w:rsidR="0033448E" w:rsidRPr="006875DF" w:rsidRDefault="000B3C56" w:rsidP="00DD13D4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12</w:t>
            </w:r>
            <w:r w:rsidR="00144DC2" w:rsidRPr="006875DF">
              <w:rPr>
                <w:color w:val="000000"/>
                <w:lang w:val="uk-UA" w:eastAsia="uk-UA"/>
              </w:rPr>
              <w:t>,</w:t>
            </w:r>
            <w:r w:rsidR="003B2621" w:rsidRPr="006875DF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1B600747" w14:textId="77777777" w:rsidR="0033448E" w:rsidRPr="006875DF" w:rsidRDefault="000B3C56" w:rsidP="00DD13D4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12</w:t>
            </w:r>
            <w:r w:rsidR="00144DC2" w:rsidRPr="006875DF">
              <w:rPr>
                <w:color w:val="000000"/>
                <w:lang w:val="uk-UA" w:eastAsia="uk-UA"/>
              </w:rPr>
              <w:t>,</w:t>
            </w:r>
            <w:r w:rsidR="003B2621" w:rsidRPr="006875DF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4E03DD66" w14:textId="77777777" w:rsidR="0033448E" w:rsidRPr="006875DF" w:rsidRDefault="000B3C56" w:rsidP="00DD13D4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12</w:t>
            </w:r>
            <w:r w:rsidR="00144DC2" w:rsidRPr="006875DF">
              <w:rPr>
                <w:color w:val="000000"/>
                <w:lang w:val="uk-UA" w:eastAsia="uk-UA"/>
              </w:rPr>
              <w:t>,</w:t>
            </w:r>
            <w:r w:rsidR="003B2621" w:rsidRPr="006875DF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05516B26" w14:textId="77777777" w:rsidR="0033448E" w:rsidRPr="006875DF" w:rsidRDefault="000B3C56" w:rsidP="00DD13D4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12</w:t>
            </w:r>
            <w:r w:rsidR="00144DC2" w:rsidRPr="006875DF">
              <w:rPr>
                <w:color w:val="000000"/>
                <w:lang w:val="uk-UA" w:eastAsia="uk-UA"/>
              </w:rPr>
              <w:t>,</w:t>
            </w:r>
            <w:r w:rsidR="003B2621" w:rsidRPr="006875DF">
              <w:rPr>
                <w:color w:val="000000"/>
                <w:lang w:val="uk-UA" w:eastAsia="uk-UA"/>
              </w:rPr>
              <w:t>2</w:t>
            </w:r>
          </w:p>
        </w:tc>
      </w:tr>
      <w:tr w:rsidR="0033448E" w:rsidRPr="006875DF" w14:paraId="5B156D46" w14:textId="77777777" w:rsidTr="00BB1FFC">
        <w:trPr>
          <w:trHeight w:val="423"/>
        </w:trPr>
        <w:tc>
          <w:tcPr>
            <w:tcW w:w="19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</w:tcPr>
          <w:p w14:paraId="498531C5" w14:textId="77777777" w:rsidR="0033448E" w:rsidRPr="006875DF" w:rsidRDefault="0033448E" w:rsidP="005A787A">
            <w:pPr>
              <w:spacing w:line="179" w:lineRule="atLeast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податок на додану вартість, що підлягає відшкодуванню з бюджету за підсумками звітного періоду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15D31D0C" w14:textId="77777777" w:rsidR="0033448E" w:rsidRPr="006875DF" w:rsidRDefault="0033448E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2112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5F0E1DF7" w14:textId="77777777" w:rsidR="0033448E" w:rsidRPr="006875DF" w:rsidRDefault="0033448E" w:rsidP="00466EE8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bCs/>
                <w:color w:val="000000"/>
                <w:spacing w:val="-2"/>
                <w:lang w:val="uk-UA" w:eastAsia="uk-UA"/>
              </w:rPr>
              <w:t>-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3BA066F2" w14:textId="77777777" w:rsidR="0033448E" w:rsidRPr="006875DF" w:rsidRDefault="0033448E" w:rsidP="001B58ED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bCs/>
                <w:color w:val="000000"/>
                <w:spacing w:val="-2"/>
                <w:lang w:val="uk-UA" w:eastAsia="uk-UA"/>
              </w:rPr>
              <w:t>-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139A2011" w14:textId="77777777" w:rsidR="0033448E" w:rsidRPr="006875DF" w:rsidRDefault="0033448E" w:rsidP="00C551FD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bCs/>
                <w:color w:val="000000"/>
                <w:spacing w:val="-2"/>
                <w:lang w:val="uk-UA" w:eastAsia="uk-UA"/>
              </w:rPr>
              <w:t>-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1ACCF0F6" w14:textId="77777777" w:rsidR="0033448E" w:rsidRPr="006875DF" w:rsidRDefault="0033448E" w:rsidP="00C551FD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bCs/>
                <w:color w:val="000000"/>
                <w:spacing w:val="-2"/>
                <w:lang w:val="uk-UA" w:eastAsia="uk-UA"/>
              </w:rPr>
              <w:t>-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4344DD77" w14:textId="77777777" w:rsidR="0033448E" w:rsidRPr="006875DF" w:rsidRDefault="0033448E" w:rsidP="00C551FD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bCs/>
                <w:color w:val="000000"/>
                <w:spacing w:val="-2"/>
                <w:lang w:val="uk-UA" w:eastAsia="uk-UA"/>
              </w:rPr>
              <w:t>-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43F0FEBD" w14:textId="77777777" w:rsidR="0033448E" w:rsidRPr="006875DF" w:rsidRDefault="0033448E" w:rsidP="00C551FD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bCs/>
                <w:color w:val="000000"/>
                <w:spacing w:val="-2"/>
                <w:lang w:val="uk-UA" w:eastAsia="uk-UA"/>
              </w:rPr>
              <w:t>-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0F6970B4" w14:textId="77777777" w:rsidR="0033448E" w:rsidRPr="006875DF" w:rsidRDefault="0033448E" w:rsidP="00C551FD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bCs/>
                <w:color w:val="000000"/>
                <w:spacing w:val="-2"/>
                <w:lang w:val="uk-UA" w:eastAsia="uk-UA"/>
              </w:rPr>
              <w:t>-</w:t>
            </w:r>
          </w:p>
        </w:tc>
      </w:tr>
      <w:tr w:rsidR="0033448E" w:rsidRPr="006875DF" w14:paraId="5E4A403C" w14:textId="77777777" w:rsidTr="00BB1FFC">
        <w:trPr>
          <w:trHeight w:val="424"/>
        </w:trPr>
        <w:tc>
          <w:tcPr>
            <w:tcW w:w="19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</w:tcPr>
          <w:p w14:paraId="600E05FF" w14:textId="77777777" w:rsidR="0033448E" w:rsidRPr="006875DF" w:rsidRDefault="0033448E" w:rsidP="005A787A">
            <w:pPr>
              <w:spacing w:line="179" w:lineRule="atLeast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bCs/>
                <w:color w:val="000000"/>
                <w:spacing w:val="-2"/>
                <w:lang w:val="uk-UA" w:eastAsia="uk-UA"/>
              </w:rPr>
              <w:t>Сплата податків та зборів до місцевих бюджетів</w:t>
            </w:r>
            <w:r w:rsidRPr="006875DF">
              <w:rPr>
                <w:b/>
                <w:bCs/>
                <w:color w:val="000000"/>
                <w:spacing w:val="-2"/>
                <w:lang w:val="uk-UA" w:eastAsia="uk-UA"/>
              </w:rPr>
              <w:br/>
              <w:t>(податкові платежі), усього, у тому числі: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1508F33D" w14:textId="77777777" w:rsidR="0033448E" w:rsidRPr="006875DF" w:rsidRDefault="0033448E" w:rsidP="005A787A">
            <w:pPr>
              <w:spacing w:line="179" w:lineRule="atLeast"/>
              <w:jc w:val="center"/>
              <w:rPr>
                <w:b/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bCs/>
                <w:color w:val="000000"/>
                <w:spacing w:val="-2"/>
                <w:lang w:val="uk-UA" w:eastAsia="uk-UA"/>
              </w:rPr>
              <w:t>2120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13681858" w14:textId="77777777" w:rsidR="0033448E" w:rsidRPr="006875DF" w:rsidRDefault="00911BA9" w:rsidP="00466EE8">
            <w:pPr>
              <w:spacing w:line="179" w:lineRule="atLeast"/>
              <w:jc w:val="center"/>
              <w:rPr>
                <w:b/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bCs/>
                <w:color w:val="000000"/>
                <w:spacing w:val="-2"/>
                <w:lang w:val="uk-UA" w:eastAsia="uk-UA"/>
              </w:rPr>
              <w:t>126</w:t>
            </w:r>
            <w:r w:rsidR="00A96FC7" w:rsidRPr="006875DF">
              <w:rPr>
                <w:b/>
                <w:bCs/>
                <w:color w:val="000000"/>
                <w:spacing w:val="-2"/>
                <w:lang w:val="uk-UA" w:eastAsia="uk-UA"/>
              </w:rPr>
              <w:t>,</w:t>
            </w:r>
            <w:r w:rsidRPr="006875DF">
              <w:rPr>
                <w:b/>
                <w:bCs/>
                <w:color w:val="000000"/>
                <w:spacing w:val="-2"/>
                <w:lang w:val="uk-UA" w:eastAsia="uk-UA"/>
              </w:rPr>
              <w:t>3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1B7AAFC1" w14:textId="77777777" w:rsidR="0033448E" w:rsidRPr="006875DF" w:rsidRDefault="00542D15" w:rsidP="006B09E3">
            <w:pPr>
              <w:spacing w:line="179" w:lineRule="atLeast"/>
              <w:jc w:val="center"/>
              <w:rPr>
                <w:b/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color w:val="000000"/>
                <w:spacing w:val="-2"/>
                <w:lang w:val="uk-UA" w:eastAsia="uk-UA"/>
              </w:rPr>
              <w:t>1</w:t>
            </w:r>
            <w:r w:rsidR="00911BA9" w:rsidRPr="006875DF">
              <w:rPr>
                <w:b/>
                <w:color w:val="000000"/>
                <w:spacing w:val="-2"/>
                <w:lang w:val="uk-UA" w:eastAsia="uk-UA"/>
              </w:rPr>
              <w:t>28,9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4CB5330A" w14:textId="77777777" w:rsidR="0033448E" w:rsidRPr="006875DF" w:rsidRDefault="00542D15" w:rsidP="006B09E3">
            <w:pPr>
              <w:spacing w:line="179" w:lineRule="atLeast"/>
              <w:jc w:val="center"/>
              <w:rPr>
                <w:b/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color w:val="000000"/>
                <w:spacing w:val="-2"/>
                <w:lang w:val="uk-UA" w:eastAsia="uk-UA"/>
              </w:rPr>
              <w:t>13</w:t>
            </w:r>
            <w:r w:rsidR="00911BA9" w:rsidRPr="006875DF">
              <w:rPr>
                <w:b/>
                <w:color w:val="000000"/>
                <w:spacing w:val="-2"/>
                <w:lang w:val="uk-UA" w:eastAsia="uk-UA"/>
              </w:rPr>
              <w:t>7,6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5E73DBC0" w14:textId="77777777" w:rsidR="0033448E" w:rsidRPr="006875DF" w:rsidRDefault="00542D15" w:rsidP="006B09E3">
            <w:pPr>
              <w:spacing w:line="179" w:lineRule="atLeast"/>
              <w:jc w:val="center"/>
              <w:rPr>
                <w:b/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color w:val="000000"/>
                <w:spacing w:val="-2"/>
                <w:lang w:val="uk-UA" w:eastAsia="uk-UA"/>
              </w:rPr>
              <w:t>34,</w:t>
            </w:r>
            <w:r w:rsidR="00911BA9" w:rsidRPr="006875DF">
              <w:rPr>
                <w:b/>
                <w:color w:val="000000"/>
                <w:spacing w:val="-2"/>
                <w:lang w:val="uk-UA" w:eastAsia="uk-UA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1DC23BC7" w14:textId="77777777" w:rsidR="0033448E" w:rsidRPr="006875DF" w:rsidRDefault="000B3C56" w:rsidP="006B09E3">
            <w:pPr>
              <w:spacing w:line="179" w:lineRule="atLeast"/>
              <w:jc w:val="center"/>
              <w:rPr>
                <w:b/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color w:val="000000"/>
                <w:spacing w:val="-2"/>
                <w:lang w:val="uk-UA" w:eastAsia="uk-UA"/>
              </w:rPr>
              <w:t>3</w:t>
            </w:r>
            <w:r w:rsidR="00542D15" w:rsidRPr="006875DF">
              <w:rPr>
                <w:b/>
                <w:color w:val="000000"/>
                <w:spacing w:val="-2"/>
                <w:lang w:val="uk-UA" w:eastAsia="uk-UA"/>
              </w:rPr>
              <w:t>4,</w:t>
            </w:r>
            <w:r w:rsidR="00911BA9" w:rsidRPr="006875DF">
              <w:rPr>
                <w:b/>
                <w:color w:val="000000"/>
                <w:spacing w:val="-2"/>
                <w:lang w:val="uk-UA" w:eastAsia="uk-UA"/>
              </w:rPr>
              <w:t>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3F7C11C4" w14:textId="77777777" w:rsidR="0033448E" w:rsidRPr="006875DF" w:rsidRDefault="000B3C56" w:rsidP="006B09E3">
            <w:pPr>
              <w:spacing w:line="179" w:lineRule="atLeast"/>
              <w:jc w:val="center"/>
              <w:rPr>
                <w:b/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color w:val="000000"/>
                <w:spacing w:val="-2"/>
                <w:lang w:val="uk-UA" w:eastAsia="uk-UA"/>
              </w:rPr>
              <w:t>3</w:t>
            </w:r>
            <w:r w:rsidR="00542D15" w:rsidRPr="006875DF">
              <w:rPr>
                <w:b/>
                <w:color w:val="000000"/>
                <w:spacing w:val="-2"/>
                <w:lang w:val="uk-UA" w:eastAsia="uk-UA"/>
              </w:rPr>
              <w:t>4,</w:t>
            </w:r>
            <w:r w:rsidR="00911BA9" w:rsidRPr="006875DF">
              <w:rPr>
                <w:b/>
                <w:color w:val="000000"/>
                <w:spacing w:val="-2"/>
                <w:lang w:val="uk-UA" w:eastAsia="uk-UA"/>
              </w:rPr>
              <w:t>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15C26931" w14:textId="77777777" w:rsidR="0033448E" w:rsidRPr="006875DF" w:rsidRDefault="00542D15" w:rsidP="006B09E3">
            <w:pPr>
              <w:spacing w:line="179" w:lineRule="atLeast"/>
              <w:jc w:val="center"/>
              <w:rPr>
                <w:b/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color w:val="000000"/>
                <w:spacing w:val="-2"/>
                <w:lang w:val="uk-UA" w:eastAsia="uk-UA"/>
              </w:rPr>
              <w:t>36,</w:t>
            </w:r>
            <w:r w:rsidR="00911BA9" w:rsidRPr="006875DF">
              <w:rPr>
                <w:b/>
                <w:color w:val="000000"/>
                <w:spacing w:val="-2"/>
                <w:lang w:val="uk-UA" w:eastAsia="uk-UA"/>
              </w:rPr>
              <w:t>4</w:t>
            </w:r>
          </w:p>
        </w:tc>
      </w:tr>
      <w:tr w:rsidR="0033448E" w:rsidRPr="006875DF" w14:paraId="7667121C" w14:textId="77777777" w:rsidTr="00BB1FFC">
        <w:trPr>
          <w:trHeight w:val="246"/>
        </w:trPr>
        <w:tc>
          <w:tcPr>
            <w:tcW w:w="19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</w:tcPr>
          <w:p w14:paraId="618F29EB" w14:textId="77777777" w:rsidR="0033448E" w:rsidRPr="006875DF" w:rsidRDefault="0033448E" w:rsidP="005A787A">
            <w:pPr>
              <w:spacing w:line="179" w:lineRule="atLeast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податок на доходи фізичних осіб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4C47FA55" w14:textId="77777777" w:rsidR="0033448E" w:rsidRPr="006875DF" w:rsidRDefault="0033448E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2121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005B602E" w14:textId="77777777" w:rsidR="0033448E" w:rsidRPr="006875DF" w:rsidRDefault="00911BA9" w:rsidP="00466EE8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lang w:val="uk-UA" w:eastAsia="uk-UA"/>
              </w:rPr>
              <w:t>126,3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4C857B42" w14:textId="77777777" w:rsidR="0033448E" w:rsidRPr="006875DF" w:rsidRDefault="00542D15" w:rsidP="006B09E3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1</w:t>
            </w:r>
            <w:r w:rsidR="00911BA9" w:rsidRPr="006875DF">
              <w:rPr>
                <w:color w:val="000000"/>
                <w:lang w:val="uk-UA" w:eastAsia="uk-UA"/>
              </w:rPr>
              <w:t>28,9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37D675CF" w14:textId="77777777" w:rsidR="0033448E" w:rsidRPr="006875DF" w:rsidRDefault="00542D15" w:rsidP="006B09E3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13</w:t>
            </w:r>
            <w:r w:rsidR="00911BA9" w:rsidRPr="006875DF">
              <w:rPr>
                <w:color w:val="000000"/>
                <w:spacing w:val="-2"/>
                <w:lang w:val="uk-UA" w:eastAsia="uk-UA"/>
              </w:rPr>
              <w:t>7,6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39725E77" w14:textId="77777777" w:rsidR="0033448E" w:rsidRPr="006875DF" w:rsidRDefault="00542D15" w:rsidP="00F34112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34,</w:t>
            </w:r>
            <w:r w:rsidR="00911BA9" w:rsidRPr="006875DF">
              <w:rPr>
                <w:color w:val="000000"/>
                <w:lang w:val="uk-UA" w:eastAsia="uk-UA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739ED405" w14:textId="77777777" w:rsidR="0033448E" w:rsidRPr="006875DF" w:rsidRDefault="00F34112" w:rsidP="006B09E3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3</w:t>
            </w:r>
            <w:r w:rsidR="00542D15" w:rsidRPr="006875DF">
              <w:rPr>
                <w:color w:val="000000"/>
                <w:lang w:val="uk-UA" w:eastAsia="uk-UA"/>
              </w:rPr>
              <w:t>4,</w:t>
            </w:r>
            <w:r w:rsidR="00911BA9" w:rsidRPr="006875DF">
              <w:rPr>
                <w:color w:val="000000"/>
                <w:lang w:val="uk-UA" w:eastAsia="uk-UA"/>
              </w:rPr>
              <w:t>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2F38A706" w14:textId="77777777" w:rsidR="0033448E" w:rsidRPr="006875DF" w:rsidRDefault="00F34112" w:rsidP="006B09E3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3</w:t>
            </w:r>
            <w:r w:rsidR="00542D15" w:rsidRPr="006875DF">
              <w:rPr>
                <w:color w:val="000000"/>
                <w:lang w:val="uk-UA" w:eastAsia="uk-UA"/>
              </w:rPr>
              <w:t>4,</w:t>
            </w:r>
            <w:r w:rsidR="00911BA9" w:rsidRPr="006875DF">
              <w:rPr>
                <w:color w:val="000000"/>
                <w:lang w:val="uk-UA" w:eastAsia="uk-UA"/>
              </w:rPr>
              <w:t>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2B6C578A" w14:textId="77777777" w:rsidR="0033448E" w:rsidRPr="006875DF" w:rsidRDefault="00F34112" w:rsidP="006B09E3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3</w:t>
            </w:r>
            <w:r w:rsidR="00542D15" w:rsidRPr="006875DF">
              <w:rPr>
                <w:color w:val="000000"/>
                <w:lang w:val="uk-UA" w:eastAsia="uk-UA"/>
              </w:rPr>
              <w:t>4,</w:t>
            </w:r>
            <w:r w:rsidR="00911BA9" w:rsidRPr="006875DF">
              <w:rPr>
                <w:color w:val="000000"/>
                <w:lang w:val="uk-UA" w:eastAsia="uk-UA"/>
              </w:rPr>
              <w:t>4</w:t>
            </w:r>
          </w:p>
        </w:tc>
      </w:tr>
      <w:tr w:rsidR="0033448E" w:rsidRPr="006875DF" w14:paraId="005B1677" w14:textId="77777777" w:rsidTr="00BB1FFC">
        <w:trPr>
          <w:trHeight w:val="246"/>
        </w:trPr>
        <w:tc>
          <w:tcPr>
            <w:tcW w:w="19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</w:tcPr>
          <w:p w14:paraId="6B2EB93A" w14:textId="77777777" w:rsidR="0033448E" w:rsidRPr="006875DF" w:rsidRDefault="0033448E" w:rsidP="005A787A">
            <w:pPr>
              <w:spacing w:line="179" w:lineRule="atLeast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земельний податок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7A84C60D" w14:textId="77777777" w:rsidR="0033448E" w:rsidRPr="006875DF" w:rsidRDefault="0033448E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2122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52AED4C9" w14:textId="77777777" w:rsidR="0033448E" w:rsidRPr="006875DF" w:rsidRDefault="00DD13D4" w:rsidP="00466EE8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18260ACC" w14:textId="77777777" w:rsidR="0033448E" w:rsidRPr="006875DF" w:rsidRDefault="00A96FC7" w:rsidP="006B09E3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0678FD8B" w14:textId="77777777" w:rsidR="0033448E" w:rsidRPr="006875DF" w:rsidRDefault="00DD13D4" w:rsidP="006B09E3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-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6AA37145" w14:textId="77777777" w:rsidR="0033448E" w:rsidRPr="006875DF" w:rsidRDefault="00DD13D4" w:rsidP="006B09E3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1B3D519D" w14:textId="77777777" w:rsidR="0033448E" w:rsidRPr="006875DF" w:rsidRDefault="00DD13D4" w:rsidP="006B09E3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1A70BCF1" w14:textId="77777777" w:rsidR="0033448E" w:rsidRPr="006875DF" w:rsidRDefault="00DD13D4" w:rsidP="006B09E3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720D3946" w14:textId="77777777" w:rsidR="0033448E" w:rsidRPr="006875DF" w:rsidRDefault="00DD13D4" w:rsidP="006B09E3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-</w:t>
            </w:r>
          </w:p>
        </w:tc>
      </w:tr>
      <w:tr w:rsidR="0033448E" w:rsidRPr="006875DF" w14:paraId="3EB3274C" w14:textId="77777777" w:rsidTr="00BB1FFC">
        <w:trPr>
          <w:trHeight w:val="246"/>
        </w:trPr>
        <w:tc>
          <w:tcPr>
            <w:tcW w:w="19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</w:tcPr>
          <w:p w14:paraId="4179733A" w14:textId="77777777" w:rsidR="0033448E" w:rsidRPr="006875DF" w:rsidRDefault="0033448E" w:rsidP="005A787A">
            <w:pPr>
              <w:spacing w:line="179" w:lineRule="atLeast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податок на прибуток підприємств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6B46410D" w14:textId="77777777" w:rsidR="0033448E" w:rsidRPr="006875DF" w:rsidRDefault="0033448E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2123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013A74CE" w14:textId="77777777" w:rsidR="0033448E" w:rsidRPr="006875DF" w:rsidRDefault="00A96FC7" w:rsidP="00466EE8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lang w:val="uk-UA" w:eastAsia="uk-UA"/>
              </w:rPr>
              <w:t>-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3A9FB7A9" w14:textId="77777777" w:rsidR="0033448E" w:rsidRPr="006875DF" w:rsidRDefault="00A96FC7" w:rsidP="006B09E3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1C55AA69" w14:textId="77777777" w:rsidR="0033448E" w:rsidRPr="006875DF" w:rsidRDefault="000B3C56" w:rsidP="006B09E3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1,8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1D773F2F" w14:textId="77777777" w:rsidR="0033448E" w:rsidRPr="006875DF" w:rsidRDefault="00F34112" w:rsidP="006B09E3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02BFBB08" w14:textId="77777777" w:rsidR="0033448E" w:rsidRPr="006875DF" w:rsidRDefault="00F34112" w:rsidP="006B09E3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1076C3ED" w14:textId="77777777" w:rsidR="0033448E" w:rsidRPr="006875DF" w:rsidRDefault="00F34112" w:rsidP="006B09E3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37472069" w14:textId="77777777" w:rsidR="0033448E" w:rsidRPr="006875DF" w:rsidRDefault="00F34112" w:rsidP="006B09E3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1,8</w:t>
            </w:r>
          </w:p>
        </w:tc>
      </w:tr>
      <w:tr w:rsidR="0033448E" w:rsidRPr="006875DF" w14:paraId="29C22AFE" w14:textId="77777777" w:rsidTr="00BB1FFC">
        <w:trPr>
          <w:trHeight w:val="246"/>
        </w:trPr>
        <w:tc>
          <w:tcPr>
            <w:tcW w:w="19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</w:tcPr>
          <w:p w14:paraId="79F76F90" w14:textId="77777777" w:rsidR="0033448E" w:rsidRPr="006875DF" w:rsidRDefault="0033448E" w:rsidP="005A787A">
            <w:pPr>
              <w:spacing w:line="179" w:lineRule="atLeast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відрахування частини чистого прибутку державними унітарними та комунальними підприємствами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247FE92A" w14:textId="77777777" w:rsidR="0033448E" w:rsidRPr="006875DF" w:rsidRDefault="0033448E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2124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5A20C1DA" w14:textId="77777777" w:rsidR="0033448E" w:rsidRPr="006875DF" w:rsidRDefault="00A96FC7" w:rsidP="00466EE8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lang w:val="uk-UA" w:eastAsia="uk-UA"/>
              </w:rPr>
              <w:t>-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35B9C0FB" w14:textId="77777777" w:rsidR="0033448E" w:rsidRPr="006875DF" w:rsidRDefault="00A96FC7" w:rsidP="006B09E3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-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322D2F88" w14:textId="77777777" w:rsidR="0033448E" w:rsidRPr="006875DF" w:rsidRDefault="000B3C56" w:rsidP="006B09E3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bCs/>
                <w:color w:val="000000"/>
                <w:spacing w:val="-2"/>
                <w:lang w:val="uk-UA" w:eastAsia="uk-UA"/>
              </w:rPr>
              <w:t>0,</w:t>
            </w:r>
            <w:r w:rsidR="00F34112" w:rsidRPr="006875DF">
              <w:rPr>
                <w:bCs/>
                <w:color w:val="000000"/>
                <w:spacing w:val="-2"/>
                <w:lang w:val="uk-UA" w:eastAsia="uk-UA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0A853FCA" w14:textId="77777777" w:rsidR="0033448E" w:rsidRPr="006875DF" w:rsidRDefault="0033448E" w:rsidP="006B09E3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0,</w:t>
            </w:r>
            <w:r w:rsidR="000B3C56" w:rsidRPr="006875DF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34ECD185" w14:textId="77777777" w:rsidR="0033448E" w:rsidRPr="006875DF" w:rsidRDefault="000B3C56" w:rsidP="006B09E3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0,1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7C2EAA70" w14:textId="77777777" w:rsidR="0033448E" w:rsidRPr="006875DF" w:rsidRDefault="000B3C56" w:rsidP="006B09E3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0,1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254D83B3" w14:textId="77777777" w:rsidR="0033448E" w:rsidRPr="006875DF" w:rsidRDefault="0033448E" w:rsidP="006B09E3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lang w:val="uk-UA" w:eastAsia="uk-UA"/>
              </w:rPr>
              <w:t>0</w:t>
            </w:r>
            <w:r w:rsidR="000B3C56" w:rsidRPr="006875DF">
              <w:rPr>
                <w:lang w:val="uk-UA" w:eastAsia="uk-UA"/>
              </w:rPr>
              <w:t>,1</w:t>
            </w:r>
          </w:p>
        </w:tc>
      </w:tr>
      <w:tr w:rsidR="0033448E" w:rsidRPr="006875DF" w14:paraId="60DFEF6C" w14:textId="77777777" w:rsidTr="00BB1FFC">
        <w:trPr>
          <w:trHeight w:val="424"/>
        </w:trPr>
        <w:tc>
          <w:tcPr>
            <w:tcW w:w="19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</w:tcPr>
          <w:p w14:paraId="18F81842" w14:textId="77777777" w:rsidR="0033448E" w:rsidRPr="006875DF" w:rsidRDefault="0033448E" w:rsidP="005A787A">
            <w:pPr>
              <w:spacing w:line="179" w:lineRule="atLeast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bCs/>
                <w:color w:val="000000"/>
                <w:spacing w:val="-2"/>
                <w:lang w:val="uk-UA" w:eastAsia="uk-UA"/>
              </w:rPr>
              <w:t>Інші податки, збори та платежі на користь держави, усього, у тому числі: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00C7687C" w14:textId="77777777" w:rsidR="0033448E" w:rsidRPr="006875DF" w:rsidRDefault="0033448E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bCs/>
                <w:color w:val="000000"/>
                <w:spacing w:val="-2"/>
                <w:lang w:val="uk-UA" w:eastAsia="uk-UA"/>
              </w:rPr>
              <w:t>2130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7CFFFB9D" w14:textId="77777777" w:rsidR="0033448E" w:rsidRPr="006875DF" w:rsidRDefault="00911BA9" w:rsidP="00A435E7">
            <w:pPr>
              <w:spacing w:line="179" w:lineRule="atLeast"/>
              <w:jc w:val="center"/>
              <w:rPr>
                <w:b/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color w:val="000000"/>
                <w:spacing w:val="-2"/>
                <w:lang w:val="uk-UA" w:eastAsia="uk-UA"/>
              </w:rPr>
              <w:t>165,9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0364BA70" w14:textId="77777777" w:rsidR="0033448E" w:rsidRPr="006875DF" w:rsidRDefault="0044731A" w:rsidP="007C1D3F">
            <w:pPr>
              <w:spacing w:line="179" w:lineRule="atLeast"/>
              <w:jc w:val="center"/>
              <w:rPr>
                <w:b/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color w:val="000000"/>
                <w:spacing w:val="-2"/>
                <w:lang w:val="uk-UA" w:eastAsia="uk-UA"/>
              </w:rPr>
              <w:t>1</w:t>
            </w:r>
            <w:r w:rsidR="00911BA9" w:rsidRPr="006875DF">
              <w:rPr>
                <w:b/>
                <w:color w:val="000000"/>
                <w:spacing w:val="-2"/>
                <w:lang w:val="uk-UA" w:eastAsia="uk-UA"/>
              </w:rPr>
              <w:t>82,1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4A511834" w14:textId="77777777" w:rsidR="0033448E" w:rsidRPr="006875DF" w:rsidRDefault="00911BA9" w:rsidP="00A435E7">
            <w:pPr>
              <w:spacing w:line="179" w:lineRule="atLeast"/>
              <w:jc w:val="center"/>
              <w:rPr>
                <w:b/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color w:val="000000"/>
                <w:spacing w:val="-2"/>
                <w:lang w:val="uk-UA" w:eastAsia="uk-UA"/>
              </w:rPr>
              <w:t>200,8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241A619A" w14:textId="77777777" w:rsidR="0033448E" w:rsidRPr="006875DF" w:rsidRDefault="00911BA9" w:rsidP="00A435E7">
            <w:pPr>
              <w:spacing w:line="179" w:lineRule="atLeast"/>
              <w:jc w:val="center"/>
              <w:rPr>
                <w:b/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color w:val="000000"/>
                <w:spacing w:val="-2"/>
                <w:lang w:val="uk-UA" w:eastAsia="uk-UA"/>
              </w:rPr>
              <w:t>50</w:t>
            </w:r>
            <w:r w:rsidR="007368D1" w:rsidRPr="006875DF">
              <w:rPr>
                <w:b/>
                <w:color w:val="000000"/>
                <w:spacing w:val="-2"/>
                <w:lang w:val="uk-UA" w:eastAsia="uk-UA"/>
              </w:rPr>
              <w:t>,</w:t>
            </w:r>
            <w:r w:rsidRPr="006875DF">
              <w:rPr>
                <w:b/>
                <w:color w:val="000000"/>
                <w:spacing w:val="-2"/>
                <w:lang w:val="uk-UA" w:eastAsia="uk-UA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231F1B34" w14:textId="77777777" w:rsidR="0033448E" w:rsidRPr="006875DF" w:rsidRDefault="00911BA9" w:rsidP="00A435E7">
            <w:pPr>
              <w:spacing w:line="179" w:lineRule="atLeast"/>
              <w:jc w:val="center"/>
              <w:rPr>
                <w:b/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color w:val="000000"/>
                <w:spacing w:val="-2"/>
                <w:lang w:val="uk-UA" w:eastAsia="uk-UA"/>
              </w:rPr>
              <w:t>50,2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7B634D96" w14:textId="77777777" w:rsidR="0033448E" w:rsidRPr="006875DF" w:rsidRDefault="00911BA9" w:rsidP="00A435E7">
            <w:pPr>
              <w:spacing w:line="179" w:lineRule="atLeast"/>
              <w:jc w:val="center"/>
              <w:rPr>
                <w:b/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color w:val="000000"/>
                <w:spacing w:val="-2"/>
                <w:lang w:val="uk-UA" w:eastAsia="uk-UA"/>
              </w:rPr>
              <w:t>50,2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2BA4806F" w14:textId="77777777" w:rsidR="0033448E" w:rsidRPr="006875DF" w:rsidRDefault="00911BA9" w:rsidP="000B3C56">
            <w:pPr>
              <w:spacing w:line="179" w:lineRule="atLeast"/>
              <w:jc w:val="center"/>
              <w:rPr>
                <w:b/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color w:val="000000"/>
                <w:spacing w:val="-2"/>
                <w:lang w:val="uk-UA" w:eastAsia="uk-UA"/>
              </w:rPr>
              <w:t>50,2</w:t>
            </w:r>
          </w:p>
        </w:tc>
      </w:tr>
      <w:tr w:rsidR="0033448E" w:rsidRPr="006875DF" w14:paraId="6F1FAA10" w14:textId="77777777" w:rsidTr="00BB1FFC">
        <w:trPr>
          <w:trHeight w:val="423"/>
        </w:trPr>
        <w:tc>
          <w:tcPr>
            <w:tcW w:w="19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</w:tcPr>
          <w:p w14:paraId="09F0FEEB" w14:textId="77777777" w:rsidR="0033448E" w:rsidRPr="006875DF" w:rsidRDefault="0033448E" w:rsidP="005A787A">
            <w:pPr>
              <w:spacing w:line="179" w:lineRule="atLeast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відрахування частини чистого прибутку господарськими товариствами, у статутному капіталі яких більше 50 відсотків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7D703A6F" w14:textId="77777777" w:rsidR="0033448E" w:rsidRPr="006875DF" w:rsidRDefault="0033448E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2131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557EB5F3" w14:textId="77777777" w:rsidR="0033448E" w:rsidRPr="006875DF" w:rsidRDefault="00106675" w:rsidP="00A435E7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lang w:val="uk-UA" w:eastAsia="uk-UA"/>
              </w:rPr>
              <w:t>-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79170E68" w14:textId="77777777" w:rsidR="0033448E" w:rsidRPr="006875DF" w:rsidRDefault="0033448E" w:rsidP="00A435E7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lang w:val="uk-UA" w:eastAsia="uk-UA"/>
              </w:rPr>
              <w:t>-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0490918A" w14:textId="77777777" w:rsidR="0033448E" w:rsidRPr="006875DF" w:rsidRDefault="0033448E" w:rsidP="00A435E7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-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392C0205" w14:textId="77777777" w:rsidR="0033448E" w:rsidRPr="006875DF" w:rsidRDefault="0033448E" w:rsidP="00A435E7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lang w:val="uk-UA" w:eastAsia="uk-UA"/>
              </w:rPr>
              <w:t>-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68565E11" w14:textId="77777777" w:rsidR="0033448E" w:rsidRPr="006875DF" w:rsidRDefault="0033448E" w:rsidP="00A435E7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lang w:val="uk-UA" w:eastAsia="uk-UA"/>
              </w:rPr>
              <w:t>-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5463B3BA" w14:textId="77777777" w:rsidR="0033448E" w:rsidRPr="006875DF" w:rsidRDefault="0033448E" w:rsidP="00A435E7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lang w:val="uk-UA" w:eastAsia="uk-UA"/>
              </w:rPr>
              <w:t>-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14:paraId="0FF2C296" w14:textId="77777777" w:rsidR="0033448E" w:rsidRPr="006875DF" w:rsidRDefault="0033448E" w:rsidP="005A787A">
            <w:pPr>
              <w:rPr>
                <w:color w:val="000000"/>
                <w:lang w:val="uk-UA" w:eastAsia="uk-UA"/>
              </w:rPr>
            </w:pPr>
            <w:r w:rsidRPr="006875DF">
              <w:rPr>
                <w:lang w:val="uk-UA" w:eastAsia="uk-UA"/>
              </w:rPr>
              <w:t> -</w:t>
            </w:r>
          </w:p>
        </w:tc>
      </w:tr>
      <w:tr w:rsidR="0033448E" w:rsidRPr="006875DF" w14:paraId="7AA71F52" w14:textId="77777777" w:rsidTr="00BB1FFC">
        <w:trPr>
          <w:trHeight w:val="113"/>
        </w:trPr>
        <w:tc>
          <w:tcPr>
            <w:tcW w:w="19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2CCC2325" w14:textId="77777777" w:rsidR="0033448E" w:rsidRPr="006875DF" w:rsidRDefault="0033448E" w:rsidP="005A787A">
            <w:pPr>
              <w:spacing w:line="179" w:lineRule="atLeast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акцій (часток) належать державі, на виплату дивідендів на державну частку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2E6D1BAF" w14:textId="77777777" w:rsidR="0033448E" w:rsidRPr="006875DF" w:rsidRDefault="0033448E" w:rsidP="005A787A">
            <w:pPr>
              <w:rPr>
                <w:color w:val="000000"/>
                <w:lang w:val="uk-UA" w:eastAsia="uk-UA"/>
              </w:rPr>
            </w:pPr>
            <w:r w:rsidRPr="006875DF">
              <w:rPr>
                <w:lang w:val="uk-UA" w:eastAsia="uk-UA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2ACBC8DD" w14:textId="77777777" w:rsidR="0033448E" w:rsidRPr="006875DF" w:rsidRDefault="0033448E" w:rsidP="00A435E7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lang w:val="uk-UA" w:eastAsia="uk-UA"/>
              </w:rPr>
              <w:t>-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66E59A47" w14:textId="77777777" w:rsidR="0033448E" w:rsidRPr="006875DF" w:rsidRDefault="0033448E" w:rsidP="00A435E7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lang w:val="uk-UA" w:eastAsia="uk-UA"/>
              </w:rPr>
              <w:t>-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115C8763" w14:textId="77777777" w:rsidR="0033448E" w:rsidRPr="006875DF" w:rsidRDefault="0033448E" w:rsidP="00A435E7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lang w:val="uk-UA" w:eastAsia="uk-UA"/>
              </w:rPr>
              <w:t>-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25C2A287" w14:textId="77777777" w:rsidR="0033448E" w:rsidRPr="006875DF" w:rsidRDefault="0033448E" w:rsidP="00A435E7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lang w:val="uk-UA" w:eastAsia="uk-UA"/>
              </w:rPr>
              <w:t>-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36E1EC69" w14:textId="77777777" w:rsidR="0033448E" w:rsidRPr="006875DF" w:rsidRDefault="0033448E" w:rsidP="00A435E7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lang w:val="uk-UA" w:eastAsia="uk-UA"/>
              </w:rPr>
              <w:t>-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14374A0B" w14:textId="77777777" w:rsidR="0033448E" w:rsidRPr="006875DF" w:rsidRDefault="0033448E" w:rsidP="00A435E7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lang w:val="uk-UA" w:eastAsia="uk-UA"/>
              </w:rPr>
              <w:t>-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28204FEE" w14:textId="77777777" w:rsidR="0033448E" w:rsidRPr="006875DF" w:rsidRDefault="0033448E" w:rsidP="005A787A">
            <w:pPr>
              <w:rPr>
                <w:color w:val="000000"/>
                <w:lang w:val="uk-UA" w:eastAsia="uk-UA"/>
              </w:rPr>
            </w:pPr>
            <w:r w:rsidRPr="006875DF">
              <w:rPr>
                <w:lang w:val="uk-UA" w:eastAsia="uk-UA"/>
              </w:rPr>
              <w:t> -</w:t>
            </w:r>
          </w:p>
        </w:tc>
      </w:tr>
      <w:tr w:rsidR="0033448E" w:rsidRPr="006875DF" w14:paraId="5C1785F8" w14:textId="77777777" w:rsidTr="00BB1FFC">
        <w:trPr>
          <w:trHeight w:val="113"/>
        </w:trPr>
        <w:tc>
          <w:tcPr>
            <w:tcW w:w="19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78698007" w14:textId="7358138F" w:rsidR="0033448E" w:rsidRPr="006875DF" w:rsidRDefault="0033448E" w:rsidP="005A787A">
            <w:pPr>
              <w:spacing w:line="179" w:lineRule="atLeast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lastRenderedPageBreak/>
              <w:t>інші податки та збори (військовий збір</w:t>
            </w:r>
            <w:r w:rsidR="00877F88" w:rsidRPr="006875DF">
              <w:rPr>
                <w:color w:val="000000"/>
                <w:spacing w:val="-2"/>
                <w:lang w:val="uk-UA" w:eastAsia="uk-UA"/>
              </w:rPr>
              <w:t>,</w:t>
            </w:r>
            <w:r w:rsidR="006875DF">
              <w:rPr>
                <w:color w:val="000000"/>
                <w:spacing w:val="-2"/>
                <w:lang w:val="uk-UA" w:eastAsia="uk-UA"/>
              </w:rPr>
              <w:t xml:space="preserve"> </w:t>
            </w:r>
            <w:r w:rsidR="00877F88" w:rsidRPr="006875DF">
              <w:rPr>
                <w:color w:val="000000"/>
                <w:spacing w:val="-2"/>
                <w:lang w:val="uk-UA" w:eastAsia="uk-UA"/>
              </w:rPr>
              <w:t>екологічний податок</w:t>
            </w:r>
            <w:r w:rsidRPr="006875DF">
              <w:rPr>
                <w:color w:val="000000"/>
                <w:spacing w:val="-2"/>
                <w:lang w:val="uk-UA" w:eastAsia="uk-UA"/>
              </w:rPr>
              <w:t>)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02617479" w14:textId="77777777" w:rsidR="0033448E" w:rsidRPr="006875DF" w:rsidRDefault="0033448E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2132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6FBDF708" w14:textId="77777777" w:rsidR="00911BA9" w:rsidRPr="006875DF" w:rsidRDefault="00F2382B" w:rsidP="00911BA9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11</w:t>
            </w:r>
            <w:r w:rsidR="003B2621" w:rsidRPr="006875DF">
              <w:rPr>
                <w:color w:val="000000"/>
                <w:lang w:val="uk-UA" w:eastAsia="uk-UA"/>
              </w:rPr>
              <w:t>,</w:t>
            </w:r>
            <w:r w:rsidRPr="006875DF">
              <w:rPr>
                <w:color w:val="000000"/>
                <w:lang w:val="uk-UA" w:eastAsia="uk-UA"/>
              </w:rPr>
              <w:t>5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65BAED23" w14:textId="77777777" w:rsidR="0033448E" w:rsidRPr="006875DF" w:rsidRDefault="003B2621" w:rsidP="00A435E7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24,4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4F28329A" w14:textId="77777777" w:rsidR="0033448E" w:rsidRPr="006875DF" w:rsidRDefault="003B2621" w:rsidP="00A435E7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32</w:t>
            </w:r>
            <w:r w:rsidR="00DC3B09" w:rsidRPr="006875DF">
              <w:rPr>
                <w:color w:val="000000"/>
                <w:spacing w:val="-2"/>
                <w:lang w:val="uk-UA" w:eastAsia="uk-UA"/>
              </w:rPr>
              <w:t>,</w:t>
            </w:r>
            <w:r w:rsidRPr="006875DF">
              <w:rPr>
                <w:color w:val="000000"/>
                <w:spacing w:val="-2"/>
                <w:lang w:val="uk-UA" w:eastAsia="uk-UA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542A2472" w14:textId="77777777" w:rsidR="0033448E" w:rsidRPr="006875DF" w:rsidRDefault="003B2621" w:rsidP="000B3C56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lang w:val="uk-UA" w:eastAsia="uk-UA"/>
              </w:rPr>
              <w:t>8</w:t>
            </w:r>
            <w:r w:rsidR="00DC3B09" w:rsidRPr="006875DF">
              <w:rPr>
                <w:lang w:val="uk-UA" w:eastAsia="uk-UA"/>
              </w:rPr>
              <w:t>,</w:t>
            </w:r>
            <w:r w:rsidRPr="006875DF">
              <w:rPr>
                <w:lang w:val="uk-UA" w:eastAsia="uk-UA"/>
              </w:rPr>
              <w:t>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6FC515D5" w14:textId="77777777" w:rsidR="0033448E" w:rsidRPr="006875DF" w:rsidRDefault="003B2621" w:rsidP="000B3C56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lang w:val="uk-UA" w:eastAsia="uk-UA"/>
              </w:rPr>
              <w:t>8</w:t>
            </w:r>
            <w:r w:rsidR="00DC3B09" w:rsidRPr="006875DF">
              <w:rPr>
                <w:lang w:val="uk-UA" w:eastAsia="uk-UA"/>
              </w:rPr>
              <w:t>,</w:t>
            </w:r>
            <w:r w:rsidRPr="006875DF">
              <w:rPr>
                <w:lang w:val="uk-UA" w:eastAsia="uk-UA"/>
              </w:rPr>
              <w:t>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76E38636" w14:textId="77777777" w:rsidR="0033448E" w:rsidRPr="006875DF" w:rsidRDefault="003B2621" w:rsidP="000B3C56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lang w:val="uk-UA" w:eastAsia="uk-UA"/>
              </w:rPr>
              <w:t>8</w:t>
            </w:r>
            <w:r w:rsidR="00DC3B09" w:rsidRPr="006875DF">
              <w:rPr>
                <w:lang w:val="uk-UA" w:eastAsia="uk-UA"/>
              </w:rPr>
              <w:t>,</w:t>
            </w:r>
            <w:r w:rsidRPr="006875DF">
              <w:rPr>
                <w:lang w:val="uk-UA" w:eastAsia="uk-UA"/>
              </w:rPr>
              <w:t>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11A0ACF2" w14:textId="77777777" w:rsidR="0033448E" w:rsidRPr="006875DF" w:rsidRDefault="003B2621" w:rsidP="000B3C56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lang w:val="uk-UA" w:eastAsia="uk-UA"/>
              </w:rPr>
              <w:t>8,1</w:t>
            </w:r>
          </w:p>
        </w:tc>
      </w:tr>
      <w:tr w:rsidR="0033448E" w:rsidRPr="006875DF" w14:paraId="264E075C" w14:textId="77777777" w:rsidTr="00BB1FFC">
        <w:trPr>
          <w:trHeight w:val="113"/>
        </w:trPr>
        <w:tc>
          <w:tcPr>
            <w:tcW w:w="19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0D7B74EE" w14:textId="77777777" w:rsidR="0033448E" w:rsidRPr="006875DF" w:rsidRDefault="0033448E" w:rsidP="005A787A">
            <w:pPr>
              <w:spacing w:line="179" w:lineRule="atLeast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єдиний внесок на загальнообов’язкове державне соціальне страхування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54418F46" w14:textId="77777777" w:rsidR="0033448E" w:rsidRPr="006875DF" w:rsidRDefault="0033448E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2133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72224ED6" w14:textId="77777777" w:rsidR="0033448E" w:rsidRPr="006875DF" w:rsidRDefault="003B2621" w:rsidP="00A435E7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lang w:val="uk-UA" w:eastAsia="uk-UA"/>
              </w:rPr>
              <w:t>154,4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293762DA" w14:textId="77777777" w:rsidR="0033448E" w:rsidRPr="006875DF" w:rsidRDefault="0044731A" w:rsidP="00A435E7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1</w:t>
            </w:r>
            <w:r w:rsidR="003B2621" w:rsidRPr="006875DF">
              <w:rPr>
                <w:color w:val="000000"/>
                <w:lang w:val="uk-UA" w:eastAsia="uk-UA"/>
              </w:rPr>
              <w:t>57,</w:t>
            </w:r>
            <w:r w:rsidR="00911BA9" w:rsidRPr="006875DF">
              <w:rPr>
                <w:color w:val="000000"/>
                <w:lang w:val="uk-UA" w:eastAsia="uk-UA"/>
              </w:rPr>
              <w:t>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4CD80974" w14:textId="77777777" w:rsidR="0033448E" w:rsidRPr="006875DF" w:rsidRDefault="003B2621" w:rsidP="00A435E7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168,4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16EF9331" w14:textId="77777777" w:rsidR="0033448E" w:rsidRPr="006875DF" w:rsidRDefault="003B2621" w:rsidP="000B3C56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42</w:t>
            </w:r>
            <w:r w:rsidR="00542D15" w:rsidRPr="006875DF">
              <w:rPr>
                <w:color w:val="000000"/>
                <w:lang w:val="uk-UA" w:eastAsia="uk-UA"/>
              </w:rPr>
              <w:t>,</w:t>
            </w:r>
            <w:r w:rsidRPr="006875DF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7FEE6F6D" w14:textId="77777777" w:rsidR="0033448E" w:rsidRPr="006875DF" w:rsidRDefault="003B2621" w:rsidP="000B3C56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42,1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7935A460" w14:textId="77777777" w:rsidR="0033448E" w:rsidRPr="006875DF" w:rsidRDefault="00542D15" w:rsidP="000B3C56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4</w:t>
            </w:r>
            <w:r w:rsidR="003B2621" w:rsidRPr="006875DF">
              <w:rPr>
                <w:color w:val="000000"/>
                <w:lang w:val="uk-UA" w:eastAsia="uk-UA"/>
              </w:rPr>
              <w:t>2,1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19EFF9C7" w14:textId="77777777" w:rsidR="0033448E" w:rsidRPr="006875DF" w:rsidRDefault="00DC3B09" w:rsidP="000B3C56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4</w:t>
            </w:r>
            <w:r w:rsidR="003B2621" w:rsidRPr="006875DF">
              <w:rPr>
                <w:color w:val="000000"/>
                <w:lang w:val="uk-UA" w:eastAsia="uk-UA"/>
              </w:rPr>
              <w:t>2,1</w:t>
            </w:r>
          </w:p>
        </w:tc>
      </w:tr>
      <w:tr w:rsidR="0033448E" w:rsidRPr="006875DF" w14:paraId="09528DAC" w14:textId="77777777" w:rsidTr="00BB1FFC">
        <w:trPr>
          <w:trHeight w:val="113"/>
        </w:trPr>
        <w:tc>
          <w:tcPr>
            <w:tcW w:w="19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A7D1384" w14:textId="77777777" w:rsidR="0033448E" w:rsidRPr="006875DF" w:rsidRDefault="0033448E" w:rsidP="005A787A">
            <w:pPr>
              <w:spacing w:line="179" w:lineRule="atLeast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інші податки, збори та платежі (розшифрувати)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4B62602E" w14:textId="77777777" w:rsidR="0033448E" w:rsidRPr="006875DF" w:rsidRDefault="0033448E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2134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1810AB84" w14:textId="77777777" w:rsidR="0033448E" w:rsidRPr="006875DF" w:rsidRDefault="0033448E" w:rsidP="00A435E7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lang w:val="uk-UA" w:eastAsia="uk-UA"/>
              </w:rPr>
              <w:t>-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5290A285" w14:textId="77777777" w:rsidR="0033448E" w:rsidRPr="006875DF" w:rsidRDefault="0033448E" w:rsidP="00A435E7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lang w:val="uk-UA" w:eastAsia="uk-UA"/>
              </w:rPr>
              <w:t>-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11B7B1AB" w14:textId="77777777" w:rsidR="0033448E" w:rsidRPr="006875DF" w:rsidRDefault="0033448E" w:rsidP="00A435E7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lang w:val="uk-UA" w:eastAsia="uk-UA"/>
              </w:rPr>
              <w:t>-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4F27AF6F" w14:textId="77777777" w:rsidR="0033448E" w:rsidRPr="006875DF" w:rsidRDefault="0033448E" w:rsidP="00A435E7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lang w:val="uk-UA" w:eastAsia="uk-UA"/>
              </w:rPr>
              <w:t>-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408205A6" w14:textId="77777777" w:rsidR="0033448E" w:rsidRPr="006875DF" w:rsidRDefault="0033448E" w:rsidP="00A435E7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lang w:val="uk-UA" w:eastAsia="uk-UA"/>
              </w:rPr>
              <w:t>-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571F805A" w14:textId="77777777" w:rsidR="0033448E" w:rsidRPr="006875DF" w:rsidRDefault="0033448E" w:rsidP="00A435E7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lang w:val="uk-UA" w:eastAsia="uk-UA"/>
              </w:rPr>
              <w:t>-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6E8BEEBC" w14:textId="77777777" w:rsidR="0033448E" w:rsidRPr="006875DF" w:rsidRDefault="0033448E" w:rsidP="0017377B">
            <w:pPr>
              <w:rPr>
                <w:color w:val="000000"/>
                <w:lang w:val="uk-UA" w:eastAsia="uk-UA"/>
              </w:rPr>
            </w:pPr>
            <w:r w:rsidRPr="006875DF">
              <w:rPr>
                <w:lang w:val="uk-UA" w:eastAsia="uk-UA"/>
              </w:rPr>
              <w:t> -</w:t>
            </w:r>
          </w:p>
        </w:tc>
      </w:tr>
      <w:tr w:rsidR="0033448E" w:rsidRPr="006875DF" w14:paraId="2DE0961B" w14:textId="77777777" w:rsidTr="00BB1FFC">
        <w:trPr>
          <w:trHeight w:val="113"/>
        </w:trPr>
        <w:tc>
          <w:tcPr>
            <w:tcW w:w="19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F11BE33" w14:textId="77777777" w:rsidR="0033448E" w:rsidRPr="006875DF" w:rsidRDefault="0033448E" w:rsidP="005A787A">
            <w:pPr>
              <w:spacing w:line="179" w:lineRule="atLeast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bCs/>
                <w:color w:val="000000"/>
                <w:spacing w:val="-2"/>
                <w:lang w:val="uk-UA" w:eastAsia="uk-UA"/>
              </w:rPr>
              <w:t>Погашення податкового боргу, усього, у тому числі: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26BA85A4" w14:textId="77777777" w:rsidR="0033448E" w:rsidRPr="006875DF" w:rsidRDefault="0033448E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bCs/>
                <w:color w:val="000000"/>
                <w:spacing w:val="-2"/>
                <w:lang w:val="uk-UA" w:eastAsia="uk-UA"/>
              </w:rPr>
              <w:t>2140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5CA5B99F" w14:textId="77777777" w:rsidR="0033448E" w:rsidRPr="006875DF" w:rsidRDefault="0033448E" w:rsidP="00A435E7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bCs/>
                <w:color w:val="000000"/>
                <w:spacing w:val="-2"/>
                <w:lang w:val="uk-UA" w:eastAsia="uk-UA"/>
              </w:rPr>
              <w:t>-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5CCEE8D1" w14:textId="77777777" w:rsidR="0033448E" w:rsidRPr="006875DF" w:rsidRDefault="0033448E" w:rsidP="00A435E7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bCs/>
                <w:color w:val="000000"/>
                <w:spacing w:val="-2"/>
                <w:lang w:val="uk-UA" w:eastAsia="uk-UA"/>
              </w:rPr>
              <w:t>-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08C694E3" w14:textId="77777777" w:rsidR="0033448E" w:rsidRPr="006875DF" w:rsidRDefault="0033448E" w:rsidP="00A435E7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bCs/>
                <w:color w:val="000000"/>
                <w:spacing w:val="-2"/>
                <w:lang w:val="uk-UA" w:eastAsia="uk-UA"/>
              </w:rPr>
              <w:t>-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454A7EB7" w14:textId="77777777" w:rsidR="0033448E" w:rsidRPr="006875DF" w:rsidRDefault="0033448E" w:rsidP="00A435E7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bCs/>
                <w:color w:val="000000"/>
                <w:spacing w:val="-2"/>
                <w:lang w:val="uk-UA" w:eastAsia="uk-UA"/>
              </w:rPr>
              <w:t>-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55EBF970" w14:textId="77777777" w:rsidR="0033448E" w:rsidRPr="006875DF" w:rsidRDefault="0033448E" w:rsidP="00A435E7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bCs/>
                <w:color w:val="000000"/>
                <w:spacing w:val="-2"/>
                <w:lang w:val="uk-UA" w:eastAsia="uk-UA"/>
              </w:rPr>
              <w:t>-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58CD180D" w14:textId="77777777" w:rsidR="0033448E" w:rsidRPr="006875DF" w:rsidRDefault="0033448E" w:rsidP="00A435E7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bCs/>
                <w:color w:val="000000"/>
                <w:spacing w:val="-2"/>
                <w:lang w:val="uk-UA" w:eastAsia="uk-UA"/>
              </w:rPr>
              <w:t>-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4F2086CF" w14:textId="77777777" w:rsidR="0033448E" w:rsidRPr="006875DF" w:rsidRDefault="0033448E" w:rsidP="005A787A">
            <w:pPr>
              <w:spacing w:line="179" w:lineRule="atLeast"/>
              <w:jc w:val="right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bCs/>
                <w:color w:val="000000"/>
                <w:spacing w:val="-2"/>
                <w:lang w:val="uk-UA" w:eastAsia="uk-UA"/>
              </w:rPr>
              <w:t>-</w:t>
            </w:r>
          </w:p>
        </w:tc>
      </w:tr>
      <w:tr w:rsidR="0033448E" w:rsidRPr="006875DF" w14:paraId="3ED2CAAE" w14:textId="77777777" w:rsidTr="00BB1FFC">
        <w:trPr>
          <w:trHeight w:val="113"/>
        </w:trPr>
        <w:tc>
          <w:tcPr>
            <w:tcW w:w="19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1BEB5AA9" w14:textId="77777777" w:rsidR="0033448E" w:rsidRPr="006875DF" w:rsidRDefault="0033448E" w:rsidP="005A787A">
            <w:pPr>
              <w:spacing w:line="179" w:lineRule="atLeast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інші (штрафи, пені, неустойки) (розшифрувати)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2F01B87F" w14:textId="77777777" w:rsidR="0033448E" w:rsidRPr="006875DF" w:rsidRDefault="0033448E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2141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700FB554" w14:textId="77777777" w:rsidR="0033448E" w:rsidRPr="006875DF" w:rsidRDefault="0033448E" w:rsidP="00A435E7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lang w:val="uk-UA" w:eastAsia="uk-UA"/>
              </w:rPr>
              <w:t>-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25AC4583" w14:textId="77777777" w:rsidR="0033448E" w:rsidRPr="006875DF" w:rsidRDefault="0033448E" w:rsidP="00A435E7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lang w:val="uk-UA" w:eastAsia="uk-UA"/>
              </w:rPr>
              <w:t>-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5CF37EF1" w14:textId="77777777" w:rsidR="0033448E" w:rsidRPr="006875DF" w:rsidRDefault="0033448E" w:rsidP="00A435E7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lang w:val="uk-UA" w:eastAsia="uk-UA"/>
              </w:rPr>
              <w:t>-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0459C0EA" w14:textId="77777777" w:rsidR="0033448E" w:rsidRPr="006875DF" w:rsidRDefault="0033448E" w:rsidP="00A435E7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lang w:val="uk-UA" w:eastAsia="uk-UA"/>
              </w:rPr>
              <w:t>-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024A90ED" w14:textId="77777777" w:rsidR="0033448E" w:rsidRPr="006875DF" w:rsidRDefault="0033448E" w:rsidP="00A435E7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lang w:val="uk-UA" w:eastAsia="uk-UA"/>
              </w:rPr>
              <w:t>-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01A68541" w14:textId="77777777" w:rsidR="0033448E" w:rsidRPr="006875DF" w:rsidRDefault="0033448E" w:rsidP="00A435E7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lang w:val="uk-UA" w:eastAsia="uk-UA"/>
              </w:rPr>
              <w:t>-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6C52C815" w14:textId="77777777" w:rsidR="0033448E" w:rsidRPr="006875DF" w:rsidRDefault="0033448E" w:rsidP="0017377B">
            <w:pPr>
              <w:rPr>
                <w:color w:val="000000"/>
                <w:lang w:val="uk-UA" w:eastAsia="uk-UA"/>
              </w:rPr>
            </w:pPr>
            <w:r w:rsidRPr="006875DF">
              <w:rPr>
                <w:lang w:val="uk-UA" w:eastAsia="uk-UA"/>
              </w:rPr>
              <w:t> -</w:t>
            </w:r>
          </w:p>
        </w:tc>
      </w:tr>
      <w:tr w:rsidR="0033448E" w:rsidRPr="006875DF" w14:paraId="66C9311D" w14:textId="77777777" w:rsidTr="00BB1FFC">
        <w:trPr>
          <w:trHeight w:val="247"/>
        </w:trPr>
        <w:tc>
          <w:tcPr>
            <w:tcW w:w="19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</w:tcPr>
          <w:p w14:paraId="37B64203" w14:textId="77777777" w:rsidR="0033448E" w:rsidRPr="006875DF" w:rsidRDefault="0033448E" w:rsidP="00F34112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bCs/>
                <w:color w:val="000000"/>
                <w:spacing w:val="-2"/>
                <w:lang w:val="uk-UA" w:eastAsia="uk-UA"/>
              </w:rPr>
              <w:t>Усього виплат на користь держави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660F4DE5" w14:textId="77777777" w:rsidR="0033448E" w:rsidRPr="006875DF" w:rsidRDefault="0033448E" w:rsidP="00F34112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bCs/>
                <w:color w:val="000000"/>
                <w:spacing w:val="-2"/>
                <w:lang w:val="uk-UA" w:eastAsia="uk-UA"/>
              </w:rPr>
              <w:t>2200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742C3E1A" w14:textId="77777777" w:rsidR="00216564" w:rsidRPr="006875DF" w:rsidRDefault="00911BA9" w:rsidP="00216564">
            <w:pPr>
              <w:spacing w:line="179" w:lineRule="atLeast"/>
              <w:jc w:val="center"/>
              <w:rPr>
                <w:b/>
                <w:bCs/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bCs/>
                <w:color w:val="000000"/>
                <w:spacing w:val="-2"/>
                <w:lang w:val="uk-UA" w:eastAsia="uk-UA"/>
              </w:rPr>
              <w:t>337,</w:t>
            </w:r>
            <w:r w:rsidR="00F2382B" w:rsidRPr="006875DF">
              <w:rPr>
                <w:b/>
                <w:bCs/>
                <w:color w:val="000000"/>
                <w:spacing w:val="-2"/>
                <w:lang w:val="uk-UA" w:eastAsia="uk-UA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60576B92" w14:textId="77777777" w:rsidR="0033448E" w:rsidRPr="006875DF" w:rsidRDefault="00911BA9" w:rsidP="00F34112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bCs/>
                <w:color w:val="000000"/>
                <w:spacing w:val="-2"/>
                <w:lang w:val="uk-UA" w:eastAsia="uk-UA"/>
              </w:rPr>
              <w:t>357,9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14C6B142" w14:textId="77777777" w:rsidR="0033448E" w:rsidRPr="006875DF" w:rsidRDefault="00911BA9" w:rsidP="00F34112">
            <w:pPr>
              <w:spacing w:line="179" w:lineRule="atLeast"/>
              <w:jc w:val="center"/>
              <w:rPr>
                <w:b/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color w:val="000000"/>
                <w:spacing w:val="-2"/>
                <w:lang w:val="uk-UA" w:eastAsia="uk-UA"/>
              </w:rPr>
              <w:t>387,2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258AF610" w14:textId="77777777" w:rsidR="0033448E" w:rsidRPr="006875DF" w:rsidRDefault="007368D1" w:rsidP="00F34112">
            <w:pPr>
              <w:spacing w:line="179" w:lineRule="atLeast"/>
              <w:jc w:val="center"/>
              <w:rPr>
                <w:b/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color w:val="000000"/>
                <w:spacing w:val="-2"/>
                <w:lang w:val="uk-UA" w:eastAsia="uk-UA"/>
              </w:rPr>
              <w:t>91</w:t>
            </w:r>
            <w:r w:rsidR="008A3400" w:rsidRPr="006875DF">
              <w:rPr>
                <w:b/>
                <w:color w:val="000000"/>
                <w:spacing w:val="-2"/>
                <w:lang w:val="uk-UA" w:eastAsia="uk-UA"/>
              </w:rPr>
              <w:t>,</w:t>
            </w:r>
            <w:r w:rsidRPr="006875DF">
              <w:rPr>
                <w:b/>
                <w:color w:val="000000"/>
                <w:spacing w:val="-2"/>
                <w:lang w:val="uk-UA" w:eastAsia="uk-UA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5F0E896B" w14:textId="77777777" w:rsidR="0033448E" w:rsidRPr="006875DF" w:rsidRDefault="007368D1" w:rsidP="00F34112">
            <w:pPr>
              <w:spacing w:line="179" w:lineRule="atLeast"/>
              <w:jc w:val="center"/>
              <w:rPr>
                <w:b/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color w:val="000000"/>
                <w:spacing w:val="-2"/>
                <w:lang w:val="uk-UA" w:eastAsia="uk-UA"/>
              </w:rPr>
              <w:t>91</w:t>
            </w:r>
            <w:r w:rsidR="008A3400" w:rsidRPr="006875DF">
              <w:rPr>
                <w:b/>
                <w:color w:val="000000"/>
                <w:spacing w:val="-2"/>
                <w:lang w:val="uk-UA" w:eastAsia="uk-UA"/>
              </w:rPr>
              <w:t>,</w:t>
            </w:r>
            <w:r w:rsidRPr="006875DF">
              <w:rPr>
                <w:b/>
                <w:color w:val="000000"/>
                <w:spacing w:val="-2"/>
                <w:lang w:val="uk-UA" w:eastAsia="uk-UA"/>
              </w:rPr>
              <w:t>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4BBAC442" w14:textId="77777777" w:rsidR="0033448E" w:rsidRPr="006875DF" w:rsidRDefault="007368D1" w:rsidP="00F34112">
            <w:pPr>
              <w:spacing w:line="179" w:lineRule="atLeast"/>
              <w:jc w:val="center"/>
              <w:rPr>
                <w:b/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color w:val="000000"/>
                <w:spacing w:val="-2"/>
                <w:lang w:val="uk-UA" w:eastAsia="uk-UA"/>
              </w:rPr>
              <w:t>91</w:t>
            </w:r>
            <w:r w:rsidR="008A3400" w:rsidRPr="006875DF">
              <w:rPr>
                <w:b/>
                <w:color w:val="000000"/>
                <w:spacing w:val="-2"/>
                <w:lang w:val="uk-UA" w:eastAsia="uk-UA"/>
              </w:rPr>
              <w:t>,</w:t>
            </w:r>
            <w:r w:rsidRPr="006875DF">
              <w:rPr>
                <w:b/>
                <w:color w:val="000000"/>
                <w:spacing w:val="-2"/>
                <w:lang w:val="uk-UA" w:eastAsia="uk-UA"/>
              </w:rPr>
              <w:t>3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5707F184" w14:textId="77777777" w:rsidR="0033448E" w:rsidRPr="006875DF" w:rsidRDefault="007368D1" w:rsidP="00F34112">
            <w:pPr>
              <w:spacing w:line="179" w:lineRule="atLeast"/>
              <w:jc w:val="center"/>
              <w:rPr>
                <w:b/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color w:val="000000"/>
                <w:spacing w:val="-2"/>
                <w:lang w:val="uk-UA" w:eastAsia="uk-UA"/>
              </w:rPr>
              <w:t>93,1</w:t>
            </w:r>
          </w:p>
        </w:tc>
      </w:tr>
    </w:tbl>
    <w:p w14:paraId="4F6E0F69" w14:textId="77777777" w:rsidR="0033448E" w:rsidRPr="006875DF" w:rsidRDefault="0033448E" w:rsidP="00F34112">
      <w:pPr>
        <w:shd w:val="clear" w:color="auto" w:fill="FFFFFF"/>
        <w:spacing w:line="193" w:lineRule="atLeast"/>
        <w:ind w:firstLine="283"/>
        <w:jc w:val="center"/>
        <w:rPr>
          <w:color w:val="000000"/>
          <w:lang w:val="uk-UA" w:eastAsia="uk-UA"/>
        </w:rPr>
      </w:pPr>
    </w:p>
    <w:p w14:paraId="4C51FBDF" w14:textId="77777777" w:rsidR="00F341B7" w:rsidRPr="006875DF" w:rsidRDefault="0033448E" w:rsidP="001D1700">
      <w:pPr>
        <w:shd w:val="clear" w:color="auto" w:fill="FFFFFF"/>
        <w:spacing w:before="57" w:line="193" w:lineRule="atLeast"/>
        <w:ind w:firstLine="283"/>
        <w:jc w:val="both"/>
        <w:rPr>
          <w:color w:val="000000"/>
          <w:lang w:val="uk-UA" w:eastAsia="uk-UA"/>
        </w:rPr>
      </w:pPr>
      <w:r w:rsidRPr="006875DF">
        <w:rPr>
          <w:color w:val="000000"/>
          <w:lang w:val="uk-UA" w:eastAsia="uk-UA"/>
        </w:rPr>
        <w:t> </w:t>
      </w:r>
      <w:r w:rsidR="00F341B7" w:rsidRPr="006875DF">
        <w:rPr>
          <w:b/>
          <w:bCs/>
          <w:color w:val="000000"/>
          <w:lang w:val="uk-UA" w:eastAsia="uk-UA"/>
        </w:rPr>
        <w:t>Керівник</w:t>
      </w:r>
      <w:r w:rsidR="00F341B7" w:rsidRPr="006875DF">
        <w:rPr>
          <w:color w:val="000000"/>
          <w:lang w:val="uk-UA" w:eastAsia="uk-UA"/>
        </w:rPr>
        <w:t>       в.о</w:t>
      </w:r>
      <w:r w:rsidR="0036678D" w:rsidRPr="006875DF">
        <w:rPr>
          <w:color w:val="000000"/>
          <w:lang w:val="uk-UA" w:eastAsia="uk-UA"/>
        </w:rPr>
        <w:t>.</w:t>
      </w:r>
      <w:r w:rsidR="00F341B7" w:rsidRPr="006875DF">
        <w:rPr>
          <w:color w:val="000000"/>
          <w:lang w:val="uk-UA" w:eastAsia="uk-UA"/>
        </w:rPr>
        <w:t xml:space="preserve"> директора   _____________________________</w:t>
      </w:r>
      <w:r w:rsidR="001D1700" w:rsidRPr="006875DF">
        <w:rPr>
          <w:color w:val="000000"/>
          <w:lang w:val="uk-UA" w:eastAsia="uk-UA"/>
        </w:rPr>
        <w:t xml:space="preserve"> Лариса ВАСЮТЯК </w:t>
      </w:r>
    </w:p>
    <w:p w14:paraId="003873DB" w14:textId="77777777" w:rsidR="00F341B7" w:rsidRPr="006875DF" w:rsidRDefault="00F341B7" w:rsidP="00F341B7">
      <w:pPr>
        <w:rPr>
          <w:color w:val="000000"/>
          <w:lang w:val="uk-UA" w:eastAsia="uk-UA"/>
        </w:rPr>
      </w:pPr>
    </w:p>
    <w:p w14:paraId="10C143DF" w14:textId="77777777" w:rsidR="0033448E" w:rsidRPr="006875DF" w:rsidRDefault="0033448E" w:rsidP="00D13D59">
      <w:pPr>
        <w:shd w:val="clear" w:color="auto" w:fill="FFFFFF"/>
        <w:spacing w:before="100" w:after="225" w:line="288" w:lineRule="atLeast"/>
        <w:rPr>
          <w:color w:val="000000"/>
          <w:lang w:val="uk-UA" w:eastAsia="uk-UA"/>
        </w:rPr>
        <w:sectPr w:rsidR="0033448E" w:rsidRPr="006875DF" w:rsidSect="003C5C8E">
          <w:pgSz w:w="16838" w:h="11906" w:orient="landscape"/>
          <w:pgMar w:top="1701" w:right="567" w:bottom="567" w:left="567" w:header="709" w:footer="709" w:gutter="0"/>
          <w:cols w:space="708"/>
          <w:docGrid w:linePitch="360"/>
        </w:sectPr>
      </w:pPr>
    </w:p>
    <w:p w14:paraId="6155750A" w14:textId="77777777" w:rsidR="0033448E" w:rsidRPr="006875DF" w:rsidRDefault="0033448E" w:rsidP="00D13D59">
      <w:pPr>
        <w:shd w:val="clear" w:color="auto" w:fill="FFFFFF"/>
        <w:spacing w:before="113" w:after="57" w:line="193" w:lineRule="atLeast"/>
        <w:ind w:firstLine="283"/>
        <w:rPr>
          <w:b/>
          <w:bCs/>
          <w:color w:val="000000"/>
          <w:lang w:val="uk-UA" w:eastAsia="uk-UA"/>
        </w:rPr>
      </w:pPr>
      <w:r w:rsidRPr="006875DF">
        <w:rPr>
          <w:b/>
          <w:bCs/>
          <w:color w:val="000000"/>
          <w:lang w:val="uk-UA" w:eastAsia="uk-UA"/>
        </w:rPr>
        <w:lastRenderedPageBreak/>
        <w:t>ІІІ. Рух грошових коштів (за прямим методом)</w:t>
      </w:r>
    </w:p>
    <w:tbl>
      <w:tblPr>
        <w:tblW w:w="14999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210"/>
        <w:gridCol w:w="993"/>
        <w:gridCol w:w="992"/>
        <w:gridCol w:w="1276"/>
        <w:gridCol w:w="1275"/>
        <w:gridCol w:w="1276"/>
        <w:gridCol w:w="992"/>
        <w:gridCol w:w="993"/>
        <w:gridCol w:w="992"/>
      </w:tblGrid>
      <w:tr w:rsidR="0033448E" w:rsidRPr="006875DF" w14:paraId="0F3EFD0F" w14:textId="77777777" w:rsidTr="003C5C8E">
        <w:trPr>
          <w:trHeight w:val="566"/>
        </w:trPr>
        <w:tc>
          <w:tcPr>
            <w:tcW w:w="62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14:paraId="2677DD3A" w14:textId="77777777" w:rsidR="0033448E" w:rsidRPr="006875DF" w:rsidRDefault="0033448E" w:rsidP="005A787A">
            <w:pPr>
              <w:spacing w:line="161" w:lineRule="atLeast"/>
              <w:jc w:val="center"/>
              <w:rPr>
                <w:b/>
                <w:color w:val="000000"/>
                <w:lang w:val="uk-UA" w:eastAsia="uk-UA"/>
              </w:rPr>
            </w:pPr>
            <w:r w:rsidRPr="006875DF">
              <w:rPr>
                <w:b/>
                <w:color w:val="000000"/>
                <w:lang w:val="uk-UA" w:eastAsia="uk-UA"/>
              </w:rPr>
              <w:t>Найменування показника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14:paraId="5F6EC8E5" w14:textId="77777777" w:rsidR="0033448E" w:rsidRPr="006875DF" w:rsidRDefault="0033448E" w:rsidP="005A787A">
            <w:pPr>
              <w:spacing w:line="161" w:lineRule="atLeast"/>
              <w:jc w:val="center"/>
              <w:rPr>
                <w:b/>
                <w:color w:val="000000"/>
                <w:lang w:val="uk-UA" w:eastAsia="uk-UA"/>
              </w:rPr>
            </w:pPr>
            <w:r w:rsidRPr="006875DF">
              <w:rPr>
                <w:b/>
                <w:color w:val="000000"/>
                <w:lang w:val="uk-UA" w:eastAsia="uk-UA"/>
              </w:rPr>
              <w:t>Код рядка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textDirection w:val="btLr"/>
            <w:vAlign w:val="center"/>
          </w:tcPr>
          <w:p w14:paraId="381DD654" w14:textId="77777777" w:rsidR="0033448E" w:rsidRPr="006875DF" w:rsidRDefault="0033448E" w:rsidP="005A787A">
            <w:pPr>
              <w:spacing w:line="161" w:lineRule="atLeast"/>
              <w:ind w:left="113" w:right="113"/>
              <w:rPr>
                <w:b/>
                <w:color w:val="000000"/>
                <w:lang w:val="uk-UA" w:eastAsia="uk-UA"/>
              </w:rPr>
            </w:pPr>
            <w:r w:rsidRPr="006875DF">
              <w:rPr>
                <w:b/>
                <w:color w:val="000000"/>
                <w:lang w:val="uk-UA" w:eastAsia="uk-UA"/>
              </w:rPr>
              <w:t>Факт</w:t>
            </w:r>
            <w:r w:rsidR="00911BA9" w:rsidRPr="006875DF">
              <w:rPr>
                <w:b/>
                <w:color w:val="000000"/>
                <w:lang w:val="uk-UA" w:eastAsia="uk-UA"/>
              </w:rPr>
              <w:t xml:space="preserve"> 2024</w:t>
            </w:r>
            <w:r w:rsidRPr="006875DF">
              <w:rPr>
                <w:b/>
                <w:color w:val="000000"/>
                <w:lang w:val="uk-UA" w:eastAsia="uk-UA"/>
              </w:rPr>
              <w:br/>
              <w:t>року.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textDirection w:val="btLr"/>
            <w:vAlign w:val="center"/>
          </w:tcPr>
          <w:p w14:paraId="6BB425E3" w14:textId="77777777" w:rsidR="0033448E" w:rsidRPr="006875DF" w:rsidRDefault="00BB1FFC" w:rsidP="005A787A">
            <w:pPr>
              <w:spacing w:line="161" w:lineRule="atLeast"/>
              <w:ind w:left="113" w:right="113"/>
              <w:rPr>
                <w:b/>
                <w:color w:val="000000"/>
                <w:lang w:val="uk-UA" w:eastAsia="uk-UA"/>
              </w:rPr>
            </w:pPr>
            <w:r w:rsidRPr="006875DF">
              <w:rPr>
                <w:b/>
                <w:color w:val="000000"/>
                <w:lang w:val="uk-UA" w:eastAsia="uk-UA"/>
              </w:rPr>
              <w:t>Плановий</w:t>
            </w:r>
            <w:r w:rsidR="00911BA9" w:rsidRPr="006875DF">
              <w:rPr>
                <w:b/>
                <w:color w:val="000000"/>
                <w:lang w:val="uk-UA" w:eastAsia="uk-UA"/>
              </w:rPr>
              <w:t xml:space="preserve"> 2025</w:t>
            </w:r>
            <w:r w:rsidR="0033448E" w:rsidRPr="006875DF">
              <w:rPr>
                <w:b/>
                <w:color w:val="000000"/>
                <w:lang w:val="uk-UA" w:eastAsia="uk-UA"/>
              </w:rPr>
              <w:br/>
              <w:t>рік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textDirection w:val="btLr"/>
            <w:vAlign w:val="center"/>
          </w:tcPr>
          <w:p w14:paraId="791E5957" w14:textId="77777777" w:rsidR="0024770A" w:rsidRPr="006875DF" w:rsidRDefault="00911BA9" w:rsidP="005A787A">
            <w:pPr>
              <w:spacing w:line="161" w:lineRule="atLeast"/>
              <w:ind w:left="113" w:right="113"/>
              <w:rPr>
                <w:b/>
                <w:color w:val="000000"/>
                <w:lang w:val="uk-UA" w:eastAsia="uk-UA"/>
              </w:rPr>
            </w:pPr>
            <w:r w:rsidRPr="006875DF">
              <w:rPr>
                <w:b/>
                <w:color w:val="000000"/>
                <w:lang w:val="uk-UA" w:eastAsia="uk-UA"/>
              </w:rPr>
              <w:t>Плановий 2026</w:t>
            </w:r>
          </w:p>
          <w:p w14:paraId="1C5663C1" w14:textId="77777777" w:rsidR="0033448E" w:rsidRPr="006875DF" w:rsidRDefault="0033448E" w:rsidP="005A787A">
            <w:pPr>
              <w:spacing w:line="161" w:lineRule="atLeast"/>
              <w:ind w:left="113" w:right="113"/>
              <w:rPr>
                <w:b/>
                <w:color w:val="000000"/>
                <w:lang w:val="uk-UA" w:eastAsia="uk-UA"/>
              </w:rPr>
            </w:pPr>
            <w:r w:rsidRPr="006875DF">
              <w:rPr>
                <w:b/>
                <w:color w:val="000000"/>
                <w:lang w:val="uk-UA" w:eastAsia="uk-UA"/>
              </w:rPr>
              <w:t>рік</w:t>
            </w:r>
            <w:r w:rsidRPr="006875DF">
              <w:rPr>
                <w:b/>
                <w:color w:val="000000"/>
                <w:lang w:val="uk-UA" w:eastAsia="uk-UA"/>
              </w:rPr>
              <w:br/>
              <w:t>(усього)</w:t>
            </w:r>
          </w:p>
        </w:tc>
        <w:tc>
          <w:tcPr>
            <w:tcW w:w="425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14:paraId="393DB469" w14:textId="77777777" w:rsidR="0033448E" w:rsidRPr="006875DF" w:rsidRDefault="0033448E" w:rsidP="005A787A">
            <w:pPr>
              <w:spacing w:line="161" w:lineRule="atLeast"/>
              <w:jc w:val="center"/>
              <w:rPr>
                <w:b/>
                <w:color w:val="000000"/>
                <w:lang w:val="uk-UA" w:eastAsia="uk-UA"/>
              </w:rPr>
            </w:pPr>
            <w:r w:rsidRPr="006875DF">
              <w:rPr>
                <w:b/>
                <w:color w:val="000000"/>
                <w:lang w:val="uk-UA" w:eastAsia="uk-UA"/>
              </w:rPr>
              <w:t>У тому числі за кварталами</w:t>
            </w:r>
          </w:p>
        </w:tc>
      </w:tr>
      <w:tr w:rsidR="0033448E" w:rsidRPr="006875DF" w14:paraId="53C06209" w14:textId="77777777" w:rsidTr="003C5C8E">
        <w:trPr>
          <w:trHeight w:val="1258"/>
        </w:trPr>
        <w:tc>
          <w:tcPr>
            <w:tcW w:w="62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7EE4EA" w14:textId="77777777" w:rsidR="0033448E" w:rsidRPr="006875DF" w:rsidRDefault="0033448E" w:rsidP="005A787A">
            <w:pPr>
              <w:rPr>
                <w:b/>
                <w:color w:val="000000"/>
                <w:lang w:val="uk-UA" w:eastAsia="uk-UA"/>
              </w:rPr>
            </w:pPr>
          </w:p>
        </w:tc>
        <w:tc>
          <w:tcPr>
            <w:tcW w:w="993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520D540" w14:textId="77777777" w:rsidR="0033448E" w:rsidRPr="006875DF" w:rsidRDefault="0033448E" w:rsidP="005A787A">
            <w:pPr>
              <w:rPr>
                <w:b/>
                <w:color w:val="000000"/>
                <w:lang w:val="uk-UA" w:eastAsia="uk-UA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7A1D5FC" w14:textId="77777777" w:rsidR="0033448E" w:rsidRPr="006875DF" w:rsidRDefault="0033448E" w:rsidP="005A787A">
            <w:pPr>
              <w:rPr>
                <w:b/>
                <w:color w:val="000000"/>
                <w:lang w:val="uk-UA" w:eastAsia="uk-UA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69B074D" w14:textId="77777777" w:rsidR="0033448E" w:rsidRPr="006875DF" w:rsidRDefault="0033448E" w:rsidP="005A787A">
            <w:pPr>
              <w:rPr>
                <w:b/>
                <w:color w:val="000000"/>
                <w:lang w:val="uk-UA" w:eastAsia="uk-UA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473FE40" w14:textId="77777777" w:rsidR="0033448E" w:rsidRPr="006875DF" w:rsidRDefault="0033448E" w:rsidP="005A787A">
            <w:pPr>
              <w:rPr>
                <w:b/>
                <w:color w:val="000000"/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14:paraId="40ED9898" w14:textId="77777777" w:rsidR="0033448E" w:rsidRPr="006875DF" w:rsidRDefault="0033448E" w:rsidP="005A787A">
            <w:pPr>
              <w:spacing w:line="161" w:lineRule="atLeast"/>
              <w:jc w:val="center"/>
              <w:rPr>
                <w:b/>
                <w:color w:val="000000"/>
                <w:lang w:val="uk-UA" w:eastAsia="uk-UA"/>
              </w:rPr>
            </w:pPr>
            <w:r w:rsidRPr="006875DF">
              <w:rPr>
                <w:b/>
                <w:color w:val="000000"/>
                <w:lang w:val="uk-UA" w:eastAsia="uk-UA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14:paraId="7603D3A9" w14:textId="77777777" w:rsidR="0033448E" w:rsidRPr="006875DF" w:rsidRDefault="0033448E" w:rsidP="005A787A">
            <w:pPr>
              <w:spacing w:line="161" w:lineRule="atLeast"/>
              <w:jc w:val="center"/>
              <w:rPr>
                <w:b/>
                <w:color w:val="000000"/>
                <w:lang w:val="uk-UA" w:eastAsia="uk-UA"/>
              </w:rPr>
            </w:pPr>
            <w:r w:rsidRPr="006875DF">
              <w:rPr>
                <w:b/>
                <w:color w:val="000000"/>
                <w:lang w:val="uk-UA" w:eastAsia="uk-UA"/>
              </w:rPr>
              <w:t>ІІ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14:paraId="0BDBEF70" w14:textId="77777777" w:rsidR="0033448E" w:rsidRPr="006875DF" w:rsidRDefault="0033448E" w:rsidP="005A787A">
            <w:pPr>
              <w:spacing w:line="161" w:lineRule="atLeast"/>
              <w:jc w:val="center"/>
              <w:rPr>
                <w:b/>
                <w:color w:val="000000"/>
                <w:lang w:val="uk-UA" w:eastAsia="uk-UA"/>
              </w:rPr>
            </w:pPr>
            <w:r w:rsidRPr="006875DF">
              <w:rPr>
                <w:b/>
                <w:color w:val="000000"/>
                <w:lang w:val="uk-UA" w:eastAsia="uk-UA"/>
              </w:rPr>
              <w:t>ІІІ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14:paraId="0F7D44AD" w14:textId="77777777" w:rsidR="0033448E" w:rsidRPr="006875DF" w:rsidRDefault="0033448E" w:rsidP="005A787A">
            <w:pPr>
              <w:spacing w:line="161" w:lineRule="atLeast"/>
              <w:jc w:val="center"/>
              <w:rPr>
                <w:b/>
                <w:color w:val="000000"/>
                <w:lang w:val="uk-UA" w:eastAsia="uk-UA"/>
              </w:rPr>
            </w:pPr>
            <w:r w:rsidRPr="006875DF">
              <w:rPr>
                <w:b/>
                <w:color w:val="000000"/>
                <w:lang w:val="uk-UA" w:eastAsia="uk-UA"/>
              </w:rPr>
              <w:t>ІV</w:t>
            </w:r>
          </w:p>
        </w:tc>
      </w:tr>
      <w:tr w:rsidR="0033448E" w:rsidRPr="006875DF" w14:paraId="644EB6F4" w14:textId="77777777" w:rsidTr="003C5C8E">
        <w:trPr>
          <w:trHeight w:val="113"/>
        </w:trPr>
        <w:tc>
          <w:tcPr>
            <w:tcW w:w="62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14:paraId="167DCE29" w14:textId="77777777" w:rsidR="0033448E" w:rsidRPr="006875DF" w:rsidRDefault="0033448E" w:rsidP="005A787A">
            <w:pPr>
              <w:spacing w:line="161" w:lineRule="atLeast"/>
              <w:jc w:val="center"/>
              <w:rPr>
                <w:b/>
                <w:color w:val="000000"/>
                <w:lang w:val="uk-UA" w:eastAsia="uk-UA"/>
              </w:rPr>
            </w:pPr>
            <w:r w:rsidRPr="006875DF">
              <w:rPr>
                <w:b/>
                <w:color w:val="000000"/>
                <w:lang w:val="uk-UA" w:eastAsia="uk-UA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14:paraId="735ABB08" w14:textId="77777777" w:rsidR="0033448E" w:rsidRPr="006875DF" w:rsidRDefault="0033448E" w:rsidP="005A787A">
            <w:pPr>
              <w:spacing w:line="161" w:lineRule="atLeast"/>
              <w:jc w:val="center"/>
              <w:rPr>
                <w:b/>
                <w:color w:val="000000"/>
                <w:lang w:val="uk-UA" w:eastAsia="uk-UA"/>
              </w:rPr>
            </w:pPr>
            <w:r w:rsidRPr="006875DF">
              <w:rPr>
                <w:b/>
                <w:color w:val="000000"/>
                <w:lang w:val="uk-UA" w:eastAsia="uk-U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14:paraId="7AC60E53" w14:textId="77777777" w:rsidR="0033448E" w:rsidRPr="006875DF" w:rsidRDefault="0033448E" w:rsidP="005A787A">
            <w:pPr>
              <w:spacing w:line="161" w:lineRule="atLeast"/>
              <w:jc w:val="center"/>
              <w:rPr>
                <w:b/>
                <w:color w:val="000000"/>
                <w:lang w:val="uk-UA" w:eastAsia="uk-UA"/>
              </w:rPr>
            </w:pPr>
            <w:r w:rsidRPr="006875DF">
              <w:rPr>
                <w:b/>
                <w:color w:val="000000"/>
                <w:lang w:val="uk-UA" w:eastAsia="uk-UA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14:paraId="1B208010" w14:textId="77777777" w:rsidR="0033448E" w:rsidRPr="006875DF" w:rsidRDefault="0033448E" w:rsidP="005A787A">
            <w:pPr>
              <w:spacing w:line="161" w:lineRule="atLeast"/>
              <w:jc w:val="center"/>
              <w:rPr>
                <w:b/>
                <w:color w:val="000000"/>
                <w:lang w:val="uk-UA" w:eastAsia="uk-UA"/>
              </w:rPr>
            </w:pPr>
            <w:r w:rsidRPr="006875DF">
              <w:rPr>
                <w:b/>
                <w:color w:val="000000"/>
                <w:lang w:val="uk-UA" w:eastAsia="uk-UA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14:paraId="48DDADAB" w14:textId="77777777" w:rsidR="0033448E" w:rsidRPr="006875DF" w:rsidRDefault="0033448E" w:rsidP="005A787A">
            <w:pPr>
              <w:spacing w:line="161" w:lineRule="atLeast"/>
              <w:jc w:val="center"/>
              <w:rPr>
                <w:b/>
                <w:color w:val="000000"/>
                <w:lang w:val="uk-UA" w:eastAsia="uk-UA"/>
              </w:rPr>
            </w:pPr>
            <w:r w:rsidRPr="006875DF">
              <w:rPr>
                <w:b/>
                <w:color w:val="000000"/>
                <w:lang w:val="uk-UA" w:eastAsia="uk-UA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14:paraId="7B5C5A60" w14:textId="77777777" w:rsidR="0033448E" w:rsidRPr="006875DF" w:rsidRDefault="0033448E" w:rsidP="005A787A">
            <w:pPr>
              <w:spacing w:line="161" w:lineRule="atLeast"/>
              <w:jc w:val="center"/>
              <w:rPr>
                <w:b/>
                <w:color w:val="000000"/>
                <w:lang w:val="uk-UA" w:eastAsia="uk-UA"/>
              </w:rPr>
            </w:pPr>
            <w:r w:rsidRPr="006875DF">
              <w:rPr>
                <w:b/>
                <w:color w:val="000000"/>
                <w:lang w:val="uk-UA" w:eastAsia="uk-UA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14:paraId="21040C3D" w14:textId="77777777" w:rsidR="0033448E" w:rsidRPr="006875DF" w:rsidRDefault="0033448E" w:rsidP="005A787A">
            <w:pPr>
              <w:spacing w:line="161" w:lineRule="atLeast"/>
              <w:jc w:val="center"/>
              <w:rPr>
                <w:b/>
                <w:color w:val="000000"/>
                <w:lang w:val="uk-UA" w:eastAsia="uk-UA"/>
              </w:rPr>
            </w:pPr>
            <w:r w:rsidRPr="006875DF">
              <w:rPr>
                <w:b/>
                <w:color w:val="000000"/>
                <w:lang w:val="uk-UA" w:eastAsia="uk-UA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14:paraId="33564146" w14:textId="77777777" w:rsidR="0033448E" w:rsidRPr="006875DF" w:rsidRDefault="0033448E" w:rsidP="005A787A">
            <w:pPr>
              <w:spacing w:line="161" w:lineRule="atLeast"/>
              <w:jc w:val="center"/>
              <w:rPr>
                <w:b/>
                <w:color w:val="000000"/>
                <w:lang w:val="uk-UA" w:eastAsia="uk-UA"/>
              </w:rPr>
            </w:pPr>
            <w:r w:rsidRPr="006875DF">
              <w:rPr>
                <w:b/>
                <w:color w:val="000000"/>
                <w:lang w:val="uk-UA" w:eastAsia="uk-UA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14:paraId="0F12EE5A" w14:textId="77777777" w:rsidR="0033448E" w:rsidRPr="006875DF" w:rsidRDefault="0033448E" w:rsidP="005A787A">
            <w:pPr>
              <w:spacing w:line="161" w:lineRule="atLeast"/>
              <w:jc w:val="center"/>
              <w:rPr>
                <w:b/>
                <w:color w:val="000000"/>
                <w:lang w:val="uk-UA" w:eastAsia="uk-UA"/>
              </w:rPr>
            </w:pPr>
            <w:r w:rsidRPr="006875DF">
              <w:rPr>
                <w:b/>
                <w:color w:val="000000"/>
                <w:lang w:val="uk-UA" w:eastAsia="uk-UA"/>
              </w:rPr>
              <w:t>9</w:t>
            </w:r>
          </w:p>
        </w:tc>
      </w:tr>
      <w:tr w:rsidR="0033448E" w:rsidRPr="006875DF" w14:paraId="71A21F46" w14:textId="77777777" w:rsidTr="003C5C8E">
        <w:trPr>
          <w:trHeight w:val="254"/>
        </w:trPr>
        <w:tc>
          <w:tcPr>
            <w:tcW w:w="62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3ACD9AB0" w14:textId="77777777" w:rsidR="0033448E" w:rsidRPr="006875DF" w:rsidRDefault="0033448E" w:rsidP="005A787A">
            <w:pPr>
              <w:spacing w:line="179" w:lineRule="atLeast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bCs/>
                <w:color w:val="000000"/>
                <w:spacing w:val="-2"/>
                <w:lang w:val="uk-UA" w:eastAsia="uk-UA"/>
              </w:rPr>
              <w:t>І. Рух коштів у результаті операційної діяльності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CB428ED" w14:textId="77777777" w:rsidR="0033448E" w:rsidRPr="006875DF" w:rsidRDefault="0033448E" w:rsidP="005A787A">
            <w:pPr>
              <w:rPr>
                <w:color w:val="000000"/>
                <w:lang w:val="uk-UA" w:eastAsia="uk-UA"/>
              </w:rPr>
            </w:pPr>
            <w:r w:rsidRPr="006875DF">
              <w:rPr>
                <w:lang w:val="uk-UA" w:eastAsia="uk-UA"/>
              </w:rPr>
              <w:t> </w:t>
            </w:r>
          </w:p>
        </w:tc>
        <w:tc>
          <w:tcPr>
            <w:tcW w:w="7796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69307E2" w14:textId="77777777" w:rsidR="0033448E" w:rsidRPr="006875DF" w:rsidRDefault="0033448E" w:rsidP="005A787A">
            <w:pPr>
              <w:rPr>
                <w:color w:val="000000"/>
                <w:lang w:val="uk-UA" w:eastAsia="uk-UA"/>
              </w:rPr>
            </w:pPr>
            <w:r w:rsidRPr="006875DF">
              <w:rPr>
                <w:lang w:val="uk-UA" w:eastAsia="uk-UA"/>
              </w:rPr>
              <w:t> </w:t>
            </w:r>
          </w:p>
        </w:tc>
      </w:tr>
      <w:tr w:rsidR="0033448E" w:rsidRPr="006875DF" w14:paraId="17383C70" w14:textId="77777777" w:rsidTr="003C5C8E">
        <w:trPr>
          <w:trHeight w:val="433"/>
        </w:trPr>
        <w:tc>
          <w:tcPr>
            <w:tcW w:w="62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396A6C7" w14:textId="77777777" w:rsidR="0033448E" w:rsidRPr="006875DF" w:rsidRDefault="0033448E" w:rsidP="003C5C8E">
            <w:pPr>
              <w:spacing w:line="179" w:lineRule="atLeast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bCs/>
                <w:color w:val="000000"/>
                <w:spacing w:val="-2"/>
                <w:lang w:val="uk-UA" w:eastAsia="uk-UA"/>
              </w:rPr>
              <w:t>Надходження грошових коштів</w:t>
            </w:r>
            <w:r w:rsidR="003C5C8E" w:rsidRPr="006875DF">
              <w:rPr>
                <w:b/>
                <w:bCs/>
                <w:color w:val="000000"/>
                <w:spacing w:val="-2"/>
                <w:lang w:val="uk-UA" w:eastAsia="uk-UA"/>
              </w:rPr>
              <w:t xml:space="preserve"> </w:t>
            </w:r>
            <w:r w:rsidRPr="006875DF">
              <w:rPr>
                <w:b/>
                <w:bCs/>
                <w:color w:val="000000"/>
                <w:spacing w:val="-2"/>
                <w:lang w:val="uk-UA" w:eastAsia="uk-UA"/>
              </w:rPr>
              <w:t>від операційної діяльності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589254A" w14:textId="77777777" w:rsidR="0033448E" w:rsidRPr="006875DF" w:rsidRDefault="0033448E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bCs/>
                <w:color w:val="000000"/>
                <w:spacing w:val="-2"/>
                <w:lang w:val="uk-UA" w:eastAsia="uk-UA"/>
              </w:rPr>
              <w:t>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968719C" w14:textId="77777777" w:rsidR="0033448E" w:rsidRPr="006875DF" w:rsidRDefault="00A86DE7" w:rsidP="00722641">
            <w:pPr>
              <w:spacing w:line="179" w:lineRule="atLeast"/>
              <w:jc w:val="center"/>
              <w:rPr>
                <w:b/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color w:val="000000"/>
                <w:spacing w:val="-2"/>
                <w:lang w:val="uk-UA" w:eastAsia="uk-UA"/>
              </w:rPr>
              <w:t>3580,3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6DB2C8A" w14:textId="77777777" w:rsidR="00BC1701" w:rsidRPr="006875DF" w:rsidRDefault="00893D66" w:rsidP="00BC1701">
            <w:pPr>
              <w:spacing w:line="179" w:lineRule="atLeast"/>
              <w:jc w:val="center"/>
              <w:rPr>
                <w:b/>
                <w:bCs/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bCs/>
                <w:color w:val="000000"/>
                <w:spacing w:val="-2"/>
                <w:lang w:val="uk-UA" w:eastAsia="uk-UA"/>
              </w:rPr>
              <w:t>42</w:t>
            </w:r>
            <w:r w:rsidR="004E3DBE" w:rsidRPr="006875DF">
              <w:rPr>
                <w:b/>
                <w:bCs/>
                <w:color w:val="000000"/>
                <w:spacing w:val="-2"/>
                <w:lang w:val="uk-UA" w:eastAsia="uk-UA"/>
              </w:rPr>
              <w:t>21,9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41486CD2" w14:textId="77777777" w:rsidR="00FB0A5C" w:rsidRPr="006875DF" w:rsidRDefault="00893D66" w:rsidP="00FB0A5C">
            <w:pPr>
              <w:spacing w:line="179" w:lineRule="atLeast"/>
              <w:jc w:val="center"/>
              <w:rPr>
                <w:b/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color w:val="000000"/>
                <w:spacing w:val="-2"/>
                <w:lang w:val="uk-UA" w:eastAsia="uk-UA"/>
              </w:rPr>
              <w:t>4532,4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2838118" w14:textId="77777777" w:rsidR="0033448E" w:rsidRPr="006875DF" w:rsidRDefault="00893D66" w:rsidP="00A435E7">
            <w:pPr>
              <w:spacing w:line="179" w:lineRule="atLeast"/>
              <w:jc w:val="center"/>
              <w:rPr>
                <w:b/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color w:val="000000"/>
                <w:spacing w:val="-2"/>
                <w:lang w:val="uk-UA" w:eastAsia="uk-UA"/>
              </w:rPr>
              <w:t>1133,10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59FC3029" w14:textId="77777777" w:rsidR="0033448E" w:rsidRPr="006875DF" w:rsidRDefault="00893D66" w:rsidP="00A435E7">
            <w:pPr>
              <w:spacing w:line="179" w:lineRule="atLeast"/>
              <w:jc w:val="center"/>
              <w:rPr>
                <w:b/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color w:val="000000"/>
                <w:spacing w:val="-2"/>
                <w:lang w:val="uk-UA" w:eastAsia="uk-UA"/>
              </w:rPr>
              <w:t>1133,1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3AD088CF" w14:textId="77777777" w:rsidR="0033448E" w:rsidRPr="006875DF" w:rsidRDefault="00893D66" w:rsidP="00A435E7">
            <w:pPr>
              <w:spacing w:line="179" w:lineRule="atLeast"/>
              <w:jc w:val="center"/>
              <w:rPr>
                <w:b/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color w:val="000000"/>
                <w:spacing w:val="-2"/>
                <w:lang w:val="uk-UA" w:eastAsia="uk-UA"/>
              </w:rPr>
              <w:t>1133,1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6D1D46F6" w14:textId="77777777" w:rsidR="0033448E" w:rsidRPr="006875DF" w:rsidRDefault="00893D66" w:rsidP="00A435E7">
            <w:pPr>
              <w:spacing w:line="179" w:lineRule="atLeast"/>
              <w:jc w:val="center"/>
              <w:rPr>
                <w:b/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color w:val="000000"/>
                <w:spacing w:val="-2"/>
                <w:lang w:val="uk-UA" w:eastAsia="uk-UA"/>
              </w:rPr>
              <w:t>1133,1</w:t>
            </w:r>
          </w:p>
        </w:tc>
      </w:tr>
      <w:tr w:rsidR="0033448E" w:rsidRPr="006875DF" w14:paraId="4B1E4879" w14:textId="77777777" w:rsidTr="003C5C8E">
        <w:trPr>
          <w:trHeight w:val="433"/>
        </w:trPr>
        <w:tc>
          <w:tcPr>
            <w:tcW w:w="62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63734BE8" w14:textId="77777777" w:rsidR="0033448E" w:rsidRPr="006875DF" w:rsidRDefault="0033448E" w:rsidP="005A787A">
            <w:pPr>
              <w:spacing w:line="179" w:lineRule="atLeast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Виручка від реалізації продукції</w:t>
            </w:r>
            <w:r w:rsidRPr="006875DF">
              <w:rPr>
                <w:color w:val="000000"/>
                <w:spacing w:val="-2"/>
                <w:lang w:val="uk-UA" w:eastAsia="uk-UA"/>
              </w:rPr>
              <w:br/>
              <w:t>(товарів, робіт, послуг з ПДВ)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5933FE76" w14:textId="77777777" w:rsidR="0033448E" w:rsidRPr="006875DF" w:rsidRDefault="0033448E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3010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3AB5E662" w14:textId="77777777" w:rsidR="0033448E" w:rsidRPr="006875DF" w:rsidRDefault="00A86DE7" w:rsidP="00722641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3580,3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6F541E8E" w14:textId="77777777" w:rsidR="0033448E" w:rsidRPr="006875DF" w:rsidRDefault="00893D66" w:rsidP="00A435E7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42</w:t>
            </w:r>
            <w:r w:rsidR="004E3DBE" w:rsidRPr="006875DF">
              <w:rPr>
                <w:color w:val="000000"/>
                <w:lang w:val="uk-UA" w:eastAsia="uk-UA"/>
              </w:rPr>
              <w:t>21,9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09252F71" w14:textId="77777777" w:rsidR="0033448E" w:rsidRPr="006875DF" w:rsidRDefault="00893D66" w:rsidP="00A435E7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45</w:t>
            </w:r>
            <w:r w:rsidR="00D73F4E" w:rsidRPr="006875DF">
              <w:rPr>
                <w:color w:val="000000"/>
                <w:spacing w:val="-2"/>
                <w:lang w:val="uk-UA" w:eastAsia="uk-UA"/>
              </w:rPr>
              <w:t>32</w:t>
            </w:r>
            <w:r w:rsidR="00FB0A5C" w:rsidRPr="006875DF">
              <w:rPr>
                <w:color w:val="000000"/>
                <w:spacing w:val="-2"/>
                <w:lang w:val="uk-UA" w:eastAsia="uk-UA"/>
              </w:rPr>
              <w:t>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299AD48" w14:textId="77777777" w:rsidR="0033448E" w:rsidRPr="006875DF" w:rsidRDefault="00893D66" w:rsidP="00A435E7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1133,10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0C999BF2" w14:textId="77777777" w:rsidR="0033448E" w:rsidRPr="006875DF" w:rsidRDefault="00893D66" w:rsidP="00A435E7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1133,1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C003EE5" w14:textId="77777777" w:rsidR="0033448E" w:rsidRPr="006875DF" w:rsidRDefault="00893D66" w:rsidP="00A435E7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1133,1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3079C8EF" w14:textId="77777777" w:rsidR="0033448E" w:rsidRPr="006875DF" w:rsidRDefault="00893D66" w:rsidP="00A435E7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1133,1</w:t>
            </w:r>
          </w:p>
        </w:tc>
      </w:tr>
      <w:tr w:rsidR="0033448E" w:rsidRPr="006875DF" w14:paraId="3C3347BA" w14:textId="77777777" w:rsidTr="003C5C8E">
        <w:trPr>
          <w:trHeight w:val="433"/>
        </w:trPr>
        <w:tc>
          <w:tcPr>
            <w:tcW w:w="62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63CF2704" w14:textId="77777777" w:rsidR="0033448E" w:rsidRPr="006875DF" w:rsidRDefault="0033448E" w:rsidP="003C5C8E">
            <w:pPr>
              <w:spacing w:line="179" w:lineRule="atLeast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bCs/>
                <w:color w:val="000000"/>
                <w:spacing w:val="-2"/>
                <w:lang w:val="uk-UA" w:eastAsia="uk-UA"/>
              </w:rPr>
              <w:t>Витрачання грошових коштів</w:t>
            </w:r>
            <w:r w:rsidR="003C5C8E" w:rsidRPr="006875DF">
              <w:rPr>
                <w:b/>
                <w:bCs/>
                <w:color w:val="000000"/>
                <w:spacing w:val="-2"/>
                <w:lang w:val="uk-UA" w:eastAsia="uk-UA"/>
              </w:rPr>
              <w:t xml:space="preserve"> </w:t>
            </w:r>
            <w:r w:rsidRPr="006875DF">
              <w:rPr>
                <w:b/>
                <w:bCs/>
                <w:color w:val="000000"/>
                <w:spacing w:val="-2"/>
                <w:lang w:val="uk-UA" w:eastAsia="uk-UA"/>
              </w:rPr>
              <w:t>від операційної діяльності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D18B539" w14:textId="77777777" w:rsidR="0033448E" w:rsidRPr="006875DF" w:rsidRDefault="0033448E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bCs/>
                <w:color w:val="000000"/>
                <w:spacing w:val="-2"/>
                <w:lang w:val="uk-UA" w:eastAsia="uk-UA"/>
              </w:rPr>
              <w:t>3100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57ED0D58" w14:textId="77777777" w:rsidR="0033448E" w:rsidRPr="006875DF" w:rsidRDefault="004E3DBE" w:rsidP="00722641">
            <w:pPr>
              <w:spacing w:line="179" w:lineRule="atLeast"/>
              <w:jc w:val="center"/>
              <w:rPr>
                <w:b/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color w:val="000000"/>
                <w:spacing w:val="-2"/>
                <w:lang w:val="uk-UA" w:eastAsia="uk-UA"/>
              </w:rPr>
              <w:t>3578,3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3C25C74E" w14:textId="77777777" w:rsidR="004E3DBE" w:rsidRPr="006875DF" w:rsidRDefault="00893D66" w:rsidP="00F96618">
            <w:pPr>
              <w:spacing w:line="179" w:lineRule="atLeast"/>
              <w:jc w:val="center"/>
              <w:rPr>
                <w:b/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color w:val="000000"/>
                <w:spacing w:val="-2"/>
                <w:lang w:val="uk-UA" w:eastAsia="uk-UA"/>
              </w:rPr>
              <w:t>42</w:t>
            </w:r>
            <w:r w:rsidR="00F96618" w:rsidRPr="006875DF">
              <w:rPr>
                <w:b/>
                <w:color w:val="000000"/>
                <w:spacing w:val="-2"/>
                <w:lang w:val="uk-UA" w:eastAsia="uk-UA"/>
              </w:rPr>
              <w:t>13,</w:t>
            </w:r>
            <w:r w:rsidR="005A492D" w:rsidRPr="006875DF">
              <w:rPr>
                <w:b/>
                <w:color w:val="000000"/>
                <w:spacing w:val="-2"/>
                <w:lang w:val="uk-UA" w:eastAsia="uk-UA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05BC91D" w14:textId="77777777" w:rsidR="002D156F" w:rsidRPr="006875DF" w:rsidRDefault="00893D66" w:rsidP="003C5C8E">
            <w:pPr>
              <w:spacing w:line="179" w:lineRule="atLeast"/>
              <w:jc w:val="center"/>
              <w:rPr>
                <w:b/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color w:val="000000"/>
                <w:spacing w:val="-2"/>
                <w:lang w:val="uk-UA" w:eastAsia="uk-UA"/>
              </w:rPr>
              <w:t>45</w:t>
            </w:r>
            <w:r w:rsidR="00527327" w:rsidRPr="006875DF">
              <w:rPr>
                <w:b/>
                <w:color w:val="000000"/>
                <w:spacing w:val="-2"/>
                <w:lang w:val="uk-UA" w:eastAsia="uk-UA"/>
              </w:rPr>
              <w:t>37</w:t>
            </w:r>
            <w:r w:rsidR="00AD744B" w:rsidRPr="006875DF">
              <w:rPr>
                <w:b/>
                <w:color w:val="000000"/>
                <w:spacing w:val="-2"/>
                <w:lang w:val="uk-UA" w:eastAsia="uk-UA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C3F25D8" w14:textId="77777777" w:rsidR="0033448E" w:rsidRPr="006875DF" w:rsidRDefault="00893D66" w:rsidP="00A435E7">
            <w:pPr>
              <w:spacing w:line="179" w:lineRule="atLeast"/>
              <w:jc w:val="center"/>
              <w:rPr>
                <w:b/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color w:val="000000"/>
                <w:spacing w:val="-2"/>
                <w:lang w:val="uk-UA" w:eastAsia="uk-UA"/>
              </w:rPr>
              <w:t>1134,2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0D9B8DD0" w14:textId="77777777" w:rsidR="0033448E" w:rsidRPr="006875DF" w:rsidRDefault="00CA778F" w:rsidP="00A435E7">
            <w:pPr>
              <w:spacing w:line="179" w:lineRule="atLeast"/>
              <w:jc w:val="center"/>
              <w:rPr>
                <w:b/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color w:val="000000"/>
                <w:spacing w:val="-2"/>
                <w:lang w:val="uk-UA" w:eastAsia="uk-UA"/>
              </w:rPr>
              <w:t>1</w:t>
            </w:r>
            <w:r w:rsidR="00893D66" w:rsidRPr="006875DF">
              <w:rPr>
                <w:b/>
                <w:color w:val="000000"/>
                <w:spacing w:val="-2"/>
                <w:lang w:val="uk-UA" w:eastAsia="uk-UA"/>
              </w:rPr>
              <w:t>134,2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39C1CD6" w14:textId="77777777" w:rsidR="0033448E" w:rsidRPr="006875DF" w:rsidRDefault="00CA778F" w:rsidP="00A435E7">
            <w:pPr>
              <w:spacing w:line="179" w:lineRule="atLeast"/>
              <w:jc w:val="center"/>
              <w:rPr>
                <w:b/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color w:val="000000"/>
                <w:spacing w:val="-2"/>
                <w:lang w:val="uk-UA" w:eastAsia="uk-UA"/>
              </w:rPr>
              <w:t>1</w:t>
            </w:r>
            <w:r w:rsidR="00893D66" w:rsidRPr="006875DF">
              <w:rPr>
                <w:b/>
                <w:color w:val="000000"/>
                <w:spacing w:val="-2"/>
                <w:lang w:val="uk-UA" w:eastAsia="uk-UA"/>
              </w:rPr>
              <w:t>134,3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370B0107" w14:textId="77777777" w:rsidR="0033448E" w:rsidRPr="006875DF" w:rsidRDefault="00527327" w:rsidP="00A435E7">
            <w:pPr>
              <w:spacing w:line="179" w:lineRule="atLeast"/>
              <w:jc w:val="center"/>
              <w:rPr>
                <w:b/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color w:val="000000"/>
                <w:spacing w:val="-2"/>
                <w:lang w:val="uk-UA" w:eastAsia="uk-UA"/>
              </w:rPr>
              <w:t>1</w:t>
            </w:r>
            <w:r w:rsidR="00893D66" w:rsidRPr="006875DF">
              <w:rPr>
                <w:b/>
                <w:color w:val="000000"/>
                <w:spacing w:val="-2"/>
                <w:lang w:val="uk-UA" w:eastAsia="uk-UA"/>
              </w:rPr>
              <w:t>134,3</w:t>
            </w:r>
          </w:p>
        </w:tc>
      </w:tr>
      <w:tr w:rsidR="0033448E" w:rsidRPr="006875DF" w14:paraId="70DE2108" w14:textId="77777777" w:rsidTr="003C5C8E">
        <w:trPr>
          <w:trHeight w:val="433"/>
        </w:trPr>
        <w:tc>
          <w:tcPr>
            <w:tcW w:w="62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65390C6" w14:textId="77777777" w:rsidR="0033448E" w:rsidRPr="006875DF" w:rsidRDefault="0033448E" w:rsidP="005A787A">
            <w:pPr>
              <w:spacing w:line="179" w:lineRule="atLeast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Розрахунки за продукцію</w:t>
            </w:r>
            <w:r w:rsidRPr="006875DF">
              <w:rPr>
                <w:color w:val="000000"/>
                <w:spacing w:val="-2"/>
                <w:lang w:val="uk-UA" w:eastAsia="uk-UA"/>
              </w:rPr>
              <w:br/>
              <w:t>(товари, роботи та послуги)</w:t>
            </w:r>
            <w:r w:rsidR="00722641" w:rsidRPr="006875DF">
              <w:rPr>
                <w:color w:val="000000"/>
                <w:spacing w:val="-2"/>
                <w:lang w:val="uk-UA" w:eastAsia="uk-UA"/>
              </w:rPr>
              <w:t xml:space="preserve">,інші витрати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EE5CC7B" w14:textId="77777777" w:rsidR="0033448E" w:rsidRPr="006875DF" w:rsidRDefault="0033448E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3110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0E24846" w14:textId="77777777" w:rsidR="000F0B45" w:rsidRPr="006875DF" w:rsidRDefault="004E3DBE" w:rsidP="000F0B45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2676,3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33FB8B1C" w14:textId="77777777" w:rsidR="0033448E" w:rsidRPr="006875DF" w:rsidRDefault="00893D66" w:rsidP="00A435E7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32</w:t>
            </w:r>
            <w:r w:rsidR="00F96618" w:rsidRPr="006875DF">
              <w:rPr>
                <w:color w:val="000000"/>
                <w:spacing w:val="-2"/>
                <w:lang w:val="uk-UA" w:eastAsia="uk-UA"/>
              </w:rPr>
              <w:t>92,</w:t>
            </w:r>
            <w:r w:rsidR="005A492D" w:rsidRPr="006875DF">
              <w:rPr>
                <w:color w:val="000000"/>
                <w:spacing w:val="-2"/>
                <w:lang w:val="uk-UA" w:eastAsia="uk-UA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54147761" w14:textId="77777777" w:rsidR="0033448E" w:rsidRPr="006875DF" w:rsidRDefault="00893D66" w:rsidP="000747D7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35</w:t>
            </w:r>
            <w:r w:rsidR="005A492D" w:rsidRPr="006875DF">
              <w:rPr>
                <w:color w:val="000000"/>
                <w:spacing w:val="-2"/>
                <w:lang w:val="uk-UA" w:eastAsia="uk-UA"/>
              </w:rPr>
              <w:t>52,8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3034A5A5" w14:textId="77777777" w:rsidR="0033448E" w:rsidRPr="006875DF" w:rsidRDefault="00893D66" w:rsidP="00893D66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888</w:t>
            </w:r>
            <w:r w:rsidR="00527327" w:rsidRPr="006875DF">
              <w:rPr>
                <w:color w:val="000000"/>
                <w:spacing w:val="-2"/>
                <w:lang w:val="uk-UA" w:eastAsia="uk-UA"/>
              </w:rPr>
              <w:t>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6EC389DF" w14:textId="77777777" w:rsidR="0033448E" w:rsidRPr="006875DF" w:rsidRDefault="00893D66" w:rsidP="000747D7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888</w:t>
            </w:r>
            <w:r w:rsidR="00527327" w:rsidRPr="006875DF">
              <w:rPr>
                <w:color w:val="000000"/>
                <w:spacing w:val="-2"/>
                <w:lang w:val="uk-UA" w:eastAsia="uk-UA"/>
              </w:rPr>
              <w:t>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5E8D3588" w14:textId="77777777" w:rsidR="0033448E" w:rsidRPr="006875DF" w:rsidRDefault="00893D66" w:rsidP="000747D7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888</w:t>
            </w:r>
            <w:r w:rsidR="00527327" w:rsidRPr="006875DF">
              <w:rPr>
                <w:color w:val="000000"/>
                <w:spacing w:val="-2"/>
                <w:lang w:val="uk-UA" w:eastAsia="uk-UA"/>
              </w:rPr>
              <w:t>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6A4B969E" w14:textId="77777777" w:rsidR="0033448E" w:rsidRPr="006875DF" w:rsidRDefault="00893D66" w:rsidP="000747D7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888</w:t>
            </w:r>
            <w:r w:rsidR="00527327" w:rsidRPr="006875DF">
              <w:rPr>
                <w:color w:val="000000"/>
                <w:spacing w:val="-2"/>
                <w:lang w:val="uk-UA" w:eastAsia="uk-UA"/>
              </w:rPr>
              <w:t>,2</w:t>
            </w:r>
          </w:p>
        </w:tc>
      </w:tr>
      <w:tr w:rsidR="0033448E" w:rsidRPr="006875DF" w14:paraId="4E11894D" w14:textId="77777777" w:rsidTr="003C5C8E">
        <w:trPr>
          <w:trHeight w:val="254"/>
        </w:trPr>
        <w:tc>
          <w:tcPr>
            <w:tcW w:w="62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4A636DB" w14:textId="77777777" w:rsidR="0033448E" w:rsidRPr="006875DF" w:rsidRDefault="0033448E" w:rsidP="005A787A">
            <w:pPr>
              <w:spacing w:line="179" w:lineRule="atLeast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Розрахунки з оплати праці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47932847" w14:textId="77777777" w:rsidR="0033448E" w:rsidRPr="006875DF" w:rsidRDefault="0033448E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3120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37D18E3" w14:textId="77777777" w:rsidR="00C551FD" w:rsidRPr="006875DF" w:rsidRDefault="004E3DBE" w:rsidP="00C551FD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701,8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130A84A" w14:textId="77777777" w:rsidR="0033448E" w:rsidRPr="006875DF" w:rsidRDefault="004E3DBE" w:rsidP="00A435E7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716,5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62B4E10B" w14:textId="77777777" w:rsidR="0033448E" w:rsidRPr="006875DF" w:rsidRDefault="00D73F4E" w:rsidP="00A435E7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7</w:t>
            </w:r>
            <w:r w:rsidR="004E3DBE" w:rsidRPr="006875DF">
              <w:rPr>
                <w:color w:val="000000"/>
                <w:spacing w:val="-2"/>
                <w:lang w:val="uk-UA" w:eastAsia="uk-UA"/>
              </w:rPr>
              <w:t>65,2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502A4BBF" w14:textId="77777777" w:rsidR="0033448E" w:rsidRPr="006875DF" w:rsidRDefault="00527327" w:rsidP="00A435E7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191,3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01A8B5AF" w14:textId="77777777" w:rsidR="0033448E" w:rsidRPr="006875DF" w:rsidRDefault="00D73F4E" w:rsidP="00A435E7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1</w:t>
            </w:r>
            <w:r w:rsidR="00527327" w:rsidRPr="006875DF">
              <w:rPr>
                <w:color w:val="000000"/>
                <w:spacing w:val="-2"/>
                <w:lang w:val="uk-UA" w:eastAsia="uk-UA"/>
              </w:rPr>
              <w:t>91,3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404E9F24" w14:textId="77777777" w:rsidR="0033448E" w:rsidRPr="006875DF" w:rsidRDefault="00D73F4E" w:rsidP="00A435E7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1</w:t>
            </w:r>
            <w:r w:rsidR="00527327" w:rsidRPr="006875DF">
              <w:rPr>
                <w:color w:val="000000"/>
                <w:spacing w:val="-2"/>
                <w:lang w:val="uk-UA" w:eastAsia="uk-UA"/>
              </w:rPr>
              <w:t>91,3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33BF422" w14:textId="77777777" w:rsidR="0033448E" w:rsidRPr="006875DF" w:rsidRDefault="00D73F4E" w:rsidP="00A435E7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1</w:t>
            </w:r>
            <w:r w:rsidR="00527327" w:rsidRPr="006875DF">
              <w:rPr>
                <w:color w:val="000000"/>
                <w:spacing w:val="-2"/>
                <w:lang w:val="uk-UA" w:eastAsia="uk-UA"/>
              </w:rPr>
              <w:t>91,3</w:t>
            </w:r>
          </w:p>
        </w:tc>
      </w:tr>
      <w:tr w:rsidR="0033448E" w:rsidRPr="006875DF" w14:paraId="319C6F3F" w14:textId="77777777" w:rsidTr="003C5C8E">
        <w:trPr>
          <w:trHeight w:val="254"/>
        </w:trPr>
        <w:tc>
          <w:tcPr>
            <w:tcW w:w="62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1CD3DB8" w14:textId="77777777" w:rsidR="0033448E" w:rsidRPr="006875DF" w:rsidRDefault="0033448E" w:rsidP="005A787A">
            <w:pPr>
              <w:spacing w:line="179" w:lineRule="atLeast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Відрахування на соціальні заходи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09C58128" w14:textId="77777777" w:rsidR="0033448E" w:rsidRPr="006875DF" w:rsidRDefault="0033448E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3130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8F88FAE" w14:textId="77777777" w:rsidR="0033448E" w:rsidRPr="006875DF" w:rsidRDefault="004E3DBE" w:rsidP="00A435E7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154,4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2ACF03B" w14:textId="77777777" w:rsidR="0033448E" w:rsidRPr="006875DF" w:rsidRDefault="004E3DBE" w:rsidP="00A435E7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157,6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6F890888" w14:textId="77777777" w:rsidR="0033448E" w:rsidRPr="006875DF" w:rsidRDefault="00D73F4E" w:rsidP="00A435E7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1</w:t>
            </w:r>
            <w:r w:rsidR="004E3DBE" w:rsidRPr="006875DF">
              <w:rPr>
                <w:color w:val="000000"/>
                <w:spacing w:val="-2"/>
                <w:lang w:val="uk-UA" w:eastAsia="uk-UA"/>
              </w:rPr>
              <w:t>68,4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7194868" w14:textId="77777777" w:rsidR="0033448E" w:rsidRPr="006875DF" w:rsidRDefault="00527327" w:rsidP="00B7166F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42,1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FFBB97D" w14:textId="77777777" w:rsidR="0033448E" w:rsidRPr="006875DF" w:rsidRDefault="00B7166F" w:rsidP="00B7166F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4</w:t>
            </w:r>
            <w:r w:rsidR="00527327" w:rsidRPr="006875DF">
              <w:rPr>
                <w:color w:val="000000"/>
                <w:spacing w:val="-2"/>
                <w:lang w:val="uk-UA" w:eastAsia="uk-UA"/>
              </w:rPr>
              <w:t>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707C60E" w14:textId="77777777" w:rsidR="0033448E" w:rsidRPr="006875DF" w:rsidRDefault="00B7166F" w:rsidP="00B7166F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4</w:t>
            </w:r>
            <w:r w:rsidR="00527327" w:rsidRPr="006875DF">
              <w:rPr>
                <w:color w:val="000000"/>
                <w:spacing w:val="-2"/>
                <w:lang w:val="uk-UA" w:eastAsia="uk-UA"/>
              </w:rPr>
              <w:t>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045D22B" w14:textId="77777777" w:rsidR="0033448E" w:rsidRPr="006875DF" w:rsidRDefault="00B7166F" w:rsidP="00B7166F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4</w:t>
            </w:r>
            <w:r w:rsidR="00527327" w:rsidRPr="006875DF">
              <w:rPr>
                <w:color w:val="000000"/>
                <w:spacing w:val="-2"/>
                <w:lang w:val="uk-UA" w:eastAsia="uk-UA"/>
              </w:rPr>
              <w:t>2,1</w:t>
            </w:r>
          </w:p>
        </w:tc>
      </w:tr>
      <w:tr w:rsidR="0033448E" w:rsidRPr="006875DF" w14:paraId="5780491A" w14:textId="77777777" w:rsidTr="003C5C8E">
        <w:trPr>
          <w:trHeight w:val="433"/>
        </w:trPr>
        <w:tc>
          <w:tcPr>
            <w:tcW w:w="62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5964A37E" w14:textId="77777777" w:rsidR="0033448E" w:rsidRPr="006875DF" w:rsidRDefault="0033448E" w:rsidP="005A787A">
            <w:pPr>
              <w:spacing w:line="179" w:lineRule="atLeast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Повернення коштів за короткостроковими зобов’язаннями, у тому числі: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04E1104A" w14:textId="77777777" w:rsidR="0033448E" w:rsidRPr="006875DF" w:rsidRDefault="0033448E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3140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493A8F7E" w14:textId="77777777" w:rsidR="0033448E" w:rsidRPr="006875DF" w:rsidRDefault="00C551FD" w:rsidP="00A435E7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669FBFD8" w14:textId="77777777" w:rsidR="0033448E" w:rsidRPr="006875DF" w:rsidRDefault="0033448E" w:rsidP="00A435E7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98FB0F7" w14:textId="77777777" w:rsidR="0033448E" w:rsidRPr="006875DF" w:rsidRDefault="0033448E" w:rsidP="00A435E7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3884B1FF" w14:textId="77777777" w:rsidR="0033448E" w:rsidRPr="006875DF" w:rsidRDefault="0033448E" w:rsidP="00A435E7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55AD5B4D" w14:textId="77777777" w:rsidR="0033448E" w:rsidRPr="006875DF" w:rsidRDefault="0033448E" w:rsidP="00A435E7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69486BD" w14:textId="77777777" w:rsidR="0033448E" w:rsidRPr="006875DF" w:rsidRDefault="0033448E" w:rsidP="00A435E7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3B0204D6" w14:textId="77777777" w:rsidR="0033448E" w:rsidRPr="006875DF" w:rsidRDefault="0033448E" w:rsidP="00A435E7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-</w:t>
            </w:r>
          </w:p>
        </w:tc>
      </w:tr>
      <w:tr w:rsidR="0033448E" w:rsidRPr="006875DF" w14:paraId="39604D08" w14:textId="77777777" w:rsidTr="003C5C8E">
        <w:trPr>
          <w:trHeight w:val="254"/>
        </w:trPr>
        <w:tc>
          <w:tcPr>
            <w:tcW w:w="62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6F814F99" w14:textId="77777777" w:rsidR="0033448E" w:rsidRPr="006875DF" w:rsidRDefault="0033448E" w:rsidP="005A787A">
            <w:pPr>
              <w:spacing w:line="179" w:lineRule="atLeast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кредити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4ED782AA" w14:textId="77777777" w:rsidR="0033448E" w:rsidRPr="006875DF" w:rsidRDefault="0033448E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3141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3CBC84C1" w14:textId="77777777" w:rsidR="0033448E" w:rsidRPr="006875DF" w:rsidRDefault="00C551FD" w:rsidP="00C551FD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73DC784" w14:textId="77777777" w:rsidR="0033448E" w:rsidRPr="006875DF" w:rsidRDefault="0033448E" w:rsidP="00C551FD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081BDFE9" w14:textId="77777777" w:rsidR="0033448E" w:rsidRPr="006875DF" w:rsidRDefault="0033448E" w:rsidP="00C551FD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30698FAA" w14:textId="77777777" w:rsidR="0033448E" w:rsidRPr="006875DF" w:rsidRDefault="0033448E" w:rsidP="00C551FD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5CB93211" w14:textId="77777777" w:rsidR="0033448E" w:rsidRPr="006875DF" w:rsidRDefault="0033448E" w:rsidP="00C551FD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47C290B0" w14:textId="77777777" w:rsidR="0033448E" w:rsidRPr="006875DF" w:rsidRDefault="0033448E" w:rsidP="00C551FD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0E3599F7" w14:textId="77777777" w:rsidR="0033448E" w:rsidRPr="006875DF" w:rsidRDefault="0033448E" w:rsidP="00C551FD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-</w:t>
            </w:r>
          </w:p>
        </w:tc>
      </w:tr>
      <w:tr w:rsidR="0033448E" w:rsidRPr="006875DF" w14:paraId="1F25AEA5" w14:textId="77777777" w:rsidTr="003C5C8E">
        <w:trPr>
          <w:trHeight w:val="254"/>
        </w:trPr>
        <w:tc>
          <w:tcPr>
            <w:tcW w:w="62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3E77FD81" w14:textId="77777777" w:rsidR="0033448E" w:rsidRPr="006875DF" w:rsidRDefault="0033448E" w:rsidP="005A787A">
            <w:pPr>
              <w:spacing w:line="179" w:lineRule="atLeast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позики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C451049" w14:textId="77777777" w:rsidR="0033448E" w:rsidRPr="006875DF" w:rsidRDefault="0033448E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3142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08E92DE" w14:textId="77777777" w:rsidR="0033448E" w:rsidRPr="006875DF" w:rsidRDefault="00C551FD" w:rsidP="00C551FD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8A51A07" w14:textId="77777777" w:rsidR="0033448E" w:rsidRPr="006875DF" w:rsidRDefault="0033448E" w:rsidP="00C551FD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0E44E0C" w14:textId="77777777" w:rsidR="0033448E" w:rsidRPr="006875DF" w:rsidRDefault="0033448E" w:rsidP="00C551FD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192CB1F" w14:textId="77777777" w:rsidR="0033448E" w:rsidRPr="006875DF" w:rsidRDefault="0033448E" w:rsidP="00C551FD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78736E9" w14:textId="77777777" w:rsidR="0033448E" w:rsidRPr="006875DF" w:rsidRDefault="0033448E" w:rsidP="00C551FD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39524988" w14:textId="77777777" w:rsidR="0033448E" w:rsidRPr="006875DF" w:rsidRDefault="0033448E" w:rsidP="00C551FD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4DBCBC9" w14:textId="77777777" w:rsidR="0033448E" w:rsidRPr="006875DF" w:rsidRDefault="0033448E" w:rsidP="00C551FD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-</w:t>
            </w:r>
          </w:p>
        </w:tc>
      </w:tr>
      <w:tr w:rsidR="0033448E" w:rsidRPr="006875DF" w14:paraId="102E64B9" w14:textId="77777777" w:rsidTr="003C5C8E">
        <w:trPr>
          <w:trHeight w:val="254"/>
        </w:trPr>
        <w:tc>
          <w:tcPr>
            <w:tcW w:w="62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03A9B481" w14:textId="77777777" w:rsidR="0033448E" w:rsidRPr="006875DF" w:rsidRDefault="0033448E" w:rsidP="005A787A">
            <w:pPr>
              <w:spacing w:line="179" w:lineRule="atLeast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облігації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07E740F" w14:textId="77777777" w:rsidR="0033448E" w:rsidRPr="006875DF" w:rsidRDefault="0033448E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3143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E3729F5" w14:textId="77777777" w:rsidR="0033448E" w:rsidRPr="006875DF" w:rsidRDefault="00C551FD" w:rsidP="00C551FD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55172EC" w14:textId="77777777" w:rsidR="0033448E" w:rsidRPr="006875DF" w:rsidRDefault="0033448E" w:rsidP="00C551FD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0B2962F" w14:textId="77777777" w:rsidR="0033448E" w:rsidRPr="006875DF" w:rsidRDefault="0033448E" w:rsidP="00C551FD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0E3869BC" w14:textId="77777777" w:rsidR="0033448E" w:rsidRPr="006875DF" w:rsidRDefault="0033448E" w:rsidP="00C551FD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53D1110" w14:textId="77777777" w:rsidR="0033448E" w:rsidRPr="006875DF" w:rsidRDefault="0033448E" w:rsidP="00C551FD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32C45C65" w14:textId="77777777" w:rsidR="0033448E" w:rsidRPr="006875DF" w:rsidRDefault="0033448E" w:rsidP="00C551FD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32195068" w14:textId="77777777" w:rsidR="0033448E" w:rsidRPr="006875DF" w:rsidRDefault="0033448E" w:rsidP="00C551FD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-</w:t>
            </w:r>
          </w:p>
        </w:tc>
      </w:tr>
      <w:tr w:rsidR="0033448E" w:rsidRPr="006875DF" w14:paraId="7C6D69FE" w14:textId="77777777" w:rsidTr="003C5C8E">
        <w:trPr>
          <w:trHeight w:val="226"/>
        </w:trPr>
        <w:tc>
          <w:tcPr>
            <w:tcW w:w="62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5EDAD6DC" w14:textId="77777777" w:rsidR="0033448E" w:rsidRPr="006875DF" w:rsidRDefault="0033448E" w:rsidP="005A787A">
            <w:pPr>
              <w:spacing w:line="179" w:lineRule="atLeast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Зобов’язання з податків, зборів та інших обов’язкових платежів, у тому числі: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0C71A4F8" w14:textId="77777777" w:rsidR="0033448E" w:rsidRPr="006875DF" w:rsidRDefault="0033448E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3150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ED278E9" w14:textId="77777777" w:rsidR="0033448E" w:rsidRPr="006875DF" w:rsidRDefault="00C551FD" w:rsidP="00C551FD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6B757309" w14:textId="77777777" w:rsidR="0033448E" w:rsidRPr="006875DF" w:rsidRDefault="0033448E" w:rsidP="00C551FD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3CB0BCB" w14:textId="77777777" w:rsidR="0033448E" w:rsidRPr="006875DF" w:rsidRDefault="0033448E" w:rsidP="00C551FD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6F903765" w14:textId="77777777" w:rsidR="0033448E" w:rsidRPr="006875DF" w:rsidRDefault="0033448E" w:rsidP="00C551FD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0AAA16EE" w14:textId="77777777" w:rsidR="0033448E" w:rsidRPr="006875DF" w:rsidRDefault="0033448E" w:rsidP="00C551FD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3A3E580B" w14:textId="77777777" w:rsidR="0033448E" w:rsidRPr="006875DF" w:rsidRDefault="0033448E" w:rsidP="00C551FD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04C45E97" w14:textId="77777777" w:rsidR="0033448E" w:rsidRPr="006875DF" w:rsidRDefault="0033448E" w:rsidP="00C551FD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-</w:t>
            </w:r>
          </w:p>
        </w:tc>
      </w:tr>
      <w:tr w:rsidR="0033448E" w:rsidRPr="006875DF" w14:paraId="54675B5C" w14:textId="77777777" w:rsidTr="003C5C8E">
        <w:trPr>
          <w:trHeight w:val="254"/>
        </w:trPr>
        <w:tc>
          <w:tcPr>
            <w:tcW w:w="62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0C883CBF" w14:textId="77777777" w:rsidR="0033448E" w:rsidRPr="006875DF" w:rsidRDefault="0033448E" w:rsidP="005A787A">
            <w:pPr>
              <w:spacing w:line="179" w:lineRule="atLeast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lastRenderedPageBreak/>
              <w:t>податок на прибуток підприємств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618F2E72" w14:textId="77777777" w:rsidR="0033448E" w:rsidRPr="006875DF" w:rsidRDefault="0033448E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3151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4CF5BB0F" w14:textId="77777777" w:rsidR="0033448E" w:rsidRPr="006875DF" w:rsidRDefault="005F6DFE" w:rsidP="00A435E7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0A15FAA8" w14:textId="77777777" w:rsidR="0033448E" w:rsidRPr="006875DF" w:rsidRDefault="005F6DFE" w:rsidP="00A435E7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083DA818" w14:textId="77777777" w:rsidR="0033448E" w:rsidRPr="006875DF" w:rsidRDefault="003179BA" w:rsidP="00A435E7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406668E0" w14:textId="77777777" w:rsidR="0033448E" w:rsidRPr="006875DF" w:rsidRDefault="004B561B" w:rsidP="00A435E7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33D23025" w14:textId="77777777" w:rsidR="0033448E" w:rsidRPr="006875DF" w:rsidRDefault="004B561B" w:rsidP="00A435E7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18DBBF5" w14:textId="77777777" w:rsidR="0033448E" w:rsidRPr="006875DF" w:rsidRDefault="004B561B" w:rsidP="003179B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5570688A" w14:textId="77777777" w:rsidR="0033448E" w:rsidRPr="006875DF" w:rsidRDefault="004B561B" w:rsidP="003179B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1,8</w:t>
            </w:r>
          </w:p>
        </w:tc>
      </w:tr>
      <w:tr w:rsidR="0033448E" w:rsidRPr="006875DF" w14:paraId="508D9C1A" w14:textId="77777777" w:rsidTr="003C5C8E">
        <w:trPr>
          <w:trHeight w:val="254"/>
        </w:trPr>
        <w:tc>
          <w:tcPr>
            <w:tcW w:w="62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C28C179" w14:textId="77777777" w:rsidR="0033448E" w:rsidRPr="006875DF" w:rsidRDefault="0033448E" w:rsidP="005A787A">
            <w:pPr>
              <w:spacing w:line="179" w:lineRule="atLeast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податок на додану вартість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62930BC2" w14:textId="77777777" w:rsidR="0033448E" w:rsidRPr="006875DF" w:rsidRDefault="0033448E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3152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3E36F249" w14:textId="77777777" w:rsidR="0033448E" w:rsidRPr="006875DF" w:rsidRDefault="00722641" w:rsidP="000A03E6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45,</w:t>
            </w:r>
            <w:r w:rsidR="004E3DBE" w:rsidRPr="006875DF">
              <w:rPr>
                <w:color w:val="000000"/>
                <w:spacing w:val="-2"/>
                <w:lang w:val="uk-UA" w:eastAsia="uk-UA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5CF9A812" w14:textId="77777777" w:rsidR="0033448E" w:rsidRPr="006875DF" w:rsidRDefault="00201290" w:rsidP="00A435E7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46,8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0B1944D" w14:textId="77777777" w:rsidR="0033448E" w:rsidRPr="006875DF" w:rsidRDefault="003179BA" w:rsidP="00A435E7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48</w:t>
            </w:r>
            <w:r w:rsidR="004F06A8" w:rsidRPr="006875DF">
              <w:rPr>
                <w:color w:val="000000"/>
                <w:spacing w:val="-2"/>
                <w:lang w:val="uk-UA" w:eastAsia="uk-UA"/>
              </w:rPr>
              <w:t>,</w:t>
            </w:r>
            <w:r w:rsidR="005A492D" w:rsidRPr="006875DF">
              <w:rPr>
                <w:color w:val="000000"/>
                <w:spacing w:val="-2"/>
                <w:lang w:val="uk-UA" w:eastAsia="uk-UA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67933F0A" w14:textId="77777777" w:rsidR="0033448E" w:rsidRPr="006875DF" w:rsidRDefault="003179BA" w:rsidP="005A492D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12,</w:t>
            </w:r>
            <w:r w:rsidR="005A492D" w:rsidRPr="006875DF">
              <w:rPr>
                <w:color w:val="000000"/>
                <w:spacing w:val="-2"/>
                <w:lang w:val="uk-UA" w:eastAsia="uk-U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6E64039" w14:textId="77777777" w:rsidR="0033448E" w:rsidRPr="006875DF" w:rsidRDefault="003179BA" w:rsidP="00A435E7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12,</w:t>
            </w:r>
            <w:r w:rsidR="005A492D" w:rsidRPr="006875DF">
              <w:rPr>
                <w:color w:val="000000"/>
                <w:spacing w:val="-2"/>
                <w:lang w:val="uk-UA" w:eastAsia="uk-UA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A3A792A" w14:textId="77777777" w:rsidR="0033448E" w:rsidRPr="006875DF" w:rsidRDefault="003179BA" w:rsidP="00A435E7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12,</w:t>
            </w:r>
            <w:r w:rsidR="005A492D" w:rsidRPr="006875DF">
              <w:rPr>
                <w:color w:val="000000"/>
                <w:spacing w:val="-2"/>
                <w:lang w:val="uk-UA" w:eastAsia="uk-U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50470B69" w14:textId="77777777" w:rsidR="0033448E" w:rsidRPr="006875DF" w:rsidRDefault="003179BA" w:rsidP="00A435E7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12,</w:t>
            </w:r>
            <w:r w:rsidR="005A492D" w:rsidRPr="006875DF">
              <w:rPr>
                <w:color w:val="000000"/>
                <w:spacing w:val="-2"/>
                <w:lang w:val="uk-UA" w:eastAsia="uk-UA"/>
              </w:rPr>
              <w:t>2</w:t>
            </w:r>
          </w:p>
        </w:tc>
      </w:tr>
      <w:tr w:rsidR="0033448E" w:rsidRPr="006875DF" w14:paraId="5F150BAB" w14:textId="77777777" w:rsidTr="003C5C8E">
        <w:trPr>
          <w:trHeight w:val="254"/>
        </w:trPr>
        <w:tc>
          <w:tcPr>
            <w:tcW w:w="62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63AA6CEE" w14:textId="77777777" w:rsidR="0033448E" w:rsidRPr="006875DF" w:rsidRDefault="0033448E" w:rsidP="005A787A">
            <w:pPr>
              <w:spacing w:line="179" w:lineRule="atLeast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акцизний податок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C21DE59" w14:textId="77777777" w:rsidR="0033448E" w:rsidRPr="006875DF" w:rsidRDefault="0033448E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3153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5A5BC7C9" w14:textId="77777777" w:rsidR="0033448E" w:rsidRPr="006875DF" w:rsidRDefault="00CC13DC" w:rsidP="00A435E7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0E0C407D" w14:textId="77777777" w:rsidR="0033448E" w:rsidRPr="006875DF" w:rsidRDefault="0033448E" w:rsidP="00A435E7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0712C66B" w14:textId="77777777" w:rsidR="0033448E" w:rsidRPr="006875DF" w:rsidRDefault="0033448E" w:rsidP="00A435E7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652A386" w14:textId="77777777" w:rsidR="0033448E" w:rsidRPr="006875DF" w:rsidRDefault="0033448E" w:rsidP="00A435E7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5B5855C5" w14:textId="77777777" w:rsidR="0033448E" w:rsidRPr="006875DF" w:rsidRDefault="0033448E" w:rsidP="00A435E7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66DF5DC6" w14:textId="77777777" w:rsidR="0033448E" w:rsidRPr="006875DF" w:rsidRDefault="0033448E" w:rsidP="00A435E7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21D74C2" w14:textId="77777777" w:rsidR="0033448E" w:rsidRPr="006875DF" w:rsidRDefault="0033448E" w:rsidP="00A435E7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-</w:t>
            </w:r>
          </w:p>
        </w:tc>
      </w:tr>
      <w:tr w:rsidR="0033448E" w:rsidRPr="006875DF" w14:paraId="76B8A0E1" w14:textId="77777777" w:rsidTr="003C5C8E">
        <w:trPr>
          <w:trHeight w:val="254"/>
        </w:trPr>
        <w:tc>
          <w:tcPr>
            <w:tcW w:w="62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456D8D1E" w14:textId="77777777" w:rsidR="0033448E" w:rsidRPr="006875DF" w:rsidRDefault="0033448E" w:rsidP="005A787A">
            <w:pPr>
              <w:spacing w:line="179" w:lineRule="atLeast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Земельний податок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6CB8441" w14:textId="77777777" w:rsidR="0033448E" w:rsidRPr="006875DF" w:rsidRDefault="0033448E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3154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89D689D" w14:textId="77777777" w:rsidR="0033448E" w:rsidRPr="006875DF" w:rsidRDefault="00CC13DC" w:rsidP="00852E35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69C30EF2" w14:textId="77777777" w:rsidR="0033448E" w:rsidRPr="006875DF" w:rsidRDefault="00603189" w:rsidP="00852E35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B2157CA" w14:textId="77777777" w:rsidR="0033448E" w:rsidRPr="006875DF" w:rsidRDefault="00CC13DC" w:rsidP="00852E35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4931E694" w14:textId="77777777" w:rsidR="0033448E" w:rsidRPr="006875DF" w:rsidRDefault="00CC13DC" w:rsidP="00852E35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A67A1E5" w14:textId="77777777" w:rsidR="0033448E" w:rsidRPr="006875DF" w:rsidRDefault="00CC13DC" w:rsidP="00852E35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4BA97C6" w14:textId="77777777" w:rsidR="0033448E" w:rsidRPr="006875DF" w:rsidRDefault="00CC13DC" w:rsidP="00852E35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555D48A4" w14:textId="77777777" w:rsidR="0033448E" w:rsidRPr="006875DF" w:rsidRDefault="00CC13DC" w:rsidP="00852E35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-</w:t>
            </w:r>
          </w:p>
        </w:tc>
      </w:tr>
      <w:tr w:rsidR="0033448E" w:rsidRPr="006875DF" w14:paraId="7763C34E" w14:textId="77777777" w:rsidTr="003C5C8E">
        <w:trPr>
          <w:trHeight w:val="254"/>
        </w:trPr>
        <w:tc>
          <w:tcPr>
            <w:tcW w:w="62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400C7C2" w14:textId="77777777" w:rsidR="0033448E" w:rsidRPr="006875DF" w:rsidRDefault="0033448E" w:rsidP="005A787A">
            <w:pPr>
              <w:spacing w:line="179" w:lineRule="atLeast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 xml:space="preserve">податок на доходи фізичних осіб та ВЗ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4CFC263B" w14:textId="77777777" w:rsidR="0033448E" w:rsidRPr="006875DF" w:rsidRDefault="0033448E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3155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00538D97" w14:textId="77777777" w:rsidR="0033448E" w:rsidRPr="006875DF" w:rsidRDefault="00CC13DC" w:rsidP="00852E35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06B7967" w14:textId="77777777" w:rsidR="0033448E" w:rsidRPr="006875DF" w:rsidRDefault="00603189" w:rsidP="00852E35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561D29F4" w14:textId="77777777" w:rsidR="0033448E" w:rsidRPr="006875DF" w:rsidRDefault="00CC13DC" w:rsidP="00852E35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37DF4D15" w14:textId="77777777" w:rsidR="0033448E" w:rsidRPr="006875DF" w:rsidRDefault="00CC13DC" w:rsidP="00852E35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0C9CF77F" w14:textId="77777777" w:rsidR="0033448E" w:rsidRPr="006875DF" w:rsidRDefault="00CC13DC" w:rsidP="00852E35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CCF86F2" w14:textId="77777777" w:rsidR="0033448E" w:rsidRPr="006875DF" w:rsidRDefault="00CC13DC" w:rsidP="00852E35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4078DA84" w14:textId="77777777" w:rsidR="0033448E" w:rsidRPr="006875DF" w:rsidRDefault="00CC13DC" w:rsidP="00852E35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-</w:t>
            </w:r>
          </w:p>
        </w:tc>
      </w:tr>
      <w:tr w:rsidR="0033448E" w:rsidRPr="006875DF" w14:paraId="296064D4" w14:textId="77777777" w:rsidTr="003C5C8E">
        <w:trPr>
          <w:trHeight w:val="433"/>
        </w:trPr>
        <w:tc>
          <w:tcPr>
            <w:tcW w:w="62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494880DF" w14:textId="77777777" w:rsidR="0033448E" w:rsidRPr="006875DF" w:rsidRDefault="0033448E" w:rsidP="005A787A">
            <w:pPr>
              <w:spacing w:line="179" w:lineRule="atLeast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інші зобов’язання з податків і зборів,</w:t>
            </w:r>
            <w:r w:rsidRPr="006875DF">
              <w:rPr>
                <w:color w:val="000000"/>
                <w:spacing w:val="-2"/>
                <w:lang w:val="uk-UA" w:eastAsia="uk-UA"/>
              </w:rPr>
              <w:br/>
              <w:t>у тому числі: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D84B676" w14:textId="77777777" w:rsidR="0033448E" w:rsidRPr="006875DF" w:rsidRDefault="0033448E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3156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6758C9B2" w14:textId="77777777" w:rsidR="0033448E" w:rsidRPr="006875DF" w:rsidRDefault="00CC13DC" w:rsidP="00852E35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543EA32E" w14:textId="77777777" w:rsidR="0033448E" w:rsidRPr="006875DF" w:rsidRDefault="0033448E" w:rsidP="00852E35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0206FCAC" w14:textId="77777777" w:rsidR="0033448E" w:rsidRPr="006875DF" w:rsidRDefault="0033448E" w:rsidP="00852E35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6118079B" w14:textId="77777777" w:rsidR="0033448E" w:rsidRPr="006875DF" w:rsidRDefault="0033448E" w:rsidP="00852E35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1E8BD32" w14:textId="77777777" w:rsidR="0033448E" w:rsidRPr="006875DF" w:rsidRDefault="0033448E" w:rsidP="00852E35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08AF09A0" w14:textId="77777777" w:rsidR="0033448E" w:rsidRPr="006875DF" w:rsidRDefault="0033448E" w:rsidP="00852E35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3E10E650" w14:textId="77777777" w:rsidR="0033448E" w:rsidRPr="006875DF" w:rsidRDefault="0033448E" w:rsidP="00852E35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-</w:t>
            </w:r>
          </w:p>
        </w:tc>
      </w:tr>
      <w:tr w:rsidR="0033448E" w:rsidRPr="006875DF" w14:paraId="48B53664" w14:textId="77777777" w:rsidTr="003C5C8E">
        <w:trPr>
          <w:trHeight w:val="613"/>
        </w:trPr>
        <w:tc>
          <w:tcPr>
            <w:tcW w:w="62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08E3B7" w14:textId="77777777" w:rsidR="0033448E" w:rsidRPr="006875DF" w:rsidRDefault="0033448E" w:rsidP="005A787A">
            <w:pPr>
              <w:spacing w:line="179" w:lineRule="atLeast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відрахування частини чистого прибутку державними унітарними підприємствами та їх об’єднаннями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A14E75A" w14:textId="77777777" w:rsidR="0033448E" w:rsidRPr="006875DF" w:rsidRDefault="0033448E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3156/1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68" w:type="dxa"/>
              <w:bottom w:w="68" w:type="dxa"/>
              <w:right w:w="68" w:type="dxa"/>
            </w:tcMar>
            <w:vAlign w:val="center"/>
          </w:tcPr>
          <w:p w14:paraId="6EFC5BE8" w14:textId="77777777" w:rsidR="0033448E" w:rsidRPr="006875DF" w:rsidRDefault="00852E35" w:rsidP="00852E35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57" w:type="dxa"/>
              <w:bottom w:w="68" w:type="dxa"/>
              <w:right w:w="57" w:type="dxa"/>
            </w:tcMar>
            <w:vAlign w:val="center"/>
          </w:tcPr>
          <w:p w14:paraId="625EC8EB" w14:textId="77777777" w:rsidR="0033448E" w:rsidRPr="006875DF" w:rsidRDefault="00603189" w:rsidP="00852E35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694EC01A" w14:textId="77777777" w:rsidR="0033448E" w:rsidRPr="006875DF" w:rsidRDefault="0033448E" w:rsidP="00852E35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0D2C9265" w14:textId="77777777" w:rsidR="0033448E" w:rsidRPr="006875DF" w:rsidRDefault="0033448E" w:rsidP="00852E35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01F8E438" w14:textId="77777777" w:rsidR="0033448E" w:rsidRPr="006875DF" w:rsidRDefault="0033448E" w:rsidP="00852E35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4457DC4F" w14:textId="77777777" w:rsidR="0033448E" w:rsidRPr="006875DF" w:rsidRDefault="0033448E" w:rsidP="00852E35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9ABA3BB" w14:textId="77777777" w:rsidR="0033448E" w:rsidRPr="006875DF" w:rsidRDefault="0033448E" w:rsidP="00852E35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-</w:t>
            </w:r>
          </w:p>
        </w:tc>
      </w:tr>
      <w:tr w:rsidR="0033448E" w:rsidRPr="006875DF" w14:paraId="6598301E" w14:textId="77777777" w:rsidTr="003C5C8E">
        <w:trPr>
          <w:trHeight w:val="268"/>
        </w:trPr>
        <w:tc>
          <w:tcPr>
            <w:tcW w:w="62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6AF48519" w14:textId="77777777" w:rsidR="0033448E" w:rsidRPr="006875DF" w:rsidRDefault="0033448E" w:rsidP="005A787A">
            <w:pPr>
              <w:spacing w:line="179" w:lineRule="atLeast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bCs/>
                <w:color w:val="000000"/>
                <w:spacing w:val="-2"/>
                <w:lang w:val="uk-UA" w:eastAsia="uk-UA"/>
              </w:rPr>
              <w:t>Чистий рух коштів від операційної діяльності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41A30A11" w14:textId="77777777" w:rsidR="0033448E" w:rsidRPr="006875DF" w:rsidRDefault="0033448E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bCs/>
                <w:color w:val="000000"/>
                <w:spacing w:val="-2"/>
                <w:lang w:val="uk-UA" w:eastAsia="uk-UA"/>
              </w:rPr>
              <w:t>3195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26C5FCED" w14:textId="77777777" w:rsidR="0033448E" w:rsidRPr="006875DF" w:rsidRDefault="0033448E" w:rsidP="00852E35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bCs/>
                <w:color w:val="000000"/>
                <w:spacing w:val="-2"/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1484E645" w14:textId="77777777" w:rsidR="0033448E" w:rsidRPr="006875DF" w:rsidRDefault="0033448E" w:rsidP="00852E35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bCs/>
                <w:color w:val="000000"/>
                <w:spacing w:val="-2"/>
                <w:lang w:val="uk-UA" w:eastAsia="uk-U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49829432" w14:textId="77777777" w:rsidR="0033448E" w:rsidRPr="006875DF" w:rsidRDefault="0033448E" w:rsidP="00852E35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bCs/>
                <w:color w:val="000000"/>
                <w:spacing w:val="-2"/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317C25AC" w14:textId="77777777" w:rsidR="0033448E" w:rsidRPr="006875DF" w:rsidRDefault="0033448E" w:rsidP="00852E35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bCs/>
                <w:color w:val="000000"/>
                <w:spacing w:val="-2"/>
                <w:lang w:val="uk-UA" w:eastAsia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02BDF35B" w14:textId="77777777" w:rsidR="0033448E" w:rsidRPr="006875DF" w:rsidRDefault="0033448E" w:rsidP="00852E35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bCs/>
                <w:color w:val="000000"/>
                <w:spacing w:val="-2"/>
                <w:lang w:val="uk-UA" w:eastAsia="uk-U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4C2DA28E" w14:textId="77777777" w:rsidR="0033448E" w:rsidRPr="006875DF" w:rsidRDefault="0033448E" w:rsidP="00852E35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bCs/>
                <w:color w:val="000000"/>
                <w:spacing w:val="-2"/>
                <w:lang w:val="uk-UA" w:eastAsia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0DC1F9C8" w14:textId="77777777" w:rsidR="0033448E" w:rsidRPr="006875DF" w:rsidRDefault="0033448E" w:rsidP="00852E35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bCs/>
                <w:color w:val="000000"/>
                <w:spacing w:val="-2"/>
                <w:lang w:val="uk-UA" w:eastAsia="uk-UA"/>
              </w:rPr>
              <w:t>-</w:t>
            </w:r>
          </w:p>
        </w:tc>
      </w:tr>
      <w:tr w:rsidR="0033448E" w:rsidRPr="006875DF" w14:paraId="59C44B41" w14:textId="77777777" w:rsidTr="003C5C8E">
        <w:trPr>
          <w:trHeight w:val="268"/>
        </w:trPr>
        <w:tc>
          <w:tcPr>
            <w:tcW w:w="62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1A7ACD29" w14:textId="77777777" w:rsidR="0033448E" w:rsidRPr="006875DF" w:rsidRDefault="0033448E" w:rsidP="005A787A">
            <w:pPr>
              <w:spacing w:line="179" w:lineRule="atLeast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bCs/>
                <w:color w:val="000000"/>
                <w:spacing w:val="-2"/>
                <w:lang w:val="uk-UA" w:eastAsia="uk-UA"/>
              </w:rPr>
              <w:t>III. Рух коштів у результаті фінансової діяльності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741D64B3" w14:textId="77777777" w:rsidR="0033448E" w:rsidRPr="006875DF" w:rsidRDefault="0033448E" w:rsidP="005A787A">
            <w:pPr>
              <w:rPr>
                <w:color w:val="000000"/>
                <w:lang w:val="uk-UA" w:eastAsia="uk-UA"/>
              </w:rPr>
            </w:pPr>
            <w:r w:rsidRPr="006875DF">
              <w:rPr>
                <w:lang w:val="uk-UA" w:eastAsia="uk-UA"/>
              </w:rPr>
              <w:t> </w:t>
            </w:r>
          </w:p>
        </w:tc>
        <w:tc>
          <w:tcPr>
            <w:tcW w:w="7796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26AD19D2" w14:textId="77777777" w:rsidR="0033448E" w:rsidRPr="006875DF" w:rsidRDefault="0033448E" w:rsidP="00852E35">
            <w:pPr>
              <w:jc w:val="center"/>
              <w:rPr>
                <w:color w:val="000000"/>
                <w:lang w:val="uk-UA" w:eastAsia="uk-UA"/>
              </w:rPr>
            </w:pPr>
          </w:p>
        </w:tc>
      </w:tr>
      <w:tr w:rsidR="0033448E" w:rsidRPr="006875DF" w14:paraId="7B5CE449" w14:textId="77777777" w:rsidTr="003C5C8E">
        <w:trPr>
          <w:trHeight w:val="447"/>
        </w:trPr>
        <w:tc>
          <w:tcPr>
            <w:tcW w:w="62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5A87DEC5" w14:textId="77777777" w:rsidR="0033448E" w:rsidRPr="006875DF" w:rsidRDefault="0033448E" w:rsidP="005A787A">
            <w:pPr>
              <w:spacing w:line="179" w:lineRule="atLeast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bCs/>
                <w:color w:val="000000"/>
                <w:spacing w:val="-2"/>
                <w:lang w:val="uk-UA" w:eastAsia="uk-UA"/>
              </w:rPr>
              <w:t>Надходження грошових коштів</w:t>
            </w:r>
            <w:r w:rsidRPr="006875DF">
              <w:rPr>
                <w:b/>
                <w:bCs/>
                <w:color w:val="000000"/>
                <w:spacing w:val="-2"/>
                <w:lang w:val="uk-UA" w:eastAsia="uk-UA"/>
              </w:rPr>
              <w:br/>
              <w:t>від фінансової діяльності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297A0376" w14:textId="77777777" w:rsidR="0033448E" w:rsidRPr="006875DF" w:rsidRDefault="0033448E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bCs/>
                <w:color w:val="000000"/>
                <w:spacing w:val="-2"/>
                <w:lang w:val="uk-UA" w:eastAsia="uk-UA"/>
              </w:rPr>
              <w:t>3300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48E37BD1" w14:textId="77777777" w:rsidR="0033448E" w:rsidRPr="006875DF" w:rsidRDefault="0033448E" w:rsidP="00852E35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bCs/>
                <w:color w:val="000000"/>
                <w:spacing w:val="-2"/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5A11D25F" w14:textId="77777777" w:rsidR="0033448E" w:rsidRPr="006875DF" w:rsidRDefault="0033448E" w:rsidP="00852E35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bCs/>
                <w:color w:val="000000"/>
                <w:spacing w:val="-2"/>
                <w:lang w:val="uk-UA" w:eastAsia="uk-U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78C0715B" w14:textId="77777777" w:rsidR="0033448E" w:rsidRPr="006875DF" w:rsidRDefault="0033448E" w:rsidP="00852E35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bCs/>
                <w:color w:val="000000"/>
                <w:spacing w:val="-2"/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09C9B104" w14:textId="77777777" w:rsidR="0033448E" w:rsidRPr="006875DF" w:rsidRDefault="0033448E" w:rsidP="00852E35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bCs/>
                <w:color w:val="000000"/>
                <w:spacing w:val="-2"/>
                <w:lang w:val="uk-UA" w:eastAsia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19988ACC" w14:textId="77777777" w:rsidR="0033448E" w:rsidRPr="006875DF" w:rsidRDefault="0033448E" w:rsidP="00852E35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bCs/>
                <w:color w:val="000000"/>
                <w:spacing w:val="-2"/>
                <w:lang w:val="uk-UA" w:eastAsia="uk-U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0C116B43" w14:textId="77777777" w:rsidR="0033448E" w:rsidRPr="006875DF" w:rsidRDefault="0033448E" w:rsidP="00852E35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bCs/>
                <w:color w:val="000000"/>
                <w:spacing w:val="-2"/>
                <w:lang w:val="uk-UA" w:eastAsia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134C90D5" w14:textId="77777777" w:rsidR="0033448E" w:rsidRPr="006875DF" w:rsidRDefault="0033448E" w:rsidP="00852E35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bCs/>
                <w:color w:val="000000"/>
                <w:spacing w:val="-2"/>
                <w:lang w:val="uk-UA" w:eastAsia="uk-UA"/>
              </w:rPr>
              <w:t>-</w:t>
            </w:r>
          </w:p>
        </w:tc>
      </w:tr>
      <w:tr w:rsidR="0033448E" w:rsidRPr="006875DF" w14:paraId="0C980399" w14:textId="77777777" w:rsidTr="003C5C8E">
        <w:trPr>
          <w:trHeight w:val="267"/>
        </w:trPr>
        <w:tc>
          <w:tcPr>
            <w:tcW w:w="62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35AECB77" w14:textId="77777777" w:rsidR="0033448E" w:rsidRPr="006875DF" w:rsidRDefault="0033448E" w:rsidP="005A787A">
            <w:pPr>
              <w:spacing w:line="179" w:lineRule="atLeast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Надходження від власного капіталу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0DC07351" w14:textId="77777777" w:rsidR="0033448E" w:rsidRPr="006875DF" w:rsidRDefault="0033448E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3305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2B14B129" w14:textId="77777777" w:rsidR="0033448E" w:rsidRPr="006875DF" w:rsidRDefault="0033448E" w:rsidP="00852E35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bCs/>
                <w:color w:val="000000"/>
                <w:spacing w:val="-2"/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53DD375A" w14:textId="77777777" w:rsidR="0033448E" w:rsidRPr="006875DF" w:rsidRDefault="0033448E" w:rsidP="00852E35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bCs/>
                <w:color w:val="000000"/>
                <w:spacing w:val="-2"/>
                <w:lang w:val="uk-UA" w:eastAsia="uk-U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68A16025" w14:textId="77777777" w:rsidR="0033448E" w:rsidRPr="006875DF" w:rsidRDefault="0033448E" w:rsidP="00852E35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bCs/>
                <w:color w:val="000000"/>
                <w:spacing w:val="-2"/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11F24D3A" w14:textId="77777777" w:rsidR="0033448E" w:rsidRPr="006875DF" w:rsidRDefault="0033448E" w:rsidP="00852E35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bCs/>
                <w:color w:val="000000"/>
                <w:spacing w:val="-2"/>
                <w:lang w:val="uk-UA" w:eastAsia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17895F1F" w14:textId="77777777" w:rsidR="0033448E" w:rsidRPr="006875DF" w:rsidRDefault="0033448E" w:rsidP="00852E35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bCs/>
                <w:color w:val="000000"/>
                <w:spacing w:val="-2"/>
                <w:lang w:val="uk-UA" w:eastAsia="uk-U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0C12F2D2" w14:textId="77777777" w:rsidR="0033448E" w:rsidRPr="006875DF" w:rsidRDefault="0033448E" w:rsidP="00852E35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bCs/>
                <w:color w:val="000000"/>
                <w:spacing w:val="-2"/>
                <w:lang w:val="uk-UA" w:eastAsia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4DFA0B80" w14:textId="77777777" w:rsidR="0033448E" w:rsidRPr="006875DF" w:rsidRDefault="0033448E" w:rsidP="00852E35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bCs/>
                <w:color w:val="000000"/>
                <w:spacing w:val="-2"/>
                <w:lang w:val="uk-UA" w:eastAsia="uk-UA"/>
              </w:rPr>
              <w:t>-</w:t>
            </w:r>
          </w:p>
        </w:tc>
      </w:tr>
      <w:tr w:rsidR="0033448E" w:rsidRPr="006875DF" w14:paraId="3A968037" w14:textId="77777777" w:rsidTr="003C5C8E">
        <w:trPr>
          <w:trHeight w:val="446"/>
        </w:trPr>
        <w:tc>
          <w:tcPr>
            <w:tcW w:w="62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3ECEACBE" w14:textId="77777777" w:rsidR="0033448E" w:rsidRPr="006875DF" w:rsidRDefault="0033448E" w:rsidP="005A787A">
            <w:pPr>
              <w:spacing w:line="179" w:lineRule="atLeast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Отримання коштів за довгостроковими зобов’язаннями, у тому числі: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19C5DCA7" w14:textId="77777777" w:rsidR="0033448E" w:rsidRPr="006875DF" w:rsidRDefault="0033448E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3310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56AEAE29" w14:textId="77777777" w:rsidR="0033448E" w:rsidRPr="006875DF" w:rsidRDefault="0033448E" w:rsidP="00852E35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065C3D47" w14:textId="77777777" w:rsidR="0033448E" w:rsidRPr="006875DF" w:rsidRDefault="0033448E" w:rsidP="00852E35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1BA7933A" w14:textId="77777777" w:rsidR="0033448E" w:rsidRPr="006875DF" w:rsidRDefault="0033448E" w:rsidP="00852E35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06C7E806" w14:textId="77777777" w:rsidR="0033448E" w:rsidRPr="006875DF" w:rsidRDefault="0033448E" w:rsidP="00852E35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3E1CDA63" w14:textId="77777777" w:rsidR="0033448E" w:rsidRPr="006875DF" w:rsidRDefault="0033448E" w:rsidP="00852E35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73F2E83F" w14:textId="77777777" w:rsidR="0033448E" w:rsidRPr="006875DF" w:rsidRDefault="0033448E" w:rsidP="00852E35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48C4A263" w14:textId="77777777" w:rsidR="0033448E" w:rsidRPr="006875DF" w:rsidRDefault="0033448E" w:rsidP="00852E35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-</w:t>
            </w:r>
          </w:p>
        </w:tc>
      </w:tr>
      <w:tr w:rsidR="0033448E" w:rsidRPr="006875DF" w14:paraId="472029D2" w14:textId="77777777" w:rsidTr="003C5C8E">
        <w:trPr>
          <w:trHeight w:val="267"/>
        </w:trPr>
        <w:tc>
          <w:tcPr>
            <w:tcW w:w="62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3AC18610" w14:textId="77777777" w:rsidR="0033448E" w:rsidRPr="006875DF" w:rsidRDefault="0033448E" w:rsidP="005A787A">
            <w:pPr>
              <w:spacing w:line="179" w:lineRule="atLeast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кредити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2D40E39D" w14:textId="77777777" w:rsidR="0033448E" w:rsidRPr="006875DF" w:rsidRDefault="0033448E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3311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2D68C2AC" w14:textId="77777777" w:rsidR="0033448E" w:rsidRPr="006875DF" w:rsidRDefault="0033448E" w:rsidP="00852E35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bCs/>
                <w:color w:val="000000"/>
                <w:spacing w:val="-2"/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270102A6" w14:textId="77777777" w:rsidR="0033448E" w:rsidRPr="006875DF" w:rsidRDefault="0033448E" w:rsidP="00852E35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bCs/>
                <w:color w:val="000000"/>
                <w:spacing w:val="-2"/>
                <w:lang w:val="uk-UA" w:eastAsia="uk-U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6CCF5CB0" w14:textId="77777777" w:rsidR="0033448E" w:rsidRPr="006875DF" w:rsidRDefault="0033448E" w:rsidP="00852E35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bCs/>
                <w:color w:val="000000"/>
                <w:spacing w:val="-2"/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6A23C997" w14:textId="77777777" w:rsidR="0033448E" w:rsidRPr="006875DF" w:rsidRDefault="0033448E" w:rsidP="00852E35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bCs/>
                <w:color w:val="000000"/>
                <w:spacing w:val="-2"/>
                <w:lang w:val="uk-UA" w:eastAsia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79F99738" w14:textId="77777777" w:rsidR="0033448E" w:rsidRPr="006875DF" w:rsidRDefault="0033448E" w:rsidP="00852E35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bCs/>
                <w:color w:val="000000"/>
                <w:spacing w:val="-2"/>
                <w:lang w:val="uk-UA" w:eastAsia="uk-U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772B38B9" w14:textId="77777777" w:rsidR="0033448E" w:rsidRPr="006875DF" w:rsidRDefault="0033448E" w:rsidP="00852E35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bCs/>
                <w:color w:val="000000"/>
                <w:spacing w:val="-2"/>
                <w:lang w:val="uk-UA" w:eastAsia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14:paraId="502C1B4D" w14:textId="77777777" w:rsidR="0033448E" w:rsidRPr="006875DF" w:rsidRDefault="0033448E" w:rsidP="00852E35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bCs/>
                <w:color w:val="000000"/>
                <w:spacing w:val="-2"/>
                <w:lang w:val="uk-UA" w:eastAsia="uk-UA"/>
              </w:rPr>
              <w:t>-</w:t>
            </w:r>
          </w:p>
        </w:tc>
      </w:tr>
      <w:tr w:rsidR="0033448E" w:rsidRPr="006875DF" w14:paraId="5CE81C51" w14:textId="77777777" w:rsidTr="003C5C8E">
        <w:trPr>
          <w:trHeight w:val="113"/>
        </w:trPr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37F136C1" w14:textId="77777777" w:rsidR="0033448E" w:rsidRPr="006875DF" w:rsidRDefault="0033448E" w:rsidP="005A787A">
            <w:pPr>
              <w:spacing w:line="179" w:lineRule="atLeast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bCs/>
                <w:color w:val="000000"/>
                <w:spacing w:val="-2"/>
                <w:lang w:val="uk-UA" w:eastAsia="uk-UA"/>
              </w:rPr>
              <w:t>Чистий рух грошових коштів за звітний період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3BCE5F4F" w14:textId="77777777" w:rsidR="0033448E" w:rsidRPr="006875DF" w:rsidRDefault="0033448E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bCs/>
                <w:color w:val="000000"/>
                <w:spacing w:val="-2"/>
                <w:lang w:val="uk-UA" w:eastAsia="uk-UA"/>
              </w:rPr>
              <w:t>3400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772B2154" w14:textId="77777777" w:rsidR="0033448E" w:rsidRPr="006875DF" w:rsidRDefault="00852E35" w:rsidP="00852E35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4CAA863B" w14:textId="77777777" w:rsidR="0033448E" w:rsidRPr="006875DF" w:rsidRDefault="0033448E" w:rsidP="00852E35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44EC62DF" w14:textId="77777777" w:rsidR="0033448E" w:rsidRPr="006875DF" w:rsidRDefault="0033448E" w:rsidP="00852E35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3B99CBE5" w14:textId="77777777" w:rsidR="0033448E" w:rsidRPr="006875DF" w:rsidRDefault="0033448E" w:rsidP="00852E35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bCs/>
                <w:color w:val="000000"/>
                <w:spacing w:val="-2"/>
                <w:lang w:val="uk-UA" w:eastAsia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162FE397" w14:textId="77777777" w:rsidR="0033448E" w:rsidRPr="006875DF" w:rsidRDefault="0033448E" w:rsidP="00852E35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bCs/>
                <w:color w:val="000000"/>
                <w:spacing w:val="-2"/>
                <w:lang w:val="uk-UA" w:eastAsia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463AD1B3" w14:textId="77777777" w:rsidR="0033448E" w:rsidRPr="006875DF" w:rsidRDefault="0033448E" w:rsidP="00852E35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bCs/>
                <w:color w:val="000000"/>
                <w:spacing w:val="-2"/>
                <w:lang w:val="uk-UA" w:eastAsia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598BA28F" w14:textId="77777777" w:rsidR="0033448E" w:rsidRPr="006875DF" w:rsidRDefault="0033448E" w:rsidP="00852E35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b/>
                <w:bCs/>
                <w:color w:val="000000"/>
                <w:spacing w:val="-2"/>
                <w:lang w:val="uk-UA" w:eastAsia="uk-UA"/>
              </w:rPr>
              <w:t>-</w:t>
            </w:r>
          </w:p>
        </w:tc>
      </w:tr>
      <w:tr w:rsidR="0033448E" w:rsidRPr="006875DF" w14:paraId="183D430F" w14:textId="77777777" w:rsidTr="003C5C8E">
        <w:trPr>
          <w:trHeight w:val="113"/>
        </w:trPr>
        <w:tc>
          <w:tcPr>
            <w:tcW w:w="62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4F933D7F" w14:textId="77777777" w:rsidR="0033448E" w:rsidRPr="006875DF" w:rsidRDefault="0033448E" w:rsidP="005A787A">
            <w:pPr>
              <w:spacing w:line="179" w:lineRule="atLeast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Залишок коштів на початок періоду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5EAB0475" w14:textId="77777777" w:rsidR="0033448E" w:rsidRPr="006875DF" w:rsidRDefault="0033448E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3405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61D6D5BE" w14:textId="77777777" w:rsidR="0033448E" w:rsidRPr="006875DF" w:rsidRDefault="004E3DBE" w:rsidP="000A03E6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lang w:val="uk-UA" w:eastAsia="uk-UA"/>
              </w:rPr>
              <w:t>13,6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09D2C0AE" w14:textId="77777777" w:rsidR="0033448E" w:rsidRPr="006875DF" w:rsidRDefault="004E3DBE" w:rsidP="003179BA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lang w:val="uk-UA" w:eastAsia="uk-UA"/>
              </w:rPr>
              <w:t>15</w:t>
            </w:r>
            <w:r w:rsidR="00722641" w:rsidRPr="006875DF">
              <w:rPr>
                <w:lang w:val="uk-UA" w:eastAsia="uk-UA"/>
              </w:rPr>
              <w:t>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753680D7" w14:textId="77777777" w:rsidR="0033448E" w:rsidRPr="006875DF" w:rsidRDefault="00F96618" w:rsidP="003179BA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lang w:val="uk-UA" w:eastAsia="uk-UA"/>
              </w:rPr>
              <w:t>24,</w:t>
            </w:r>
            <w:r w:rsidR="005A492D" w:rsidRPr="006875DF">
              <w:rPr>
                <w:lang w:val="uk-UA" w:eastAsia="uk-UA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46F9A9B2" w14:textId="77777777" w:rsidR="0033448E" w:rsidRPr="006875DF" w:rsidRDefault="005A492D" w:rsidP="003179BA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lang w:val="uk-UA" w:eastAsia="uk-UA"/>
              </w:rPr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72EFF996" w14:textId="77777777" w:rsidR="0033448E" w:rsidRPr="006875DF" w:rsidRDefault="005A492D" w:rsidP="003179BA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lang w:val="uk-UA" w:eastAsia="uk-UA"/>
              </w:rPr>
              <w:t>6,0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7B46ED38" w14:textId="77777777" w:rsidR="0033448E" w:rsidRPr="006875DF" w:rsidRDefault="005A492D" w:rsidP="003179BA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lang w:val="uk-UA" w:eastAsia="uk-UA"/>
              </w:rPr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6B0775C0" w14:textId="77777777" w:rsidR="0033448E" w:rsidRPr="006875DF" w:rsidRDefault="005A492D" w:rsidP="003179BA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lang w:val="uk-UA" w:eastAsia="uk-UA"/>
              </w:rPr>
              <w:t>6,0</w:t>
            </w:r>
          </w:p>
        </w:tc>
      </w:tr>
      <w:tr w:rsidR="0033448E" w:rsidRPr="006875DF" w14:paraId="41D3A7B5" w14:textId="77777777" w:rsidTr="003C5C8E">
        <w:trPr>
          <w:trHeight w:val="113"/>
        </w:trPr>
        <w:tc>
          <w:tcPr>
            <w:tcW w:w="62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0142571E" w14:textId="77777777" w:rsidR="0033448E" w:rsidRPr="006875DF" w:rsidRDefault="0033448E" w:rsidP="005A787A">
            <w:pPr>
              <w:spacing w:line="179" w:lineRule="atLeast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Вплив зміни валютних курсів на залишок коштів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6914C402" w14:textId="77777777" w:rsidR="0033448E" w:rsidRPr="006875DF" w:rsidRDefault="0033448E" w:rsidP="005A787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3410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5CB05DB6" w14:textId="77777777" w:rsidR="0033448E" w:rsidRPr="006875DF" w:rsidRDefault="00852E35" w:rsidP="00852E35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75080461" w14:textId="77777777" w:rsidR="0033448E" w:rsidRPr="006875DF" w:rsidRDefault="00852E35" w:rsidP="00852E35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lang w:val="uk-UA" w:eastAsia="uk-U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4F9CE158" w14:textId="77777777" w:rsidR="0033448E" w:rsidRPr="006875DF" w:rsidRDefault="00852E35" w:rsidP="00852E35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507DBA38" w14:textId="77777777" w:rsidR="0033448E" w:rsidRPr="006875DF" w:rsidRDefault="00852E35" w:rsidP="00852E35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lang w:val="uk-UA" w:eastAsia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025DDA9A" w14:textId="77777777" w:rsidR="0033448E" w:rsidRPr="006875DF" w:rsidRDefault="00852E35" w:rsidP="00852E35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lang w:val="uk-UA" w:eastAsia="uk-UA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6597FAC5" w14:textId="77777777" w:rsidR="0033448E" w:rsidRPr="006875DF" w:rsidRDefault="00852E35" w:rsidP="00852E35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lang w:val="uk-UA" w:eastAsia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127C3395" w14:textId="77777777" w:rsidR="0033448E" w:rsidRPr="006875DF" w:rsidRDefault="00852E35" w:rsidP="00852E35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lang w:val="uk-UA" w:eastAsia="uk-UA"/>
              </w:rPr>
              <w:t>-</w:t>
            </w:r>
          </w:p>
        </w:tc>
      </w:tr>
      <w:tr w:rsidR="0033448E" w:rsidRPr="006875DF" w14:paraId="6D14229F" w14:textId="77777777" w:rsidTr="003C5C8E">
        <w:trPr>
          <w:trHeight w:val="113"/>
        </w:trPr>
        <w:tc>
          <w:tcPr>
            <w:tcW w:w="62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6FD596A7" w14:textId="77777777" w:rsidR="0033448E" w:rsidRPr="006875DF" w:rsidRDefault="0033448E" w:rsidP="003179B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Залишок коштів на кінець періоду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700184F1" w14:textId="77777777" w:rsidR="0033448E" w:rsidRPr="006875DF" w:rsidRDefault="0033448E" w:rsidP="003179BA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3415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0556108F" w14:textId="77777777" w:rsidR="0033448E" w:rsidRPr="006875DF" w:rsidRDefault="004E3DBE" w:rsidP="00852E35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15,6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51C5ECEE" w14:textId="77777777" w:rsidR="0033448E" w:rsidRPr="006875DF" w:rsidRDefault="00F96618" w:rsidP="00852E35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24,</w:t>
            </w:r>
            <w:r w:rsidR="005A492D" w:rsidRPr="006875DF">
              <w:rPr>
                <w:color w:val="000000"/>
                <w:spacing w:val="-2"/>
                <w:lang w:val="uk-UA" w:eastAsia="uk-UA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311F3C08" w14:textId="77777777" w:rsidR="0033448E" w:rsidRPr="006875DF" w:rsidRDefault="00686413" w:rsidP="00852E35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19</w:t>
            </w:r>
            <w:r w:rsidR="005A492D" w:rsidRPr="006875DF">
              <w:rPr>
                <w:color w:val="000000"/>
                <w:spacing w:val="-2"/>
                <w:lang w:val="uk-UA" w:eastAsia="uk-UA"/>
              </w:rPr>
              <w:t>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164EC305" w14:textId="77777777" w:rsidR="0033448E" w:rsidRPr="006875DF" w:rsidRDefault="00686413" w:rsidP="00852E35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669C4E90" w14:textId="77777777" w:rsidR="0033448E" w:rsidRPr="006875DF" w:rsidRDefault="00686413" w:rsidP="00852E35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157EC98D" w14:textId="77777777" w:rsidR="0033448E" w:rsidRPr="006875DF" w:rsidRDefault="00686413" w:rsidP="00852E35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3C06D487" w14:textId="77777777" w:rsidR="0033448E" w:rsidRPr="006875DF" w:rsidRDefault="00686413" w:rsidP="00852E35">
            <w:pPr>
              <w:spacing w:line="179" w:lineRule="atLeast"/>
              <w:jc w:val="center"/>
              <w:rPr>
                <w:color w:val="000000"/>
                <w:spacing w:val="-2"/>
                <w:lang w:val="uk-UA" w:eastAsia="uk-UA"/>
              </w:rPr>
            </w:pPr>
            <w:r w:rsidRPr="006875DF">
              <w:rPr>
                <w:color w:val="000000"/>
                <w:spacing w:val="-2"/>
                <w:lang w:val="uk-UA" w:eastAsia="uk-UA"/>
              </w:rPr>
              <w:t>4,9</w:t>
            </w:r>
          </w:p>
        </w:tc>
      </w:tr>
    </w:tbl>
    <w:p w14:paraId="388116F6" w14:textId="77777777" w:rsidR="003C5C8E" w:rsidRPr="006875DF" w:rsidRDefault="003C5C8E" w:rsidP="00F341B7">
      <w:pPr>
        <w:shd w:val="clear" w:color="auto" w:fill="FFFFFF"/>
        <w:spacing w:before="57" w:line="193" w:lineRule="atLeast"/>
        <w:ind w:firstLine="283"/>
        <w:jc w:val="both"/>
        <w:rPr>
          <w:b/>
          <w:bCs/>
          <w:color w:val="000000"/>
          <w:lang w:val="uk-UA" w:eastAsia="uk-UA"/>
        </w:rPr>
      </w:pPr>
    </w:p>
    <w:p w14:paraId="4B5AB61B" w14:textId="77777777" w:rsidR="00F341B7" w:rsidRPr="006875DF" w:rsidRDefault="00F341B7" w:rsidP="00F341B7">
      <w:pPr>
        <w:shd w:val="clear" w:color="auto" w:fill="FFFFFF"/>
        <w:spacing w:before="57" w:line="193" w:lineRule="atLeast"/>
        <w:ind w:firstLine="283"/>
        <w:jc w:val="both"/>
        <w:rPr>
          <w:color w:val="000000"/>
          <w:lang w:val="uk-UA" w:eastAsia="uk-UA"/>
        </w:rPr>
      </w:pPr>
      <w:r w:rsidRPr="006875DF">
        <w:rPr>
          <w:b/>
          <w:bCs/>
          <w:color w:val="000000"/>
          <w:lang w:val="uk-UA" w:eastAsia="uk-UA"/>
        </w:rPr>
        <w:t>Керівник</w:t>
      </w:r>
      <w:r w:rsidRPr="006875DF">
        <w:rPr>
          <w:color w:val="000000"/>
          <w:lang w:val="uk-UA" w:eastAsia="uk-UA"/>
        </w:rPr>
        <w:t>       в.о</w:t>
      </w:r>
      <w:r w:rsidR="0036678D" w:rsidRPr="006875DF">
        <w:rPr>
          <w:color w:val="000000"/>
          <w:lang w:val="uk-UA" w:eastAsia="uk-UA"/>
        </w:rPr>
        <w:t>.</w:t>
      </w:r>
      <w:r w:rsidRPr="006875DF">
        <w:rPr>
          <w:color w:val="000000"/>
          <w:lang w:val="uk-UA" w:eastAsia="uk-UA"/>
        </w:rPr>
        <w:t xml:space="preserve"> директора   _____________________________</w:t>
      </w:r>
      <w:r w:rsidR="001D1700" w:rsidRPr="006875DF">
        <w:rPr>
          <w:color w:val="000000"/>
          <w:lang w:val="uk-UA" w:eastAsia="uk-UA"/>
        </w:rPr>
        <w:t xml:space="preserve"> Лариса ВАСЮТЯК</w:t>
      </w:r>
    </w:p>
    <w:p w14:paraId="7209025F" w14:textId="77777777" w:rsidR="00F341B7" w:rsidRPr="006875DF" w:rsidRDefault="00F341B7" w:rsidP="00F341B7">
      <w:pPr>
        <w:rPr>
          <w:color w:val="000000"/>
          <w:lang w:val="uk-UA" w:eastAsia="uk-UA"/>
        </w:rPr>
      </w:pPr>
    </w:p>
    <w:p w14:paraId="5EACEB2C" w14:textId="77777777" w:rsidR="00F341B7" w:rsidRPr="006875DF" w:rsidRDefault="00F341B7" w:rsidP="00F341B7">
      <w:pPr>
        <w:rPr>
          <w:color w:val="000000"/>
          <w:lang w:val="uk-UA" w:eastAsia="uk-UA"/>
        </w:rPr>
      </w:pPr>
    </w:p>
    <w:p w14:paraId="2AC6F025" w14:textId="77777777" w:rsidR="0033448E" w:rsidRPr="006875DF" w:rsidRDefault="0033448E" w:rsidP="00D13D59">
      <w:pPr>
        <w:shd w:val="clear" w:color="auto" w:fill="FFFFFF"/>
        <w:spacing w:before="113" w:after="57" w:line="193" w:lineRule="atLeast"/>
        <w:ind w:firstLine="283"/>
        <w:rPr>
          <w:b/>
          <w:bCs/>
          <w:color w:val="000000"/>
          <w:lang w:val="uk-UA" w:eastAsia="uk-UA"/>
        </w:rPr>
      </w:pPr>
      <w:r w:rsidRPr="006875DF">
        <w:rPr>
          <w:b/>
          <w:bCs/>
          <w:color w:val="000000"/>
          <w:lang w:val="uk-UA" w:eastAsia="uk-UA"/>
        </w:rPr>
        <w:lastRenderedPageBreak/>
        <w:t>IV. Капітальні інвестиції</w:t>
      </w:r>
    </w:p>
    <w:p w14:paraId="2CF78A44" w14:textId="77777777" w:rsidR="0033448E" w:rsidRPr="006875DF" w:rsidRDefault="0033448E" w:rsidP="00D13D59">
      <w:pPr>
        <w:shd w:val="clear" w:color="auto" w:fill="FFFFFF"/>
        <w:spacing w:before="57" w:after="120" w:line="161" w:lineRule="atLeast"/>
        <w:ind w:firstLine="284"/>
        <w:rPr>
          <w:i/>
          <w:iCs/>
          <w:color w:val="000000"/>
          <w:lang w:val="uk-UA" w:eastAsia="uk-UA"/>
        </w:rPr>
      </w:pPr>
      <w:r w:rsidRPr="006875DF">
        <w:rPr>
          <w:i/>
          <w:iCs/>
          <w:color w:val="000000"/>
          <w:lang w:val="uk-UA" w:eastAsia="uk-UA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F341B7" w:rsidRPr="006875DF">
        <w:rPr>
          <w:i/>
          <w:iCs/>
          <w:color w:val="000000"/>
          <w:lang w:val="uk-UA" w:eastAsia="uk-UA"/>
        </w:rPr>
        <w:t>                               </w:t>
      </w:r>
      <w:r w:rsidRPr="006875DF">
        <w:rPr>
          <w:i/>
          <w:iCs/>
          <w:color w:val="000000"/>
          <w:lang w:val="uk-UA" w:eastAsia="uk-UA"/>
        </w:rPr>
        <w:t>тис. грн (без ПДВ)</w:t>
      </w:r>
    </w:p>
    <w:tbl>
      <w:tblPr>
        <w:tblW w:w="5019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696"/>
        <w:gridCol w:w="803"/>
        <w:gridCol w:w="1315"/>
        <w:gridCol w:w="1404"/>
        <w:gridCol w:w="1620"/>
        <w:gridCol w:w="1350"/>
        <w:gridCol w:w="788"/>
        <w:gridCol w:w="619"/>
        <w:gridCol w:w="661"/>
        <w:gridCol w:w="622"/>
      </w:tblGrid>
      <w:tr w:rsidR="0033448E" w:rsidRPr="006875DF" w14:paraId="3C6A323E" w14:textId="77777777" w:rsidTr="00F341B7">
        <w:trPr>
          <w:trHeight w:val="60"/>
        </w:trPr>
        <w:tc>
          <w:tcPr>
            <w:tcW w:w="210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57" w:type="dxa"/>
              <w:bottom w:w="79" w:type="dxa"/>
              <w:right w:w="57" w:type="dxa"/>
            </w:tcMar>
            <w:vAlign w:val="center"/>
          </w:tcPr>
          <w:p w14:paraId="2F802FD7" w14:textId="77777777" w:rsidR="0033448E" w:rsidRPr="006875DF" w:rsidRDefault="0033448E" w:rsidP="005A787A">
            <w:pPr>
              <w:spacing w:line="158" w:lineRule="atLeast"/>
              <w:ind w:left="28" w:right="28"/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Найменування показника</w:t>
            </w:r>
          </w:p>
        </w:tc>
        <w:tc>
          <w:tcPr>
            <w:tcW w:w="253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57" w:type="dxa"/>
              <w:bottom w:w="79" w:type="dxa"/>
              <w:right w:w="57" w:type="dxa"/>
            </w:tcMar>
            <w:vAlign w:val="center"/>
          </w:tcPr>
          <w:p w14:paraId="63B81C7A" w14:textId="77777777" w:rsidR="0033448E" w:rsidRPr="006875DF" w:rsidRDefault="0033448E" w:rsidP="005A787A">
            <w:pPr>
              <w:spacing w:line="158" w:lineRule="atLeast"/>
              <w:ind w:left="28" w:right="28"/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Код рядка</w:t>
            </w:r>
          </w:p>
        </w:tc>
        <w:tc>
          <w:tcPr>
            <w:tcW w:w="414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57" w:type="dxa"/>
              <w:bottom w:w="79" w:type="dxa"/>
              <w:right w:w="57" w:type="dxa"/>
            </w:tcMar>
            <w:vAlign w:val="center"/>
          </w:tcPr>
          <w:p w14:paraId="29295834" w14:textId="77777777" w:rsidR="0033448E" w:rsidRPr="006875DF" w:rsidRDefault="00BB1FFC" w:rsidP="005A787A">
            <w:pPr>
              <w:spacing w:line="158" w:lineRule="atLeast"/>
              <w:ind w:left="28" w:right="28"/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Факт</w:t>
            </w:r>
            <w:r w:rsidRPr="006875DF">
              <w:rPr>
                <w:color w:val="000000"/>
                <w:lang w:val="uk-UA" w:eastAsia="uk-UA"/>
              </w:rPr>
              <w:br/>
            </w:r>
            <w:r w:rsidR="00911BA9" w:rsidRPr="006875DF">
              <w:rPr>
                <w:color w:val="000000"/>
                <w:lang w:val="uk-UA" w:eastAsia="uk-UA"/>
              </w:rPr>
              <w:t xml:space="preserve"> 2024</w:t>
            </w:r>
            <w:r w:rsidRPr="006875DF">
              <w:rPr>
                <w:color w:val="000000"/>
                <w:lang w:val="uk-UA" w:eastAsia="uk-UA"/>
              </w:rPr>
              <w:t xml:space="preserve"> </w:t>
            </w:r>
            <w:r w:rsidR="0033448E" w:rsidRPr="006875DF">
              <w:rPr>
                <w:color w:val="000000"/>
                <w:lang w:val="uk-UA" w:eastAsia="uk-UA"/>
              </w:rPr>
              <w:t>року</w:t>
            </w:r>
          </w:p>
        </w:tc>
        <w:tc>
          <w:tcPr>
            <w:tcW w:w="952" w:type="pct"/>
            <w:gridSpan w:val="2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71" w:type="dxa"/>
              <w:left w:w="57" w:type="dxa"/>
              <w:bottom w:w="79" w:type="dxa"/>
              <w:right w:w="57" w:type="dxa"/>
            </w:tcMar>
            <w:vAlign w:val="center"/>
          </w:tcPr>
          <w:p w14:paraId="32297B3D" w14:textId="77777777" w:rsidR="0033448E" w:rsidRPr="006875DF" w:rsidRDefault="00BB1FFC" w:rsidP="005A787A">
            <w:pPr>
              <w:spacing w:line="158" w:lineRule="atLeast"/>
              <w:ind w:left="28" w:right="28"/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 xml:space="preserve">Плановий </w:t>
            </w:r>
            <w:r w:rsidR="00911BA9" w:rsidRPr="006875DF">
              <w:rPr>
                <w:color w:val="000000"/>
                <w:lang w:val="uk-UA" w:eastAsia="uk-UA"/>
              </w:rPr>
              <w:t>2025</w:t>
            </w:r>
            <w:r w:rsidR="0033448E" w:rsidRPr="006875DF">
              <w:rPr>
                <w:color w:val="000000"/>
                <w:lang w:val="uk-UA" w:eastAsia="uk-UA"/>
              </w:rPr>
              <w:t>р</w:t>
            </w:r>
            <w:r w:rsidRPr="006875DF">
              <w:rPr>
                <w:color w:val="000000"/>
                <w:lang w:val="uk-UA" w:eastAsia="uk-UA"/>
              </w:rPr>
              <w:t>ік</w:t>
            </w:r>
          </w:p>
        </w:tc>
        <w:tc>
          <w:tcPr>
            <w:tcW w:w="425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57" w:type="dxa"/>
              <w:bottom w:w="79" w:type="dxa"/>
              <w:right w:w="57" w:type="dxa"/>
            </w:tcMar>
            <w:vAlign w:val="center"/>
          </w:tcPr>
          <w:p w14:paraId="7C699D69" w14:textId="77777777" w:rsidR="00BB1FFC" w:rsidRPr="006875DF" w:rsidRDefault="0033448E" w:rsidP="005A787A">
            <w:pPr>
              <w:spacing w:line="158" w:lineRule="atLeast"/>
              <w:ind w:left="28" w:right="28"/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Плановий</w:t>
            </w:r>
          </w:p>
          <w:p w14:paraId="7AC8C592" w14:textId="77777777" w:rsidR="0033448E" w:rsidRPr="006875DF" w:rsidRDefault="00BB1FFC" w:rsidP="005A787A">
            <w:pPr>
              <w:spacing w:line="158" w:lineRule="atLeast"/>
              <w:ind w:left="28" w:right="28"/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2026</w:t>
            </w:r>
            <w:r w:rsidR="0033448E" w:rsidRPr="006875DF">
              <w:rPr>
                <w:color w:val="000000"/>
                <w:lang w:val="uk-UA" w:eastAsia="uk-UA"/>
              </w:rPr>
              <w:t xml:space="preserve"> рік (усього)</w:t>
            </w:r>
          </w:p>
        </w:tc>
        <w:tc>
          <w:tcPr>
            <w:tcW w:w="848" w:type="pct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57" w:type="dxa"/>
              <w:bottom w:w="79" w:type="dxa"/>
              <w:right w:w="57" w:type="dxa"/>
            </w:tcMar>
            <w:vAlign w:val="center"/>
          </w:tcPr>
          <w:p w14:paraId="035058C5" w14:textId="77777777" w:rsidR="0033448E" w:rsidRPr="006875DF" w:rsidRDefault="0033448E" w:rsidP="005A787A">
            <w:pPr>
              <w:spacing w:line="158" w:lineRule="atLeast"/>
              <w:ind w:left="28" w:right="28"/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У тому числі за кварталами</w:t>
            </w:r>
          </w:p>
        </w:tc>
      </w:tr>
      <w:tr w:rsidR="0033448E" w:rsidRPr="006875DF" w14:paraId="16E3FD62" w14:textId="77777777" w:rsidTr="00F341B7">
        <w:trPr>
          <w:trHeight w:val="60"/>
        </w:trPr>
        <w:tc>
          <w:tcPr>
            <w:tcW w:w="210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16429A" w14:textId="77777777" w:rsidR="0033448E" w:rsidRPr="006875DF" w:rsidRDefault="0033448E" w:rsidP="005A787A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53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E05E2C3" w14:textId="77777777" w:rsidR="0033448E" w:rsidRPr="006875DF" w:rsidRDefault="0033448E" w:rsidP="005A787A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414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2D9445C" w14:textId="77777777" w:rsidR="0033448E" w:rsidRPr="006875DF" w:rsidRDefault="0033448E" w:rsidP="005A787A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952" w:type="pct"/>
            <w:gridSpan w:val="2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4203805" w14:textId="77777777" w:rsidR="0033448E" w:rsidRPr="006875DF" w:rsidRDefault="0033448E" w:rsidP="005A787A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425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311CCF0" w14:textId="77777777" w:rsidR="0033448E" w:rsidRPr="006875DF" w:rsidRDefault="0033448E" w:rsidP="005A787A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57" w:type="dxa"/>
              <w:bottom w:w="79" w:type="dxa"/>
              <w:right w:w="57" w:type="dxa"/>
            </w:tcMar>
            <w:vAlign w:val="center"/>
          </w:tcPr>
          <w:p w14:paraId="3CF00B13" w14:textId="77777777" w:rsidR="0033448E" w:rsidRPr="006875DF" w:rsidRDefault="0033448E" w:rsidP="005A787A">
            <w:pPr>
              <w:spacing w:line="158" w:lineRule="atLeast"/>
              <w:ind w:left="28" w:right="28"/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І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57" w:type="dxa"/>
              <w:bottom w:w="79" w:type="dxa"/>
              <w:right w:w="57" w:type="dxa"/>
            </w:tcMar>
            <w:vAlign w:val="center"/>
          </w:tcPr>
          <w:p w14:paraId="5FE5A35A" w14:textId="77777777" w:rsidR="0033448E" w:rsidRPr="006875DF" w:rsidRDefault="0033448E" w:rsidP="005A787A">
            <w:pPr>
              <w:spacing w:line="158" w:lineRule="atLeast"/>
              <w:ind w:left="28" w:right="28"/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ІІ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57" w:type="dxa"/>
              <w:bottom w:w="79" w:type="dxa"/>
              <w:right w:w="57" w:type="dxa"/>
            </w:tcMar>
            <w:vAlign w:val="center"/>
          </w:tcPr>
          <w:p w14:paraId="07B8B088" w14:textId="77777777" w:rsidR="0033448E" w:rsidRPr="006875DF" w:rsidRDefault="0033448E" w:rsidP="005A787A">
            <w:pPr>
              <w:spacing w:line="158" w:lineRule="atLeast"/>
              <w:ind w:left="28" w:right="28"/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ІІІ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57" w:type="dxa"/>
              <w:bottom w:w="79" w:type="dxa"/>
              <w:right w:w="57" w:type="dxa"/>
            </w:tcMar>
            <w:vAlign w:val="center"/>
          </w:tcPr>
          <w:p w14:paraId="5358F60C" w14:textId="77777777" w:rsidR="0033448E" w:rsidRPr="006875DF" w:rsidRDefault="0033448E" w:rsidP="005A787A">
            <w:pPr>
              <w:spacing w:line="158" w:lineRule="atLeast"/>
              <w:ind w:left="28" w:right="28"/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ІV</w:t>
            </w:r>
          </w:p>
        </w:tc>
      </w:tr>
      <w:tr w:rsidR="0033448E" w:rsidRPr="006875DF" w14:paraId="352F5FDA" w14:textId="77777777" w:rsidTr="00F341B7">
        <w:trPr>
          <w:trHeight w:val="113"/>
        </w:trPr>
        <w:tc>
          <w:tcPr>
            <w:tcW w:w="21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57" w:type="dxa"/>
              <w:bottom w:w="79" w:type="dxa"/>
              <w:right w:w="57" w:type="dxa"/>
            </w:tcMar>
            <w:vAlign w:val="center"/>
          </w:tcPr>
          <w:p w14:paraId="437C55F8" w14:textId="77777777" w:rsidR="0033448E" w:rsidRPr="006875DF" w:rsidRDefault="0033448E" w:rsidP="005A787A">
            <w:pPr>
              <w:spacing w:line="158" w:lineRule="atLeast"/>
              <w:ind w:left="28" w:right="28"/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57" w:type="dxa"/>
              <w:bottom w:w="79" w:type="dxa"/>
              <w:right w:w="57" w:type="dxa"/>
            </w:tcMar>
            <w:vAlign w:val="center"/>
          </w:tcPr>
          <w:p w14:paraId="13FADBDF" w14:textId="77777777" w:rsidR="0033448E" w:rsidRPr="006875DF" w:rsidRDefault="0033448E" w:rsidP="005A787A">
            <w:pPr>
              <w:spacing w:line="158" w:lineRule="atLeast"/>
              <w:ind w:left="28" w:right="28"/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57" w:type="dxa"/>
              <w:bottom w:w="79" w:type="dxa"/>
              <w:right w:w="57" w:type="dxa"/>
            </w:tcMar>
            <w:vAlign w:val="center"/>
          </w:tcPr>
          <w:p w14:paraId="19D1A626" w14:textId="77777777" w:rsidR="0033448E" w:rsidRPr="006875DF" w:rsidRDefault="0033448E" w:rsidP="005A787A">
            <w:pPr>
              <w:spacing w:line="158" w:lineRule="atLeast"/>
              <w:ind w:left="28" w:right="28"/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3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57" w:type="dxa"/>
              <w:bottom w:w="79" w:type="dxa"/>
              <w:right w:w="57" w:type="dxa"/>
            </w:tcMar>
            <w:vAlign w:val="center"/>
          </w:tcPr>
          <w:p w14:paraId="1ADFB2C2" w14:textId="77777777" w:rsidR="0033448E" w:rsidRPr="006875DF" w:rsidRDefault="0033448E" w:rsidP="005A787A">
            <w:pPr>
              <w:spacing w:line="158" w:lineRule="atLeast"/>
              <w:ind w:left="28" w:right="28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57" w:type="dxa"/>
              <w:bottom w:w="79" w:type="dxa"/>
              <w:right w:w="57" w:type="dxa"/>
            </w:tcMar>
            <w:vAlign w:val="center"/>
          </w:tcPr>
          <w:p w14:paraId="12D983BD" w14:textId="77777777" w:rsidR="0033448E" w:rsidRPr="006875DF" w:rsidRDefault="0033448E" w:rsidP="005A787A">
            <w:pPr>
              <w:spacing w:line="158" w:lineRule="atLeast"/>
              <w:ind w:left="28" w:right="28"/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4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57" w:type="dxa"/>
              <w:bottom w:w="79" w:type="dxa"/>
              <w:right w:w="57" w:type="dxa"/>
            </w:tcMar>
            <w:vAlign w:val="center"/>
          </w:tcPr>
          <w:p w14:paraId="3D9F932C" w14:textId="77777777" w:rsidR="0033448E" w:rsidRPr="006875DF" w:rsidRDefault="0033448E" w:rsidP="005A787A">
            <w:pPr>
              <w:spacing w:line="158" w:lineRule="atLeast"/>
              <w:ind w:left="28" w:right="28"/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57" w:type="dxa"/>
              <w:bottom w:w="79" w:type="dxa"/>
              <w:right w:w="57" w:type="dxa"/>
            </w:tcMar>
            <w:vAlign w:val="center"/>
          </w:tcPr>
          <w:p w14:paraId="2DDDCA97" w14:textId="77777777" w:rsidR="0033448E" w:rsidRPr="006875DF" w:rsidRDefault="0033448E" w:rsidP="005A787A">
            <w:pPr>
              <w:spacing w:line="158" w:lineRule="atLeast"/>
              <w:ind w:left="28" w:right="28"/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57" w:type="dxa"/>
              <w:bottom w:w="79" w:type="dxa"/>
              <w:right w:w="57" w:type="dxa"/>
            </w:tcMar>
            <w:vAlign w:val="center"/>
          </w:tcPr>
          <w:p w14:paraId="30B1C0E6" w14:textId="77777777" w:rsidR="0033448E" w:rsidRPr="006875DF" w:rsidRDefault="0033448E" w:rsidP="005A787A">
            <w:pPr>
              <w:spacing w:line="158" w:lineRule="atLeast"/>
              <w:ind w:left="28" w:right="28"/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7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57" w:type="dxa"/>
              <w:bottom w:w="79" w:type="dxa"/>
              <w:right w:w="57" w:type="dxa"/>
            </w:tcMar>
            <w:vAlign w:val="center"/>
          </w:tcPr>
          <w:p w14:paraId="2E41FA51" w14:textId="77777777" w:rsidR="0033448E" w:rsidRPr="006875DF" w:rsidRDefault="0033448E" w:rsidP="005A787A">
            <w:pPr>
              <w:spacing w:line="158" w:lineRule="atLeast"/>
              <w:ind w:left="28" w:right="28"/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57" w:type="dxa"/>
              <w:bottom w:w="79" w:type="dxa"/>
              <w:right w:w="57" w:type="dxa"/>
            </w:tcMar>
            <w:vAlign w:val="center"/>
          </w:tcPr>
          <w:p w14:paraId="342CC932" w14:textId="77777777" w:rsidR="0033448E" w:rsidRPr="006875DF" w:rsidRDefault="0033448E" w:rsidP="005A787A">
            <w:pPr>
              <w:spacing w:line="158" w:lineRule="atLeast"/>
              <w:ind w:left="28" w:right="28"/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9</w:t>
            </w:r>
          </w:p>
        </w:tc>
      </w:tr>
      <w:tr w:rsidR="0033448E" w:rsidRPr="006875DF" w14:paraId="2E9F4668" w14:textId="77777777" w:rsidTr="00F341B7">
        <w:trPr>
          <w:trHeight w:val="113"/>
        </w:trPr>
        <w:tc>
          <w:tcPr>
            <w:tcW w:w="21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757CFC1E" w14:textId="77777777" w:rsidR="0033448E" w:rsidRPr="006875DF" w:rsidRDefault="0033448E" w:rsidP="005A787A">
            <w:pPr>
              <w:spacing w:line="158" w:lineRule="atLeast"/>
              <w:ind w:left="28" w:right="28"/>
              <w:rPr>
                <w:color w:val="000000"/>
                <w:lang w:val="uk-UA" w:eastAsia="uk-UA"/>
              </w:rPr>
            </w:pPr>
            <w:r w:rsidRPr="006875DF">
              <w:rPr>
                <w:b/>
                <w:bCs/>
                <w:color w:val="000000"/>
                <w:lang w:val="uk-UA" w:eastAsia="uk-UA"/>
              </w:rPr>
              <w:t>Капітальні інвестиції, усього, у тому числі: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56E10781" w14:textId="77777777" w:rsidR="0033448E" w:rsidRPr="006875DF" w:rsidRDefault="0033448E" w:rsidP="005A787A">
            <w:pPr>
              <w:spacing w:line="158" w:lineRule="atLeast"/>
              <w:ind w:left="28" w:right="28"/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b/>
                <w:bCs/>
                <w:color w:val="000000"/>
                <w:lang w:val="uk-UA" w:eastAsia="uk-UA"/>
              </w:rPr>
              <w:t>4000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11E9BC67" w14:textId="77777777" w:rsidR="0033448E" w:rsidRPr="006875DF" w:rsidRDefault="005F6DFE" w:rsidP="005A787A">
            <w:pPr>
              <w:spacing w:line="158" w:lineRule="atLeast"/>
              <w:ind w:left="28" w:right="28"/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95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4EED7B68" w14:textId="77777777" w:rsidR="0033448E" w:rsidRPr="006875DF" w:rsidRDefault="005F6DFE" w:rsidP="005A787A">
            <w:pPr>
              <w:spacing w:line="158" w:lineRule="atLeast"/>
              <w:ind w:left="28" w:right="28"/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07A42345" w14:textId="77777777" w:rsidR="0033448E" w:rsidRPr="006875DF" w:rsidRDefault="00911BA9" w:rsidP="005A787A">
            <w:pPr>
              <w:spacing w:line="158" w:lineRule="atLeast"/>
              <w:ind w:left="28" w:right="28"/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10,0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3EE9C36A" w14:textId="77777777" w:rsidR="0033448E" w:rsidRPr="006875DF" w:rsidRDefault="00911BA9" w:rsidP="005A787A">
            <w:pPr>
              <w:spacing w:line="158" w:lineRule="atLeast"/>
              <w:ind w:left="28" w:right="28"/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2,5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28FA9FF0" w14:textId="77777777" w:rsidR="0033448E" w:rsidRPr="006875DF" w:rsidRDefault="00911BA9" w:rsidP="005A787A">
            <w:pPr>
              <w:spacing w:line="158" w:lineRule="atLeast"/>
              <w:ind w:left="28" w:right="28"/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2,5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31D67947" w14:textId="77777777" w:rsidR="0033448E" w:rsidRPr="006875DF" w:rsidRDefault="00911BA9" w:rsidP="005A787A">
            <w:pPr>
              <w:spacing w:line="158" w:lineRule="atLeast"/>
              <w:ind w:left="28" w:right="28"/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2,5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0BF77063" w14:textId="77777777" w:rsidR="0033448E" w:rsidRPr="006875DF" w:rsidRDefault="00911BA9" w:rsidP="005A787A">
            <w:pPr>
              <w:spacing w:line="158" w:lineRule="atLeast"/>
              <w:ind w:left="28" w:right="28"/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2,5</w:t>
            </w:r>
          </w:p>
        </w:tc>
      </w:tr>
      <w:tr w:rsidR="0033448E" w:rsidRPr="006875DF" w14:paraId="722589AD" w14:textId="77777777" w:rsidTr="00F341B7">
        <w:trPr>
          <w:trHeight w:val="113"/>
        </w:trPr>
        <w:tc>
          <w:tcPr>
            <w:tcW w:w="21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2F5CBF5A" w14:textId="77777777" w:rsidR="0033448E" w:rsidRPr="006875DF" w:rsidRDefault="00F84FFE" w:rsidP="005A787A">
            <w:pPr>
              <w:spacing w:line="158" w:lineRule="atLeast"/>
              <w:ind w:left="28" w:right="28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Придбання основних засобів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1425A2AF" w14:textId="77777777" w:rsidR="0033448E" w:rsidRPr="006875DF" w:rsidRDefault="0033448E" w:rsidP="005A787A">
            <w:pPr>
              <w:spacing w:line="158" w:lineRule="atLeast"/>
              <w:ind w:left="28" w:right="28"/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4010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02DED5E4" w14:textId="77777777" w:rsidR="0033448E" w:rsidRPr="006875DF" w:rsidRDefault="005F6DFE" w:rsidP="005A787A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95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39C035CA" w14:textId="77777777" w:rsidR="0033448E" w:rsidRPr="006875DF" w:rsidRDefault="005F6DFE" w:rsidP="005A787A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1DDC5570" w14:textId="77777777" w:rsidR="0033448E" w:rsidRPr="006875DF" w:rsidRDefault="00911BA9" w:rsidP="005A787A">
            <w:pPr>
              <w:spacing w:line="158" w:lineRule="atLeast"/>
              <w:ind w:left="28" w:right="28"/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10,0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28C66602" w14:textId="77777777" w:rsidR="0033448E" w:rsidRPr="006875DF" w:rsidRDefault="00911BA9" w:rsidP="005A787A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2</w:t>
            </w:r>
            <w:r w:rsidR="00CC3653" w:rsidRPr="006875DF">
              <w:rPr>
                <w:color w:val="000000"/>
                <w:lang w:val="uk-UA" w:eastAsia="uk-UA"/>
              </w:rPr>
              <w:t>,</w:t>
            </w:r>
            <w:r w:rsidRPr="006875DF">
              <w:rPr>
                <w:color w:val="000000"/>
                <w:lang w:val="uk-UA" w:eastAsia="uk-UA"/>
              </w:rPr>
              <w:t>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5E4416AB" w14:textId="77777777" w:rsidR="0033448E" w:rsidRPr="006875DF" w:rsidRDefault="00911BA9" w:rsidP="005A787A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2,5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752683F2" w14:textId="77777777" w:rsidR="0033448E" w:rsidRPr="006875DF" w:rsidRDefault="00911BA9" w:rsidP="005A787A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2,5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14:paraId="61A0D558" w14:textId="77777777" w:rsidR="0033448E" w:rsidRPr="006875DF" w:rsidRDefault="00911BA9" w:rsidP="005A787A">
            <w:pPr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2,5</w:t>
            </w:r>
          </w:p>
        </w:tc>
      </w:tr>
    </w:tbl>
    <w:p w14:paraId="251FA397" w14:textId="77777777" w:rsidR="00F341B7" w:rsidRPr="006875DF" w:rsidRDefault="00F341B7" w:rsidP="00F341B7">
      <w:pPr>
        <w:shd w:val="clear" w:color="auto" w:fill="FFFFFF"/>
        <w:spacing w:before="57" w:line="193" w:lineRule="atLeast"/>
        <w:ind w:firstLine="283"/>
        <w:jc w:val="both"/>
        <w:rPr>
          <w:color w:val="000000"/>
          <w:lang w:val="uk-UA" w:eastAsia="uk-UA"/>
        </w:rPr>
      </w:pPr>
      <w:r w:rsidRPr="006875DF">
        <w:rPr>
          <w:b/>
          <w:bCs/>
          <w:color w:val="000000"/>
          <w:lang w:val="uk-UA" w:eastAsia="uk-UA"/>
        </w:rPr>
        <w:t>Керівник</w:t>
      </w:r>
      <w:r w:rsidRPr="006875DF">
        <w:rPr>
          <w:color w:val="000000"/>
          <w:lang w:val="uk-UA" w:eastAsia="uk-UA"/>
        </w:rPr>
        <w:t>       в.о</w:t>
      </w:r>
      <w:r w:rsidR="0036678D" w:rsidRPr="006875DF">
        <w:rPr>
          <w:color w:val="000000"/>
          <w:lang w:val="uk-UA" w:eastAsia="uk-UA"/>
        </w:rPr>
        <w:t>.</w:t>
      </w:r>
      <w:r w:rsidRPr="006875DF">
        <w:rPr>
          <w:color w:val="000000"/>
          <w:lang w:val="uk-UA" w:eastAsia="uk-UA"/>
        </w:rPr>
        <w:t xml:space="preserve"> директора   _____________________________</w:t>
      </w:r>
      <w:r w:rsidR="001D1700" w:rsidRPr="006875DF">
        <w:rPr>
          <w:color w:val="000000"/>
          <w:lang w:val="uk-UA" w:eastAsia="uk-UA"/>
        </w:rPr>
        <w:t xml:space="preserve"> Лариса ВАСЮТЯК</w:t>
      </w:r>
    </w:p>
    <w:p w14:paraId="49D3A781" w14:textId="77777777" w:rsidR="00F341B7" w:rsidRPr="006875DF" w:rsidRDefault="00F341B7" w:rsidP="00F341B7">
      <w:pPr>
        <w:rPr>
          <w:color w:val="000000"/>
          <w:lang w:val="uk-UA" w:eastAsia="uk-UA"/>
        </w:rPr>
      </w:pPr>
    </w:p>
    <w:p w14:paraId="57CDDCEC" w14:textId="77777777" w:rsidR="0033448E" w:rsidRPr="006875DF" w:rsidRDefault="0033448E" w:rsidP="00D13D59">
      <w:pPr>
        <w:shd w:val="clear" w:color="auto" w:fill="FFFFFF"/>
        <w:spacing w:before="227" w:after="57" w:line="193" w:lineRule="atLeast"/>
        <w:ind w:firstLine="283"/>
        <w:rPr>
          <w:b/>
          <w:bCs/>
          <w:color w:val="000000"/>
          <w:lang w:val="uk-UA" w:eastAsia="uk-UA"/>
        </w:rPr>
      </w:pPr>
      <w:r w:rsidRPr="006875DF">
        <w:rPr>
          <w:b/>
          <w:bCs/>
          <w:color w:val="000000"/>
          <w:lang w:val="uk-UA" w:eastAsia="uk-UA"/>
        </w:rPr>
        <w:t>VІ. Джерела капітальних інвестицій</w:t>
      </w:r>
    </w:p>
    <w:p w14:paraId="0FA13A81" w14:textId="77777777" w:rsidR="0033448E" w:rsidRPr="006875DF" w:rsidRDefault="0033448E" w:rsidP="00D13D59">
      <w:pPr>
        <w:shd w:val="clear" w:color="auto" w:fill="FFFFFF"/>
        <w:spacing w:before="57" w:after="120" w:line="161" w:lineRule="atLeast"/>
        <w:ind w:firstLine="284"/>
        <w:rPr>
          <w:i/>
          <w:iCs/>
          <w:color w:val="000000"/>
          <w:lang w:val="uk-UA" w:eastAsia="uk-UA"/>
        </w:rPr>
      </w:pPr>
      <w:r w:rsidRPr="006875DF">
        <w:rPr>
          <w:i/>
          <w:iCs/>
          <w:color w:val="000000"/>
          <w:lang w:val="uk-UA" w:eastAsia="uk-UA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тис. грн (без ПДВ)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95"/>
        <w:gridCol w:w="1991"/>
        <w:gridCol w:w="817"/>
        <w:gridCol w:w="412"/>
        <w:gridCol w:w="412"/>
        <w:gridCol w:w="435"/>
        <w:gridCol w:w="463"/>
        <w:gridCol w:w="846"/>
        <w:gridCol w:w="333"/>
        <w:gridCol w:w="460"/>
        <w:gridCol w:w="460"/>
        <w:gridCol w:w="470"/>
        <w:gridCol w:w="847"/>
        <w:gridCol w:w="670"/>
        <w:gridCol w:w="559"/>
        <w:gridCol w:w="553"/>
        <w:gridCol w:w="559"/>
        <w:gridCol w:w="850"/>
        <w:gridCol w:w="442"/>
        <w:gridCol w:w="442"/>
        <w:gridCol w:w="442"/>
        <w:gridCol w:w="442"/>
        <w:gridCol w:w="650"/>
        <w:gridCol w:w="442"/>
        <w:gridCol w:w="442"/>
        <w:gridCol w:w="442"/>
        <w:gridCol w:w="442"/>
      </w:tblGrid>
      <w:tr w:rsidR="0033448E" w:rsidRPr="006875DF" w14:paraId="028BDA03" w14:textId="77777777" w:rsidTr="00F341B7">
        <w:trPr>
          <w:trHeight w:val="170"/>
        </w:trPr>
        <w:tc>
          <w:tcPr>
            <w:tcW w:w="157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</w:tcPr>
          <w:p w14:paraId="374E2880" w14:textId="77777777" w:rsidR="0033448E" w:rsidRPr="006875DF" w:rsidRDefault="0033448E" w:rsidP="005A787A">
            <w:pPr>
              <w:spacing w:line="158" w:lineRule="atLeast"/>
              <w:ind w:left="28" w:right="28"/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№ з/п</w:t>
            </w:r>
          </w:p>
        </w:tc>
        <w:tc>
          <w:tcPr>
            <w:tcW w:w="630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</w:tcPr>
          <w:p w14:paraId="4C7494D6" w14:textId="77777777" w:rsidR="0033448E" w:rsidRPr="006875DF" w:rsidRDefault="0033448E" w:rsidP="005A787A">
            <w:pPr>
              <w:spacing w:line="158" w:lineRule="atLeast"/>
              <w:ind w:left="28" w:right="28"/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Найменування об’єкта</w:t>
            </w:r>
          </w:p>
        </w:tc>
        <w:tc>
          <w:tcPr>
            <w:tcW w:w="806" w:type="pct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</w:tcPr>
          <w:p w14:paraId="2F7EA385" w14:textId="77777777" w:rsidR="0033448E" w:rsidRPr="006875DF" w:rsidRDefault="0033448E" w:rsidP="005A787A">
            <w:pPr>
              <w:spacing w:line="158" w:lineRule="atLeast"/>
              <w:ind w:left="28" w:right="28"/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Залучення кредитних коштів</w:t>
            </w:r>
          </w:p>
        </w:tc>
        <w:tc>
          <w:tcPr>
            <w:tcW w:w="815" w:type="pct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</w:tcPr>
          <w:p w14:paraId="2853EDA0" w14:textId="77777777" w:rsidR="0033448E" w:rsidRPr="006875DF" w:rsidRDefault="0033448E" w:rsidP="005A787A">
            <w:pPr>
              <w:spacing w:line="158" w:lineRule="atLeast"/>
              <w:ind w:left="28" w:right="28"/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Бюджетне фінансування</w:t>
            </w:r>
          </w:p>
        </w:tc>
        <w:tc>
          <w:tcPr>
            <w:tcW w:w="1009" w:type="pct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</w:tcPr>
          <w:p w14:paraId="36CFD177" w14:textId="77777777" w:rsidR="0033448E" w:rsidRPr="006875DF" w:rsidRDefault="0033448E" w:rsidP="005A787A">
            <w:pPr>
              <w:spacing w:line="158" w:lineRule="atLeast"/>
              <w:ind w:left="28" w:right="28"/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Власні кошти (розшифрувати)</w:t>
            </w:r>
          </w:p>
        </w:tc>
        <w:tc>
          <w:tcPr>
            <w:tcW w:w="827" w:type="pct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</w:tcPr>
          <w:p w14:paraId="5DA3A0DD" w14:textId="77777777" w:rsidR="0033448E" w:rsidRPr="006875DF" w:rsidRDefault="0033448E" w:rsidP="005A787A">
            <w:pPr>
              <w:spacing w:line="158" w:lineRule="atLeast"/>
              <w:ind w:left="28" w:right="28"/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Інші джерела (розшифрувати)</w:t>
            </w:r>
          </w:p>
        </w:tc>
        <w:tc>
          <w:tcPr>
            <w:tcW w:w="757" w:type="pct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</w:tcPr>
          <w:p w14:paraId="695F27EF" w14:textId="77777777" w:rsidR="0033448E" w:rsidRPr="006875DF" w:rsidRDefault="0033448E" w:rsidP="005A787A">
            <w:pPr>
              <w:spacing w:line="158" w:lineRule="atLeast"/>
              <w:ind w:left="28" w:right="28"/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Усього</w:t>
            </w:r>
          </w:p>
        </w:tc>
      </w:tr>
      <w:tr w:rsidR="0033448E" w:rsidRPr="006875DF" w14:paraId="62EB557C" w14:textId="77777777" w:rsidTr="00F341B7">
        <w:trPr>
          <w:trHeight w:val="89"/>
        </w:trPr>
        <w:tc>
          <w:tcPr>
            <w:tcW w:w="15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3764EE" w14:textId="77777777" w:rsidR="0033448E" w:rsidRPr="006875DF" w:rsidRDefault="0033448E" w:rsidP="005A787A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630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A27CF03" w14:textId="77777777" w:rsidR="0033448E" w:rsidRPr="006875DF" w:rsidRDefault="0033448E" w:rsidP="005A787A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59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</w:tcPr>
          <w:p w14:paraId="743D7AAE" w14:textId="77777777" w:rsidR="0033448E" w:rsidRPr="006875DF" w:rsidRDefault="0033448E" w:rsidP="005A787A">
            <w:pPr>
              <w:spacing w:line="158" w:lineRule="atLeast"/>
              <w:ind w:left="28" w:right="28"/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Рік</w:t>
            </w:r>
          </w:p>
          <w:p w14:paraId="7598682F" w14:textId="77777777" w:rsidR="0033448E" w:rsidRPr="006875DF" w:rsidRDefault="0033448E" w:rsidP="005F6DFE">
            <w:pPr>
              <w:spacing w:line="158" w:lineRule="atLeast"/>
              <w:ind w:left="28" w:right="28"/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202</w:t>
            </w:r>
            <w:r w:rsidR="00385239" w:rsidRPr="006875DF">
              <w:rPr>
                <w:color w:val="000000"/>
                <w:lang w:val="uk-UA" w:eastAsia="uk-UA"/>
              </w:rPr>
              <w:t>6</w:t>
            </w:r>
          </w:p>
        </w:tc>
        <w:tc>
          <w:tcPr>
            <w:tcW w:w="547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</w:tcPr>
          <w:p w14:paraId="72E1C064" w14:textId="77777777" w:rsidR="0033448E" w:rsidRPr="006875DF" w:rsidRDefault="0033448E" w:rsidP="005A787A">
            <w:pPr>
              <w:spacing w:line="158" w:lineRule="atLeast"/>
              <w:ind w:left="28" w:right="28"/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у тому числі за кварталами</w:t>
            </w:r>
          </w:p>
        </w:tc>
        <w:tc>
          <w:tcPr>
            <w:tcW w:w="268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</w:tcPr>
          <w:p w14:paraId="599EBD21" w14:textId="77777777" w:rsidR="0033448E" w:rsidRPr="006875DF" w:rsidRDefault="0033448E" w:rsidP="005A787A">
            <w:pPr>
              <w:spacing w:line="158" w:lineRule="atLeast"/>
              <w:ind w:left="28" w:right="28"/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Рік</w:t>
            </w:r>
          </w:p>
          <w:p w14:paraId="39CA7E1E" w14:textId="77777777" w:rsidR="0033448E" w:rsidRPr="006875DF" w:rsidRDefault="0033448E" w:rsidP="005A787A">
            <w:pPr>
              <w:spacing w:line="158" w:lineRule="atLeast"/>
              <w:ind w:left="28" w:right="28"/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202</w:t>
            </w:r>
            <w:r w:rsidR="00385239" w:rsidRPr="006875DF">
              <w:rPr>
                <w:color w:val="000000"/>
                <w:lang w:val="uk-UA" w:eastAsia="uk-UA"/>
              </w:rPr>
              <w:t>6</w:t>
            </w:r>
          </w:p>
        </w:tc>
        <w:tc>
          <w:tcPr>
            <w:tcW w:w="547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</w:tcPr>
          <w:p w14:paraId="28552AA7" w14:textId="77777777" w:rsidR="0033448E" w:rsidRPr="006875DF" w:rsidRDefault="0033448E" w:rsidP="005A787A">
            <w:pPr>
              <w:spacing w:line="158" w:lineRule="atLeast"/>
              <w:ind w:left="28" w:right="28"/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у тому числі за кварталами</w:t>
            </w:r>
          </w:p>
        </w:tc>
        <w:tc>
          <w:tcPr>
            <w:tcW w:w="268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</w:tcPr>
          <w:p w14:paraId="665215C4" w14:textId="77777777" w:rsidR="0033448E" w:rsidRPr="006875DF" w:rsidRDefault="0033448E" w:rsidP="005A787A">
            <w:pPr>
              <w:spacing w:line="158" w:lineRule="atLeast"/>
              <w:ind w:left="28" w:right="28"/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Рік</w:t>
            </w:r>
          </w:p>
          <w:p w14:paraId="7619FCE1" w14:textId="77777777" w:rsidR="0033448E" w:rsidRPr="006875DF" w:rsidRDefault="0033448E" w:rsidP="005A787A">
            <w:pPr>
              <w:spacing w:line="158" w:lineRule="atLeast"/>
              <w:ind w:left="28" w:right="28"/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202</w:t>
            </w:r>
            <w:r w:rsidR="00385239" w:rsidRPr="006875DF">
              <w:rPr>
                <w:color w:val="000000"/>
                <w:lang w:val="uk-UA" w:eastAsia="uk-UA"/>
              </w:rPr>
              <w:t>6</w:t>
            </w:r>
          </w:p>
        </w:tc>
        <w:tc>
          <w:tcPr>
            <w:tcW w:w="740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</w:tcPr>
          <w:p w14:paraId="5E074D88" w14:textId="77777777" w:rsidR="0033448E" w:rsidRPr="006875DF" w:rsidRDefault="0033448E" w:rsidP="005A787A">
            <w:pPr>
              <w:spacing w:line="158" w:lineRule="atLeast"/>
              <w:ind w:left="28" w:right="28"/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у тому числі за кварталами</w:t>
            </w:r>
          </w:p>
        </w:tc>
        <w:tc>
          <w:tcPr>
            <w:tcW w:w="269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</w:tcPr>
          <w:p w14:paraId="593635BE" w14:textId="77777777" w:rsidR="005F6DFE" w:rsidRPr="006875DF" w:rsidRDefault="005F6DFE" w:rsidP="005F6DFE">
            <w:pPr>
              <w:spacing w:line="158" w:lineRule="atLeast"/>
              <w:ind w:left="28" w:right="28"/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Рік</w:t>
            </w:r>
          </w:p>
          <w:p w14:paraId="0FB8A3FA" w14:textId="77777777" w:rsidR="0033448E" w:rsidRPr="006875DF" w:rsidRDefault="005F6DFE" w:rsidP="005F6DFE">
            <w:pPr>
              <w:spacing w:line="158" w:lineRule="atLeast"/>
              <w:ind w:left="28" w:right="28"/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202</w:t>
            </w:r>
            <w:r w:rsidR="00385239" w:rsidRPr="006875DF">
              <w:rPr>
                <w:color w:val="000000"/>
                <w:lang w:val="uk-UA" w:eastAsia="uk-UA"/>
              </w:rPr>
              <w:t>6</w:t>
            </w:r>
          </w:p>
        </w:tc>
        <w:tc>
          <w:tcPr>
            <w:tcW w:w="558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</w:tcPr>
          <w:p w14:paraId="39775B27" w14:textId="77777777" w:rsidR="0033448E" w:rsidRPr="006875DF" w:rsidRDefault="0033448E" w:rsidP="005A787A">
            <w:pPr>
              <w:spacing w:line="158" w:lineRule="atLeast"/>
              <w:ind w:left="28" w:right="28"/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у тому числі за кварталами</w:t>
            </w:r>
          </w:p>
        </w:tc>
        <w:tc>
          <w:tcPr>
            <w:tcW w:w="194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</w:tcPr>
          <w:p w14:paraId="32F0BCE3" w14:textId="77777777" w:rsidR="005F6DFE" w:rsidRPr="006875DF" w:rsidRDefault="005F6DFE" w:rsidP="005F6DFE">
            <w:pPr>
              <w:spacing w:line="158" w:lineRule="atLeast"/>
              <w:ind w:left="28" w:right="28"/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Рік</w:t>
            </w:r>
          </w:p>
          <w:p w14:paraId="588B2283" w14:textId="77777777" w:rsidR="0033448E" w:rsidRPr="006875DF" w:rsidRDefault="005F6DFE" w:rsidP="005F6DFE">
            <w:pPr>
              <w:spacing w:line="158" w:lineRule="atLeast"/>
              <w:ind w:left="28" w:right="28"/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202</w:t>
            </w:r>
            <w:r w:rsidR="00385239" w:rsidRPr="006875DF">
              <w:rPr>
                <w:color w:val="000000"/>
                <w:lang w:val="uk-UA" w:eastAsia="uk-UA"/>
              </w:rPr>
              <w:t>6</w:t>
            </w:r>
          </w:p>
        </w:tc>
        <w:tc>
          <w:tcPr>
            <w:tcW w:w="563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</w:tcPr>
          <w:p w14:paraId="6CB7D175" w14:textId="77777777" w:rsidR="0033448E" w:rsidRPr="006875DF" w:rsidRDefault="0033448E" w:rsidP="005A787A">
            <w:pPr>
              <w:spacing w:line="158" w:lineRule="atLeast"/>
              <w:ind w:left="28" w:right="28"/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у тому числі за кварталами</w:t>
            </w:r>
          </w:p>
        </w:tc>
      </w:tr>
      <w:tr w:rsidR="0033448E" w:rsidRPr="006875DF" w14:paraId="51A268D5" w14:textId="77777777" w:rsidTr="00F341B7">
        <w:trPr>
          <w:trHeight w:val="80"/>
        </w:trPr>
        <w:tc>
          <w:tcPr>
            <w:tcW w:w="15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3B6A1C" w14:textId="77777777" w:rsidR="0033448E" w:rsidRPr="006875DF" w:rsidRDefault="0033448E" w:rsidP="005A787A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630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7629BDF" w14:textId="77777777" w:rsidR="0033448E" w:rsidRPr="006875DF" w:rsidRDefault="0033448E" w:rsidP="005A787A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59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D02A2D7" w14:textId="77777777" w:rsidR="0033448E" w:rsidRPr="006875DF" w:rsidRDefault="0033448E" w:rsidP="005A787A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92DCA15" w14:textId="77777777" w:rsidR="0033448E" w:rsidRPr="006875DF" w:rsidRDefault="0033448E" w:rsidP="005A787A">
            <w:pPr>
              <w:spacing w:line="158" w:lineRule="atLeast"/>
              <w:ind w:left="28" w:right="28"/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І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CAE2F0B" w14:textId="77777777" w:rsidR="0033448E" w:rsidRPr="006875DF" w:rsidRDefault="0033448E" w:rsidP="005A787A">
            <w:pPr>
              <w:spacing w:line="158" w:lineRule="atLeast"/>
              <w:ind w:left="28" w:right="28"/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ІІ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14F814E" w14:textId="77777777" w:rsidR="0033448E" w:rsidRPr="006875DF" w:rsidRDefault="0033448E" w:rsidP="005A787A">
            <w:pPr>
              <w:spacing w:line="158" w:lineRule="atLeast"/>
              <w:ind w:left="28" w:right="28"/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ІІІ</w:t>
            </w:r>
          </w:p>
        </w:tc>
        <w:tc>
          <w:tcPr>
            <w:tcW w:w="1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2204BAD" w14:textId="77777777" w:rsidR="0033448E" w:rsidRPr="006875DF" w:rsidRDefault="0033448E" w:rsidP="005A787A">
            <w:pPr>
              <w:spacing w:line="158" w:lineRule="atLeast"/>
              <w:ind w:left="28" w:right="28"/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ІV</w:t>
            </w:r>
          </w:p>
        </w:tc>
        <w:tc>
          <w:tcPr>
            <w:tcW w:w="268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C040A7D" w14:textId="77777777" w:rsidR="0033448E" w:rsidRPr="006875DF" w:rsidRDefault="0033448E" w:rsidP="005A787A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21305CD" w14:textId="77777777" w:rsidR="0033448E" w:rsidRPr="006875DF" w:rsidRDefault="0033448E" w:rsidP="005A787A">
            <w:pPr>
              <w:spacing w:line="158" w:lineRule="atLeast"/>
              <w:ind w:left="28" w:right="28"/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І</w:t>
            </w:r>
          </w:p>
        </w:tc>
        <w:tc>
          <w:tcPr>
            <w:tcW w:w="1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ED23946" w14:textId="77777777" w:rsidR="0033448E" w:rsidRPr="006875DF" w:rsidRDefault="0033448E" w:rsidP="005A787A">
            <w:pPr>
              <w:spacing w:line="158" w:lineRule="atLeast"/>
              <w:ind w:left="28" w:right="28"/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ІІ</w:t>
            </w:r>
          </w:p>
        </w:tc>
        <w:tc>
          <w:tcPr>
            <w:tcW w:w="1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1EC2E49" w14:textId="77777777" w:rsidR="0033448E" w:rsidRPr="006875DF" w:rsidRDefault="0033448E" w:rsidP="005A787A">
            <w:pPr>
              <w:spacing w:line="158" w:lineRule="atLeast"/>
              <w:ind w:left="28" w:right="28"/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ІІІ</w:t>
            </w:r>
          </w:p>
        </w:tc>
        <w:tc>
          <w:tcPr>
            <w:tcW w:w="1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CB88A1A" w14:textId="77777777" w:rsidR="0033448E" w:rsidRPr="006875DF" w:rsidRDefault="0033448E" w:rsidP="005A787A">
            <w:pPr>
              <w:spacing w:line="158" w:lineRule="atLeast"/>
              <w:ind w:left="28" w:right="28"/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ІV</w:t>
            </w:r>
          </w:p>
        </w:tc>
        <w:tc>
          <w:tcPr>
            <w:tcW w:w="268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E96CA49" w14:textId="77777777" w:rsidR="0033448E" w:rsidRPr="006875DF" w:rsidRDefault="0033448E" w:rsidP="005A787A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9DB06E5" w14:textId="77777777" w:rsidR="0033448E" w:rsidRPr="006875DF" w:rsidRDefault="0033448E" w:rsidP="005A787A">
            <w:pPr>
              <w:spacing w:line="158" w:lineRule="atLeast"/>
              <w:ind w:left="28" w:right="28"/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І</w:t>
            </w: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2A457C1" w14:textId="77777777" w:rsidR="0033448E" w:rsidRPr="006875DF" w:rsidRDefault="0033448E" w:rsidP="005A787A">
            <w:pPr>
              <w:spacing w:line="158" w:lineRule="atLeast"/>
              <w:ind w:left="28" w:right="28"/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ІІ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5C77BC7" w14:textId="77777777" w:rsidR="0033448E" w:rsidRPr="006875DF" w:rsidRDefault="0033448E" w:rsidP="005A787A">
            <w:pPr>
              <w:spacing w:line="158" w:lineRule="atLeast"/>
              <w:ind w:left="28" w:right="28"/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ІІІ</w:t>
            </w: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0E45416" w14:textId="77777777" w:rsidR="0033448E" w:rsidRPr="006875DF" w:rsidRDefault="0033448E" w:rsidP="005A787A">
            <w:pPr>
              <w:spacing w:line="158" w:lineRule="atLeast"/>
              <w:ind w:left="28" w:right="28"/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ІV</w:t>
            </w:r>
          </w:p>
        </w:tc>
        <w:tc>
          <w:tcPr>
            <w:tcW w:w="269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27AC52F" w14:textId="77777777" w:rsidR="0033448E" w:rsidRPr="006875DF" w:rsidRDefault="0033448E" w:rsidP="005A787A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AEB52D9" w14:textId="77777777" w:rsidR="0033448E" w:rsidRPr="006875DF" w:rsidRDefault="0033448E" w:rsidP="005A787A">
            <w:pPr>
              <w:spacing w:line="158" w:lineRule="atLeast"/>
              <w:ind w:left="28" w:right="28"/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І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0D62034" w14:textId="77777777" w:rsidR="0033448E" w:rsidRPr="006875DF" w:rsidRDefault="0033448E" w:rsidP="005A787A">
            <w:pPr>
              <w:spacing w:line="158" w:lineRule="atLeast"/>
              <w:ind w:left="28" w:right="28"/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ІІ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19E65C5" w14:textId="77777777" w:rsidR="0033448E" w:rsidRPr="006875DF" w:rsidRDefault="0033448E" w:rsidP="005A787A">
            <w:pPr>
              <w:spacing w:line="158" w:lineRule="atLeast"/>
              <w:ind w:left="28" w:right="28"/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ІІІ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4B33293" w14:textId="77777777" w:rsidR="0033448E" w:rsidRPr="006875DF" w:rsidRDefault="0033448E" w:rsidP="005A787A">
            <w:pPr>
              <w:spacing w:line="158" w:lineRule="atLeast"/>
              <w:ind w:left="28" w:right="28"/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ІV</w:t>
            </w:r>
          </w:p>
        </w:tc>
        <w:tc>
          <w:tcPr>
            <w:tcW w:w="194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9A7FC7B" w14:textId="77777777" w:rsidR="0033448E" w:rsidRPr="006875DF" w:rsidRDefault="0033448E" w:rsidP="005A787A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</w:tcPr>
          <w:p w14:paraId="7C8DD4AB" w14:textId="77777777" w:rsidR="0033448E" w:rsidRPr="006875DF" w:rsidRDefault="0033448E" w:rsidP="005A787A">
            <w:pPr>
              <w:spacing w:line="158" w:lineRule="atLeast"/>
              <w:ind w:left="28" w:right="28"/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І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</w:tcPr>
          <w:p w14:paraId="6824AA17" w14:textId="77777777" w:rsidR="0033448E" w:rsidRPr="006875DF" w:rsidRDefault="0033448E" w:rsidP="005A787A">
            <w:pPr>
              <w:spacing w:line="158" w:lineRule="atLeast"/>
              <w:ind w:left="28" w:right="28"/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ІІ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</w:tcPr>
          <w:p w14:paraId="619E2BDD" w14:textId="77777777" w:rsidR="0033448E" w:rsidRPr="006875DF" w:rsidRDefault="0033448E" w:rsidP="005A787A">
            <w:pPr>
              <w:spacing w:line="158" w:lineRule="atLeast"/>
              <w:ind w:left="28" w:right="28"/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ІІІ</w:t>
            </w:r>
          </w:p>
        </w:tc>
        <w:tc>
          <w:tcPr>
            <w:tcW w:w="1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</w:tcPr>
          <w:p w14:paraId="0C05B2A0" w14:textId="77777777" w:rsidR="0033448E" w:rsidRPr="006875DF" w:rsidRDefault="0033448E" w:rsidP="005A787A">
            <w:pPr>
              <w:spacing w:line="158" w:lineRule="atLeast"/>
              <w:ind w:left="28" w:right="28"/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ІV</w:t>
            </w:r>
          </w:p>
        </w:tc>
      </w:tr>
      <w:tr w:rsidR="0033448E" w:rsidRPr="006875DF" w14:paraId="6000D80D" w14:textId="77777777" w:rsidTr="00F341B7">
        <w:trPr>
          <w:trHeight w:val="170"/>
        </w:trPr>
        <w:tc>
          <w:tcPr>
            <w:tcW w:w="1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</w:tcPr>
          <w:p w14:paraId="5E9CA2DF" w14:textId="77777777" w:rsidR="0033448E" w:rsidRPr="006875DF" w:rsidRDefault="0033448E" w:rsidP="005A787A">
            <w:pPr>
              <w:spacing w:line="158" w:lineRule="atLeast"/>
              <w:ind w:left="28" w:right="28"/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</w:tcPr>
          <w:p w14:paraId="3A2129A4" w14:textId="77777777" w:rsidR="0033448E" w:rsidRPr="006875DF" w:rsidRDefault="0033448E" w:rsidP="005A787A">
            <w:pPr>
              <w:spacing w:line="158" w:lineRule="atLeast"/>
              <w:ind w:left="28" w:right="28"/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</w:tcPr>
          <w:p w14:paraId="2547503F" w14:textId="77777777" w:rsidR="0033448E" w:rsidRPr="006875DF" w:rsidRDefault="0033448E" w:rsidP="005A787A">
            <w:pPr>
              <w:spacing w:line="158" w:lineRule="atLeast"/>
              <w:ind w:left="28" w:right="28"/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3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</w:tcPr>
          <w:p w14:paraId="3BDE484B" w14:textId="77777777" w:rsidR="0033448E" w:rsidRPr="006875DF" w:rsidRDefault="0033448E" w:rsidP="005A787A">
            <w:pPr>
              <w:spacing w:line="158" w:lineRule="atLeast"/>
              <w:ind w:left="28" w:right="28"/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4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</w:tcPr>
          <w:p w14:paraId="5988430E" w14:textId="77777777" w:rsidR="0033448E" w:rsidRPr="006875DF" w:rsidRDefault="0033448E" w:rsidP="005A787A">
            <w:pPr>
              <w:spacing w:line="158" w:lineRule="atLeast"/>
              <w:ind w:left="28" w:right="28"/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5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</w:tcPr>
          <w:p w14:paraId="5B8159CF" w14:textId="77777777" w:rsidR="0033448E" w:rsidRPr="006875DF" w:rsidRDefault="0033448E" w:rsidP="005A787A">
            <w:pPr>
              <w:spacing w:line="158" w:lineRule="atLeast"/>
              <w:ind w:left="28" w:right="28"/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6</w:t>
            </w:r>
          </w:p>
        </w:tc>
        <w:tc>
          <w:tcPr>
            <w:tcW w:w="1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</w:tcPr>
          <w:p w14:paraId="0C5F3F5B" w14:textId="77777777" w:rsidR="0033448E" w:rsidRPr="006875DF" w:rsidRDefault="0033448E" w:rsidP="005A787A">
            <w:pPr>
              <w:spacing w:line="158" w:lineRule="atLeast"/>
              <w:ind w:left="28" w:right="28"/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7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</w:tcPr>
          <w:p w14:paraId="3D0E41C7" w14:textId="77777777" w:rsidR="0033448E" w:rsidRPr="006875DF" w:rsidRDefault="0033448E" w:rsidP="005A787A">
            <w:pPr>
              <w:spacing w:line="158" w:lineRule="atLeast"/>
              <w:ind w:left="28" w:right="28"/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8</w:t>
            </w:r>
          </w:p>
        </w:tc>
        <w:tc>
          <w:tcPr>
            <w:tcW w:w="1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</w:tcPr>
          <w:p w14:paraId="66FE4037" w14:textId="77777777" w:rsidR="0033448E" w:rsidRPr="006875DF" w:rsidRDefault="0033448E" w:rsidP="005A787A">
            <w:pPr>
              <w:spacing w:line="158" w:lineRule="atLeast"/>
              <w:ind w:left="28" w:right="28"/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9</w:t>
            </w:r>
          </w:p>
        </w:tc>
        <w:tc>
          <w:tcPr>
            <w:tcW w:w="1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</w:tcPr>
          <w:p w14:paraId="42F25E6A" w14:textId="77777777" w:rsidR="0033448E" w:rsidRPr="006875DF" w:rsidRDefault="0033448E" w:rsidP="005A787A">
            <w:pPr>
              <w:spacing w:line="158" w:lineRule="atLeast"/>
              <w:ind w:left="28" w:right="28"/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10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</w:tcPr>
          <w:p w14:paraId="671CD994" w14:textId="77777777" w:rsidR="0033448E" w:rsidRPr="006875DF" w:rsidRDefault="0033448E" w:rsidP="005A787A">
            <w:pPr>
              <w:spacing w:line="158" w:lineRule="atLeast"/>
              <w:ind w:left="28" w:right="28"/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11</w:t>
            </w:r>
          </w:p>
        </w:tc>
        <w:tc>
          <w:tcPr>
            <w:tcW w:w="1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</w:tcPr>
          <w:p w14:paraId="58D3F122" w14:textId="77777777" w:rsidR="0033448E" w:rsidRPr="006875DF" w:rsidRDefault="0033448E" w:rsidP="005A787A">
            <w:pPr>
              <w:spacing w:line="158" w:lineRule="atLeast"/>
              <w:ind w:left="28" w:right="28"/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12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</w:tcPr>
          <w:p w14:paraId="55D6948B" w14:textId="77777777" w:rsidR="0033448E" w:rsidRPr="006875DF" w:rsidRDefault="0033448E" w:rsidP="005A787A">
            <w:pPr>
              <w:spacing w:line="158" w:lineRule="atLeast"/>
              <w:ind w:left="28" w:right="28"/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13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</w:tcPr>
          <w:p w14:paraId="240D879E" w14:textId="77777777" w:rsidR="0033448E" w:rsidRPr="006875DF" w:rsidRDefault="0033448E" w:rsidP="005A787A">
            <w:pPr>
              <w:spacing w:line="158" w:lineRule="atLeast"/>
              <w:ind w:left="28" w:right="28"/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14</w:t>
            </w: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</w:tcPr>
          <w:p w14:paraId="36187A30" w14:textId="77777777" w:rsidR="0033448E" w:rsidRPr="006875DF" w:rsidRDefault="0033448E" w:rsidP="005A787A">
            <w:pPr>
              <w:spacing w:line="158" w:lineRule="atLeast"/>
              <w:ind w:left="28" w:right="28"/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15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</w:tcPr>
          <w:p w14:paraId="64144958" w14:textId="77777777" w:rsidR="0033448E" w:rsidRPr="006875DF" w:rsidRDefault="0033448E" w:rsidP="005A787A">
            <w:pPr>
              <w:spacing w:line="158" w:lineRule="atLeast"/>
              <w:ind w:left="28" w:right="28"/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16</w:t>
            </w: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</w:tcPr>
          <w:p w14:paraId="794EA0DD" w14:textId="77777777" w:rsidR="0033448E" w:rsidRPr="006875DF" w:rsidRDefault="0033448E" w:rsidP="005A787A">
            <w:pPr>
              <w:spacing w:line="158" w:lineRule="atLeast"/>
              <w:ind w:left="28" w:right="28"/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17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</w:tcPr>
          <w:p w14:paraId="587E2DB4" w14:textId="77777777" w:rsidR="0033448E" w:rsidRPr="006875DF" w:rsidRDefault="0033448E" w:rsidP="005A787A">
            <w:pPr>
              <w:spacing w:line="158" w:lineRule="atLeast"/>
              <w:ind w:left="28" w:right="28"/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18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</w:tcPr>
          <w:p w14:paraId="7BAC301F" w14:textId="77777777" w:rsidR="0033448E" w:rsidRPr="006875DF" w:rsidRDefault="0033448E" w:rsidP="005A787A">
            <w:pPr>
              <w:spacing w:line="158" w:lineRule="atLeast"/>
              <w:ind w:left="28" w:right="28"/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19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</w:tcPr>
          <w:p w14:paraId="17BF1E62" w14:textId="77777777" w:rsidR="0033448E" w:rsidRPr="006875DF" w:rsidRDefault="0033448E" w:rsidP="005A787A">
            <w:pPr>
              <w:spacing w:line="158" w:lineRule="atLeast"/>
              <w:ind w:left="28" w:right="28"/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20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</w:tcPr>
          <w:p w14:paraId="19FD58AA" w14:textId="77777777" w:rsidR="0033448E" w:rsidRPr="006875DF" w:rsidRDefault="0033448E" w:rsidP="005A787A">
            <w:pPr>
              <w:spacing w:line="158" w:lineRule="atLeast"/>
              <w:ind w:left="28" w:right="28"/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21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</w:tcPr>
          <w:p w14:paraId="273F3B0A" w14:textId="77777777" w:rsidR="0033448E" w:rsidRPr="006875DF" w:rsidRDefault="0033448E" w:rsidP="005A787A">
            <w:pPr>
              <w:spacing w:line="158" w:lineRule="atLeast"/>
              <w:ind w:left="28" w:right="28"/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22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</w:tcPr>
          <w:p w14:paraId="3FC8BAD6" w14:textId="77777777" w:rsidR="0033448E" w:rsidRPr="006875DF" w:rsidRDefault="0033448E" w:rsidP="005A787A">
            <w:pPr>
              <w:spacing w:line="158" w:lineRule="atLeast"/>
              <w:ind w:left="28" w:right="28"/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23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</w:tcPr>
          <w:p w14:paraId="12B4732B" w14:textId="77777777" w:rsidR="0033448E" w:rsidRPr="006875DF" w:rsidRDefault="0033448E" w:rsidP="005A787A">
            <w:pPr>
              <w:spacing w:line="158" w:lineRule="atLeast"/>
              <w:ind w:left="28" w:right="28"/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24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</w:tcPr>
          <w:p w14:paraId="2FB300C7" w14:textId="77777777" w:rsidR="0033448E" w:rsidRPr="006875DF" w:rsidRDefault="0033448E" w:rsidP="005A787A">
            <w:pPr>
              <w:spacing w:line="158" w:lineRule="atLeast"/>
              <w:ind w:left="28" w:right="28"/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25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</w:tcPr>
          <w:p w14:paraId="0131A910" w14:textId="77777777" w:rsidR="0033448E" w:rsidRPr="006875DF" w:rsidRDefault="0033448E" w:rsidP="005A787A">
            <w:pPr>
              <w:spacing w:line="158" w:lineRule="atLeast"/>
              <w:ind w:left="28" w:right="28"/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26</w:t>
            </w:r>
          </w:p>
        </w:tc>
        <w:tc>
          <w:tcPr>
            <w:tcW w:w="1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</w:tcPr>
          <w:p w14:paraId="692F8B53" w14:textId="77777777" w:rsidR="0033448E" w:rsidRPr="006875DF" w:rsidRDefault="0033448E" w:rsidP="005A787A">
            <w:pPr>
              <w:spacing w:line="158" w:lineRule="atLeast"/>
              <w:ind w:left="28" w:right="28"/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27</w:t>
            </w:r>
          </w:p>
        </w:tc>
      </w:tr>
      <w:tr w:rsidR="0033448E" w:rsidRPr="006875DF" w14:paraId="05F761F2" w14:textId="77777777" w:rsidTr="00F341B7">
        <w:trPr>
          <w:trHeight w:val="170"/>
        </w:trPr>
        <w:tc>
          <w:tcPr>
            <w:tcW w:w="1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1B6D5B6B" w14:textId="77777777" w:rsidR="0033448E" w:rsidRPr="006875DF" w:rsidRDefault="0033448E" w:rsidP="005A787A">
            <w:pPr>
              <w:spacing w:line="158" w:lineRule="atLeast"/>
              <w:ind w:left="28" w:right="28"/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4D58D28A" w14:textId="77777777" w:rsidR="0033448E" w:rsidRPr="006875DF" w:rsidRDefault="0033448E" w:rsidP="005A787A">
            <w:pPr>
              <w:spacing w:line="158" w:lineRule="atLeast"/>
              <w:ind w:left="28" w:right="28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капітальне будівництво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6391DA96" w14:textId="77777777" w:rsidR="0033448E" w:rsidRPr="006875DF" w:rsidRDefault="0033448E" w:rsidP="005A787A">
            <w:pPr>
              <w:spacing w:line="158" w:lineRule="atLeast"/>
              <w:ind w:left="28" w:right="28"/>
              <w:jc w:val="right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6D7BA041" w14:textId="77777777" w:rsidR="0033448E" w:rsidRPr="006875DF" w:rsidRDefault="0033448E" w:rsidP="005A787A">
            <w:pPr>
              <w:rPr>
                <w:color w:val="000000"/>
                <w:lang w:val="uk-UA" w:eastAsia="uk-UA"/>
              </w:rPr>
            </w:pPr>
            <w:r w:rsidRPr="006875DF">
              <w:rPr>
                <w:lang w:val="uk-UA" w:eastAsia="uk-UA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3ABFCFCE" w14:textId="77777777" w:rsidR="0033448E" w:rsidRPr="006875DF" w:rsidRDefault="0033448E" w:rsidP="005A787A">
            <w:pPr>
              <w:rPr>
                <w:color w:val="000000"/>
                <w:lang w:val="uk-UA" w:eastAsia="uk-UA"/>
              </w:rPr>
            </w:pPr>
            <w:r w:rsidRPr="006875DF">
              <w:rPr>
                <w:lang w:val="uk-UA" w:eastAsia="uk-UA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6B93E4C7" w14:textId="77777777" w:rsidR="0033448E" w:rsidRPr="006875DF" w:rsidRDefault="0033448E" w:rsidP="005A787A">
            <w:pPr>
              <w:rPr>
                <w:color w:val="000000"/>
                <w:lang w:val="uk-UA" w:eastAsia="uk-UA"/>
              </w:rPr>
            </w:pPr>
            <w:r w:rsidRPr="006875DF">
              <w:rPr>
                <w:lang w:val="uk-UA" w:eastAsia="uk-UA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23BCA96B" w14:textId="77777777" w:rsidR="0033448E" w:rsidRPr="006875DF" w:rsidRDefault="0033448E" w:rsidP="005A787A">
            <w:pPr>
              <w:rPr>
                <w:color w:val="000000"/>
                <w:lang w:val="uk-UA" w:eastAsia="uk-UA"/>
              </w:rPr>
            </w:pPr>
            <w:r w:rsidRPr="006875DF">
              <w:rPr>
                <w:lang w:val="uk-UA" w:eastAsia="uk-UA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17BC42EB" w14:textId="77777777" w:rsidR="0033448E" w:rsidRPr="006875DF" w:rsidRDefault="0033448E" w:rsidP="005A787A">
            <w:pPr>
              <w:spacing w:line="158" w:lineRule="atLeast"/>
              <w:ind w:left="28" w:right="28"/>
              <w:jc w:val="right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1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2C5FEB11" w14:textId="77777777" w:rsidR="0033448E" w:rsidRPr="006875DF" w:rsidRDefault="0033448E" w:rsidP="005A787A">
            <w:pPr>
              <w:rPr>
                <w:color w:val="000000"/>
                <w:lang w:val="uk-UA" w:eastAsia="uk-UA"/>
              </w:rPr>
            </w:pPr>
            <w:r w:rsidRPr="006875DF">
              <w:rPr>
                <w:lang w:val="uk-UA" w:eastAsia="uk-UA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76C9BFC4" w14:textId="77777777" w:rsidR="0033448E" w:rsidRPr="006875DF" w:rsidRDefault="0033448E" w:rsidP="005A787A">
            <w:pPr>
              <w:rPr>
                <w:color w:val="000000"/>
                <w:lang w:val="uk-UA" w:eastAsia="uk-UA"/>
              </w:rPr>
            </w:pPr>
            <w:r w:rsidRPr="006875DF">
              <w:rPr>
                <w:lang w:val="uk-UA" w:eastAsia="uk-UA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34CEC52E" w14:textId="77777777" w:rsidR="0033448E" w:rsidRPr="006875DF" w:rsidRDefault="0033448E" w:rsidP="005A787A">
            <w:pPr>
              <w:rPr>
                <w:color w:val="000000"/>
                <w:lang w:val="uk-UA" w:eastAsia="uk-UA"/>
              </w:rPr>
            </w:pPr>
            <w:r w:rsidRPr="006875DF">
              <w:rPr>
                <w:lang w:val="uk-UA" w:eastAsia="uk-UA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7B6F3CAA" w14:textId="77777777" w:rsidR="0033448E" w:rsidRPr="006875DF" w:rsidRDefault="0033448E" w:rsidP="005A787A">
            <w:pPr>
              <w:rPr>
                <w:color w:val="000000"/>
                <w:lang w:val="uk-UA" w:eastAsia="uk-UA"/>
              </w:rPr>
            </w:pPr>
            <w:r w:rsidRPr="006875DF">
              <w:rPr>
                <w:lang w:val="uk-UA" w:eastAsia="uk-UA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7577467B" w14:textId="77777777" w:rsidR="0033448E" w:rsidRPr="006875DF" w:rsidRDefault="00603189" w:rsidP="005A787A">
            <w:pPr>
              <w:spacing w:line="158" w:lineRule="atLeast"/>
              <w:ind w:left="28" w:right="28"/>
              <w:jc w:val="right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7BD7DF48" w14:textId="77777777" w:rsidR="0033448E" w:rsidRPr="006875DF" w:rsidRDefault="0033448E" w:rsidP="005A787A">
            <w:pPr>
              <w:rPr>
                <w:color w:val="000000"/>
                <w:lang w:val="uk-UA" w:eastAsia="uk-UA"/>
              </w:rPr>
            </w:pPr>
            <w:r w:rsidRPr="006875DF">
              <w:rPr>
                <w:lang w:val="uk-UA" w:eastAsia="uk-UA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239DBE13" w14:textId="77777777" w:rsidR="0033448E" w:rsidRPr="006875DF" w:rsidRDefault="0033448E" w:rsidP="005A787A">
            <w:pPr>
              <w:rPr>
                <w:color w:val="000000"/>
                <w:lang w:val="uk-UA" w:eastAsia="uk-UA"/>
              </w:rPr>
            </w:pPr>
            <w:r w:rsidRPr="006875DF">
              <w:rPr>
                <w:lang w:val="uk-UA" w:eastAsia="uk-UA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7591AE8C" w14:textId="77777777" w:rsidR="0033448E" w:rsidRPr="006875DF" w:rsidRDefault="0033448E" w:rsidP="005A787A">
            <w:pPr>
              <w:rPr>
                <w:color w:val="000000"/>
                <w:lang w:val="uk-UA" w:eastAsia="uk-UA"/>
              </w:rPr>
            </w:pPr>
            <w:r w:rsidRPr="006875DF">
              <w:rPr>
                <w:lang w:val="uk-UA" w:eastAsia="uk-UA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70E23448" w14:textId="77777777" w:rsidR="0033448E" w:rsidRPr="006875DF" w:rsidRDefault="0033448E" w:rsidP="005A787A">
            <w:pPr>
              <w:rPr>
                <w:color w:val="000000"/>
                <w:lang w:val="uk-UA" w:eastAsia="uk-UA"/>
              </w:rPr>
            </w:pPr>
            <w:r w:rsidRPr="006875DF">
              <w:rPr>
                <w:lang w:val="uk-UA" w:eastAsia="uk-UA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30FC9F13" w14:textId="77777777" w:rsidR="0033448E" w:rsidRPr="006875DF" w:rsidRDefault="0033448E" w:rsidP="005A787A">
            <w:pPr>
              <w:spacing w:line="158" w:lineRule="atLeast"/>
              <w:ind w:left="28" w:right="28"/>
              <w:jc w:val="right"/>
              <w:rPr>
                <w:color w:val="000000"/>
                <w:lang w:val="uk-UA" w:eastAsia="uk-UA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666F6B8D" w14:textId="77777777" w:rsidR="0033448E" w:rsidRPr="006875DF" w:rsidRDefault="0033448E" w:rsidP="005A787A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5B7DDD48" w14:textId="77777777" w:rsidR="0033448E" w:rsidRPr="006875DF" w:rsidRDefault="0033448E" w:rsidP="005A787A">
            <w:pPr>
              <w:rPr>
                <w:color w:val="000000"/>
                <w:lang w:val="uk-UA" w:eastAsia="uk-UA"/>
              </w:rPr>
            </w:pPr>
            <w:r w:rsidRPr="006875DF">
              <w:rPr>
                <w:lang w:val="uk-UA" w:eastAsia="uk-UA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069F03ED" w14:textId="77777777" w:rsidR="0033448E" w:rsidRPr="006875DF" w:rsidRDefault="0033448E" w:rsidP="005A787A">
            <w:pPr>
              <w:rPr>
                <w:color w:val="000000"/>
                <w:lang w:val="uk-UA" w:eastAsia="uk-UA"/>
              </w:rPr>
            </w:pPr>
            <w:r w:rsidRPr="006875DF">
              <w:rPr>
                <w:lang w:val="uk-UA" w:eastAsia="uk-UA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1D665CBD" w14:textId="77777777" w:rsidR="0033448E" w:rsidRPr="006875DF" w:rsidRDefault="0033448E" w:rsidP="005A787A">
            <w:pPr>
              <w:rPr>
                <w:color w:val="000000"/>
                <w:lang w:val="uk-UA" w:eastAsia="uk-UA"/>
              </w:rPr>
            </w:pPr>
            <w:r w:rsidRPr="006875DF">
              <w:rPr>
                <w:lang w:val="uk-UA" w:eastAsia="uk-UA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7B0076A1" w14:textId="77777777" w:rsidR="0033448E" w:rsidRPr="006875DF" w:rsidRDefault="0033448E" w:rsidP="005A787A">
            <w:pPr>
              <w:spacing w:line="158" w:lineRule="atLeast"/>
              <w:ind w:left="28" w:right="28"/>
              <w:jc w:val="right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5BD3F2A0" w14:textId="77777777" w:rsidR="0033448E" w:rsidRPr="006875DF" w:rsidRDefault="0033448E" w:rsidP="005A787A">
            <w:pPr>
              <w:spacing w:line="158" w:lineRule="atLeast"/>
              <w:ind w:left="28" w:right="28"/>
              <w:jc w:val="right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6D0FD2F1" w14:textId="77777777" w:rsidR="0033448E" w:rsidRPr="006875DF" w:rsidRDefault="0033448E" w:rsidP="005A787A">
            <w:pPr>
              <w:spacing w:line="158" w:lineRule="atLeast"/>
              <w:ind w:left="28" w:right="28"/>
              <w:jc w:val="right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131C5A32" w14:textId="77777777" w:rsidR="0033448E" w:rsidRPr="006875DF" w:rsidRDefault="0033448E" w:rsidP="005A787A">
            <w:pPr>
              <w:spacing w:line="158" w:lineRule="atLeast"/>
              <w:ind w:left="28" w:right="28"/>
              <w:jc w:val="right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1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41BCE058" w14:textId="77777777" w:rsidR="0033448E" w:rsidRPr="006875DF" w:rsidRDefault="0033448E" w:rsidP="005A787A">
            <w:pPr>
              <w:spacing w:line="158" w:lineRule="atLeast"/>
              <w:ind w:left="28" w:right="28"/>
              <w:jc w:val="right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-</w:t>
            </w:r>
          </w:p>
        </w:tc>
      </w:tr>
      <w:tr w:rsidR="0033448E" w:rsidRPr="006875DF" w14:paraId="4570B984" w14:textId="77777777" w:rsidTr="00F341B7">
        <w:trPr>
          <w:trHeight w:val="170"/>
        </w:trPr>
        <w:tc>
          <w:tcPr>
            <w:tcW w:w="1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7E752972" w14:textId="77777777" w:rsidR="0033448E" w:rsidRPr="006875DF" w:rsidRDefault="0033448E" w:rsidP="005A787A">
            <w:pPr>
              <w:spacing w:line="158" w:lineRule="atLeast"/>
              <w:ind w:left="28" w:right="28"/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6FC404E1" w14:textId="77777777" w:rsidR="0033448E" w:rsidRPr="006875DF" w:rsidRDefault="0033448E" w:rsidP="005A787A">
            <w:pPr>
              <w:spacing w:line="158" w:lineRule="atLeast"/>
              <w:ind w:left="28" w:right="28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придбання (виготовлення) інших необоротних матеріальних активів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4DFC1F5A" w14:textId="77777777" w:rsidR="0033448E" w:rsidRPr="006875DF" w:rsidRDefault="0033448E" w:rsidP="005A787A">
            <w:pPr>
              <w:spacing w:line="158" w:lineRule="atLeast"/>
              <w:ind w:left="28" w:right="28"/>
              <w:jc w:val="right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5C4BA406" w14:textId="77777777" w:rsidR="0033448E" w:rsidRPr="006875DF" w:rsidRDefault="0033448E" w:rsidP="005A787A">
            <w:pPr>
              <w:rPr>
                <w:color w:val="000000"/>
                <w:lang w:val="uk-UA" w:eastAsia="uk-UA"/>
              </w:rPr>
            </w:pPr>
            <w:r w:rsidRPr="006875DF">
              <w:rPr>
                <w:lang w:val="uk-UA" w:eastAsia="uk-UA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5CE05C56" w14:textId="77777777" w:rsidR="0033448E" w:rsidRPr="006875DF" w:rsidRDefault="0033448E" w:rsidP="005A787A">
            <w:pPr>
              <w:rPr>
                <w:color w:val="000000"/>
                <w:lang w:val="uk-UA" w:eastAsia="uk-UA"/>
              </w:rPr>
            </w:pPr>
            <w:r w:rsidRPr="006875DF">
              <w:rPr>
                <w:lang w:val="uk-UA" w:eastAsia="uk-UA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26432723" w14:textId="77777777" w:rsidR="0033448E" w:rsidRPr="006875DF" w:rsidRDefault="0033448E" w:rsidP="005A787A">
            <w:pPr>
              <w:rPr>
                <w:color w:val="000000"/>
                <w:lang w:val="uk-UA" w:eastAsia="uk-UA"/>
              </w:rPr>
            </w:pPr>
            <w:r w:rsidRPr="006875DF">
              <w:rPr>
                <w:lang w:val="uk-UA" w:eastAsia="uk-UA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79411FA9" w14:textId="77777777" w:rsidR="0033448E" w:rsidRPr="006875DF" w:rsidRDefault="0033448E" w:rsidP="005A787A">
            <w:pPr>
              <w:rPr>
                <w:color w:val="000000"/>
                <w:lang w:val="uk-UA" w:eastAsia="uk-UA"/>
              </w:rPr>
            </w:pPr>
            <w:r w:rsidRPr="006875DF">
              <w:rPr>
                <w:lang w:val="uk-UA" w:eastAsia="uk-UA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52688E34" w14:textId="77777777" w:rsidR="0033448E" w:rsidRPr="006875DF" w:rsidRDefault="0033448E" w:rsidP="005A787A">
            <w:pPr>
              <w:spacing w:line="158" w:lineRule="atLeast"/>
              <w:ind w:left="28" w:right="28"/>
              <w:jc w:val="right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1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10244BD1" w14:textId="77777777" w:rsidR="0033448E" w:rsidRPr="006875DF" w:rsidRDefault="0033448E" w:rsidP="005A787A">
            <w:pPr>
              <w:rPr>
                <w:color w:val="000000"/>
                <w:lang w:val="uk-UA" w:eastAsia="uk-UA"/>
              </w:rPr>
            </w:pPr>
            <w:r w:rsidRPr="006875DF">
              <w:rPr>
                <w:lang w:val="uk-UA" w:eastAsia="uk-UA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5B7D4C1E" w14:textId="77777777" w:rsidR="0033448E" w:rsidRPr="006875DF" w:rsidRDefault="0033448E" w:rsidP="005A787A">
            <w:pPr>
              <w:rPr>
                <w:color w:val="000000"/>
                <w:lang w:val="uk-UA" w:eastAsia="uk-UA"/>
              </w:rPr>
            </w:pPr>
            <w:r w:rsidRPr="006875DF">
              <w:rPr>
                <w:lang w:val="uk-UA" w:eastAsia="uk-UA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70DE07C4" w14:textId="77777777" w:rsidR="0033448E" w:rsidRPr="006875DF" w:rsidRDefault="0033448E" w:rsidP="005A787A">
            <w:pPr>
              <w:rPr>
                <w:color w:val="000000"/>
                <w:lang w:val="uk-UA" w:eastAsia="uk-UA"/>
              </w:rPr>
            </w:pPr>
            <w:r w:rsidRPr="006875DF">
              <w:rPr>
                <w:lang w:val="uk-UA" w:eastAsia="uk-UA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10DCE77D" w14:textId="77777777" w:rsidR="0033448E" w:rsidRPr="006875DF" w:rsidRDefault="0033448E" w:rsidP="005A787A">
            <w:pPr>
              <w:rPr>
                <w:color w:val="000000"/>
                <w:lang w:val="uk-UA" w:eastAsia="uk-UA"/>
              </w:rPr>
            </w:pPr>
            <w:r w:rsidRPr="006875DF">
              <w:rPr>
                <w:lang w:val="uk-UA" w:eastAsia="uk-UA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05A94E80" w14:textId="77777777" w:rsidR="0033448E" w:rsidRPr="006875DF" w:rsidRDefault="00603189" w:rsidP="005A787A">
            <w:pPr>
              <w:spacing w:line="158" w:lineRule="atLeast"/>
              <w:ind w:left="28" w:right="28"/>
              <w:jc w:val="right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4B353ECB" w14:textId="77777777" w:rsidR="0033448E" w:rsidRPr="006875DF" w:rsidRDefault="0033448E" w:rsidP="005A787A">
            <w:pPr>
              <w:rPr>
                <w:color w:val="000000"/>
                <w:lang w:val="uk-UA" w:eastAsia="uk-UA"/>
              </w:rPr>
            </w:pPr>
            <w:r w:rsidRPr="006875DF">
              <w:rPr>
                <w:lang w:val="uk-UA" w:eastAsia="uk-UA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54B6D7B9" w14:textId="77777777" w:rsidR="0033448E" w:rsidRPr="006875DF" w:rsidRDefault="0033448E" w:rsidP="005A787A">
            <w:pPr>
              <w:rPr>
                <w:color w:val="000000"/>
                <w:lang w:val="uk-UA" w:eastAsia="uk-UA"/>
              </w:rPr>
            </w:pPr>
            <w:r w:rsidRPr="006875DF">
              <w:rPr>
                <w:lang w:val="uk-UA" w:eastAsia="uk-UA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057EB638" w14:textId="77777777" w:rsidR="0033448E" w:rsidRPr="006875DF" w:rsidRDefault="0033448E" w:rsidP="005A787A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692125EF" w14:textId="77777777" w:rsidR="0033448E" w:rsidRPr="006875DF" w:rsidRDefault="0033448E" w:rsidP="005A787A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37B92661" w14:textId="77777777" w:rsidR="0033448E" w:rsidRPr="006875DF" w:rsidRDefault="0033448E" w:rsidP="005A787A">
            <w:pPr>
              <w:spacing w:line="158" w:lineRule="atLeast"/>
              <w:ind w:left="28" w:right="28"/>
              <w:jc w:val="right"/>
              <w:rPr>
                <w:color w:val="000000"/>
                <w:lang w:val="uk-UA" w:eastAsia="uk-UA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550227EF" w14:textId="77777777" w:rsidR="0033448E" w:rsidRPr="006875DF" w:rsidRDefault="0033448E" w:rsidP="005A787A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4EC2EDB7" w14:textId="77777777" w:rsidR="0033448E" w:rsidRPr="006875DF" w:rsidRDefault="0033448E" w:rsidP="005A787A">
            <w:pPr>
              <w:rPr>
                <w:color w:val="000000"/>
                <w:lang w:val="uk-UA" w:eastAsia="uk-UA"/>
              </w:rPr>
            </w:pPr>
            <w:r w:rsidRPr="006875DF">
              <w:rPr>
                <w:lang w:val="uk-UA" w:eastAsia="uk-UA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272662EB" w14:textId="77777777" w:rsidR="0033448E" w:rsidRPr="006875DF" w:rsidRDefault="0033448E" w:rsidP="005A787A">
            <w:pPr>
              <w:rPr>
                <w:color w:val="000000"/>
                <w:lang w:val="uk-UA" w:eastAsia="uk-UA"/>
              </w:rPr>
            </w:pPr>
            <w:r w:rsidRPr="006875DF">
              <w:rPr>
                <w:lang w:val="uk-UA" w:eastAsia="uk-UA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06AD9842" w14:textId="77777777" w:rsidR="0033448E" w:rsidRPr="006875DF" w:rsidRDefault="0033448E" w:rsidP="005A787A">
            <w:pPr>
              <w:rPr>
                <w:color w:val="000000"/>
                <w:lang w:val="uk-UA" w:eastAsia="uk-UA"/>
              </w:rPr>
            </w:pPr>
            <w:r w:rsidRPr="006875DF">
              <w:rPr>
                <w:lang w:val="uk-UA" w:eastAsia="uk-UA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4CB6C902" w14:textId="77777777" w:rsidR="0033448E" w:rsidRPr="006875DF" w:rsidRDefault="0033448E" w:rsidP="005A787A">
            <w:pPr>
              <w:spacing w:line="158" w:lineRule="atLeast"/>
              <w:ind w:left="28" w:right="28"/>
              <w:jc w:val="right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1B4A31F0" w14:textId="77777777" w:rsidR="0033448E" w:rsidRPr="006875DF" w:rsidRDefault="0033448E" w:rsidP="005A787A">
            <w:pPr>
              <w:spacing w:line="158" w:lineRule="atLeast"/>
              <w:ind w:left="28" w:right="28"/>
              <w:jc w:val="right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086A805C" w14:textId="77777777" w:rsidR="0033448E" w:rsidRPr="006875DF" w:rsidRDefault="0033448E" w:rsidP="005A787A">
            <w:pPr>
              <w:spacing w:line="158" w:lineRule="atLeast"/>
              <w:ind w:left="28" w:right="28"/>
              <w:jc w:val="right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78CAF76D" w14:textId="77777777" w:rsidR="0033448E" w:rsidRPr="006875DF" w:rsidRDefault="0033448E" w:rsidP="005A787A">
            <w:pPr>
              <w:spacing w:line="158" w:lineRule="atLeast"/>
              <w:ind w:left="28" w:right="28"/>
              <w:jc w:val="right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1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1D82FEAB" w14:textId="77777777" w:rsidR="0033448E" w:rsidRPr="006875DF" w:rsidRDefault="0033448E" w:rsidP="005A787A">
            <w:pPr>
              <w:spacing w:line="158" w:lineRule="atLeast"/>
              <w:ind w:left="28" w:right="28"/>
              <w:jc w:val="right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-</w:t>
            </w:r>
          </w:p>
        </w:tc>
      </w:tr>
      <w:tr w:rsidR="0033448E" w:rsidRPr="006875DF" w14:paraId="38DAAB43" w14:textId="77777777" w:rsidTr="00F341B7">
        <w:trPr>
          <w:trHeight w:val="170"/>
        </w:trPr>
        <w:tc>
          <w:tcPr>
            <w:tcW w:w="157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1089DD2A" w14:textId="77777777" w:rsidR="0033448E" w:rsidRPr="006875DF" w:rsidRDefault="0033448E" w:rsidP="005A787A">
            <w:pPr>
              <w:spacing w:line="158" w:lineRule="atLeast"/>
              <w:ind w:left="28" w:right="28"/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lastRenderedPageBreak/>
              <w:t>3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13F6506E" w14:textId="77777777" w:rsidR="0033448E" w:rsidRPr="006875DF" w:rsidRDefault="0033448E" w:rsidP="005A787A">
            <w:pPr>
              <w:spacing w:line="158" w:lineRule="atLeast"/>
              <w:ind w:left="28" w:right="28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придбання (створення) нематеріальних активів (розшифрувати про ліцензійне програмне забезпечення)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6B7839F7" w14:textId="77777777" w:rsidR="0033448E" w:rsidRPr="006875DF" w:rsidRDefault="0033448E" w:rsidP="005A787A">
            <w:pPr>
              <w:spacing w:line="158" w:lineRule="atLeast"/>
              <w:ind w:left="28" w:right="28"/>
              <w:jc w:val="right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7E54A6CC" w14:textId="77777777" w:rsidR="0033448E" w:rsidRPr="006875DF" w:rsidRDefault="0033448E" w:rsidP="005A787A">
            <w:pPr>
              <w:rPr>
                <w:color w:val="000000"/>
                <w:lang w:val="uk-UA" w:eastAsia="uk-UA"/>
              </w:rPr>
            </w:pPr>
            <w:r w:rsidRPr="006875DF">
              <w:rPr>
                <w:lang w:val="uk-UA" w:eastAsia="uk-UA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108FD9DF" w14:textId="77777777" w:rsidR="0033448E" w:rsidRPr="006875DF" w:rsidRDefault="0033448E" w:rsidP="005A787A">
            <w:pPr>
              <w:rPr>
                <w:color w:val="000000"/>
                <w:lang w:val="uk-UA" w:eastAsia="uk-UA"/>
              </w:rPr>
            </w:pPr>
            <w:r w:rsidRPr="006875DF">
              <w:rPr>
                <w:lang w:val="uk-UA" w:eastAsia="uk-UA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79A5F9EE" w14:textId="77777777" w:rsidR="0033448E" w:rsidRPr="006875DF" w:rsidRDefault="0033448E" w:rsidP="005A787A">
            <w:pPr>
              <w:rPr>
                <w:color w:val="000000"/>
                <w:lang w:val="uk-UA" w:eastAsia="uk-UA"/>
              </w:rPr>
            </w:pPr>
            <w:r w:rsidRPr="006875DF">
              <w:rPr>
                <w:lang w:val="uk-UA" w:eastAsia="uk-UA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6F7208F5" w14:textId="77777777" w:rsidR="0033448E" w:rsidRPr="006875DF" w:rsidRDefault="0033448E" w:rsidP="005A787A">
            <w:pPr>
              <w:rPr>
                <w:color w:val="000000"/>
                <w:lang w:val="uk-UA" w:eastAsia="uk-UA"/>
              </w:rPr>
            </w:pPr>
            <w:r w:rsidRPr="006875DF">
              <w:rPr>
                <w:lang w:val="uk-UA" w:eastAsia="uk-UA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04CE959F" w14:textId="77777777" w:rsidR="0033448E" w:rsidRPr="006875DF" w:rsidRDefault="0033448E" w:rsidP="005A787A">
            <w:pPr>
              <w:spacing w:line="158" w:lineRule="atLeast"/>
              <w:ind w:left="28" w:right="28"/>
              <w:jc w:val="right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044E968F" w14:textId="77777777" w:rsidR="0033448E" w:rsidRPr="006875DF" w:rsidRDefault="0033448E" w:rsidP="005A787A">
            <w:pPr>
              <w:rPr>
                <w:color w:val="000000"/>
                <w:lang w:val="uk-UA" w:eastAsia="uk-UA"/>
              </w:rPr>
            </w:pPr>
            <w:r w:rsidRPr="006875DF">
              <w:rPr>
                <w:lang w:val="uk-UA" w:eastAsia="uk-UA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55F29C5A" w14:textId="77777777" w:rsidR="0033448E" w:rsidRPr="006875DF" w:rsidRDefault="0033448E" w:rsidP="005A787A">
            <w:pPr>
              <w:rPr>
                <w:color w:val="000000"/>
                <w:lang w:val="uk-UA" w:eastAsia="uk-UA"/>
              </w:rPr>
            </w:pPr>
            <w:r w:rsidRPr="006875DF">
              <w:rPr>
                <w:lang w:val="uk-UA" w:eastAsia="uk-UA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57650F92" w14:textId="77777777" w:rsidR="0033448E" w:rsidRPr="006875DF" w:rsidRDefault="0033448E" w:rsidP="005A787A">
            <w:pPr>
              <w:rPr>
                <w:color w:val="000000"/>
                <w:lang w:val="uk-UA" w:eastAsia="uk-UA"/>
              </w:rPr>
            </w:pPr>
            <w:r w:rsidRPr="006875DF">
              <w:rPr>
                <w:lang w:val="uk-UA" w:eastAsia="uk-UA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5B133CF0" w14:textId="77777777" w:rsidR="0033448E" w:rsidRPr="006875DF" w:rsidRDefault="0033448E" w:rsidP="005A787A">
            <w:pPr>
              <w:rPr>
                <w:color w:val="000000"/>
                <w:lang w:val="uk-UA" w:eastAsia="uk-UA"/>
              </w:rPr>
            </w:pPr>
            <w:r w:rsidRPr="006875DF">
              <w:rPr>
                <w:lang w:val="uk-UA" w:eastAsia="uk-UA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0C15A86B" w14:textId="77777777" w:rsidR="0033448E" w:rsidRPr="006875DF" w:rsidRDefault="0033448E" w:rsidP="005A787A">
            <w:pPr>
              <w:spacing w:line="158" w:lineRule="atLeast"/>
              <w:ind w:left="28" w:right="28"/>
              <w:jc w:val="right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35EAD38F" w14:textId="77777777" w:rsidR="0033448E" w:rsidRPr="006875DF" w:rsidRDefault="0033448E" w:rsidP="005A787A">
            <w:pPr>
              <w:rPr>
                <w:color w:val="000000"/>
                <w:lang w:val="uk-UA" w:eastAsia="uk-UA"/>
              </w:rPr>
            </w:pPr>
            <w:r w:rsidRPr="006875DF">
              <w:rPr>
                <w:lang w:val="uk-UA" w:eastAsia="uk-UA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0CC2E1C1" w14:textId="77777777" w:rsidR="0033448E" w:rsidRPr="006875DF" w:rsidRDefault="0033448E" w:rsidP="005A787A">
            <w:pPr>
              <w:rPr>
                <w:color w:val="000000"/>
                <w:lang w:val="uk-UA" w:eastAsia="uk-UA"/>
              </w:rPr>
            </w:pPr>
            <w:r w:rsidRPr="006875DF">
              <w:rPr>
                <w:lang w:val="uk-UA" w:eastAsia="uk-UA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2B5B638F" w14:textId="77777777" w:rsidR="0033448E" w:rsidRPr="006875DF" w:rsidRDefault="0033448E" w:rsidP="005A787A">
            <w:pPr>
              <w:rPr>
                <w:color w:val="000000"/>
                <w:lang w:val="uk-UA" w:eastAsia="uk-UA"/>
              </w:rPr>
            </w:pPr>
            <w:r w:rsidRPr="006875DF">
              <w:rPr>
                <w:lang w:val="uk-UA" w:eastAsia="uk-UA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6C07327F" w14:textId="77777777" w:rsidR="0033448E" w:rsidRPr="006875DF" w:rsidRDefault="0033448E" w:rsidP="005A787A">
            <w:pPr>
              <w:rPr>
                <w:color w:val="000000"/>
                <w:lang w:val="uk-UA" w:eastAsia="uk-UA"/>
              </w:rPr>
            </w:pPr>
            <w:r w:rsidRPr="006875DF">
              <w:rPr>
                <w:lang w:val="uk-UA" w:eastAsia="uk-UA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6B293243" w14:textId="77777777" w:rsidR="0033448E" w:rsidRPr="006875DF" w:rsidRDefault="0033448E" w:rsidP="005A787A">
            <w:pPr>
              <w:spacing w:line="158" w:lineRule="atLeast"/>
              <w:ind w:left="28" w:right="28"/>
              <w:jc w:val="right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267A258F" w14:textId="77777777" w:rsidR="0033448E" w:rsidRPr="006875DF" w:rsidRDefault="0033448E" w:rsidP="005A787A">
            <w:pPr>
              <w:rPr>
                <w:color w:val="000000"/>
                <w:lang w:val="uk-UA" w:eastAsia="uk-UA"/>
              </w:rPr>
            </w:pPr>
            <w:r w:rsidRPr="006875DF">
              <w:rPr>
                <w:lang w:val="uk-UA" w:eastAsia="uk-UA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36FFA41C" w14:textId="77777777" w:rsidR="0033448E" w:rsidRPr="006875DF" w:rsidRDefault="0033448E" w:rsidP="005A787A">
            <w:pPr>
              <w:rPr>
                <w:color w:val="000000"/>
                <w:lang w:val="uk-UA" w:eastAsia="uk-UA"/>
              </w:rPr>
            </w:pPr>
            <w:r w:rsidRPr="006875DF">
              <w:rPr>
                <w:lang w:val="uk-UA" w:eastAsia="uk-UA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084792C1" w14:textId="77777777" w:rsidR="0033448E" w:rsidRPr="006875DF" w:rsidRDefault="0033448E" w:rsidP="005A787A">
            <w:pPr>
              <w:rPr>
                <w:color w:val="000000"/>
                <w:lang w:val="uk-UA" w:eastAsia="uk-UA"/>
              </w:rPr>
            </w:pPr>
            <w:r w:rsidRPr="006875DF">
              <w:rPr>
                <w:lang w:val="uk-UA" w:eastAsia="uk-UA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3CD59BA7" w14:textId="77777777" w:rsidR="0033448E" w:rsidRPr="006875DF" w:rsidRDefault="0033448E" w:rsidP="005A787A">
            <w:pPr>
              <w:rPr>
                <w:color w:val="000000"/>
                <w:lang w:val="uk-UA" w:eastAsia="uk-UA"/>
              </w:rPr>
            </w:pPr>
            <w:r w:rsidRPr="006875DF">
              <w:rPr>
                <w:lang w:val="uk-UA" w:eastAsia="uk-UA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69C12F94" w14:textId="77777777" w:rsidR="0033448E" w:rsidRPr="006875DF" w:rsidRDefault="0033448E" w:rsidP="005A787A">
            <w:pPr>
              <w:spacing w:line="158" w:lineRule="atLeast"/>
              <w:ind w:left="28" w:right="28"/>
              <w:jc w:val="right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334B3FC5" w14:textId="77777777" w:rsidR="0033448E" w:rsidRPr="006875DF" w:rsidRDefault="0033448E" w:rsidP="005A787A">
            <w:pPr>
              <w:spacing w:line="158" w:lineRule="atLeast"/>
              <w:ind w:left="28" w:right="28"/>
              <w:jc w:val="right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68DA3DD5" w14:textId="77777777" w:rsidR="0033448E" w:rsidRPr="006875DF" w:rsidRDefault="0033448E" w:rsidP="005A787A">
            <w:pPr>
              <w:spacing w:line="158" w:lineRule="atLeast"/>
              <w:ind w:left="28" w:right="28"/>
              <w:jc w:val="right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17830958" w14:textId="77777777" w:rsidR="0033448E" w:rsidRPr="006875DF" w:rsidRDefault="0033448E" w:rsidP="005A787A">
            <w:pPr>
              <w:spacing w:line="158" w:lineRule="atLeast"/>
              <w:ind w:left="28" w:right="28"/>
              <w:jc w:val="right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190A3D34" w14:textId="77777777" w:rsidR="0033448E" w:rsidRPr="006875DF" w:rsidRDefault="0033448E" w:rsidP="005A787A">
            <w:pPr>
              <w:spacing w:line="158" w:lineRule="atLeast"/>
              <w:ind w:left="28" w:right="28"/>
              <w:jc w:val="right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-</w:t>
            </w:r>
          </w:p>
        </w:tc>
      </w:tr>
      <w:tr w:rsidR="0033448E" w:rsidRPr="006875DF" w14:paraId="768B87EC" w14:textId="77777777" w:rsidTr="00F341B7">
        <w:trPr>
          <w:trHeight w:val="17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37E90C19" w14:textId="77777777" w:rsidR="0033448E" w:rsidRPr="006875DF" w:rsidRDefault="0033448E" w:rsidP="005A787A">
            <w:pPr>
              <w:spacing w:line="158" w:lineRule="atLeast"/>
              <w:ind w:left="28" w:right="28"/>
              <w:jc w:val="center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0281DDFF" w14:textId="77777777" w:rsidR="0033448E" w:rsidRPr="006875DF" w:rsidRDefault="0033448E" w:rsidP="005A787A">
            <w:pPr>
              <w:spacing w:line="158" w:lineRule="atLeast"/>
              <w:ind w:left="28" w:right="28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 xml:space="preserve">модернізація, модифікація (добудова, дообладнання, реконструкція) </w:t>
            </w:r>
          </w:p>
          <w:p w14:paraId="4B2E3AFB" w14:textId="77777777" w:rsidR="0033448E" w:rsidRPr="006875DF" w:rsidRDefault="0033448E" w:rsidP="005A787A">
            <w:pPr>
              <w:spacing w:line="158" w:lineRule="atLeast"/>
              <w:ind w:left="28" w:right="28"/>
              <w:rPr>
                <w:color w:val="000000"/>
                <w:lang w:val="uk-UA" w:eastAsia="uk-UA"/>
              </w:rPr>
            </w:pPr>
          </w:p>
          <w:p w14:paraId="479983A1" w14:textId="77777777" w:rsidR="0033448E" w:rsidRPr="006875DF" w:rsidRDefault="0033448E" w:rsidP="005A787A">
            <w:pPr>
              <w:spacing w:line="158" w:lineRule="atLeast"/>
              <w:ind w:left="28" w:right="28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(розшифрувати)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675B9D2A" w14:textId="77777777" w:rsidR="0033448E" w:rsidRPr="006875DF" w:rsidRDefault="0033448E" w:rsidP="005A787A">
            <w:pPr>
              <w:spacing w:line="158" w:lineRule="atLeast"/>
              <w:ind w:left="28" w:right="28"/>
              <w:jc w:val="right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40A940C1" w14:textId="77777777" w:rsidR="0033448E" w:rsidRPr="006875DF" w:rsidRDefault="0033448E" w:rsidP="005A787A">
            <w:pPr>
              <w:rPr>
                <w:color w:val="000000"/>
                <w:lang w:val="uk-UA" w:eastAsia="uk-UA"/>
              </w:rPr>
            </w:pPr>
            <w:r w:rsidRPr="006875DF">
              <w:rPr>
                <w:lang w:val="uk-UA" w:eastAsia="uk-UA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3826068D" w14:textId="77777777" w:rsidR="0033448E" w:rsidRPr="006875DF" w:rsidRDefault="0033448E" w:rsidP="005A787A">
            <w:pPr>
              <w:rPr>
                <w:color w:val="000000"/>
                <w:lang w:val="uk-UA" w:eastAsia="uk-UA"/>
              </w:rPr>
            </w:pPr>
            <w:r w:rsidRPr="006875DF">
              <w:rPr>
                <w:lang w:val="uk-UA" w:eastAsia="uk-UA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25D63248" w14:textId="77777777" w:rsidR="0033448E" w:rsidRPr="006875DF" w:rsidRDefault="0033448E" w:rsidP="005A787A">
            <w:pPr>
              <w:rPr>
                <w:color w:val="000000"/>
                <w:lang w:val="uk-UA" w:eastAsia="uk-UA"/>
              </w:rPr>
            </w:pPr>
            <w:r w:rsidRPr="006875DF">
              <w:rPr>
                <w:lang w:val="uk-UA" w:eastAsia="uk-UA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2553AC94" w14:textId="77777777" w:rsidR="0033448E" w:rsidRPr="006875DF" w:rsidRDefault="0033448E" w:rsidP="005A787A">
            <w:pPr>
              <w:rPr>
                <w:color w:val="000000"/>
                <w:lang w:val="uk-UA" w:eastAsia="uk-UA"/>
              </w:rPr>
            </w:pPr>
            <w:r w:rsidRPr="006875DF">
              <w:rPr>
                <w:lang w:val="uk-UA" w:eastAsia="uk-UA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16107AFE" w14:textId="77777777" w:rsidR="0033448E" w:rsidRPr="006875DF" w:rsidRDefault="0033448E" w:rsidP="005A787A">
            <w:pPr>
              <w:spacing w:line="158" w:lineRule="atLeast"/>
              <w:ind w:left="28" w:right="28"/>
              <w:jc w:val="right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114B11DB" w14:textId="77777777" w:rsidR="0033448E" w:rsidRPr="006875DF" w:rsidRDefault="0033448E" w:rsidP="005A787A">
            <w:pPr>
              <w:rPr>
                <w:color w:val="000000"/>
                <w:lang w:val="uk-UA" w:eastAsia="uk-UA"/>
              </w:rPr>
            </w:pPr>
            <w:r w:rsidRPr="006875DF">
              <w:rPr>
                <w:lang w:val="uk-UA" w:eastAsia="uk-UA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07F8BF27" w14:textId="77777777" w:rsidR="0033448E" w:rsidRPr="006875DF" w:rsidRDefault="0033448E" w:rsidP="005A787A">
            <w:pPr>
              <w:rPr>
                <w:color w:val="000000"/>
                <w:lang w:val="uk-UA" w:eastAsia="uk-UA"/>
              </w:rPr>
            </w:pPr>
            <w:r w:rsidRPr="006875DF">
              <w:rPr>
                <w:lang w:val="uk-UA" w:eastAsia="uk-UA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6CC9DE4F" w14:textId="77777777" w:rsidR="0033448E" w:rsidRPr="006875DF" w:rsidRDefault="0033448E" w:rsidP="005A787A">
            <w:pPr>
              <w:rPr>
                <w:color w:val="000000"/>
                <w:lang w:val="uk-UA" w:eastAsia="uk-UA"/>
              </w:rPr>
            </w:pPr>
            <w:r w:rsidRPr="006875DF">
              <w:rPr>
                <w:lang w:val="uk-UA" w:eastAsia="uk-UA"/>
              </w:rPr>
              <w:t> 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17625DCF" w14:textId="77777777" w:rsidR="0033448E" w:rsidRPr="006875DF" w:rsidRDefault="0033448E" w:rsidP="005A787A">
            <w:pPr>
              <w:rPr>
                <w:color w:val="000000"/>
                <w:lang w:val="uk-UA" w:eastAsia="uk-UA"/>
              </w:rPr>
            </w:pPr>
            <w:r w:rsidRPr="006875DF">
              <w:rPr>
                <w:lang w:val="uk-UA" w:eastAsia="uk-UA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33B59143" w14:textId="77777777" w:rsidR="0033448E" w:rsidRPr="006875DF" w:rsidRDefault="0033448E" w:rsidP="005A787A">
            <w:pPr>
              <w:spacing w:line="158" w:lineRule="atLeast"/>
              <w:ind w:left="28" w:right="28"/>
              <w:jc w:val="right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5792809E" w14:textId="77777777" w:rsidR="0033448E" w:rsidRPr="006875DF" w:rsidRDefault="0033448E" w:rsidP="005A787A">
            <w:pPr>
              <w:rPr>
                <w:color w:val="000000"/>
                <w:lang w:val="uk-UA" w:eastAsia="uk-UA"/>
              </w:rPr>
            </w:pPr>
            <w:r w:rsidRPr="006875DF">
              <w:rPr>
                <w:lang w:val="uk-UA" w:eastAsia="uk-UA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2A5D1FF7" w14:textId="77777777" w:rsidR="0033448E" w:rsidRPr="006875DF" w:rsidRDefault="0033448E" w:rsidP="005A787A">
            <w:pPr>
              <w:rPr>
                <w:color w:val="000000"/>
                <w:lang w:val="uk-UA" w:eastAsia="uk-UA"/>
              </w:rPr>
            </w:pPr>
            <w:r w:rsidRPr="006875DF">
              <w:rPr>
                <w:lang w:val="uk-UA" w:eastAsia="uk-UA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51A01627" w14:textId="77777777" w:rsidR="0033448E" w:rsidRPr="006875DF" w:rsidRDefault="0033448E" w:rsidP="005A787A">
            <w:pPr>
              <w:rPr>
                <w:color w:val="000000"/>
                <w:lang w:val="uk-UA" w:eastAsia="uk-UA"/>
              </w:rPr>
            </w:pPr>
            <w:r w:rsidRPr="006875DF">
              <w:rPr>
                <w:lang w:val="uk-UA" w:eastAsia="uk-UA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057EC4B1" w14:textId="77777777" w:rsidR="0033448E" w:rsidRPr="006875DF" w:rsidRDefault="0033448E" w:rsidP="005A787A">
            <w:pPr>
              <w:rPr>
                <w:color w:val="000000"/>
                <w:lang w:val="uk-UA" w:eastAsia="uk-UA"/>
              </w:rPr>
            </w:pPr>
            <w:r w:rsidRPr="006875DF">
              <w:rPr>
                <w:lang w:val="uk-UA" w:eastAsia="uk-UA"/>
              </w:rPr>
              <w:t> 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6B4C6AB4" w14:textId="77777777" w:rsidR="0033448E" w:rsidRPr="006875DF" w:rsidRDefault="0033448E" w:rsidP="005A787A">
            <w:pPr>
              <w:spacing w:line="158" w:lineRule="atLeast"/>
              <w:ind w:left="28" w:right="28"/>
              <w:jc w:val="right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6DA66244" w14:textId="77777777" w:rsidR="0033448E" w:rsidRPr="006875DF" w:rsidRDefault="0033448E" w:rsidP="005A787A">
            <w:pPr>
              <w:rPr>
                <w:color w:val="000000"/>
                <w:lang w:val="uk-UA" w:eastAsia="uk-UA"/>
              </w:rPr>
            </w:pPr>
            <w:r w:rsidRPr="006875DF">
              <w:rPr>
                <w:lang w:val="uk-UA" w:eastAsia="uk-UA"/>
              </w:rPr>
              <w:t> 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2314B3AE" w14:textId="77777777" w:rsidR="0033448E" w:rsidRPr="006875DF" w:rsidRDefault="0033448E" w:rsidP="005A787A">
            <w:pPr>
              <w:rPr>
                <w:color w:val="000000"/>
                <w:lang w:val="uk-UA" w:eastAsia="uk-UA"/>
              </w:rPr>
            </w:pPr>
            <w:r w:rsidRPr="006875DF">
              <w:rPr>
                <w:lang w:val="uk-UA" w:eastAsia="uk-UA"/>
              </w:rPr>
              <w:t> 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6C3DE01E" w14:textId="77777777" w:rsidR="0033448E" w:rsidRPr="006875DF" w:rsidRDefault="0033448E" w:rsidP="005A787A">
            <w:pPr>
              <w:rPr>
                <w:color w:val="000000"/>
                <w:lang w:val="uk-UA" w:eastAsia="uk-UA"/>
              </w:rPr>
            </w:pPr>
            <w:r w:rsidRPr="006875DF">
              <w:rPr>
                <w:lang w:val="uk-UA" w:eastAsia="uk-UA"/>
              </w:rPr>
              <w:t> 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1CCBCACC" w14:textId="77777777" w:rsidR="0033448E" w:rsidRPr="006875DF" w:rsidRDefault="0033448E" w:rsidP="005A787A">
            <w:pPr>
              <w:rPr>
                <w:color w:val="000000"/>
                <w:lang w:val="uk-UA" w:eastAsia="uk-UA"/>
              </w:rPr>
            </w:pPr>
            <w:r w:rsidRPr="006875DF">
              <w:rPr>
                <w:lang w:val="uk-UA" w:eastAsia="uk-UA"/>
              </w:rPr>
              <w:t> 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512FBD2A" w14:textId="77777777" w:rsidR="0033448E" w:rsidRPr="006875DF" w:rsidRDefault="0033448E" w:rsidP="005A787A">
            <w:pPr>
              <w:spacing w:line="158" w:lineRule="atLeast"/>
              <w:ind w:left="28" w:right="28"/>
              <w:jc w:val="right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2F78D1EB" w14:textId="77777777" w:rsidR="0033448E" w:rsidRPr="006875DF" w:rsidRDefault="0033448E" w:rsidP="005A787A">
            <w:pPr>
              <w:spacing w:line="158" w:lineRule="atLeast"/>
              <w:ind w:left="28" w:right="28"/>
              <w:jc w:val="right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491A0028" w14:textId="77777777" w:rsidR="0033448E" w:rsidRPr="006875DF" w:rsidRDefault="0033448E" w:rsidP="005A787A">
            <w:pPr>
              <w:spacing w:line="158" w:lineRule="atLeast"/>
              <w:ind w:left="28" w:right="28"/>
              <w:jc w:val="right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0584EBEE" w14:textId="77777777" w:rsidR="0033448E" w:rsidRPr="006875DF" w:rsidRDefault="0033448E" w:rsidP="005A787A">
            <w:pPr>
              <w:spacing w:line="158" w:lineRule="atLeast"/>
              <w:ind w:left="28" w:right="28"/>
              <w:jc w:val="right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575BC46E" w14:textId="77777777" w:rsidR="0033448E" w:rsidRPr="006875DF" w:rsidRDefault="0033448E" w:rsidP="005A787A">
            <w:pPr>
              <w:spacing w:line="158" w:lineRule="atLeast"/>
              <w:ind w:left="28" w:right="28"/>
              <w:jc w:val="right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-</w:t>
            </w:r>
          </w:p>
        </w:tc>
      </w:tr>
      <w:tr w:rsidR="0033448E" w:rsidRPr="006875DF" w14:paraId="144AC8B3" w14:textId="77777777" w:rsidTr="00F341B7">
        <w:trPr>
          <w:trHeight w:val="170"/>
        </w:trPr>
        <w:tc>
          <w:tcPr>
            <w:tcW w:w="157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61EA7260" w14:textId="77777777" w:rsidR="0033448E" w:rsidRPr="006875DF" w:rsidRDefault="0033448E" w:rsidP="005A787A">
            <w:pPr>
              <w:spacing w:line="158" w:lineRule="atLeast"/>
              <w:ind w:left="28" w:right="28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7A32C0A3" w14:textId="77777777" w:rsidR="0033448E" w:rsidRPr="006875DF" w:rsidRDefault="0033448E" w:rsidP="005A787A">
            <w:pPr>
              <w:spacing w:line="158" w:lineRule="atLeast"/>
              <w:ind w:left="28" w:right="28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капітальний ремонт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08151F69" w14:textId="77777777" w:rsidR="0033448E" w:rsidRPr="006875DF" w:rsidRDefault="0033448E" w:rsidP="005A787A">
            <w:pPr>
              <w:spacing w:line="158" w:lineRule="atLeast"/>
              <w:ind w:left="28" w:right="28"/>
              <w:jc w:val="right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2D62ABBA" w14:textId="77777777" w:rsidR="0033448E" w:rsidRPr="006875DF" w:rsidRDefault="0033448E" w:rsidP="005A787A">
            <w:pPr>
              <w:rPr>
                <w:color w:val="000000"/>
                <w:lang w:val="uk-UA" w:eastAsia="uk-UA"/>
              </w:rPr>
            </w:pPr>
            <w:r w:rsidRPr="006875DF">
              <w:rPr>
                <w:lang w:val="uk-UA" w:eastAsia="uk-UA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3D62DB55" w14:textId="77777777" w:rsidR="0033448E" w:rsidRPr="006875DF" w:rsidRDefault="0033448E" w:rsidP="005A787A">
            <w:pPr>
              <w:rPr>
                <w:color w:val="000000"/>
                <w:lang w:val="uk-UA" w:eastAsia="uk-UA"/>
              </w:rPr>
            </w:pPr>
            <w:r w:rsidRPr="006875DF">
              <w:rPr>
                <w:lang w:val="uk-UA" w:eastAsia="uk-UA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148520C7" w14:textId="77777777" w:rsidR="0033448E" w:rsidRPr="006875DF" w:rsidRDefault="0033448E" w:rsidP="005A787A">
            <w:pPr>
              <w:rPr>
                <w:color w:val="000000"/>
                <w:lang w:val="uk-UA" w:eastAsia="uk-UA"/>
              </w:rPr>
            </w:pPr>
            <w:r w:rsidRPr="006875DF">
              <w:rPr>
                <w:lang w:val="uk-UA" w:eastAsia="uk-UA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52471E0D" w14:textId="77777777" w:rsidR="0033448E" w:rsidRPr="006875DF" w:rsidRDefault="0033448E" w:rsidP="005A787A">
            <w:pPr>
              <w:rPr>
                <w:color w:val="000000"/>
                <w:lang w:val="uk-UA" w:eastAsia="uk-UA"/>
              </w:rPr>
            </w:pPr>
            <w:r w:rsidRPr="006875DF">
              <w:rPr>
                <w:lang w:val="uk-UA" w:eastAsia="uk-UA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0D58B590" w14:textId="77777777" w:rsidR="0033448E" w:rsidRPr="006875DF" w:rsidRDefault="0033448E" w:rsidP="005A787A">
            <w:pPr>
              <w:spacing w:line="158" w:lineRule="atLeast"/>
              <w:ind w:left="28" w:right="28"/>
              <w:jc w:val="right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1F3A0AD0" w14:textId="77777777" w:rsidR="0033448E" w:rsidRPr="006875DF" w:rsidRDefault="0033448E" w:rsidP="005A787A">
            <w:pPr>
              <w:rPr>
                <w:color w:val="000000"/>
                <w:lang w:val="uk-UA" w:eastAsia="uk-UA"/>
              </w:rPr>
            </w:pPr>
            <w:r w:rsidRPr="006875DF">
              <w:rPr>
                <w:lang w:val="uk-UA" w:eastAsia="uk-UA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10BD9B91" w14:textId="77777777" w:rsidR="0033448E" w:rsidRPr="006875DF" w:rsidRDefault="0033448E" w:rsidP="005A787A">
            <w:pPr>
              <w:rPr>
                <w:color w:val="000000"/>
                <w:lang w:val="uk-UA" w:eastAsia="uk-UA"/>
              </w:rPr>
            </w:pPr>
            <w:r w:rsidRPr="006875DF">
              <w:rPr>
                <w:lang w:val="uk-UA" w:eastAsia="uk-UA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5505C086" w14:textId="77777777" w:rsidR="0033448E" w:rsidRPr="006875DF" w:rsidRDefault="0033448E" w:rsidP="005A787A">
            <w:pPr>
              <w:rPr>
                <w:color w:val="000000"/>
                <w:lang w:val="uk-UA" w:eastAsia="uk-UA"/>
              </w:rPr>
            </w:pPr>
            <w:r w:rsidRPr="006875DF">
              <w:rPr>
                <w:lang w:val="uk-UA" w:eastAsia="uk-UA"/>
              </w:rPr>
              <w:t> 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58B7AD05" w14:textId="77777777" w:rsidR="0033448E" w:rsidRPr="006875DF" w:rsidRDefault="0033448E" w:rsidP="005A787A">
            <w:pPr>
              <w:rPr>
                <w:color w:val="000000"/>
                <w:lang w:val="uk-UA" w:eastAsia="uk-UA"/>
              </w:rPr>
            </w:pPr>
            <w:r w:rsidRPr="006875DF">
              <w:rPr>
                <w:lang w:val="uk-UA" w:eastAsia="uk-UA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19757894" w14:textId="77777777" w:rsidR="0033448E" w:rsidRPr="006875DF" w:rsidRDefault="0033448E" w:rsidP="005A787A">
            <w:pPr>
              <w:spacing w:line="158" w:lineRule="atLeast"/>
              <w:ind w:left="28" w:right="28"/>
              <w:jc w:val="right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4A9F7E7C" w14:textId="77777777" w:rsidR="0033448E" w:rsidRPr="006875DF" w:rsidRDefault="0033448E" w:rsidP="005A787A">
            <w:pPr>
              <w:rPr>
                <w:color w:val="000000"/>
                <w:lang w:val="uk-UA" w:eastAsia="uk-UA"/>
              </w:rPr>
            </w:pPr>
            <w:r w:rsidRPr="006875DF">
              <w:rPr>
                <w:lang w:val="uk-UA" w:eastAsia="uk-UA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63C44824" w14:textId="77777777" w:rsidR="0033448E" w:rsidRPr="006875DF" w:rsidRDefault="0033448E" w:rsidP="005A787A">
            <w:pPr>
              <w:rPr>
                <w:color w:val="000000"/>
                <w:lang w:val="uk-UA" w:eastAsia="uk-UA"/>
              </w:rPr>
            </w:pPr>
            <w:r w:rsidRPr="006875DF">
              <w:rPr>
                <w:lang w:val="uk-UA" w:eastAsia="uk-UA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7C1078E6" w14:textId="77777777" w:rsidR="0033448E" w:rsidRPr="006875DF" w:rsidRDefault="0033448E" w:rsidP="005A787A">
            <w:pPr>
              <w:rPr>
                <w:color w:val="000000"/>
                <w:lang w:val="uk-UA" w:eastAsia="uk-UA"/>
              </w:rPr>
            </w:pPr>
            <w:r w:rsidRPr="006875DF">
              <w:rPr>
                <w:lang w:val="uk-UA" w:eastAsia="uk-UA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1EFAF802" w14:textId="77777777" w:rsidR="0033448E" w:rsidRPr="006875DF" w:rsidRDefault="0033448E" w:rsidP="005A787A">
            <w:pPr>
              <w:rPr>
                <w:color w:val="000000"/>
                <w:lang w:val="uk-UA" w:eastAsia="uk-UA"/>
              </w:rPr>
            </w:pPr>
            <w:r w:rsidRPr="006875DF">
              <w:rPr>
                <w:lang w:val="uk-UA" w:eastAsia="uk-UA"/>
              </w:rPr>
              <w:t> 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1D09204C" w14:textId="77777777" w:rsidR="0033448E" w:rsidRPr="006875DF" w:rsidRDefault="0033448E" w:rsidP="005A787A">
            <w:pPr>
              <w:spacing w:line="158" w:lineRule="atLeast"/>
              <w:ind w:left="28" w:right="28"/>
              <w:jc w:val="right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0228C699" w14:textId="77777777" w:rsidR="0033448E" w:rsidRPr="006875DF" w:rsidRDefault="0033448E" w:rsidP="005A787A">
            <w:pPr>
              <w:rPr>
                <w:color w:val="000000"/>
                <w:lang w:val="uk-UA" w:eastAsia="uk-UA"/>
              </w:rPr>
            </w:pPr>
            <w:r w:rsidRPr="006875DF">
              <w:rPr>
                <w:lang w:val="uk-UA" w:eastAsia="uk-UA"/>
              </w:rPr>
              <w:t> 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71579DE4" w14:textId="77777777" w:rsidR="0033448E" w:rsidRPr="006875DF" w:rsidRDefault="0033448E" w:rsidP="005A787A">
            <w:pPr>
              <w:rPr>
                <w:color w:val="000000"/>
                <w:lang w:val="uk-UA" w:eastAsia="uk-UA"/>
              </w:rPr>
            </w:pPr>
            <w:r w:rsidRPr="006875DF">
              <w:rPr>
                <w:lang w:val="uk-UA" w:eastAsia="uk-UA"/>
              </w:rPr>
              <w:t> 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49512A84" w14:textId="77777777" w:rsidR="0033448E" w:rsidRPr="006875DF" w:rsidRDefault="0033448E" w:rsidP="005A787A">
            <w:pPr>
              <w:rPr>
                <w:color w:val="000000"/>
                <w:lang w:val="uk-UA" w:eastAsia="uk-UA"/>
              </w:rPr>
            </w:pPr>
            <w:r w:rsidRPr="006875DF">
              <w:rPr>
                <w:lang w:val="uk-UA" w:eastAsia="uk-UA"/>
              </w:rPr>
              <w:t> 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49D8F015" w14:textId="77777777" w:rsidR="0033448E" w:rsidRPr="006875DF" w:rsidRDefault="0033448E" w:rsidP="005A787A">
            <w:pPr>
              <w:rPr>
                <w:color w:val="000000"/>
                <w:lang w:val="uk-UA" w:eastAsia="uk-UA"/>
              </w:rPr>
            </w:pPr>
            <w:r w:rsidRPr="006875DF">
              <w:rPr>
                <w:lang w:val="uk-UA" w:eastAsia="uk-UA"/>
              </w:rPr>
              <w:t> 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227F1F36" w14:textId="77777777" w:rsidR="0033448E" w:rsidRPr="006875DF" w:rsidRDefault="0033448E" w:rsidP="005A787A">
            <w:pPr>
              <w:spacing w:line="158" w:lineRule="atLeast"/>
              <w:ind w:left="28" w:right="28"/>
              <w:jc w:val="right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01DD1C55" w14:textId="77777777" w:rsidR="0033448E" w:rsidRPr="006875DF" w:rsidRDefault="0033448E" w:rsidP="005A787A">
            <w:pPr>
              <w:spacing w:line="158" w:lineRule="atLeast"/>
              <w:ind w:left="28" w:right="28"/>
              <w:jc w:val="right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1A94A7D2" w14:textId="77777777" w:rsidR="0033448E" w:rsidRPr="006875DF" w:rsidRDefault="0033448E" w:rsidP="005A787A">
            <w:pPr>
              <w:spacing w:line="158" w:lineRule="atLeast"/>
              <w:ind w:left="28" w:right="28"/>
              <w:jc w:val="right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53F6ECF2" w14:textId="77777777" w:rsidR="0033448E" w:rsidRPr="006875DF" w:rsidRDefault="0033448E" w:rsidP="005A787A">
            <w:pPr>
              <w:spacing w:line="158" w:lineRule="atLeast"/>
              <w:ind w:left="28" w:right="28"/>
              <w:jc w:val="right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42ECDF99" w14:textId="77777777" w:rsidR="0033448E" w:rsidRPr="006875DF" w:rsidRDefault="0033448E" w:rsidP="005A787A">
            <w:pPr>
              <w:spacing w:line="158" w:lineRule="atLeast"/>
              <w:ind w:left="28" w:right="28"/>
              <w:jc w:val="right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-</w:t>
            </w:r>
          </w:p>
        </w:tc>
      </w:tr>
      <w:tr w:rsidR="0033448E" w:rsidRPr="006875DF" w14:paraId="1D2EBBB5" w14:textId="77777777" w:rsidTr="00F341B7">
        <w:trPr>
          <w:trHeight w:val="170"/>
        </w:trPr>
        <w:tc>
          <w:tcPr>
            <w:tcW w:w="786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140245E2" w14:textId="77777777" w:rsidR="0033448E" w:rsidRPr="006875DF" w:rsidRDefault="0033448E" w:rsidP="005A787A">
            <w:pPr>
              <w:spacing w:line="158" w:lineRule="atLeast"/>
              <w:ind w:left="28" w:right="28"/>
              <w:rPr>
                <w:color w:val="000000"/>
                <w:lang w:val="uk-UA" w:eastAsia="uk-UA"/>
              </w:rPr>
            </w:pPr>
            <w:r w:rsidRPr="006875DF">
              <w:rPr>
                <w:b/>
                <w:bCs/>
                <w:color w:val="000000"/>
                <w:lang w:val="uk-UA" w:eastAsia="uk-UA"/>
              </w:rPr>
              <w:t>Усього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363FB430" w14:textId="77777777" w:rsidR="0033448E" w:rsidRPr="006875DF" w:rsidRDefault="0033448E" w:rsidP="005A787A">
            <w:pPr>
              <w:spacing w:line="158" w:lineRule="atLeast"/>
              <w:ind w:left="28" w:right="28"/>
              <w:jc w:val="right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44F05B0C" w14:textId="77777777" w:rsidR="0033448E" w:rsidRPr="006875DF" w:rsidRDefault="0033448E" w:rsidP="005A787A">
            <w:pPr>
              <w:spacing w:line="158" w:lineRule="atLeast"/>
              <w:ind w:left="28" w:right="28"/>
              <w:jc w:val="right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53E1AB62" w14:textId="77777777" w:rsidR="0033448E" w:rsidRPr="006875DF" w:rsidRDefault="0033448E" w:rsidP="005A787A">
            <w:pPr>
              <w:spacing w:line="158" w:lineRule="atLeast"/>
              <w:ind w:left="28" w:right="28"/>
              <w:jc w:val="right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1378A825" w14:textId="77777777" w:rsidR="0033448E" w:rsidRPr="006875DF" w:rsidRDefault="0033448E" w:rsidP="005A787A">
            <w:pPr>
              <w:spacing w:line="158" w:lineRule="atLeast"/>
              <w:ind w:left="28" w:right="28"/>
              <w:jc w:val="right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1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16D7493E" w14:textId="77777777" w:rsidR="0033448E" w:rsidRPr="006875DF" w:rsidRDefault="0033448E" w:rsidP="005A787A">
            <w:pPr>
              <w:spacing w:line="158" w:lineRule="atLeast"/>
              <w:ind w:left="28" w:right="28"/>
              <w:jc w:val="right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5C219308" w14:textId="77777777" w:rsidR="0033448E" w:rsidRPr="006875DF" w:rsidRDefault="0033448E" w:rsidP="005A787A">
            <w:pPr>
              <w:spacing w:line="158" w:lineRule="atLeast"/>
              <w:ind w:left="28" w:right="28"/>
              <w:jc w:val="right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1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0F128D00" w14:textId="77777777" w:rsidR="0033448E" w:rsidRPr="006875DF" w:rsidRDefault="0033448E" w:rsidP="005A787A">
            <w:pPr>
              <w:spacing w:line="158" w:lineRule="atLeast"/>
              <w:ind w:left="28" w:right="28"/>
              <w:jc w:val="right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1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55B7EC7A" w14:textId="77777777" w:rsidR="0033448E" w:rsidRPr="006875DF" w:rsidRDefault="0033448E" w:rsidP="005A787A">
            <w:pPr>
              <w:spacing w:line="158" w:lineRule="atLeast"/>
              <w:ind w:left="28" w:right="28"/>
              <w:jc w:val="right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1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0BF7D5FF" w14:textId="77777777" w:rsidR="0033448E" w:rsidRPr="006875DF" w:rsidRDefault="0033448E" w:rsidP="005A787A">
            <w:pPr>
              <w:spacing w:line="158" w:lineRule="atLeast"/>
              <w:ind w:left="28" w:right="28"/>
              <w:jc w:val="right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1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3DD94AAA" w14:textId="77777777" w:rsidR="0033448E" w:rsidRPr="006875DF" w:rsidRDefault="0033448E" w:rsidP="005A787A">
            <w:pPr>
              <w:spacing w:line="158" w:lineRule="atLeast"/>
              <w:ind w:left="28" w:right="28"/>
              <w:jc w:val="right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541229FB" w14:textId="77777777" w:rsidR="0033448E" w:rsidRPr="006875DF" w:rsidRDefault="0033448E" w:rsidP="005A787A">
            <w:pPr>
              <w:spacing w:line="158" w:lineRule="atLeast"/>
              <w:ind w:left="28" w:right="28"/>
              <w:jc w:val="right"/>
              <w:rPr>
                <w:color w:val="000000"/>
                <w:lang w:val="uk-UA" w:eastAsia="uk-UA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57E1744C" w14:textId="77777777" w:rsidR="0033448E" w:rsidRPr="006875DF" w:rsidRDefault="0033448E" w:rsidP="005A787A">
            <w:pPr>
              <w:spacing w:line="158" w:lineRule="atLeast"/>
              <w:ind w:left="28" w:right="28"/>
              <w:jc w:val="right"/>
              <w:rPr>
                <w:color w:val="000000"/>
                <w:lang w:val="uk-UA" w:eastAsia="uk-UA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7F3779F2" w14:textId="77777777" w:rsidR="0033448E" w:rsidRPr="006875DF" w:rsidRDefault="0033448E" w:rsidP="005A787A">
            <w:pPr>
              <w:spacing w:line="158" w:lineRule="atLeast"/>
              <w:ind w:left="28" w:right="28"/>
              <w:jc w:val="right"/>
              <w:rPr>
                <w:color w:val="000000"/>
                <w:lang w:val="uk-UA"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0E4E402A" w14:textId="77777777" w:rsidR="0033448E" w:rsidRPr="006875DF" w:rsidRDefault="0033448E" w:rsidP="005A787A">
            <w:pPr>
              <w:spacing w:line="158" w:lineRule="atLeast"/>
              <w:ind w:left="28" w:right="28"/>
              <w:jc w:val="right"/>
              <w:rPr>
                <w:color w:val="000000"/>
                <w:lang w:val="uk-UA" w:eastAsia="uk-UA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6B00397C" w14:textId="77777777" w:rsidR="0033448E" w:rsidRPr="006875DF" w:rsidRDefault="0033448E" w:rsidP="005A787A">
            <w:pPr>
              <w:spacing w:line="158" w:lineRule="atLeast"/>
              <w:ind w:left="28" w:right="28"/>
              <w:jc w:val="right"/>
              <w:rPr>
                <w:color w:val="000000"/>
                <w:lang w:val="uk-UA" w:eastAsia="uk-UA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02AA4D07" w14:textId="77777777" w:rsidR="0033448E" w:rsidRPr="006875DF" w:rsidRDefault="0033448E" w:rsidP="005A787A">
            <w:pPr>
              <w:spacing w:line="158" w:lineRule="atLeast"/>
              <w:ind w:left="28" w:right="28"/>
              <w:jc w:val="right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5A59A623" w14:textId="77777777" w:rsidR="0033448E" w:rsidRPr="006875DF" w:rsidRDefault="0033448E" w:rsidP="005A787A">
            <w:pPr>
              <w:spacing w:line="158" w:lineRule="atLeast"/>
              <w:ind w:left="28" w:right="28"/>
              <w:jc w:val="right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3C476715" w14:textId="77777777" w:rsidR="0033448E" w:rsidRPr="006875DF" w:rsidRDefault="0033448E" w:rsidP="005A787A">
            <w:pPr>
              <w:spacing w:line="158" w:lineRule="atLeast"/>
              <w:ind w:left="28" w:right="28"/>
              <w:jc w:val="right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1A4A5D5C" w14:textId="77777777" w:rsidR="0033448E" w:rsidRPr="006875DF" w:rsidRDefault="0033448E" w:rsidP="005A787A">
            <w:pPr>
              <w:spacing w:line="158" w:lineRule="atLeast"/>
              <w:ind w:left="28" w:right="28"/>
              <w:jc w:val="right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31EC45E6" w14:textId="77777777" w:rsidR="0033448E" w:rsidRPr="006875DF" w:rsidRDefault="0033448E" w:rsidP="005A787A">
            <w:pPr>
              <w:spacing w:line="158" w:lineRule="atLeast"/>
              <w:ind w:left="28" w:right="28"/>
              <w:jc w:val="right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50425A3A" w14:textId="77777777" w:rsidR="0033448E" w:rsidRPr="006875DF" w:rsidRDefault="0033448E" w:rsidP="005A787A">
            <w:pPr>
              <w:spacing w:line="158" w:lineRule="atLeast"/>
              <w:ind w:left="28" w:right="28"/>
              <w:jc w:val="right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1C8C3C76" w14:textId="77777777" w:rsidR="0033448E" w:rsidRPr="006875DF" w:rsidRDefault="0033448E" w:rsidP="005A787A">
            <w:pPr>
              <w:spacing w:line="158" w:lineRule="atLeast"/>
              <w:ind w:left="28" w:right="28"/>
              <w:jc w:val="right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4AF84918" w14:textId="77777777" w:rsidR="0033448E" w:rsidRPr="006875DF" w:rsidRDefault="0033448E" w:rsidP="005A787A">
            <w:pPr>
              <w:spacing w:line="158" w:lineRule="atLeast"/>
              <w:ind w:left="28" w:right="28"/>
              <w:jc w:val="right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3218E979" w14:textId="77777777" w:rsidR="0033448E" w:rsidRPr="006875DF" w:rsidRDefault="0033448E" w:rsidP="005A787A">
            <w:pPr>
              <w:spacing w:line="158" w:lineRule="atLeast"/>
              <w:ind w:left="28" w:right="28"/>
              <w:jc w:val="right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1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00C192F0" w14:textId="77777777" w:rsidR="0033448E" w:rsidRPr="006875DF" w:rsidRDefault="0033448E" w:rsidP="005A787A">
            <w:pPr>
              <w:spacing w:line="158" w:lineRule="atLeast"/>
              <w:ind w:left="28" w:right="28"/>
              <w:jc w:val="right"/>
              <w:rPr>
                <w:color w:val="000000"/>
                <w:lang w:val="uk-UA" w:eastAsia="uk-UA"/>
              </w:rPr>
            </w:pPr>
            <w:r w:rsidRPr="006875DF">
              <w:rPr>
                <w:color w:val="000000"/>
                <w:lang w:val="uk-UA" w:eastAsia="uk-UA"/>
              </w:rPr>
              <w:t>-</w:t>
            </w:r>
          </w:p>
        </w:tc>
      </w:tr>
      <w:tr w:rsidR="0033448E" w:rsidRPr="006875DF" w14:paraId="628E697C" w14:textId="77777777" w:rsidTr="00F341B7">
        <w:trPr>
          <w:trHeight w:val="170"/>
        </w:trPr>
        <w:tc>
          <w:tcPr>
            <w:tcW w:w="786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24E3E347" w14:textId="77777777" w:rsidR="0033448E" w:rsidRPr="006875DF" w:rsidRDefault="0033448E" w:rsidP="005A787A">
            <w:pPr>
              <w:spacing w:line="158" w:lineRule="atLeast"/>
              <w:ind w:left="28" w:right="28"/>
              <w:rPr>
                <w:color w:val="000000"/>
                <w:lang w:val="uk-UA" w:eastAsia="uk-UA"/>
              </w:rPr>
            </w:pPr>
            <w:r w:rsidRPr="006875DF">
              <w:rPr>
                <w:b/>
                <w:bCs/>
                <w:color w:val="000000"/>
                <w:lang w:val="uk-UA" w:eastAsia="uk-UA"/>
              </w:rPr>
              <w:t>Відсоток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5592D593" w14:textId="77777777" w:rsidR="0033448E" w:rsidRPr="006875DF" w:rsidRDefault="0033448E" w:rsidP="005A787A">
            <w:pPr>
              <w:spacing w:line="158" w:lineRule="atLeast"/>
              <w:ind w:left="28" w:right="28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7D184220" w14:textId="77777777" w:rsidR="0033448E" w:rsidRPr="006875DF" w:rsidRDefault="0033448E" w:rsidP="005A787A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26ADC65B" w14:textId="77777777" w:rsidR="0033448E" w:rsidRPr="006875DF" w:rsidRDefault="0033448E" w:rsidP="005A787A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739F46EE" w14:textId="77777777" w:rsidR="0033448E" w:rsidRPr="006875DF" w:rsidRDefault="0033448E" w:rsidP="005A787A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4071094E" w14:textId="77777777" w:rsidR="0033448E" w:rsidRPr="006875DF" w:rsidRDefault="0033448E" w:rsidP="005A787A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4B7EBE17" w14:textId="77777777" w:rsidR="0033448E" w:rsidRPr="006875DF" w:rsidRDefault="0033448E" w:rsidP="005A787A">
            <w:pPr>
              <w:spacing w:line="158" w:lineRule="atLeast"/>
              <w:ind w:left="28" w:right="28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584F6081" w14:textId="77777777" w:rsidR="0033448E" w:rsidRPr="006875DF" w:rsidRDefault="0033448E" w:rsidP="005A787A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78362122" w14:textId="77777777" w:rsidR="0033448E" w:rsidRPr="006875DF" w:rsidRDefault="0033448E" w:rsidP="005A787A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4FA2013F" w14:textId="77777777" w:rsidR="0033448E" w:rsidRPr="006875DF" w:rsidRDefault="0033448E" w:rsidP="005A787A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1516BD4F" w14:textId="77777777" w:rsidR="0033448E" w:rsidRPr="006875DF" w:rsidRDefault="0033448E" w:rsidP="005A787A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24693700" w14:textId="77777777" w:rsidR="0033448E" w:rsidRPr="006875DF" w:rsidRDefault="0033448E" w:rsidP="005A787A">
            <w:pPr>
              <w:spacing w:line="158" w:lineRule="atLeast"/>
              <w:ind w:left="28" w:right="28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736FB06C" w14:textId="77777777" w:rsidR="0033448E" w:rsidRPr="006875DF" w:rsidRDefault="0033448E" w:rsidP="005A787A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1ED00CA2" w14:textId="77777777" w:rsidR="0033448E" w:rsidRPr="006875DF" w:rsidRDefault="0033448E" w:rsidP="005A787A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2E815DD2" w14:textId="77777777" w:rsidR="0033448E" w:rsidRPr="006875DF" w:rsidRDefault="0033448E" w:rsidP="005A787A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33F91942" w14:textId="77777777" w:rsidR="0033448E" w:rsidRPr="006875DF" w:rsidRDefault="0033448E" w:rsidP="005A787A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764AB5E4" w14:textId="77777777" w:rsidR="0033448E" w:rsidRPr="006875DF" w:rsidRDefault="0033448E" w:rsidP="005A787A">
            <w:pPr>
              <w:spacing w:line="158" w:lineRule="atLeast"/>
              <w:ind w:left="28" w:right="28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2B30DF85" w14:textId="77777777" w:rsidR="0033448E" w:rsidRPr="006875DF" w:rsidRDefault="0033448E" w:rsidP="005A787A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0CFBB62E" w14:textId="77777777" w:rsidR="0033448E" w:rsidRPr="006875DF" w:rsidRDefault="0033448E" w:rsidP="005A787A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2F88B36A" w14:textId="77777777" w:rsidR="0033448E" w:rsidRPr="006875DF" w:rsidRDefault="0033448E" w:rsidP="005A787A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2A57C5E5" w14:textId="77777777" w:rsidR="0033448E" w:rsidRPr="006875DF" w:rsidRDefault="0033448E" w:rsidP="005A787A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044FBA9C" w14:textId="77777777" w:rsidR="0033448E" w:rsidRPr="006875DF" w:rsidRDefault="0033448E" w:rsidP="005A787A">
            <w:pPr>
              <w:spacing w:line="158" w:lineRule="atLeast"/>
              <w:ind w:left="28" w:right="28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01B6B30A" w14:textId="77777777" w:rsidR="0033448E" w:rsidRPr="006875DF" w:rsidRDefault="0033448E" w:rsidP="005A787A">
            <w:pPr>
              <w:rPr>
                <w:color w:val="000000"/>
                <w:lang w:val="uk-UA" w:eastAsia="uk-UA"/>
              </w:rPr>
            </w:pPr>
            <w:r w:rsidRPr="006875DF">
              <w:rPr>
                <w:lang w:val="uk-UA" w:eastAsia="uk-UA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58FF3B3B" w14:textId="77777777" w:rsidR="0033448E" w:rsidRPr="006875DF" w:rsidRDefault="0033448E" w:rsidP="005A787A">
            <w:pPr>
              <w:rPr>
                <w:color w:val="000000"/>
                <w:lang w:val="uk-UA" w:eastAsia="uk-UA"/>
              </w:rPr>
            </w:pPr>
            <w:r w:rsidRPr="006875DF">
              <w:rPr>
                <w:lang w:val="uk-UA" w:eastAsia="uk-UA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529033E8" w14:textId="77777777" w:rsidR="0033448E" w:rsidRPr="006875DF" w:rsidRDefault="0033448E" w:rsidP="005A787A">
            <w:pPr>
              <w:rPr>
                <w:color w:val="000000"/>
                <w:lang w:val="uk-UA" w:eastAsia="uk-UA"/>
              </w:rPr>
            </w:pPr>
            <w:r w:rsidRPr="006875DF">
              <w:rPr>
                <w:lang w:val="uk-UA" w:eastAsia="uk-UA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0124243A" w14:textId="77777777" w:rsidR="0033448E" w:rsidRPr="006875DF" w:rsidRDefault="0033448E" w:rsidP="005A787A">
            <w:pPr>
              <w:rPr>
                <w:color w:val="000000"/>
                <w:lang w:val="uk-UA" w:eastAsia="uk-UA"/>
              </w:rPr>
            </w:pPr>
            <w:r w:rsidRPr="006875DF">
              <w:rPr>
                <w:lang w:val="uk-UA" w:eastAsia="uk-UA"/>
              </w:rPr>
              <w:t> </w:t>
            </w:r>
          </w:p>
        </w:tc>
      </w:tr>
    </w:tbl>
    <w:p w14:paraId="0C719E88" w14:textId="77777777" w:rsidR="00F341B7" w:rsidRPr="006875DF" w:rsidRDefault="00F341B7" w:rsidP="00F341B7">
      <w:pPr>
        <w:shd w:val="clear" w:color="auto" w:fill="FFFFFF"/>
        <w:spacing w:before="57" w:line="193" w:lineRule="atLeast"/>
        <w:ind w:firstLine="283"/>
        <w:jc w:val="both"/>
        <w:rPr>
          <w:color w:val="000000"/>
          <w:lang w:val="uk-UA" w:eastAsia="uk-UA"/>
        </w:rPr>
      </w:pPr>
      <w:r w:rsidRPr="006875DF">
        <w:rPr>
          <w:b/>
          <w:bCs/>
          <w:color w:val="000000"/>
          <w:lang w:val="uk-UA" w:eastAsia="uk-UA"/>
        </w:rPr>
        <w:t>Керівник</w:t>
      </w:r>
      <w:r w:rsidRPr="006875DF">
        <w:rPr>
          <w:color w:val="000000"/>
          <w:lang w:val="uk-UA" w:eastAsia="uk-UA"/>
        </w:rPr>
        <w:t>       в.о</w:t>
      </w:r>
      <w:r w:rsidR="0036678D" w:rsidRPr="006875DF">
        <w:rPr>
          <w:color w:val="000000"/>
          <w:lang w:val="uk-UA" w:eastAsia="uk-UA"/>
        </w:rPr>
        <w:t>.</w:t>
      </w:r>
      <w:r w:rsidRPr="006875DF">
        <w:rPr>
          <w:color w:val="000000"/>
          <w:lang w:val="uk-UA" w:eastAsia="uk-UA"/>
        </w:rPr>
        <w:t xml:space="preserve"> директора   _____________________________</w:t>
      </w:r>
      <w:r w:rsidR="001D1700" w:rsidRPr="006875DF">
        <w:rPr>
          <w:color w:val="000000"/>
          <w:lang w:val="uk-UA" w:eastAsia="uk-UA"/>
        </w:rPr>
        <w:t xml:space="preserve"> Лариса ВАСЮТЯК</w:t>
      </w:r>
    </w:p>
    <w:p w14:paraId="7DDB763C" w14:textId="77777777" w:rsidR="00F341B7" w:rsidRPr="006875DF" w:rsidRDefault="00F341B7" w:rsidP="00F341B7">
      <w:pPr>
        <w:rPr>
          <w:color w:val="000000"/>
          <w:lang w:val="uk-UA" w:eastAsia="uk-UA"/>
        </w:rPr>
      </w:pPr>
    </w:p>
    <w:p w14:paraId="6753C9CA" w14:textId="77777777" w:rsidR="00F341B7" w:rsidRPr="006875DF" w:rsidRDefault="00F341B7" w:rsidP="00F341B7">
      <w:pPr>
        <w:rPr>
          <w:color w:val="000000"/>
          <w:lang w:val="uk-UA" w:eastAsia="uk-UA"/>
        </w:rPr>
      </w:pPr>
    </w:p>
    <w:p w14:paraId="14713D1A" w14:textId="77777777" w:rsidR="0033448E" w:rsidRPr="006875DF" w:rsidRDefault="0033448E" w:rsidP="00D13D59">
      <w:pPr>
        <w:shd w:val="clear" w:color="auto" w:fill="FFFFFF"/>
        <w:spacing w:line="193" w:lineRule="atLeast"/>
        <w:ind w:firstLine="283"/>
        <w:jc w:val="both"/>
        <w:rPr>
          <w:color w:val="000000"/>
          <w:lang w:val="uk-UA" w:eastAsia="uk-UA"/>
        </w:rPr>
      </w:pPr>
      <w:r w:rsidRPr="006875DF">
        <w:rPr>
          <w:color w:val="000000"/>
          <w:lang w:val="uk-UA" w:eastAsia="uk-UA"/>
        </w:rPr>
        <w:t> </w:t>
      </w:r>
    </w:p>
    <w:p w14:paraId="5741C571" w14:textId="77777777" w:rsidR="00F84FFE" w:rsidRPr="006875DF" w:rsidRDefault="00F84FFE" w:rsidP="00D13D59">
      <w:pPr>
        <w:shd w:val="clear" w:color="auto" w:fill="FFFFFF"/>
        <w:spacing w:before="113" w:after="57" w:line="193" w:lineRule="atLeast"/>
        <w:ind w:firstLine="283"/>
        <w:rPr>
          <w:b/>
          <w:bCs/>
          <w:color w:val="000000"/>
          <w:lang w:val="uk-UA" w:eastAsia="uk-UA"/>
        </w:rPr>
      </w:pPr>
    </w:p>
    <w:p w14:paraId="11406655" w14:textId="77777777" w:rsidR="00F84FFE" w:rsidRPr="006875DF" w:rsidRDefault="00F84FFE" w:rsidP="00D13D59">
      <w:pPr>
        <w:shd w:val="clear" w:color="auto" w:fill="FFFFFF"/>
        <w:spacing w:before="113" w:after="57" w:line="193" w:lineRule="atLeast"/>
        <w:ind w:firstLine="283"/>
        <w:rPr>
          <w:b/>
          <w:bCs/>
          <w:color w:val="000000"/>
          <w:lang w:val="uk-UA" w:eastAsia="uk-UA"/>
        </w:rPr>
      </w:pPr>
    </w:p>
    <w:p w14:paraId="6EA27C08" w14:textId="77777777" w:rsidR="00F341B7" w:rsidRPr="006875DF" w:rsidRDefault="00F341B7" w:rsidP="00D13D59">
      <w:pPr>
        <w:shd w:val="clear" w:color="auto" w:fill="FFFFFF"/>
        <w:spacing w:before="113" w:after="57" w:line="193" w:lineRule="atLeast"/>
        <w:ind w:firstLine="283"/>
        <w:rPr>
          <w:b/>
          <w:bCs/>
          <w:color w:val="000000"/>
          <w:lang w:val="uk-UA" w:eastAsia="uk-UA"/>
        </w:rPr>
      </w:pPr>
    </w:p>
    <w:p w14:paraId="6A7D1EBD" w14:textId="77777777" w:rsidR="00F84FFE" w:rsidRPr="006875DF" w:rsidRDefault="00F84FFE" w:rsidP="00D13D59">
      <w:pPr>
        <w:shd w:val="clear" w:color="auto" w:fill="FFFFFF"/>
        <w:spacing w:before="113" w:after="57" w:line="193" w:lineRule="atLeast"/>
        <w:ind w:firstLine="283"/>
        <w:rPr>
          <w:b/>
          <w:bCs/>
          <w:color w:val="000000"/>
          <w:lang w:val="uk-UA" w:eastAsia="uk-UA"/>
        </w:rPr>
      </w:pPr>
    </w:p>
    <w:p w14:paraId="5D111EC9" w14:textId="77777777" w:rsidR="00F84FFE" w:rsidRPr="006875DF" w:rsidRDefault="00F84FFE" w:rsidP="00D13D59">
      <w:pPr>
        <w:shd w:val="clear" w:color="auto" w:fill="FFFFFF"/>
        <w:spacing w:before="113" w:after="57" w:line="193" w:lineRule="atLeast"/>
        <w:ind w:firstLine="283"/>
        <w:rPr>
          <w:b/>
          <w:bCs/>
          <w:color w:val="000000"/>
          <w:lang w:val="uk-UA" w:eastAsia="uk-UA"/>
        </w:rPr>
      </w:pPr>
    </w:p>
    <w:p w14:paraId="74D6F4F6" w14:textId="77777777" w:rsidR="00F84FFE" w:rsidRPr="006875DF" w:rsidRDefault="00F84FFE" w:rsidP="00D13D59">
      <w:pPr>
        <w:shd w:val="clear" w:color="auto" w:fill="FFFFFF"/>
        <w:spacing w:before="113" w:after="57" w:line="193" w:lineRule="atLeast"/>
        <w:ind w:firstLine="283"/>
        <w:rPr>
          <w:b/>
          <w:bCs/>
          <w:color w:val="000000"/>
          <w:lang w:val="uk-UA" w:eastAsia="uk-UA"/>
        </w:rPr>
      </w:pPr>
    </w:p>
    <w:p w14:paraId="75806971" w14:textId="77777777" w:rsidR="00B577FA" w:rsidRPr="006875DF" w:rsidRDefault="00B577FA" w:rsidP="00B577FA">
      <w:pPr>
        <w:shd w:val="clear" w:color="auto" w:fill="FFFFFF"/>
        <w:spacing w:before="113" w:after="57" w:line="193" w:lineRule="atLeast"/>
        <w:ind w:firstLine="283"/>
        <w:rPr>
          <w:b/>
          <w:bCs/>
          <w:color w:val="000000"/>
          <w:lang w:val="uk-UA" w:eastAsia="uk-UA"/>
        </w:rPr>
      </w:pPr>
      <w:r w:rsidRPr="006875DF">
        <w:rPr>
          <w:b/>
          <w:bCs/>
          <w:color w:val="000000"/>
          <w:lang w:val="uk-UA" w:eastAsia="uk-UA"/>
        </w:rPr>
        <w:lastRenderedPageBreak/>
        <w:t>VІІ. Капітальне будівництво (рядок 4010 таблиці IV)</w:t>
      </w:r>
    </w:p>
    <w:p w14:paraId="5A59F96D" w14:textId="77777777" w:rsidR="00B577FA" w:rsidRPr="006875DF" w:rsidRDefault="00B577FA" w:rsidP="00B577FA">
      <w:pPr>
        <w:shd w:val="clear" w:color="auto" w:fill="FFFFFF"/>
        <w:spacing w:before="57" w:after="120" w:line="161" w:lineRule="atLeast"/>
        <w:ind w:firstLine="284"/>
        <w:rPr>
          <w:i/>
          <w:iCs/>
          <w:color w:val="000000"/>
          <w:lang w:val="uk-UA" w:eastAsia="uk-UA"/>
        </w:rPr>
      </w:pPr>
      <w:r w:rsidRPr="006875DF">
        <w:rPr>
          <w:i/>
          <w:iCs/>
          <w:color w:val="000000"/>
          <w:lang w:val="uk-UA" w:eastAsia="uk-UA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тис. грн (без ПДВ)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51"/>
        <w:gridCol w:w="1492"/>
        <w:gridCol w:w="1280"/>
        <w:gridCol w:w="1264"/>
        <w:gridCol w:w="1350"/>
        <w:gridCol w:w="1362"/>
        <w:gridCol w:w="1264"/>
        <w:gridCol w:w="1407"/>
        <w:gridCol w:w="763"/>
        <w:gridCol w:w="969"/>
        <w:gridCol w:w="1140"/>
        <w:gridCol w:w="1606"/>
        <w:gridCol w:w="1492"/>
      </w:tblGrid>
      <w:tr w:rsidR="00B577FA" w:rsidRPr="006875DF" w14:paraId="37896114" w14:textId="77777777" w:rsidTr="000B3C56">
        <w:trPr>
          <w:trHeight w:val="170"/>
        </w:trPr>
        <w:tc>
          <w:tcPr>
            <w:tcW w:w="14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48C2C1A9" w14:textId="77777777" w:rsidR="00B577FA" w:rsidRPr="006875DF" w:rsidRDefault="00B577FA" w:rsidP="000B3C56">
            <w:pPr>
              <w:spacing w:line="158" w:lineRule="atLeast"/>
              <w:ind w:left="28" w:right="28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6875DF">
              <w:rPr>
                <w:color w:val="000000"/>
                <w:sz w:val="20"/>
                <w:szCs w:val="20"/>
                <w:lang w:val="uk-UA" w:eastAsia="uk-UA"/>
              </w:rPr>
              <w:t>№ з/п</w:t>
            </w:r>
          </w:p>
        </w:tc>
        <w:tc>
          <w:tcPr>
            <w:tcW w:w="471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728C3BEB" w14:textId="77777777" w:rsidR="00B577FA" w:rsidRPr="006875DF" w:rsidRDefault="00B577FA" w:rsidP="000B3C56">
            <w:pPr>
              <w:spacing w:line="158" w:lineRule="atLeast"/>
              <w:ind w:left="28" w:right="28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6875DF">
              <w:rPr>
                <w:color w:val="000000"/>
                <w:sz w:val="20"/>
                <w:szCs w:val="20"/>
                <w:lang w:val="uk-UA" w:eastAsia="uk-UA"/>
              </w:rPr>
              <w:t>Найменування об’єкта</w:t>
            </w:r>
          </w:p>
        </w:tc>
        <w:tc>
          <w:tcPr>
            <w:tcW w:w="404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08E3AA2C" w14:textId="77777777" w:rsidR="00B577FA" w:rsidRPr="006875DF" w:rsidRDefault="00B577FA" w:rsidP="000B3C56">
            <w:pPr>
              <w:spacing w:line="158" w:lineRule="atLeast"/>
              <w:ind w:left="28" w:right="28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6875DF">
              <w:rPr>
                <w:color w:val="000000"/>
                <w:sz w:val="20"/>
                <w:szCs w:val="20"/>
                <w:lang w:val="uk-UA" w:eastAsia="uk-UA"/>
              </w:rPr>
              <w:t>Рік початку і закінчення будівництва</w:t>
            </w:r>
          </w:p>
        </w:tc>
        <w:tc>
          <w:tcPr>
            <w:tcW w:w="399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210420F2" w14:textId="77777777" w:rsidR="00B577FA" w:rsidRPr="006875DF" w:rsidRDefault="00B577FA" w:rsidP="000B3C56">
            <w:pPr>
              <w:spacing w:line="158" w:lineRule="atLeast"/>
              <w:ind w:left="28" w:right="28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6875DF">
              <w:rPr>
                <w:color w:val="000000"/>
                <w:sz w:val="20"/>
                <w:szCs w:val="20"/>
                <w:lang w:val="uk-UA" w:eastAsia="uk-UA"/>
              </w:rPr>
              <w:t>Загальна кошторисна вартість</w:t>
            </w:r>
          </w:p>
        </w:tc>
        <w:tc>
          <w:tcPr>
            <w:tcW w:w="426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367097EA" w14:textId="77777777" w:rsidR="00B577FA" w:rsidRPr="006875DF" w:rsidRDefault="00B577FA" w:rsidP="000B3C56">
            <w:pPr>
              <w:spacing w:line="158" w:lineRule="atLeast"/>
              <w:ind w:left="28" w:right="28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6875DF">
              <w:rPr>
                <w:color w:val="000000"/>
                <w:sz w:val="20"/>
                <w:szCs w:val="20"/>
                <w:lang w:val="uk-UA" w:eastAsia="uk-UA"/>
              </w:rPr>
              <w:t>Первісна</w:t>
            </w:r>
            <w:r w:rsidRPr="006875DF">
              <w:rPr>
                <w:color w:val="000000"/>
                <w:sz w:val="20"/>
                <w:szCs w:val="20"/>
                <w:lang w:val="uk-UA" w:eastAsia="uk-UA"/>
              </w:rPr>
              <w:br/>
              <w:t>балансова вартість</w:t>
            </w:r>
            <w:r w:rsidRPr="006875DF">
              <w:rPr>
                <w:color w:val="000000"/>
                <w:sz w:val="20"/>
                <w:szCs w:val="20"/>
                <w:lang w:val="uk-UA" w:eastAsia="uk-UA"/>
              </w:rPr>
              <w:br/>
              <w:t>введених потужностей на початок</w:t>
            </w:r>
            <w:r w:rsidRPr="006875DF">
              <w:rPr>
                <w:color w:val="000000"/>
                <w:sz w:val="20"/>
                <w:szCs w:val="20"/>
                <w:lang w:val="uk-UA" w:eastAsia="uk-UA"/>
              </w:rPr>
              <w:br/>
              <w:t>планового року</w:t>
            </w:r>
          </w:p>
        </w:tc>
        <w:tc>
          <w:tcPr>
            <w:tcW w:w="430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1880C819" w14:textId="77777777" w:rsidR="00B577FA" w:rsidRPr="006875DF" w:rsidRDefault="00B577FA" w:rsidP="000B3C56">
            <w:pPr>
              <w:spacing w:line="158" w:lineRule="atLeast"/>
              <w:ind w:left="28" w:right="28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6875DF">
              <w:rPr>
                <w:color w:val="000000"/>
                <w:sz w:val="20"/>
                <w:szCs w:val="20"/>
                <w:lang w:val="uk-UA" w:eastAsia="uk-UA"/>
              </w:rPr>
              <w:t>Незавершене будівництво на початок планового року</w:t>
            </w:r>
          </w:p>
        </w:tc>
        <w:tc>
          <w:tcPr>
            <w:tcW w:w="1750" w:type="pct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1F8923A0" w14:textId="77777777" w:rsidR="00B577FA" w:rsidRPr="006875DF" w:rsidRDefault="00B577FA" w:rsidP="000B3C56">
            <w:pPr>
              <w:spacing w:line="158" w:lineRule="atLeast"/>
              <w:ind w:left="28" w:right="28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6875DF">
              <w:rPr>
                <w:color w:val="000000"/>
                <w:sz w:val="20"/>
                <w:szCs w:val="20"/>
                <w:lang w:val="uk-UA" w:eastAsia="uk-UA"/>
              </w:rPr>
              <w:t>Плановий рік</w:t>
            </w:r>
          </w:p>
        </w:tc>
        <w:tc>
          <w:tcPr>
            <w:tcW w:w="507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6B2881F8" w14:textId="77777777" w:rsidR="00B577FA" w:rsidRPr="006875DF" w:rsidRDefault="00B577FA" w:rsidP="000B3C56">
            <w:pPr>
              <w:spacing w:line="158" w:lineRule="atLeast"/>
              <w:ind w:left="28" w:right="28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6875DF">
              <w:rPr>
                <w:color w:val="000000"/>
                <w:sz w:val="20"/>
                <w:szCs w:val="20"/>
                <w:lang w:val="uk-UA" w:eastAsia="uk-UA"/>
              </w:rPr>
              <w:t>Інформація щодо проектно-кошторисної документації (стан розроблення, затвердження, у разі затвердження зазначити суб’єкт управління, яким затверджено, та відповідний документ)</w:t>
            </w:r>
          </w:p>
        </w:tc>
        <w:tc>
          <w:tcPr>
            <w:tcW w:w="471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0C0F06ED" w14:textId="77777777" w:rsidR="00B577FA" w:rsidRPr="006875DF" w:rsidRDefault="00B577FA" w:rsidP="000B3C56">
            <w:pPr>
              <w:spacing w:line="158" w:lineRule="atLeast"/>
              <w:ind w:left="28" w:right="28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6875DF">
              <w:rPr>
                <w:color w:val="000000"/>
                <w:sz w:val="20"/>
                <w:szCs w:val="20"/>
                <w:lang w:val="uk-UA" w:eastAsia="uk-UA"/>
              </w:rPr>
              <w:t>Документ, яким затверджений титул будови, із зазначенням суб’єкта управління, який його погодив</w:t>
            </w:r>
          </w:p>
        </w:tc>
      </w:tr>
      <w:tr w:rsidR="00B577FA" w:rsidRPr="006875DF" w14:paraId="6CF07B7A" w14:textId="77777777" w:rsidTr="000B3C56">
        <w:trPr>
          <w:trHeight w:val="113"/>
        </w:trPr>
        <w:tc>
          <w:tcPr>
            <w:tcW w:w="14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5E11D6" w14:textId="77777777" w:rsidR="00B577FA" w:rsidRPr="006875DF" w:rsidRDefault="00B577FA" w:rsidP="000B3C56">
            <w:pPr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471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FDF02DA" w14:textId="77777777" w:rsidR="00B577FA" w:rsidRPr="006875DF" w:rsidRDefault="00B577FA" w:rsidP="000B3C56">
            <w:pPr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404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97D434F" w14:textId="77777777" w:rsidR="00B577FA" w:rsidRPr="006875DF" w:rsidRDefault="00B577FA" w:rsidP="000B3C56">
            <w:pPr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399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58BE691" w14:textId="77777777" w:rsidR="00B577FA" w:rsidRPr="006875DF" w:rsidRDefault="00B577FA" w:rsidP="000B3C56">
            <w:pPr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426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31943B6" w14:textId="77777777" w:rsidR="00B577FA" w:rsidRPr="006875DF" w:rsidRDefault="00B577FA" w:rsidP="000B3C56">
            <w:pPr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430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B475A7C" w14:textId="77777777" w:rsidR="00B577FA" w:rsidRPr="006875DF" w:rsidRDefault="00B577FA" w:rsidP="000B3C56">
            <w:pPr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399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0B6717D3" w14:textId="77777777" w:rsidR="00B577FA" w:rsidRPr="006875DF" w:rsidRDefault="00B577FA" w:rsidP="000B3C56">
            <w:pPr>
              <w:spacing w:line="158" w:lineRule="atLeast"/>
              <w:ind w:left="28" w:right="28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6875DF">
              <w:rPr>
                <w:color w:val="000000"/>
                <w:sz w:val="20"/>
                <w:szCs w:val="20"/>
                <w:lang w:val="uk-UA" w:eastAsia="uk-UA"/>
              </w:rPr>
              <w:t>освоєння капітальних вкладень</w:t>
            </w:r>
          </w:p>
        </w:tc>
        <w:tc>
          <w:tcPr>
            <w:tcW w:w="444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0D09A5CA" w14:textId="77777777" w:rsidR="00B577FA" w:rsidRPr="006875DF" w:rsidRDefault="00B577FA" w:rsidP="000B3C56">
            <w:pPr>
              <w:spacing w:line="158" w:lineRule="atLeast"/>
              <w:ind w:left="28" w:right="28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6875DF">
              <w:rPr>
                <w:color w:val="000000"/>
                <w:sz w:val="20"/>
                <w:szCs w:val="20"/>
                <w:lang w:val="uk-UA" w:eastAsia="uk-UA"/>
              </w:rPr>
              <w:t>фінансування капітальних інвестицій (оплата грошовими коштами), усього</w:t>
            </w:r>
          </w:p>
        </w:tc>
        <w:tc>
          <w:tcPr>
            <w:tcW w:w="90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4629E956" w14:textId="77777777" w:rsidR="00B577FA" w:rsidRPr="006875DF" w:rsidRDefault="00B577FA" w:rsidP="000B3C56">
            <w:pPr>
              <w:spacing w:line="158" w:lineRule="atLeast"/>
              <w:ind w:left="28" w:right="28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6875DF">
              <w:rPr>
                <w:color w:val="000000"/>
                <w:sz w:val="20"/>
                <w:szCs w:val="20"/>
                <w:lang w:val="uk-UA" w:eastAsia="uk-UA"/>
              </w:rPr>
              <w:t>у тому числі</w:t>
            </w:r>
          </w:p>
        </w:tc>
        <w:tc>
          <w:tcPr>
            <w:tcW w:w="507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0E94F80" w14:textId="77777777" w:rsidR="00B577FA" w:rsidRPr="006875DF" w:rsidRDefault="00B577FA" w:rsidP="000B3C56">
            <w:pPr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471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19BB160" w14:textId="77777777" w:rsidR="00B577FA" w:rsidRPr="006875DF" w:rsidRDefault="00B577FA" w:rsidP="000B3C56">
            <w:pPr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B577FA" w:rsidRPr="006875DF" w14:paraId="249E5F2B" w14:textId="77777777" w:rsidTr="000B3C56">
        <w:trPr>
          <w:trHeight w:val="2254"/>
        </w:trPr>
        <w:tc>
          <w:tcPr>
            <w:tcW w:w="14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BDDBB9" w14:textId="77777777" w:rsidR="00B577FA" w:rsidRPr="006875DF" w:rsidRDefault="00B577FA" w:rsidP="000B3C56">
            <w:pPr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471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EA33154" w14:textId="77777777" w:rsidR="00B577FA" w:rsidRPr="006875DF" w:rsidRDefault="00B577FA" w:rsidP="000B3C56">
            <w:pPr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404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5A85DA7" w14:textId="77777777" w:rsidR="00B577FA" w:rsidRPr="006875DF" w:rsidRDefault="00B577FA" w:rsidP="000B3C56">
            <w:pPr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399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71D8625" w14:textId="77777777" w:rsidR="00B577FA" w:rsidRPr="006875DF" w:rsidRDefault="00B577FA" w:rsidP="000B3C56">
            <w:pPr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426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2AFEEF1" w14:textId="77777777" w:rsidR="00B577FA" w:rsidRPr="006875DF" w:rsidRDefault="00B577FA" w:rsidP="000B3C56">
            <w:pPr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430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26E618E" w14:textId="77777777" w:rsidR="00B577FA" w:rsidRPr="006875DF" w:rsidRDefault="00B577FA" w:rsidP="000B3C56">
            <w:pPr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399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FA13B6E" w14:textId="77777777" w:rsidR="00B577FA" w:rsidRPr="006875DF" w:rsidRDefault="00B577FA" w:rsidP="000B3C56">
            <w:pPr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444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771E9AA" w14:textId="77777777" w:rsidR="00B577FA" w:rsidRPr="006875DF" w:rsidRDefault="00B577FA" w:rsidP="000B3C56">
            <w:pPr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181DFE98" w14:textId="77777777" w:rsidR="00B577FA" w:rsidRPr="006875DF" w:rsidRDefault="00B577FA" w:rsidP="000B3C56">
            <w:pPr>
              <w:spacing w:line="158" w:lineRule="atLeast"/>
              <w:ind w:left="28" w:right="28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6875DF">
              <w:rPr>
                <w:color w:val="000000"/>
                <w:sz w:val="20"/>
                <w:szCs w:val="20"/>
                <w:lang w:val="uk-UA" w:eastAsia="uk-UA"/>
              </w:rPr>
              <w:t>власні кошти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51BCCCE8" w14:textId="77777777" w:rsidR="00B577FA" w:rsidRPr="006875DF" w:rsidRDefault="00B577FA" w:rsidP="000B3C56">
            <w:pPr>
              <w:spacing w:line="158" w:lineRule="atLeast"/>
              <w:ind w:left="28" w:right="28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6875DF">
              <w:rPr>
                <w:color w:val="000000"/>
                <w:sz w:val="20"/>
                <w:szCs w:val="20"/>
                <w:lang w:val="uk-UA" w:eastAsia="uk-UA"/>
              </w:rPr>
              <w:t>кредитні кошти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530DC941" w14:textId="77777777" w:rsidR="00B577FA" w:rsidRPr="006875DF" w:rsidRDefault="00B577FA" w:rsidP="000B3C56">
            <w:pPr>
              <w:spacing w:line="158" w:lineRule="atLeast"/>
              <w:ind w:left="28" w:right="28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6875DF">
              <w:rPr>
                <w:color w:val="000000"/>
                <w:sz w:val="20"/>
                <w:szCs w:val="20"/>
                <w:lang w:val="uk-UA" w:eastAsia="uk-UA"/>
              </w:rPr>
              <w:t>інші джерела (зазначити джерело)</w:t>
            </w:r>
          </w:p>
        </w:tc>
        <w:tc>
          <w:tcPr>
            <w:tcW w:w="507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2EEAECF" w14:textId="77777777" w:rsidR="00B577FA" w:rsidRPr="006875DF" w:rsidRDefault="00B577FA" w:rsidP="000B3C56">
            <w:pPr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471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9B52021" w14:textId="77777777" w:rsidR="00B577FA" w:rsidRPr="006875DF" w:rsidRDefault="00B577FA" w:rsidP="000B3C56">
            <w:pPr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B577FA" w:rsidRPr="006875DF" w14:paraId="464C5594" w14:textId="77777777" w:rsidTr="000B3C56">
        <w:trPr>
          <w:trHeight w:val="170"/>
        </w:trPr>
        <w:tc>
          <w:tcPr>
            <w:tcW w:w="14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6AB5AB8B" w14:textId="77777777" w:rsidR="00B577FA" w:rsidRPr="006875DF" w:rsidRDefault="00B577FA" w:rsidP="000B3C56">
            <w:pPr>
              <w:spacing w:line="158" w:lineRule="atLeast"/>
              <w:ind w:left="28" w:right="28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6875DF">
              <w:rPr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5682D2CE" w14:textId="77777777" w:rsidR="00B577FA" w:rsidRPr="006875DF" w:rsidRDefault="00B577FA" w:rsidP="000B3C56">
            <w:pPr>
              <w:spacing w:line="158" w:lineRule="atLeast"/>
              <w:ind w:left="28" w:right="28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6875DF">
              <w:rPr>
                <w:color w:val="000000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73DE0478" w14:textId="77777777" w:rsidR="00B577FA" w:rsidRPr="006875DF" w:rsidRDefault="00B577FA" w:rsidP="000B3C56">
            <w:pPr>
              <w:spacing w:line="158" w:lineRule="atLeast"/>
              <w:ind w:left="28" w:right="28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6875DF">
              <w:rPr>
                <w:color w:val="000000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3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275E756B" w14:textId="77777777" w:rsidR="00B577FA" w:rsidRPr="006875DF" w:rsidRDefault="00B577FA" w:rsidP="000B3C56">
            <w:pPr>
              <w:spacing w:line="158" w:lineRule="atLeast"/>
              <w:ind w:left="28" w:right="28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6875DF">
              <w:rPr>
                <w:color w:val="000000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6DCB4D3B" w14:textId="77777777" w:rsidR="00B577FA" w:rsidRPr="006875DF" w:rsidRDefault="00B577FA" w:rsidP="000B3C56">
            <w:pPr>
              <w:spacing w:line="158" w:lineRule="atLeast"/>
              <w:ind w:left="28" w:right="28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6875DF">
              <w:rPr>
                <w:color w:val="000000"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2B5EB597" w14:textId="77777777" w:rsidR="00B577FA" w:rsidRPr="006875DF" w:rsidRDefault="00B577FA" w:rsidP="000B3C56">
            <w:pPr>
              <w:spacing w:line="158" w:lineRule="atLeast"/>
              <w:ind w:left="28" w:right="28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6875DF">
              <w:rPr>
                <w:color w:val="000000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3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6B691DB9" w14:textId="77777777" w:rsidR="00B577FA" w:rsidRPr="006875DF" w:rsidRDefault="00B577FA" w:rsidP="000B3C56">
            <w:pPr>
              <w:spacing w:line="158" w:lineRule="atLeast"/>
              <w:ind w:left="28" w:right="28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6875DF">
              <w:rPr>
                <w:color w:val="000000"/>
                <w:sz w:val="20"/>
                <w:szCs w:val="20"/>
                <w:lang w:val="uk-UA" w:eastAsia="uk-UA"/>
              </w:rPr>
              <w:t>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3AA62111" w14:textId="77777777" w:rsidR="00B577FA" w:rsidRPr="006875DF" w:rsidRDefault="00B577FA" w:rsidP="000B3C56">
            <w:pPr>
              <w:spacing w:line="158" w:lineRule="atLeast"/>
              <w:ind w:left="28" w:right="28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6875DF">
              <w:rPr>
                <w:color w:val="000000"/>
                <w:sz w:val="20"/>
                <w:szCs w:val="20"/>
                <w:lang w:val="uk-UA" w:eastAsia="uk-UA"/>
              </w:rPr>
              <w:t>8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124F6185" w14:textId="77777777" w:rsidR="00B577FA" w:rsidRPr="006875DF" w:rsidRDefault="00B577FA" w:rsidP="000B3C56">
            <w:pPr>
              <w:spacing w:line="158" w:lineRule="atLeast"/>
              <w:ind w:left="28" w:right="28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6875DF">
              <w:rPr>
                <w:color w:val="000000"/>
                <w:sz w:val="20"/>
                <w:szCs w:val="20"/>
                <w:lang w:val="uk-UA" w:eastAsia="uk-UA"/>
              </w:rPr>
              <w:t>9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0A5CE4B7" w14:textId="77777777" w:rsidR="00B577FA" w:rsidRPr="006875DF" w:rsidRDefault="00B577FA" w:rsidP="000B3C56">
            <w:pPr>
              <w:spacing w:line="158" w:lineRule="atLeast"/>
              <w:ind w:left="28" w:right="28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6875DF">
              <w:rPr>
                <w:color w:val="000000"/>
                <w:sz w:val="20"/>
                <w:szCs w:val="20"/>
                <w:lang w:val="uk-UA" w:eastAsia="uk-UA"/>
              </w:rPr>
              <w:t>10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28BEF934" w14:textId="77777777" w:rsidR="00B577FA" w:rsidRPr="006875DF" w:rsidRDefault="00B577FA" w:rsidP="000B3C56">
            <w:pPr>
              <w:spacing w:line="158" w:lineRule="atLeast"/>
              <w:ind w:left="28" w:right="28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6875DF">
              <w:rPr>
                <w:color w:val="000000"/>
                <w:sz w:val="20"/>
                <w:szCs w:val="20"/>
                <w:lang w:val="uk-UA" w:eastAsia="uk-UA"/>
              </w:rPr>
              <w:t>11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416B06A0" w14:textId="77777777" w:rsidR="00B577FA" w:rsidRPr="006875DF" w:rsidRDefault="00B577FA" w:rsidP="000B3C56">
            <w:pPr>
              <w:spacing w:line="158" w:lineRule="atLeast"/>
              <w:ind w:left="28" w:right="28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6875DF">
              <w:rPr>
                <w:color w:val="000000"/>
                <w:sz w:val="20"/>
                <w:szCs w:val="20"/>
                <w:lang w:val="uk-UA" w:eastAsia="uk-UA"/>
              </w:rPr>
              <w:t>12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41E9ED95" w14:textId="77777777" w:rsidR="00B577FA" w:rsidRPr="006875DF" w:rsidRDefault="00B577FA" w:rsidP="000B3C56">
            <w:pPr>
              <w:spacing w:line="158" w:lineRule="atLeast"/>
              <w:ind w:left="28" w:right="28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6875DF">
              <w:rPr>
                <w:color w:val="000000"/>
                <w:sz w:val="20"/>
                <w:szCs w:val="20"/>
                <w:lang w:val="uk-UA" w:eastAsia="uk-UA"/>
              </w:rPr>
              <w:t>13</w:t>
            </w:r>
          </w:p>
        </w:tc>
      </w:tr>
      <w:tr w:rsidR="00B577FA" w:rsidRPr="006875DF" w14:paraId="4B5F1B71" w14:textId="77777777" w:rsidTr="000B3C56">
        <w:trPr>
          <w:trHeight w:val="170"/>
        </w:trPr>
        <w:tc>
          <w:tcPr>
            <w:tcW w:w="14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797BF08B" w14:textId="77777777" w:rsidR="00B577FA" w:rsidRPr="006875DF" w:rsidRDefault="00B577FA" w:rsidP="000B3C56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6875DF">
              <w:rPr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22C80646" w14:textId="77777777" w:rsidR="00B577FA" w:rsidRPr="006875DF" w:rsidRDefault="00B577FA" w:rsidP="003179BA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6875DF">
              <w:rPr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6EA575FB" w14:textId="77777777" w:rsidR="00B577FA" w:rsidRPr="006875DF" w:rsidRDefault="00B577FA" w:rsidP="000B3C56">
            <w:pPr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5CAC141F" w14:textId="77777777" w:rsidR="00B577FA" w:rsidRPr="006875DF" w:rsidRDefault="00B577FA" w:rsidP="000B3C56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508CBF81" w14:textId="77777777" w:rsidR="00B577FA" w:rsidRPr="006875DF" w:rsidRDefault="00B577FA" w:rsidP="000B3C56">
            <w:pPr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429B9453" w14:textId="77777777" w:rsidR="00B577FA" w:rsidRPr="006875DF" w:rsidRDefault="00B577FA" w:rsidP="000B3C56">
            <w:pPr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65961389" w14:textId="77777777" w:rsidR="00B577FA" w:rsidRPr="006875DF" w:rsidRDefault="00B577FA" w:rsidP="000B3C56">
            <w:pPr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49785160" w14:textId="77777777" w:rsidR="00B577FA" w:rsidRPr="006875DF" w:rsidRDefault="00B577FA" w:rsidP="000B3C56">
            <w:pPr>
              <w:spacing w:line="158" w:lineRule="atLeast"/>
              <w:ind w:left="28" w:right="28"/>
              <w:jc w:val="right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27D6AB37" w14:textId="77777777" w:rsidR="00B577FA" w:rsidRPr="006875DF" w:rsidRDefault="00B577FA" w:rsidP="000B3C56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71732090" w14:textId="77777777" w:rsidR="00B577FA" w:rsidRPr="006875DF" w:rsidRDefault="00B577FA" w:rsidP="000B3C56">
            <w:pPr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68B52E5E" w14:textId="77777777" w:rsidR="00B577FA" w:rsidRPr="006875DF" w:rsidRDefault="00B577FA" w:rsidP="000B3C56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6875DF">
              <w:rPr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09C0C84F" w14:textId="77777777" w:rsidR="00B577FA" w:rsidRPr="006875DF" w:rsidRDefault="00B577FA" w:rsidP="000B3C56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6875DF">
              <w:rPr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43D1315A" w14:textId="77777777" w:rsidR="00B577FA" w:rsidRPr="006875DF" w:rsidRDefault="00B577FA" w:rsidP="000B3C56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6875DF">
              <w:rPr>
                <w:sz w:val="20"/>
                <w:szCs w:val="20"/>
                <w:lang w:val="uk-UA" w:eastAsia="uk-UA"/>
              </w:rPr>
              <w:t> </w:t>
            </w:r>
          </w:p>
        </w:tc>
      </w:tr>
      <w:tr w:rsidR="00B577FA" w:rsidRPr="006875DF" w14:paraId="2BB88817" w14:textId="77777777" w:rsidTr="000B3C56">
        <w:trPr>
          <w:trHeight w:val="170"/>
        </w:trPr>
        <w:tc>
          <w:tcPr>
            <w:tcW w:w="14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1AAC9E69" w14:textId="77777777" w:rsidR="00B577FA" w:rsidRPr="006875DF" w:rsidRDefault="00B577FA" w:rsidP="000B3C56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6875DF">
              <w:rPr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6B45EC3F" w14:textId="77777777" w:rsidR="00B577FA" w:rsidRPr="006875DF" w:rsidRDefault="00B577FA" w:rsidP="000B3C56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6875DF">
              <w:rPr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74851F60" w14:textId="77777777" w:rsidR="00B577FA" w:rsidRPr="006875DF" w:rsidRDefault="00B577FA" w:rsidP="000B3C56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6875DF">
              <w:rPr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321194B2" w14:textId="77777777" w:rsidR="00B577FA" w:rsidRPr="006875DF" w:rsidRDefault="00B577FA" w:rsidP="000B3C56">
            <w:pPr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67823D04" w14:textId="77777777" w:rsidR="00B577FA" w:rsidRPr="006875DF" w:rsidRDefault="00B577FA" w:rsidP="000B3C56">
            <w:pPr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0A6B9FD1" w14:textId="77777777" w:rsidR="00B577FA" w:rsidRPr="006875DF" w:rsidRDefault="00B577FA" w:rsidP="000B3C56">
            <w:pPr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5DDED4D7" w14:textId="77777777" w:rsidR="00B577FA" w:rsidRPr="006875DF" w:rsidRDefault="00B577FA" w:rsidP="000B3C56">
            <w:pPr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4898139F" w14:textId="77777777" w:rsidR="00B577FA" w:rsidRPr="006875DF" w:rsidRDefault="00B577FA" w:rsidP="000B3C56">
            <w:pPr>
              <w:spacing w:line="158" w:lineRule="atLeast"/>
              <w:ind w:left="28" w:right="28"/>
              <w:jc w:val="right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0D359A99" w14:textId="77777777" w:rsidR="00B577FA" w:rsidRPr="006875DF" w:rsidRDefault="00B577FA" w:rsidP="000B3C56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5C789F45" w14:textId="77777777" w:rsidR="00B577FA" w:rsidRPr="006875DF" w:rsidRDefault="00B577FA" w:rsidP="000B3C56">
            <w:pPr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1A83030B" w14:textId="77777777" w:rsidR="00B577FA" w:rsidRPr="006875DF" w:rsidRDefault="00B577FA" w:rsidP="000B3C56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6875DF">
              <w:rPr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2F1882D5" w14:textId="77777777" w:rsidR="00B577FA" w:rsidRPr="006875DF" w:rsidRDefault="00B577FA" w:rsidP="000B3C56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6875DF">
              <w:rPr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5A5FE3F1" w14:textId="77777777" w:rsidR="00B577FA" w:rsidRPr="006875DF" w:rsidRDefault="00B577FA" w:rsidP="000B3C56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6875DF">
              <w:rPr>
                <w:sz w:val="20"/>
                <w:szCs w:val="20"/>
                <w:lang w:val="uk-UA" w:eastAsia="uk-UA"/>
              </w:rPr>
              <w:t> </w:t>
            </w:r>
          </w:p>
        </w:tc>
      </w:tr>
      <w:tr w:rsidR="00B577FA" w:rsidRPr="006875DF" w14:paraId="52D2912C" w14:textId="77777777" w:rsidTr="000B3C56">
        <w:trPr>
          <w:trHeight w:val="170"/>
        </w:trPr>
        <w:tc>
          <w:tcPr>
            <w:tcW w:w="1017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6149B7A4" w14:textId="77777777" w:rsidR="00B577FA" w:rsidRPr="006875DF" w:rsidRDefault="00B577FA" w:rsidP="000B3C56">
            <w:pPr>
              <w:spacing w:line="158" w:lineRule="atLeast"/>
              <w:ind w:left="28" w:right="28"/>
              <w:rPr>
                <w:color w:val="000000"/>
                <w:sz w:val="20"/>
                <w:szCs w:val="20"/>
                <w:lang w:val="uk-UA" w:eastAsia="uk-UA"/>
              </w:rPr>
            </w:pPr>
            <w:r w:rsidRPr="006875DF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Усього</w:t>
            </w:r>
          </w:p>
        </w:tc>
        <w:tc>
          <w:tcPr>
            <w:tcW w:w="3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6416EDE3" w14:textId="77777777" w:rsidR="00B577FA" w:rsidRPr="006875DF" w:rsidRDefault="00B577FA" w:rsidP="000B3C56">
            <w:pPr>
              <w:spacing w:line="158" w:lineRule="atLeast"/>
              <w:ind w:left="28" w:right="28"/>
              <w:jc w:val="right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5EB0F91A" w14:textId="77777777" w:rsidR="00B577FA" w:rsidRPr="006875DF" w:rsidRDefault="00B577FA" w:rsidP="000B3C56">
            <w:pPr>
              <w:spacing w:line="158" w:lineRule="atLeast"/>
              <w:ind w:left="28" w:right="28"/>
              <w:jc w:val="right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465139E7" w14:textId="77777777" w:rsidR="00B577FA" w:rsidRPr="006875DF" w:rsidRDefault="00B577FA" w:rsidP="000B3C56">
            <w:pPr>
              <w:spacing w:line="158" w:lineRule="atLeast"/>
              <w:ind w:left="28" w:right="28"/>
              <w:jc w:val="right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35273C7E" w14:textId="77777777" w:rsidR="00B577FA" w:rsidRPr="006875DF" w:rsidRDefault="00B577FA" w:rsidP="000B3C56">
            <w:pPr>
              <w:spacing w:line="158" w:lineRule="atLeast"/>
              <w:ind w:left="28" w:right="28"/>
              <w:jc w:val="right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3D4884FE" w14:textId="77777777" w:rsidR="00B577FA" w:rsidRPr="006875DF" w:rsidRDefault="00B577FA" w:rsidP="000B3C56">
            <w:pPr>
              <w:spacing w:line="158" w:lineRule="atLeast"/>
              <w:ind w:left="28" w:right="28"/>
              <w:jc w:val="right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2222C83C" w14:textId="77777777" w:rsidR="00B577FA" w:rsidRPr="006875DF" w:rsidRDefault="00B577FA" w:rsidP="000B3C56">
            <w:pPr>
              <w:spacing w:line="158" w:lineRule="atLeast"/>
              <w:ind w:left="28" w:right="28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2B6875F9" w14:textId="77777777" w:rsidR="00B577FA" w:rsidRPr="006875DF" w:rsidRDefault="00B577FA" w:rsidP="000B3C56">
            <w:pPr>
              <w:spacing w:line="158" w:lineRule="atLeast"/>
              <w:ind w:left="28" w:right="28"/>
              <w:jc w:val="right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61829291" w14:textId="77777777" w:rsidR="00B577FA" w:rsidRPr="006875DF" w:rsidRDefault="00B577FA" w:rsidP="000B3C56">
            <w:pPr>
              <w:spacing w:line="158" w:lineRule="atLeast"/>
              <w:ind w:left="28" w:right="28"/>
              <w:jc w:val="right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693DBEF5" w14:textId="77777777" w:rsidR="00B577FA" w:rsidRPr="006875DF" w:rsidRDefault="00B577FA" w:rsidP="000B3C56">
            <w:pPr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14:paraId="00D3A7A2" w14:textId="77777777" w:rsidR="00B577FA" w:rsidRPr="006875DF" w:rsidRDefault="00B577FA" w:rsidP="000B3C56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6875DF">
              <w:rPr>
                <w:sz w:val="20"/>
                <w:szCs w:val="20"/>
                <w:lang w:val="uk-UA" w:eastAsia="uk-UA"/>
              </w:rPr>
              <w:t> </w:t>
            </w:r>
          </w:p>
        </w:tc>
      </w:tr>
    </w:tbl>
    <w:p w14:paraId="73181BF9" w14:textId="77777777" w:rsidR="00F84FFE" w:rsidRPr="006875DF" w:rsidRDefault="00F84FFE" w:rsidP="00D13D59">
      <w:pPr>
        <w:shd w:val="clear" w:color="auto" w:fill="FFFFFF"/>
        <w:spacing w:before="113" w:after="57" w:line="193" w:lineRule="atLeast"/>
        <w:ind w:firstLine="283"/>
        <w:rPr>
          <w:b/>
          <w:bCs/>
          <w:color w:val="000000"/>
          <w:lang w:val="uk-UA" w:eastAsia="uk-UA"/>
        </w:rPr>
      </w:pPr>
    </w:p>
    <w:p w14:paraId="7EF626B3" w14:textId="77777777" w:rsidR="00F341B7" w:rsidRPr="006875DF" w:rsidRDefault="00F341B7" w:rsidP="00F341B7">
      <w:pPr>
        <w:shd w:val="clear" w:color="auto" w:fill="FFFFFF"/>
        <w:spacing w:before="57" w:line="193" w:lineRule="atLeast"/>
        <w:ind w:firstLine="283"/>
        <w:jc w:val="both"/>
        <w:rPr>
          <w:color w:val="000000"/>
          <w:lang w:val="uk-UA" w:eastAsia="uk-UA"/>
        </w:rPr>
      </w:pPr>
      <w:r w:rsidRPr="006875DF">
        <w:rPr>
          <w:b/>
          <w:bCs/>
          <w:color w:val="000000"/>
          <w:lang w:val="uk-UA" w:eastAsia="uk-UA"/>
        </w:rPr>
        <w:t>Керівник</w:t>
      </w:r>
      <w:r w:rsidRPr="006875DF">
        <w:rPr>
          <w:color w:val="000000"/>
          <w:lang w:val="uk-UA" w:eastAsia="uk-UA"/>
        </w:rPr>
        <w:t>       в.о директора   _____________________________</w:t>
      </w:r>
      <w:r w:rsidR="001D1700" w:rsidRPr="006875DF">
        <w:rPr>
          <w:color w:val="000000"/>
          <w:lang w:val="uk-UA" w:eastAsia="uk-UA"/>
        </w:rPr>
        <w:t xml:space="preserve"> Лариса ВАСЮТЯК</w:t>
      </w:r>
    </w:p>
    <w:p w14:paraId="44379BFC" w14:textId="77777777" w:rsidR="00F341B7" w:rsidRPr="006875DF" w:rsidRDefault="00F341B7" w:rsidP="00F341B7">
      <w:pPr>
        <w:rPr>
          <w:color w:val="000000"/>
          <w:lang w:val="uk-UA" w:eastAsia="uk-UA"/>
        </w:rPr>
      </w:pPr>
    </w:p>
    <w:p w14:paraId="2467EF3C" w14:textId="77777777" w:rsidR="00F341B7" w:rsidRPr="006875DF" w:rsidRDefault="00F341B7" w:rsidP="00F341B7">
      <w:pPr>
        <w:rPr>
          <w:color w:val="000000"/>
          <w:lang w:val="uk-UA" w:eastAsia="uk-UA"/>
        </w:rPr>
      </w:pPr>
    </w:p>
    <w:p w14:paraId="42519EB9" w14:textId="77777777" w:rsidR="0033448E" w:rsidRPr="006875DF" w:rsidRDefault="0033448E" w:rsidP="00F84FFE">
      <w:pPr>
        <w:shd w:val="clear" w:color="auto" w:fill="FFFFFF"/>
        <w:spacing w:before="17" w:line="150" w:lineRule="atLeast"/>
        <w:rPr>
          <w:rStyle w:val="st46"/>
          <w:i w:val="0"/>
          <w:sz w:val="20"/>
          <w:szCs w:val="20"/>
          <w:lang w:val="uk-UA" w:eastAsia="uk-UA"/>
        </w:rPr>
        <w:sectPr w:rsidR="0033448E" w:rsidRPr="006875DF" w:rsidSect="003C5C8E">
          <w:pgSz w:w="16838" w:h="11906" w:orient="landscape"/>
          <w:pgMar w:top="1701" w:right="567" w:bottom="567" w:left="567" w:header="709" w:footer="709" w:gutter="0"/>
          <w:cols w:space="708"/>
          <w:docGrid w:linePitch="360"/>
        </w:sectPr>
      </w:pPr>
    </w:p>
    <w:p w14:paraId="5042F573" w14:textId="77777777" w:rsidR="000B14B9" w:rsidRPr="006875DF" w:rsidRDefault="000B14B9" w:rsidP="000B14B9">
      <w:pPr>
        <w:jc w:val="center"/>
        <w:rPr>
          <w:b/>
          <w:sz w:val="32"/>
          <w:lang w:val="uk-UA"/>
        </w:rPr>
      </w:pPr>
      <w:r w:rsidRPr="006875DF">
        <w:rPr>
          <w:b/>
          <w:sz w:val="32"/>
          <w:lang w:val="uk-UA"/>
        </w:rPr>
        <w:lastRenderedPageBreak/>
        <w:t>Пояснювальна записка до</w:t>
      </w:r>
      <w:r w:rsidR="00A11E5A" w:rsidRPr="006875DF">
        <w:rPr>
          <w:b/>
          <w:sz w:val="32"/>
          <w:lang w:val="uk-UA"/>
        </w:rPr>
        <w:t xml:space="preserve"> проєкту</w:t>
      </w:r>
      <w:r w:rsidRPr="006875DF">
        <w:rPr>
          <w:b/>
          <w:sz w:val="32"/>
          <w:lang w:val="uk-UA"/>
        </w:rPr>
        <w:t xml:space="preserve"> фінансового плану</w:t>
      </w:r>
    </w:p>
    <w:p w14:paraId="33CF193D" w14:textId="77777777" w:rsidR="000B14B9" w:rsidRPr="006875DF" w:rsidRDefault="000B14B9" w:rsidP="000B14B9">
      <w:pPr>
        <w:jc w:val="center"/>
        <w:rPr>
          <w:b/>
          <w:sz w:val="32"/>
          <w:lang w:val="uk-UA"/>
        </w:rPr>
      </w:pPr>
      <w:r w:rsidRPr="006875DF">
        <w:rPr>
          <w:b/>
          <w:sz w:val="32"/>
          <w:lang w:val="uk-UA"/>
        </w:rPr>
        <w:t>КП  «Долинської ЦА №18»  на 202</w:t>
      </w:r>
      <w:r w:rsidR="009B5DFE" w:rsidRPr="006875DF">
        <w:rPr>
          <w:b/>
          <w:sz w:val="32"/>
          <w:lang w:val="uk-UA"/>
        </w:rPr>
        <w:t>6</w:t>
      </w:r>
      <w:r w:rsidR="00E8150D" w:rsidRPr="006875DF">
        <w:rPr>
          <w:b/>
          <w:sz w:val="32"/>
          <w:lang w:val="uk-UA"/>
        </w:rPr>
        <w:t xml:space="preserve"> </w:t>
      </w:r>
      <w:r w:rsidRPr="006875DF">
        <w:rPr>
          <w:b/>
          <w:sz w:val="32"/>
          <w:lang w:val="uk-UA"/>
        </w:rPr>
        <w:t>рік.</w:t>
      </w:r>
    </w:p>
    <w:p w14:paraId="2B08188C" w14:textId="77777777" w:rsidR="000B14B9" w:rsidRPr="006875DF" w:rsidRDefault="000B14B9" w:rsidP="000B14B9">
      <w:pPr>
        <w:rPr>
          <w:b/>
          <w:sz w:val="32"/>
          <w:lang w:val="uk-UA"/>
        </w:rPr>
      </w:pPr>
    </w:p>
    <w:p w14:paraId="70A26F19" w14:textId="77777777" w:rsidR="000B14B9" w:rsidRPr="006875DF" w:rsidRDefault="000B14B9" w:rsidP="003C5C8E">
      <w:pPr>
        <w:ind w:right="-1" w:firstLine="567"/>
        <w:jc w:val="both"/>
        <w:rPr>
          <w:sz w:val="28"/>
          <w:szCs w:val="28"/>
          <w:lang w:val="uk-UA"/>
        </w:rPr>
      </w:pPr>
      <w:r w:rsidRPr="006875DF">
        <w:rPr>
          <w:sz w:val="28"/>
          <w:szCs w:val="28"/>
          <w:lang w:val="uk-UA"/>
        </w:rPr>
        <w:t>КП ”Долинська ЦА №18” є закладом  охорони здоров’я із забезпечення населення та лікувально-профілактичних закладів медичними препаратами, предметами догляду, наркотичними засобами, психотропними речовинами і прекурсорами та займається виготовленням медпрепаратів в умовах аптеки.</w:t>
      </w:r>
    </w:p>
    <w:p w14:paraId="228D13C9" w14:textId="77777777" w:rsidR="000B14B9" w:rsidRPr="006875DF" w:rsidRDefault="000B14B9" w:rsidP="003C5C8E">
      <w:pPr>
        <w:ind w:right="-1" w:firstLine="567"/>
        <w:jc w:val="both"/>
        <w:rPr>
          <w:sz w:val="28"/>
          <w:szCs w:val="28"/>
          <w:lang w:val="uk-UA"/>
        </w:rPr>
      </w:pPr>
      <w:r w:rsidRPr="006875DF">
        <w:rPr>
          <w:sz w:val="28"/>
          <w:szCs w:val="28"/>
          <w:lang w:val="uk-UA"/>
        </w:rPr>
        <w:t>Дохідна частина фінансового плану на 202</w:t>
      </w:r>
      <w:r w:rsidR="009B5DFE" w:rsidRPr="006875DF">
        <w:rPr>
          <w:sz w:val="28"/>
          <w:szCs w:val="28"/>
          <w:lang w:val="uk-UA"/>
        </w:rPr>
        <w:t xml:space="preserve">6 </w:t>
      </w:r>
      <w:r w:rsidRPr="006875DF">
        <w:rPr>
          <w:sz w:val="28"/>
          <w:szCs w:val="28"/>
          <w:lang w:val="uk-UA"/>
        </w:rPr>
        <w:t>рік складається з наступних доходів:</w:t>
      </w:r>
    </w:p>
    <w:p w14:paraId="193CC9AF" w14:textId="77777777" w:rsidR="000B14B9" w:rsidRPr="006875DF" w:rsidRDefault="000B14B9" w:rsidP="003C5C8E">
      <w:pPr>
        <w:ind w:right="-1" w:firstLine="567"/>
        <w:jc w:val="both"/>
        <w:rPr>
          <w:sz w:val="28"/>
          <w:szCs w:val="28"/>
          <w:lang w:val="uk-UA"/>
        </w:rPr>
      </w:pPr>
      <w:r w:rsidRPr="006875DF">
        <w:rPr>
          <w:sz w:val="28"/>
          <w:szCs w:val="28"/>
          <w:lang w:val="uk-UA"/>
        </w:rPr>
        <w:t>Рядок 1000«Чистий дохід від реалізації продукції (товарів, робіт, послуг)»</w:t>
      </w:r>
      <w:r w:rsidR="003C5C8E" w:rsidRPr="006875DF">
        <w:rPr>
          <w:sz w:val="28"/>
          <w:szCs w:val="28"/>
          <w:lang w:val="uk-UA"/>
        </w:rPr>
        <w:t xml:space="preserve"> </w:t>
      </w:r>
      <w:r w:rsidRPr="006875DF">
        <w:rPr>
          <w:sz w:val="28"/>
          <w:szCs w:val="28"/>
          <w:lang w:val="uk-UA"/>
        </w:rPr>
        <w:t xml:space="preserve"> становить </w:t>
      </w:r>
      <w:r w:rsidR="00F64AEF" w:rsidRPr="006875DF">
        <w:rPr>
          <w:sz w:val="28"/>
          <w:szCs w:val="28"/>
          <w:lang w:val="uk-UA"/>
        </w:rPr>
        <w:t xml:space="preserve">3996,4 </w:t>
      </w:r>
      <w:r w:rsidRPr="006875DF">
        <w:rPr>
          <w:sz w:val="28"/>
          <w:szCs w:val="28"/>
          <w:lang w:val="uk-UA"/>
        </w:rPr>
        <w:t>тис.</w:t>
      </w:r>
      <w:r w:rsidR="003C5C8E" w:rsidRPr="006875DF">
        <w:rPr>
          <w:sz w:val="28"/>
          <w:szCs w:val="28"/>
          <w:lang w:val="uk-UA"/>
        </w:rPr>
        <w:t xml:space="preserve"> </w:t>
      </w:r>
      <w:r w:rsidRPr="006875DF">
        <w:rPr>
          <w:sz w:val="28"/>
          <w:szCs w:val="28"/>
          <w:lang w:val="uk-UA"/>
        </w:rPr>
        <w:t>грн. Збільшення доходів на (</w:t>
      </w:r>
      <w:r w:rsidR="00F64AEF" w:rsidRPr="006875DF">
        <w:rPr>
          <w:sz w:val="28"/>
          <w:szCs w:val="28"/>
          <w:lang w:val="uk-UA"/>
        </w:rPr>
        <w:t>500,0</w:t>
      </w:r>
      <w:r w:rsidR="003C5C8E" w:rsidRPr="006875DF">
        <w:rPr>
          <w:sz w:val="28"/>
          <w:szCs w:val="28"/>
          <w:lang w:val="uk-UA"/>
        </w:rPr>
        <w:t xml:space="preserve"> </w:t>
      </w:r>
      <w:r w:rsidRPr="006875DF">
        <w:rPr>
          <w:sz w:val="28"/>
          <w:szCs w:val="28"/>
          <w:lang w:val="uk-UA"/>
        </w:rPr>
        <w:t>тис.</w:t>
      </w:r>
      <w:r w:rsidR="003C5C8E" w:rsidRPr="006875DF">
        <w:rPr>
          <w:sz w:val="28"/>
          <w:szCs w:val="28"/>
          <w:lang w:val="uk-UA"/>
        </w:rPr>
        <w:t xml:space="preserve"> </w:t>
      </w:r>
      <w:r w:rsidRPr="006875DF">
        <w:rPr>
          <w:sz w:val="28"/>
          <w:szCs w:val="28"/>
          <w:lang w:val="uk-UA"/>
        </w:rPr>
        <w:t>грн) планується</w:t>
      </w:r>
    </w:p>
    <w:p w14:paraId="4C11F2E0" w14:textId="77777777" w:rsidR="000B14B9" w:rsidRPr="006875DF" w:rsidRDefault="000B14B9" w:rsidP="003C5C8E">
      <w:pPr>
        <w:ind w:right="-1" w:firstLine="567"/>
        <w:jc w:val="both"/>
        <w:rPr>
          <w:sz w:val="28"/>
          <w:szCs w:val="28"/>
          <w:lang w:val="uk-UA"/>
        </w:rPr>
      </w:pPr>
      <w:r w:rsidRPr="006875DF">
        <w:rPr>
          <w:sz w:val="28"/>
          <w:szCs w:val="28"/>
          <w:lang w:val="uk-UA"/>
        </w:rPr>
        <w:t>за рахунок :</w:t>
      </w:r>
    </w:p>
    <w:p w14:paraId="679F4CF8" w14:textId="77777777" w:rsidR="000B14B9" w:rsidRPr="006875DF" w:rsidRDefault="000B14B9" w:rsidP="003C5C8E">
      <w:pPr>
        <w:pStyle w:val="a9"/>
        <w:numPr>
          <w:ilvl w:val="0"/>
          <w:numId w:val="39"/>
        </w:numPr>
        <w:ind w:left="0" w:right="-1" w:firstLine="567"/>
        <w:contextualSpacing/>
        <w:jc w:val="both"/>
        <w:rPr>
          <w:sz w:val="28"/>
          <w:szCs w:val="28"/>
          <w:lang w:val="uk-UA"/>
        </w:rPr>
      </w:pPr>
      <w:r w:rsidRPr="006875DF">
        <w:rPr>
          <w:sz w:val="28"/>
          <w:szCs w:val="28"/>
          <w:lang w:val="uk-UA"/>
        </w:rPr>
        <w:t>збільшення виробництва і реалізації  продукції екстемпорального виробництва;</w:t>
      </w:r>
    </w:p>
    <w:p w14:paraId="6558BEE0" w14:textId="77777777" w:rsidR="000B14B9" w:rsidRPr="006875DF" w:rsidRDefault="000B14B9" w:rsidP="003C5C8E">
      <w:pPr>
        <w:pStyle w:val="a9"/>
        <w:numPr>
          <w:ilvl w:val="0"/>
          <w:numId w:val="39"/>
        </w:numPr>
        <w:ind w:left="0" w:right="-1" w:firstLine="567"/>
        <w:contextualSpacing/>
        <w:jc w:val="both"/>
        <w:rPr>
          <w:sz w:val="28"/>
          <w:szCs w:val="28"/>
          <w:lang w:val="uk-UA"/>
        </w:rPr>
      </w:pPr>
      <w:r w:rsidRPr="006875DF">
        <w:rPr>
          <w:sz w:val="28"/>
          <w:szCs w:val="28"/>
          <w:lang w:val="uk-UA"/>
        </w:rPr>
        <w:t>збільшення реалізації безоплатних та пільгових лікарських засобів;</w:t>
      </w:r>
    </w:p>
    <w:p w14:paraId="189F9016" w14:textId="77777777" w:rsidR="000B14B9" w:rsidRPr="006875DF" w:rsidRDefault="002A1C3E" w:rsidP="003C5C8E">
      <w:pPr>
        <w:pStyle w:val="a9"/>
        <w:numPr>
          <w:ilvl w:val="0"/>
          <w:numId w:val="39"/>
        </w:numPr>
        <w:ind w:left="0" w:right="-1" w:firstLine="567"/>
        <w:contextualSpacing/>
        <w:jc w:val="both"/>
        <w:rPr>
          <w:sz w:val="28"/>
          <w:szCs w:val="28"/>
          <w:lang w:val="uk-UA"/>
        </w:rPr>
      </w:pPr>
      <w:r w:rsidRPr="006875DF">
        <w:rPr>
          <w:sz w:val="28"/>
          <w:szCs w:val="28"/>
          <w:lang w:val="uk-UA"/>
        </w:rPr>
        <w:t xml:space="preserve"> </w:t>
      </w:r>
      <w:r w:rsidR="000B14B9" w:rsidRPr="006875DF">
        <w:rPr>
          <w:sz w:val="28"/>
          <w:szCs w:val="28"/>
          <w:lang w:val="uk-UA"/>
        </w:rPr>
        <w:t>збільшення реалізації лікарських засобів по програмах,</w:t>
      </w:r>
      <w:r w:rsidR="003C5C8E" w:rsidRPr="006875DF">
        <w:rPr>
          <w:sz w:val="28"/>
          <w:szCs w:val="28"/>
          <w:lang w:val="uk-UA"/>
        </w:rPr>
        <w:t xml:space="preserve"> </w:t>
      </w:r>
      <w:r w:rsidR="000B14B9" w:rsidRPr="006875DF">
        <w:rPr>
          <w:sz w:val="28"/>
          <w:szCs w:val="28"/>
          <w:lang w:val="uk-UA"/>
        </w:rPr>
        <w:t>які укладені з</w:t>
      </w:r>
      <w:r w:rsidRPr="006875DF">
        <w:rPr>
          <w:sz w:val="28"/>
          <w:szCs w:val="28"/>
          <w:lang w:val="uk-UA"/>
        </w:rPr>
        <w:t xml:space="preserve"> </w:t>
      </w:r>
      <w:r w:rsidR="000B14B9" w:rsidRPr="006875DF">
        <w:rPr>
          <w:sz w:val="28"/>
          <w:szCs w:val="28"/>
          <w:lang w:val="uk-UA"/>
        </w:rPr>
        <w:t>НЗСУ</w:t>
      </w:r>
      <w:r w:rsidR="003C5C8E" w:rsidRPr="006875DF">
        <w:rPr>
          <w:sz w:val="28"/>
          <w:szCs w:val="28"/>
          <w:lang w:val="uk-UA"/>
        </w:rPr>
        <w:t xml:space="preserve"> </w:t>
      </w:r>
      <w:r w:rsidR="000B14B9" w:rsidRPr="006875DF">
        <w:rPr>
          <w:sz w:val="28"/>
          <w:szCs w:val="28"/>
          <w:lang w:val="uk-UA"/>
        </w:rPr>
        <w:t>(інсуліни,</w:t>
      </w:r>
      <w:r w:rsidR="003C5C8E" w:rsidRPr="006875DF">
        <w:rPr>
          <w:sz w:val="28"/>
          <w:szCs w:val="28"/>
          <w:lang w:val="uk-UA"/>
        </w:rPr>
        <w:t xml:space="preserve"> </w:t>
      </w:r>
      <w:r w:rsidR="000B14B9" w:rsidRPr="006875DF">
        <w:rPr>
          <w:sz w:val="28"/>
          <w:szCs w:val="28"/>
          <w:lang w:val="uk-UA"/>
        </w:rPr>
        <w:t>доступні ліки,</w:t>
      </w:r>
      <w:r w:rsidR="003C5C8E" w:rsidRPr="006875DF">
        <w:rPr>
          <w:sz w:val="28"/>
          <w:szCs w:val="28"/>
          <w:lang w:val="uk-UA"/>
        </w:rPr>
        <w:t xml:space="preserve"> </w:t>
      </w:r>
      <w:r w:rsidR="000B14B9" w:rsidRPr="006875DF">
        <w:rPr>
          <w:sz w:val="28"/>
          <w:szCs w:val="28"/>
          <w:lang w:val="uk-UA"/>
        </w:rPr>
        <w:t>препарати нецукрового діабету,</w:t>
      </w:r>
      <w:r w:rsidR="003C5C8E" w:rsidRPr="006875DF">
        <w:rPr>
          <w:sz w:val="28"/>
          <w:szCs w:val="28"/>
          <w:lang w:val="uk-UA"/>
        </w:rPr>
        <w:t xml:space="preserve"> </w:t>
      </w:r>
      <w:r w:rsidR="000B14B9" w:rsidRPr="006875DF">
        <w:rPr>
          <w:sz w:val="28"/>
          <w:szCs w:val="28"/>
          <w:lang w:val="uk-UA"/>
        </w:rPr>
        <w:t>епілепсії</w:t>
      </w:r>
      <w:r w:rsidR="00A6284F" w:rsidRPr="006875DF">
        <w:rPr>
          <w:sz w:val="28"/>
          <w:szCs w:val="28"/>
          <w:lang w:val="uk-UA"/>
        </w:rPr>
        <w:t xml:space="preserve"> і інші</w:t>
      </w:r>
      <w:r w:rsidR="000B14B9" w:rsidRPr="006875DF">
        <w:rPr>
          <w:sz w:val="28"/>
          <w:szCs w:val="28"/>
          <w:lang w:val="uk-UA"/>
        </w:rPr>
        <w:t>);</w:t>
      </w:r>
    </w:p>
    <w:p w14:paraId="3C67675F" w14:textId="77777777" w:rsidR="000B14B9" w:rsidRPr="006875DF" w:rsidRDefault="000B14B9" w:rsidP="003C5C8E">
      <w:pPr>
        <w:pStyle w:val="a9"/>
        <w:numPr>
          <w:ilvl w:val="0"/>
          <w:numId w:val="39"/>
        </w:numPr>
        <w:ind w:left="0" w:right="-1" w:firstLine="567"/>
        <w:contextualSpacing/>
        <w:jc w:val="both"/>
        <w:rPr>
          <w:sz w:val="28"/>
          <w:szCs w:val="28"/>
          <w:lang w:val="uk-UA"/>
        </w:rPr>
      </w:pPr>
      <w:r w:rsidRPr="006875DF">
        <w:rPr>
          <w:sz w:val="28"/>
          <w:szCs w:val="28"/>
          <w:lang w:val="uk-UA"/>
        </w:rPr>
        <w:t>розширення мережі,</w:t>
      </w:r>
      <w:r w:rsidR="003C5C8E" w:rsidRPr="006875DF">
        <w:rPr>
          <w:sz w:val="28"/>
          <w:szCs w:val="28"/>
          <w:lang w:val="uk-UA"/>
        </w:rPr>
        <w:t xml:space="preserve"> </w:t>
      </w:r>
      <w:r w:rsidRPr="006875DF">
        <w:rPr>
          <w:sz w:val="28"/>
          <w:szCs w:val="28"/>
          <w:lang w:val="uk-UA"/>
        </w:rPr>
        <w:t>в тому числі відкриття аптечного закладу в приміщенні КНП «Долинська багатопрофільна лікарня»</w:t>
      </w:r>
      <w:r w:rsidR="002A1C3E" w:rsidRPr="006875DF">
        <w:rPr>
          <w:b/>
          <w:sz w:val="32"/>
          <w:lang w:val="uk-UA"/>
        </w:rPr>
        <w:t>.</w:t>
      </w:r>
      <w:r w:rsidRPr="006875DF">
        <w:rPr>
          <w:b/>
          <w:sz w:val="32"/>
          <w:lang w:val="uk-UA"/>
        </w:rPr>
        <w:t xml:space="preserve"> </w:t>
      </w:r>
    </w:p>
    <w:p w14:paraId="65F57702" w14:textId="77777777" w:rsidR="000B14B9" w:rsidRPr="006875DF" w:rsidRDefault="000B14B9" w:rsidP="003C5C8E">
      <w:pPr>
        <w:ind w:right="-1" w:firstLine="567"/>
        <w:jc w:val="both"/>
        <w:rPr>
          <w:sz w:val="28"/>
          <w:szCs w:val="28"/>
          <w:lang w:val="uk-UA"/>
        </w:rPr>
      </w:pPr>
      <w:r w:rsidRPr="006875DF">
        <w:rPr>
          <w:sz w:val="28"/>
          <w:szCs w:val="28"/>
          <w:lang w:val="uk-UA"/>
        </w:rPr>
        <w:t xml:space="preserve">До складу </w:t>
      </w:r>
      <w:r w:rsidR="00A11E5A" w:rsidRPr="006875DF">
        <w:rPr>
          <w:sz w:val="28"/>
          <w:szCs w:val="28"/>
          <w:lang w:val="uk-UA"/>
        </w:rPr>
        <w:t>комунального підприємства в 2026</w:t>
      </w:r>
      <w:r w:rsidR="00A6284F" w:rsidRPr="006875DF">
        <w:rPr>
          <w:sz w:val="28"/>
          <w:szCs w:val="28"/>
          <w:lang w:val="uk-UA"/>
        </w:rPr>
        <w:t xml:space="preserve">  році входитимуть: 11</w:t>
      </w:r>
      <w:r w:rsidRPr="006875DF">
        <w:rPr>
          <w:sz w:val="28"/>
          <w:szCs w:val="28"/>
          <w:lang w:val="uk-UA"/>
        </w:rPr>
        <w:t xml:space="preserve"> аптечних пунктів в сільській місцевості,</w:t>
      </w:r>
      <w:r w:rsidR="002A1C3E" w:rsidRPr="006875DF">
        <w:rPr>
          <w:sz w:val="28"/>
          <w:szCs w:val="28"/>
          <w:lang w:val="uk-UA"/>
        </w:rPr>
        <w:t xml:space="preserve"> </w:t>
      </w:r>
      <w:r w:rsidRPr="006875DF">
        <w:rPr>
          <w:sz w:val="28"/>
          <w:szCs w:val="28"/>
          <w:lang w:val="uk-UA"/>
        </w:rPr>
        <w:t>які працюють по сумісництву і розповсюджують медичні товари у селах Долинської і Болехівської, Витвицької, Вигодської  територіальних гро</w:t>
      </w:r>
      <w:r w:rsidR="00B64E9A" w:rsidRPr="006875DF">
        <w:rPr>
          <w:sz w:val="28"/>
          <w:szCs w:val="28"/>
          <w:lang w:val="uk-UA"/>
        </w:rPr>
        <w:t>мадах. Збільшення на  2 аптечні</w:t>
      </w:r>
      <w:r w:rsidR="00A11E5A" w:rsidRPr="006875DF">
        <w:rPr>
          <w:sz w:val="28"/>
          <w:szCs w:val="28"/>
          <w:lang w:val="uk-UA"/>
        </w:rPr>
        <w:t xml:space="preserve"> пункти  порівняно з 2025</w:t>
      </w:r>
      <w:r w:rsidRPr="006875DF">
        <w:rPr>
          <w:sz w:val="28"/>
          <w:szCs w:val="28"/>
          <w:lang w:val="uk-UA"/>
        </w:rPr>
        <w:t xml:space="preserve"> роком планується шляхом відкриття  аптечних  пунктів у селах , що збільшить реалізацію медичних препаратів.</w:t>
      </w:r>
    </w:p>
    <w:p w14:paraId="14E37D38" w14:textId="77777777" w:rsidR="000B14B9" w:rsidRPr="006875DF" w:rsidRDefault="000B14B9" w:rsidP="003C5C8E">
      <w:pPr>
        <w:ind w:right="-1" w:firstLine="567"/>
        <w:jc w:val="both"/>
        <w:rPr>
          <w:sz w:val="28"/>
          <w:szCs w:val="28"/>
          <w:lang w:val="uk-UA"/>
        </w:rPr>
      </w:pPr>
      <w:r w:rsidRPr="006875DF">
        <w:rPr>
          <w:sz w:val="28"/>
          <w:szCs w:val="28"/>
          <w:lang w:val="uk-UA"/>
        </w:rPr>
        <w:t>Рядок  1010 «Собівартість реалізованої продукції (товарів, робіт та послуг)»</w:t>
      </w:r>
      <w:r w:rsidR="003C5C8E" w:rsidRPr="006875DF">
        <w:rPr>
          <w:sz w:val="28"/>
          <w:szCs w:val="28"/>
          <w:lang w:val="uk-UA"/>
        </w:rPr>
        <w:t xml:space="preserve"> </w:t>
      </w:r>
      <w:r w:rsidR="00C20ACA" w:rsidRPr="006875DF">
        <w:rPr>
          <w:sz w:val="28"/>
          <w:szCs w:val="28"/>
          <w:lang w:val="uk-UA"/>
        </w:rPr>
        <w:t xml:space="preserve">становить </w:t>
      </w:r>
      <w:r w:rsidR="00E9416B" w:rsidRPr="006875DF">
        <w:rPr>
          <w:sz w:val="28"/>
          <w:szCs w:val="28"/>
          <w:lang w:val="uk-UA"/>
        </w:rPr>
        <w:t>44</w:t>
      </w:r>
      <w:r w:rsidR="00F64AEF" w:rsidRPr="006875DF">
        <w:rPr>
          <w:sz w:val="28"/>
          <w:szCs w:val="28"/>
          <w:lang w:val="uk-UA"/>
        </w:rPr>
        <w:t>86,4</w:t>
      </w:r>
      <w:r w:rsidRPr="006875DF">
        <w:rPr>
          <w:sz w:val="28"/>
          <w:szCs w:val="28"/>
          <w:lang w:val="uk-UA"/>
        </w:rPr>
        <w:t xml:space="preserve"> тис. грн. Збільшення цього показника на </w:t>
      </w:r>
      <w:r w:rsidR="00F64AEF" w:rsidRPr="006875DF">
        <w:rPr>
          <w:sz w:val="28"/>
          <w:szCs w:val="28"/>
          <w:lang w:val="uk-UA"/>
        </w:rPr>
        <w:t xml:space="preserve">490,0 </w:t>
      </w:r>
      <w:r w:rsidRPr="006875DF">
        <w:rPr>
          <w:sz w:val="28"/>
          <w:szCs w:val="28"/>
          <w:lang w:val="uk-UA"/>
        </w:rPr>
        <w:t>тис. грн. планується,</w:t>
      </w:r>
      <w:r w:rsidR="003C5C8E" w:rsidRPr="006875DF">
        <w:rPr>
          <w:sz w:val="28"/>
          <w:szCs w:val="28"/>
          <w:lang w:val="uk-UA"/>
        </w:rPr>
        <w:t xml:space="preserve"> </w:t>
      </w:r>
      <w:r w:rsidRPr="006875DF">
        <w:rPr>
          <w:sz w:val="28"/>
          <w:szCs w:val="28"/>
          <w:lang w:val="uk-UA"/>
        </w:rPr>
        <w:t xml:space="preserve">тому що </w:t>
      </w:r>
      <w:r w:rsidR="003C5C8E" w:rsidRPr="006875DF">
        <w:rPr>
          <w:sz w:val="28"/>
          <w:szCs w:val="28"/>
          <w:lang w:val="uk-UA"/>
        </w:rPr>
        <w:t>збільшиться</w:t>
      </w:r>
      <w:r w:rsidRPr="006875DF">
        <w:rPr>
          <w:sz w:val="28"/>
          <w:szCs w:val="28"/>
          <w:lang w:val="uk-UA"/>
        </w:rPr>
        <w:t xml:space="preserve"> витрати на оплату комунальних</w:t>
      </w:r>
      <w:r w:rsidR="00B64E9A" w:rsidRPr="006875DF">
        <w:rPr>
          <w:sz w:val="28"/>
          <w:szCs w:val="28"/>
          <w:lang w:val="uk-UA"/>
        </w:rPr>
        <w:t xml:space="preserve"> послух </w:t>
      </w:r>
      <w:r w:rsidRPr="006875DF">
        <w:rPr>
          <w:sz w:val="28"/>
          <w:szCs w:val="28"/>
          <w:lang w:val="uk-UA"/>
        </w:rPr>
        <w:t xml:space="preserve"> та інші витрати  .</w:t>
      </w:r>
    </w:p>
    <w:p w14:paraId="764779A0" w14:textId="77777777" w:rsidR="000B14B9" w:rsidRPr="006875DF" w:rsidRDefault="000B14B9" w:rsidP="003C5C8E">
      <w:pPr>
        <w:ind w:right="-1" w:firstLine="567"/>
        <w:jc w:val="both"/>
        <w:rPr>
          <w:sz w:val="28"/>
          <w:szCs w:val="28"/>
          <w:lang w:val="uk-UA"/>
        </w:rPr>
      </w:pPr>
      <w:r w:rsidRPr="006875DF">
        <w:rPr>
          <w:sz w:val="28"/>
          <w:szCs w:val="28"/>
          <w:lang w:val="uk-UA"/>
        </w:rPr>
        <w:t>Рядок  1020 «Валовий прибуток » становить 10,0 тис.</w:t>
      </w:r>
      <w:r w:rsidR="003C5C8E" w:rsidRPr="006875DF">
        <w:rPr>
          <w:sz w:val="28"/>
          <w:szCs w:val="28"/>
          <w:lang w:val="uk-UA"/>
        </w:rPr>
        <w:t xml:space="preserve"> </w:t>
      </w:r>
      <w:r w:rsidRPr="006875DF">
        <w:rPr>
          <w:sz w:val="28"/>
          <w:szCs w:val="28"/>
          <w:lang w:val="uk-UA"/>
        </w:rPr>
        <w:t xml:space="preserve">грн. Збільшення  цього показника планується за рахунок збільшення доходів. </w:t>
      </w:r>
    </w:p>
    <w:p w14:paraId="2F11D661" w14:textId="77777777" w:rsidR="000B14B9" w:rsidRPr="006875DF" w:rsidRDefault="000B14B9" w:rsidP="003C5C8E">
      <w:pPr>
        <w:tabs>
          <w:tab w:val="left" w:pos="3525"/>
        </w:tabs>
        <w:ind w:right="-1" w:firstLine="567"/>
        <w:jc w:val="both"/>
        <w:rPr>
          <w:sz w:val="28"/>
          <w:szCs w:val="28"/>
          <w:lang w:val="uk-UA"/>
        </w:rPr>
      </w:pPr>
      <w:r w:rsidRPr="006875DF">
        <w:rPr>
          <w:sz w:val="28"/>
          <w:szCs w:val="28"/>
          <w:lang w:val="uk-UA"/>
        </w:rPr>
        <w:t>Рядок  2111 «Податок на прибуток підприємств» становить 1,8 тис.</w:t>
      </w:r>
      <w:r w:rsidR="002A1C3E" w:rsidRPr="006875DF">
        <w:rPr>
          <w:sz w:val="28"/>
          <w:szCs w:val="28"/>
          <w:lang w:val="uk-UA"/>
        </w:rPr>
        <w:t xml:space="preserve"> грн</w:t>
      </w:r>
      <w:r w:rsidRPr="006875DF">
        <w:rPr>
          <w:sz w:val="28"/>
          <w:szCs w:val="28"/>
          <w:lang w:val="uk-UA"/>
        </w:rPr>
        <w:t>,</w:t>
      </w:r>
      <w:r w:rsidR="002A1C3E" w:rsidRPr="006875DF">
        <w:rPr>
          <w:sz w:val="28"/>
          <w:szCs w:val="28"/>
          <w:lang w:val="uk-UA"/>
        </w:rPr>
        <w:t xml:space="preserve"> </w:t>
      </w:r>
      <w:r w:rsidRPr="006875DF">
        <w:rPr>
          <w:sz w:val="28"/>
          <w:szCs w:val="28"/>
          <w:lang w:val="uk-UA"/>
        </w:rPr>
        <w:t>це на 1,8 тис. грн більше у порівнянні з минулим роком. Збільшення  планується за рахунок збільшення реалізації лікарських засобів.</w:t>
      </w:r>
    </w:p>
    <w:p w14:paraId="5A5A0667" w14:textId="77777777" w:rsidR="000B14B9" w:rsidRPr="006875DF" w:rsidRDefault="000B14B9" w:rsidP="003C5C8E">
      <w:pPr>
        <w:tabs>
          <w:tab w:val="left" w:pos="3525"/>
        </w:tabs>
        <w:ind w:right="-1" w:firstLine="567"/>
        <w:jc w:val="both"/>
        <w:rPr>
          <w:sz w:val="28"/>
          <w:szCs w:val="28"/>
          <w:lang w:val="uk-UA"/>
        </w:rPr>
      </w:pPr>
      <w:r w:rsidRPr="006875DF">
        <w:rPr>
          <w:sz w:val="28"/>
          <w:szCs w:val="28"/>
          <w:lang w:val="uk-UA"/>
        </w:rPr>
        <w:t>Рядок  2111 «Податок</w:t>
      </w:r>
      <w:r w:rsidRPr="006875DF">
        <w:rPr>
          <w:color w:val="000000"/>
          <w:spacing w:val="-3"/>
          <w:sz w:val="28"/>
          <w:szCs w:val="28"/>
          <w:lang w:val="uk-UA"/>
        </w:rPr>
        <w:t xml:space="preserve"> на додану вартість, що підлягає сплаті </w:t>
      </w:r>
      <w:r w:rsidRPr="006875DF">
        <w:rPr>
          <w:color w:val="000000"/>
          <w:spacing w:val="-2"/>
          <w:sz w:val="28"/>
          <w:szCs w:val="28"/>
          <w:lang w:val="uk-UA"/>
        </w:rPr>
        <w:t>до бюджету за підсумками звітного періоду</w:t>
      </w:r>
      <w:r w:rsidRPr="006875DF">
        <w:rPr>
          <w:sz w:val="28"/>
          <w:szCs w:val="28"/>
          <w:lang w:val="uk-UA"/>
        </w:rPr>
        <w:t>» становить 48</w:t>
      </w:r>
      <w:r w:rsidR="00F64AEF" w:rsidRPr="006875DF">
        <w:rPr>
          <w:sz w:val="28"/>
          <w:szCs w:val="28"/>
          <w:lang w:val="uk-UA"/>
        </w:rPr>
        <w:t>,8</w:t>
      </w:r>
      <w:r w:rsidRPr="006875DF">
        <w:rPr>
          <w:sz w:val="28"/>
          <w:szCs w:val="28"/>
          <w:lang w:val="uk-UA"/>
        </w:rPr>
        <w:t xml:space="preserve">тис.грн, це на </w:t>
      </w:r>
      <w:r w:rsidR="00A6284F" w:rsidRPr="006875DF">
        <w:rPr>
          <w:sz w:val="28"/>
          <w:szCs w:val="28"/>
          <w:lang w:val="uk-UA"/>
        </w:rPr>
        <w:t>1,9</w:t>
      </w:r>
      <w:r w:rsidR="00B64E9A" w:rsidRPr="006875DF">
        <w:rPr>
          <w:sz w:val="28"/>
          <w:szCs w:val="28"/>
          <w:lang w:val="uk-UA"/>
        </w:rPr>
        <w:t xml:space="preserve"> тис. грн., б</w:t>
      </w:r>
      <w:r w:rsidRPr="006875DF">
        <w:rPr>
          <w:sz w:val="28"/>
          <w:szCs w:val="28"/>
          <w:lang w:val="uk-UA"/>
        </w:rPr>
        <w:t>ільше ніж за відповідний період минулого року. Збільшення планується за рахунок збільшення реалізації лікарських засобів.</w:t>
      </w:r>
    </w:p>
    <w:p w14:paraId="4AB47BFA" w14:textId="77777777" w:rsidR="000B14B9" w:rsidRPr="006875DF" w:rsidRDefault="000B14B9" w:rsidP="003C5C8E">
      <w:pPr>
        <w:ind w:right="-1" w:firstLine="567"/>
        <w:jc w:val="both"/>
        <w:rPr>
          <w:sz w:val="28"/>
          <w:szCs w:val="28"/>
          <w:lang w:val="uk-UA"/>
        </w:rPr>
      </w:pPr>
      <w:r w:rsidRPr="006875DF">
        <w:rPr>
          <w:sz w:val="28"/>
          <w:szCs w:val="28"/>
          <w:lang w:val="uk-UA"/>
        </w:rPr>
        <w:t>Витратна частина фінансового плану на 202</w:t>
      </w:r>
      <w:r w:rsidR="00B0274D" w:rsidRPr="006875DF">
        <w:rPr>
          <w:sz w:val="28"/>
          <w:szCs w:val="28"/>
          <w:lang w:val="uk-UA"/>
        </w:rPr>
        <w:t xml:space="preserve">6 </w:t>
      </w:r>
      <w:r w:rsidRPr="006875DF">
        <w:rPr>
          <w:sz w:val="28"/>
          <w:szCs w:val="28"/>
          <w:lang w:val="uk-UA"/>
        </w:rPr>
        <w:t>рік складається з наступних витрат:</w:t>
      </w:r>
    </w:p>
    <w:p w14:paraId="09050881" w14:textId="77777777" w:rsidR="000B14B9" w:rsidRPr="006875DF" w:rsidRDefault="000B14B9" w:rsidP="003C5C8E">
      <w:pPr>
        <w:ind w:right="-1" w:firstLine="567"/>
        <w:jc w:val="both"/>
        <w:rPr>
          <w:sz w:val="28"/>
          <w:szCs w:val="28"/>
          <w:lang w:val="uk-UA"/>
        </w:rPr>
      </w:pPr>
      <w:r w:rsidRPr="006875DF">
        <w:rPr>
          <w:sz w:val="28"/>
          <w:szCs w:val="28"/>
          <w:lang w:val="uk-UA"/>
        </w:rPr>
        <w:t>1.</w:t>
      </w:r>
      <w:r w:rsidR="002A1C3E" w:rsidRPr="006875DF">
        <w:rPr>
          <w:sz w:val="28"/>
          <w:szCs w:val="28"/>
          <w:lang w:val="uk-UA"/>
        </w:rPr>
        <w:t xml:space="preserve"> Заробітна</w:t>
      </w:r>
      <w:r w:rsidRPr="006875DF">
        <w:rPr>
          <w:sz w:val="28"/>
          <w:szCs w:val="28"/>
          <w:lang w:val="uk-UA"/>
        </w:rPr>
        <w:t xml:space="preserve"> плата </w:t>
      </w:r>
      <w:r w:rsidR="00F64AEF" w:rsidRPr="006875DF">
        <w:rPr>
          <w:sz w:val="28"/>
          <w:szCs w:val="28"/>
          <w:lang w:val="uk-UA"/>
        </w:rPr>
        <w:t>765,2</w:t>
      </w:r>
      <w:r w:rsidR="00C20ACA" w:rsidRPr="006875DF">
        <w:rPr>
          <w:sz w:val="28"/>
          <w:szCs w:val="28"/>
          <w:lang w:val="uk-UA"/>
        </w:rPr>
        <w:t xml:space="preserve"> </w:t>
      </w:r>
      <w:r w:rsidRPr="006875DF">
        <w:rPr>
          <w:sz w:val="28"/>
          <w:szCs w:val="28"/>
          <w:lang w:val="uk-UA"/>
        </w:rPr>
        <w:t xml:space="preserve"> тис.</w:t>
      </w:r>
      <w:r w:rsidR="002A1C3E" w:rsidRPr="006875DF">
        <w:rPr>
          <w:sz w:val="28"/>
          <w:szCs w:val="28"/>
          <w:lang w:val="uk-UA"/>
        </w:rPr>
        <w:t xml:space="preserve"> </w:t>
      </w:r>
      <w:r w:rsidRPr="006875DF">
        <w:rPr>
          <w:sz w:val="28"/>
          <w:szCs w:val="28"/>
          <w:lang w:val="uk-UA"/>
        </w:rPr>
        <w:t>грн(код рядка 1014).</w:t>
      </w:r>
    </w:p>
    <w:p w14:paraId="2123F8CF" w14:textId="77777777" w:rsidR="000B14B9" w:rsidRPr="006875DF" w:rsidRDefault="000B14B9" w:rsidP="003C5C8E">
      <w:pPr>
        <w:ind w:right="-1" w:firstLine="567"/>
        <w:jc w:val="both"/>
        <w:rPr>
          <w:sz w:val="28"/>
          <w:szCs w:val="28"/>
          <w:lang w:val="uk-UA"/>
        </w:rPr>
      </w:pPr>
      <w:r w:rsidRPr="006875DF">
        <w:rPr>
          <w:sz w:val="28"/>
          <w:szCs w:val="28"/>
          <w:lang w:val="uk-UA"/>
        </w:rPr>
        <w:t>2.</w:t>
      </w:r>
      <w:r w:rsidR="002A1C3E" w:rsidRPr="006875DF">
        <w:rPr>
          <w:sz w:val="28"/>
          <w:szCs w:val="28"/>
          <w:lang w:val="uk-UA"/>
        </w:rPr>
        <w:t xml:space="preserve"> </w:t>
      </w:r>
      <w:r w:rsidRPr="006875DF">
        <w:rPr>
          <w:sz w:val="28"/>
          <w:szCs w:val="28"/>
          <w:lang w:val="uk-UA"/>
        </w:rPr>
        <w:t>Витрати на сировину і основні матеріали 26,8 тис</w:t>
      </w:r>
      <w:r w:rsidR="002A1C3E" w:rsidRPr="006875DF">
        <w:rPr>
          <w:sz w:val="28"/>
          <w:szCs w:val="28"/>
          <w:lang w:val="uk-UA"/>
        </w:rPr>
        <w:t>. грн</w:t>
      </w:r>
      <w:r w:rsidRPr="006875DF">
        <w:rPr>
          <w:sz w:val="28"/>
          <w:szCs w:val="28"/>
          <w:lang w:val="uk-UA"/>
        </w:rPr>
        <w:t>(рядок 1011).</w:t>
      </w:r>
    </w:p>
    <w:p w14:paraId="7C0CDCA9" w14:textId="77777777" w:rsidR="000B14B9" w:rsidRPr="006875DF" w:rsidRDefault="000B14B9" w:rsidP="003C5C8E">
      <w:pPr>
        <w:ind w:right="-1" w:firstLine="567"/>
        <w:jc w:val="both"/>
        <w:rPr>
          <w:sz w:val="28"/>
          <w:szCs w:val="28"/>
          <w:lang w:val="uk-UA"/>
        </w:rPr>
      </w:pPr>
      <w:r w:rsidRPr="006875DF">
        <w:rPr>
          <w:sz w:val="28"/>
          <w:szCs w:val="28"/>
          <w:lang w:val="uk-UA"/>
        </w:rPr>
        <w:t>3.</w:t>
      </w:r>
      <w:r w:rsidR="002A1C3E" w:rsidRPr="006875DF">
        <w:rPr>
          <w:sz w:val="28"/>
          <w:szCs w:val="28"/>
          <w:lang w:val="uk-UA"/>
        </w:rPr>
        <w:t xml:space="preserve"> </w:t>
      </w:r>
      <w:r w:rsidRPr="006875DF">
        <w:rPr>
          <w:sz w:val="28"/>
          <w:szCs w:val="28"/>
          <w:lang w:val="uk-UA"/>
        </w:rPr>
        <w:t>Відраху</w:t>
      </w:r>
      <w:r w:rsidR="00C20ACA" w:rsidRPr="006875DF">
        <w:rPr>
          <w:sz w:val="28"/>
          <w:szCs w:val="28"/>
          <w:lang w:val="uk-UA"/>
        </w:rPr>
        <w:t xml:space="preserve">вання на соціальні заходи </w:t>
      </w:r>
      <w:r w:rsidR="00385239" w:rsidRPr="006875DF">
        <w:rPr>
          <w:sz w:val="28"/>
          <w:szCs w:val="28"/>
          <w:lang w:val="uk-UA"/>
        </w:rPr>
        <w:t>168,4</w:t>
      </w:r>
      <w:r w:rsidRPr="006875DF">
        <w:rPr>
          <w:sz w:val="28"/>
          <w:szCs w:val="28"/>
          <w:lang w:val="uk-UA"/>
        </w:rPr>
        <w:t xml:space="preserve"> тис.</w:t>
      </w:r>
      <w:r w:rsidR="003C5C8E" w:rsidRPr="006875DF">
        <w:rPr>
          <w:sz w:val="28"/>
          <w:szCs w:val="28"/>
          <w:lang w:val="uk-UA"/>
        </w:rPr>
        <w:t xml:space="preserve"> </w:t>
      </w:r>
      <w:r w:rsidRPr="006875DF">
        <w:rPr>
          <w:sz w:val="28"/>
          <w:szCs w:val="28"/>
          <w:lang w:val="uk-UA"/>
        </w:rPr>
        <w:t>грн (рядок 1015).</w:t>
      </w:r>
    </w:p>
    <w:p w14:paraId="147A39D5" w14:textId="77777777" w:rsidR="000B14B9" w:rsidRPr="006875DF" w:rsidRDefault="000B14B9" w:rsidP="003C5C8E">
      <w:pPr>
        <w:ind w:right="-1" w:firstLine="567"/>
        <w:jc w:val="both"/>
        <w:rPr>
          <w:sz w:val="28"/>
          <w:szCs w:val="28"/>
          <w:lang w:val="uk-UA"/>
        </w:rPr>
      </w:pPr>
      <w:r w:rsidRPr="006875DF">
        <w:rPr>
          <w:sz w:val="28"/>
          <w:szCs w:val="28"/>
          <w:lang w:val="uk-UA"/>
        </w:rPr>
        <w:t>4.</w:t>
      </w:r>
      <w:r w:rsidR="002A1C3E" w:rsidRPr="006875DF">
        <w:rPr>
          <w:sz w:val="28"/>
          <w:szCs w:val="28"/>
          <w:lang w:val="uk-UA"/>
        </w:rPr>
        <w:t xml:space="preserve"> </w:t>
      </w:r>
      <w:r w:rsidRPr="006875DF">
        <w:rPr>
          <w:sz w:val="28"/>
          <w:szCs w:val="28"/>
          <w:lang w:val="uk-UA"/>
        </w:rPr>
        <w:t xml:space="preserve">Витрати на закупку медикаментів </w:t>
      </w:r>
      <w:r w:rsidR="00C20ACA" w:rsidRPr="006875DF">
        <w:rPr>
          <w:sz w:val="28"/>
          <w:szCs w:val="28"/>
          <w:lang w:val="uk-UA"/>
        </w:rPr>
        <w:t xml:space="preserve"> </w:t>
      </w:r>
      <w:r w:rsidR="00385239" w:rsidRPr="006875DF">
        <w:rPr>
          <w:sz w:val="28"/>
          <w:szCs w:val="28"/>
          <w:lang w:val="uk-UA"/>
        </w:rPr>
        <w:t xml:space="preserve">2943,2 </w:t>
      </w:r>
      <w:r w:rsidRPr="006875DF">
        <w:rPr>
          <w:sz w:val="28"/>
          <w:szCs w:val="28"/>
          <w:lang w:val="uk-UA"/>
        </w:rPr>
        <w:t>тис.</w:t>
      </w:r>
      <w:r w:rsidR="003C5C8E" w:rsidRPr="006875DF">
        <w:rPr>
          <w:sz w:val="28"/>
          <w:szCs w:val="28"/>
          <w:lang w:val="uk-UA"/>
        </w:rPr>
        <w:t xml:space="preserve"> </w:t>
      </w:r>
      <w:r w:rsidRPr="006875DF">
        <w:rPr>
          <w:sz w:val="28"/>
          <w:szCs w:val="28"/>
          <w:lang w:val="uk-UA"/>
        </w:rPr>
        <w:t>грн (рядок 1017).</w:t>
      </w:r>
    </w:p>
    <w:p w14:paraId="30094C5D" w14:textId="77777777" w:rsidR="000B14B9" w:rsidRPr="006875DF" w:rsidRDefault="000B14B9" w:rsidP="003C5C8E">
      <w:pPr>
        <w:ind w:right="-1" w:firstLine="567"/>
        <w:jc w:val="both"/>
        <w:rPr>
          <w:sz w:val="28"/>
          <w:szCs w:val="28"/>
          <w:lang w:val="uk-UA"/>
        </w:rPr>
      </w:pPr>
      <w:r w:rsidRPr="006875DF">
        <w:rPr>
          <w:sz w:val="28"/>
          <w:szCs w:val="28"/>
          <w:lang w:val="uk-UA"/>
        </w:rPr>
        <w:lastRenderedPageBreak/>
        <w:t>5.І</w:t>
      </w:r>
      <w:r w:rsidR="002A1C3E" w:rsidRPr="006875DF">
        <w:rPr>
          <w:sz w:val="28"/>
          <w:szCs w:val="28"/>
          <w:lang w:val="uk-UA"/>
        </w:rPr>
        <w:t xml:space="preserve"> </w:t>
      </w:r>
      <w:r w:rsidRPr="006875DF">
        <w:rPr>
          <w:sz w:val="28"/>
          <w:szCs w:val="28"/>
          <w:lang w:val="uk-UA"/>
        </w:rPr>
        <w:t>нші витрати (вивіз сміття, банківські по</w:t>
      </w:r>
      <w:r w:rsidR="00C20ACA" w:rsidRPr="006875DF">
        <w:rPr>
          <w:sz w:val="28"/>
          <w:szCs w:val="28"/>
          <w:lang w:val="uk-UA"/>
        </w:rPr>
        <w:t>слуги, послуги РРО та інш</w:t>
      </w:r>
      <w:r w:rsidR="00385239" w:rsidRPr="006875DF">
        <w:rPr>
          <w:sz w:val="28"/>
          <w:szCs w:val="28"/>
          <w:lang w:val="uk-UA"/>
        </w:rPr>
        <w:t>і ) 70,8</w:t>
      </w:r>
      <w:r w:rsidR="002A1C3E" w:rsidRPr="006875DF">
        <w:rPr>
          <w:sz w:val="28"/>
          <w:szCs w:val="28"/>
          <w:lang w:val="uk-UA"/>
        </w:rPr>
        <w:t xml:space="preserve"> </w:t>
      </w:r>
      <w:r w:rsidRPr="006875DF">
        <w:rPr>
          <w:sz w:val="28"/>
          <w:szCs w:val="28"/>
          <w:lang w:val="uk-UA"/>
        </w:rPr>
        <w:t>тис.</w:t>
      </w:r>
      <w:r w:rsidR="003C5C8E" w:rsidRPr="006875DF">
        <w:rPr>
          <w:sz w:val="28"/>
          <w:szCs w:val="28"/>
          <w:lang w:val="uk-UA"/>
        </w:rPr>
        <w:t xml:space="preserve"> </w:t>
      </w:r>
      <w:r w:rsidRPr="006875DF">
        <w:rPr>
          <w:sz w:val="28"/>
          <w:szCs w:val="28"/>
          <w:lang w:val="uk-UA"/>
        </w:rPr>
        <w:t>грн.</w:t>
      </w:r>
    </w:p>
    <w:p w14:paraId="6FC35729" w14:textId="77777777" w:rsidR="000B14B9" w:rsidRPr="006875DF" w:rsidRDefault="000B14B9" w:rsidP="003C5C8E">
      <w:pPr>
        <w:ind w:right="-1" w:firstLine="567"/>
        <w:jc w:val="both"/>
        <w:rPr>
          <w:sz w:val="28"/>
          <w:szCs w:val="28"/>
          <w:lang w:val="uk-UA"/>
        </w:rPr>
      </w:pPr>
      <w:r w:rsidRPr="006875DF">
        <w:rPr>
          <w:sz w:val="28"/>
          <w:szCs w:val="28"/>
          <w:lang w:val="uk-UA"/>
        </w:rPr>
        <w:t xml:space="preserve">Всього витрати становлять </w:t>
      </w:r>
      <w:r w:rsidR="00C80E4A" w:rsidRPr="006875DF">
        <w:rPr>
          <w:sz w:val="28"/>
          <w:szCs w:val="28"/>
          <w:lang w:val="uk-UA"/>
        </w:rPr>
        <w:t>4496,4</w:t>
      </w:r>
      <w:r w:rsidRPr="006875DF">
        <w:rPr>
          <w:sz w:val="28"/>
          <w:szCs w:val="28"/>
          <w:lang w:val="uk-UA"/>
        </w:rPr>
        <w:t xml:space="preserve"> тис. грн,</w:t>
      </w:r>
      <w:r w:rsidR="003C5C8E" w:rsidRPr="006875DF">
        <w:rPr>
          <w:sz w:val="28"/>
          <w:szCs w:val="28"/>
          <w:lang w:val="uk-UA"/>
        </w:rPr>
        <w:t xml:space="preserve"> </w:t>
      </w:r>
      <w:r w:rsidR="00F64AEF" w:rsidRPr="006875DF">
        <w:rPr>
          <w:sz w:val="28"/>
          <w:szCs w:val="28"/>
          <w:lang w:val="uk-UA"/>
        </w:rPr>
        <w:t>це більше ні</w:t>
      </w:r>
      <w:r w:rsidR="00C80E4A" w:rsidRPr="006875DF">
        <w:rPr>
          <w:sz w:val="28"/>
          <w:szCs w:val="28"/>
          <w:lang w:val="uk-UA"/>
        </w:rPr>
        <w:t>ж у 2025 р на 500</w:t>
      </w:r>
      <w:r w:rsidR="00F64AEF" w:rsidRPr="006875DF">
        <w:rPr>
          <w:sz w:val="28"/>
          <w:szCs w:val="28"/>
          <w:lang w:val="uk-UA"/>
        </w:rPr>
        <w:t>,0</w:t>
      </w:r>
      <w:r w:rsidR="00C20ACA" w:rsidRPr="006875DF">
        <w:rPr>
          <w:sz w:val="28"/>
          <w:szCs w:val="28"/>
          <w:lang w:val="uk-UA"/>
        </w:rPr>
        <w:t xml:space="preserve"> </w:t>
      </w:r>
      <w:r w:rsidR="00B64E9A" w:rsidRPr="006875DF">
        <w:rPr>
          <w:sz w:val="28"/>
          <w:szCs w:val="28"/>
          <w:lang w:val="uk-UA"/>
        </w:rPr>
        <w:t>тис.</w:t>
      </w:r>
      <w:r w:rsidR="003C5C8E" w:rsidRPr="006875DF">
        <w:rPr>
          <w:sz w:val="28"/>
          <w:szCs w:val="28"/>
          <w:lang w:val="uk-UA"/>
        </w:rPr>
        <w:t xml:space="preserve"> грн</w:t>
      </w:r>
      <w:r w:rsidR="00B64E9A" w:rsidRPr="006875DF">
        <w:rPr>
          <w:sz w:val="28"/>
          <w:szCs w:val="28"/>
          <w:lang w:val="uk-UA"/>
        </w:rPr>
        <w:t>,</w:t>
      </w:r>
      <w:r w:rsidR="003C5C8E" w:rsidRPr="006875DF">
        <w:rPr>
          <w:sz w:val="28"/>
          <w:szCs w:val="28"/>
          <w:lang w:val="uk-UA"/>
        </w:rPr>
        <w:t xml:space="preserve"> </w:t>
      </w:r>
      <w:r w:rsidR="00B64E9A" w:rsidRPr="006875DF">
        <w:rPr>
          <w:sz w:val="28"/>
          <w:szCs w:val="28"/>
          <w:lang w:val="uk-UA"/>
        </w:rPr>
        <w:t>через ріст</w:t>
      </w:r>
      <w:r w:rsidRPr="006875DF">
        <w:rPr>
          <w:sz w:val="28"/>
          <w:szCs w:val="28"/>
          <w:lang w:val="uk-UA"/>
        </w:rPr>
        <w:t xml:space="preserve"> ціни на товари і послуги.</w:t>
      </w:r>
    </w:p>
    <w:p w14:paraId="33F3B5C2" w14:textId="77777777" w:rsidR="000B14B9" w:rsidRPr="006875DF" w:rsidRDefault="000B14B9" w:rsidP="003C5C8E">
      <w:pPr>
        <w:ind w:right="-1" w:firstLine="567"/>
        <w:jc w:val="both"/>
        <w:rPr>
          <w:sz w:val="28"/>
          <w:szCs w:val="28"/>
          <w:lang w:val="uk-UA"/>
        </w:rPr>
      </w:pPr>
      <w:r w:rsidRPr="006875DF">
        <w:rPr>
          <w:sz w:val="28"/>
          <w:szCs w:val="28"/>
          <w:lang w:val="uk-UA"/>
        </w:rPr>
        <w:t xml:space="preserve">Рядок 1201 «прибуток» становить 8,1тис. </w:t>
      </w:r>
      <w:r w:rsidR="00B64E9A" w:rsidRPr="006875DF">
        <w:rPr>
          <w:sz w:val="28"/>
          <w:szCs w:val="28"/>
          <w:lang w:val="uk-UA"/>
        </w:rPr>
        <w:t>грн. П</w:t>
      </w:r>
      <w:r w:rsidRPr="006875DF">
        <w:rPr>
          <w:sz w:val="28"/>
          <w:szCs w:val="28"/>
          <w:lang w:val="uk-UA"/>
        </w:rPr>
        <w:t>ідприємство планує суттєво збільшити цей показник порівняно з відповідним періодом минулого року.</w:t>
      </w:r>
    </w:p>
    <w:p w14:paraId="2790A2AD" w14:textId="77777777" w:rsidR="000B14B9" w:rsidRPr="006875DF" w:rsidRDefault="000B14B9" w:rsidP="003C5C8E">
      <w:pPr>
        <w:ind w:right="-1" w:firstLine="567"/>
        <w:jc w:val="both"/>
        <w:rPr>
          <w:sz w:val="28"/>
          <w:szCs w:val="28"/>
          <w:lang w:val="uk-UA"/>
        </w:rPr>
      </w:pPr>
    </w:p>
    <w:p w14:paraId="72BDA076" w14:textId="77777777" w:rsidR="000B14B9" w:rsidRPr="006875DF" w:rsidRDefault="000B14B9" w:rsidP="003C5C8E">
      <w:pPr>
        <w:ind w:right="-1" w:firstLine="567"/>
        <w:jc w:val="both"/>
        <w:rPr>
          <w:sz w:val="28"/>
          <w:szCs w:val="28"/>
          <w:lang w:val="uk-UA"/>
        </w:rPr>
      </w:pPr>
    </w:p>
    <w:p w14:paraId="6FC1B1FF" w14:textId="77777777" w:rsidR="000B14B9" w:rsidRPr="006875DF" w:rsidRDefault="000B14B9" w:rsidP="003C5C8E">
      <w:pPr>
        <w:ind w:right="-1" w:firstLine="567"/>
        <w:jc w:val="both"/>
        <w:rPr>
          <w:sz w:val="28"/>
          <w:szCs w:val="28"/>
          <w:lang w:val="uk-UA"/>
        </w:rPr>
      </w:pPr>
    </w:p>
    <w:p w14:paraId="74D66976" w14:textId="77777777" w:rsidR="000B14B9" w:rsidRPr="006875DF" w:rsidRDefault="000B14B9" w:rsidP="003C5C8E">
      <w:pPr>
        <w:ind w:firstLine="567"/>
        <w:rPr>
          <w:sz w:val="32"/>
          <w:lang w:val="uk-UA"/>
        </w:rPr>
      </w:pPr>
      <w:r w:rsidRPr="006875DF">
        <w:rPr>
          <w:sz w:val="32"/>
          <w:lang w:val="uk-UA"/>
        </w:rPr>
        <w:t>В.о директора</w:t>
      </w:r>
    </w:p>
    <w:p w14:paraId="6098CE60" w14:textId="77777777" w:rsidR="000B14B9" w:rsidRPr="006875DF" w:rsidRDefault="000B14B9" w:rsidP="003C5C8E">
      <w:pPr>
        <w:shd w:val="clear" w:color="auto" w:fill="FFFFFF"/>
        <w:spacing w:before="17" w:line="150" w:lineRule="atLeast"/>
        <w:ind w:firstLine="567"/>
        <w:rPr>
          <w:rStyle w:val="st46"/>
          <w:b/>
          <w:i w:val="0"/>
          <w:iCs/>
          <w:sz w:val="28"/>
          <w:szCs w:val="28"/>
          <w:lang w:val="uk-UA"/>
        </w:rPr>
      </w:pPr>
      <w:r w:rsidRPr="006875DF">
        <w:rPr>
          <w:sz w:val="32"/>
          <w:lang w:val="uk-UA"/>
        </w:rPr>
        <w:t xml:space="preserve">КП “Долинська ЦА №18”                             </w:t>
      </w:r>
      <w:r w:rsidR="001D1700" w:rsidRPr="006875DF">
        <w:rPr>
          <w:color w:val="000000"/>
          <w:lang w:val="uk-UA" w:eastAsia="uk-UA"/>
        </w:rPr>
        <w:t>Лариса ВАСЮТЯК</w:t>
      </w:r>
    </w:p>
    <w:p w14:paraId="6132121D" w14:textId="77777777" w:rsidR="0033448E" w:rsidRPr="006875DF" w:rsidRDefault="0033448E" w:rsidP="003C5C8E">
      <w:pPr>
        <w:shd w:val="clear" w:color="auto" w:fill="FFFFFF"/>
        <w:spacing w:before="17" w:line="150" w:lineRule="atLeast"/>
        <w:ind w:firstLine="567"/>
        <w:rPr>
          <w:rStyle w:val="st46"/>
          <w:b/>
          <w:i w:val="0"/>
          <w:iCs/>
          <w:sz w:val="28"/>
          <w:szCs w:val="28"/>
          <w:lang w:val="uk-UA"/>
        </w:rPr>
      </w:pPr>
    </w:p>
    <w:sectPr w:rsidR="0033448E" w:rsidRPr="006875DF" w:rsidSect="006274B5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96E38B" w14:textId="77777777" w:rsidR="0035506D" w:rsidRDefault="0035506D" w:rsidP="00493FF2">
      <w:r>
        <w:separator/>
      </w:r>
    </w:p>
  </w:endnote>
  <w:endnote w:type="continuationSeparator" w:id="0">
    <w:p w14:paraId="6ACB3CDC" w14:textId="77777777" w:rsidR="0035506D" w:rsidRDefault="0035506D" w:rsidP="00493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DD979C" w14:textId="77777777" w:rsidR="0035506D" w:rsidRDefault="0035506D" w:rsidP="00493FF2">
      <w:r>
        <w:separator/>
      </w:r>
    </w:p>
  </w:footnote>
  <w:footnote w:type="continuationSeparator" w:id="0">
    <w:p w14:paraId="600EFA48" w14:textId="77777777" w:rsidR="0035506D" w:rsidRDefault="0035506D" w:rsidP="00493F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D20B1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A0269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542A6E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29E23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6EFA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97258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DC99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0AE53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EA4FA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878F5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5E5529"/>
    <w:multiLevelType w:val="multilevel"/>
    <w:tmpl w:val="CE262568"/>
    <w:lvl w:ilvl="0">
      <w:start w:val="1"/>
      <w:numFmt w:val="decimal"/>
      <w:lvlText w:val="%1."/>
      <w:lvlJc w:val="left"/>
      <w:pPr>
        <w:ind w:left="1774" w:hanging="106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1" w15:restartNumberingAfterBreak="0">
    <w:nsid w:val="0B5F5F03"/>
    <w:multiLevelType w:val="hybridMultilevel"/>
    <w:tmpl w:val="673E2D7E"/>
    <w:lvl w:ilvl="0" w:tplc="9DFC63A4">
      <w:start w:val="1"/>
      <w:numFmt w:val="decimal"/>
      <w:lvlText w:val="%1."/>
      <w:lvlJc w:val="left"/>
      <w:pPr>
        <w:ind w:left="1684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4F76ADE"/>
    <w:multiLevelType w:val="multilevel"/>
    <w:tmpl w:val="05980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80E1844"/>
    <w:multiLevelType w:val="hybridMultilevel"/>
    <w:tmpl w:val="D5B62B50"/>
    <w:lvl w:ilvl="0" w:tplc="2780C30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19712B76"/>
    <w:multiLevelType w:val="hybridMultilevel"/>
    <w:tmpl w:val="414A0FAC"/>
    <w:lvl w:ilvl="0" w:tplc="11CAD3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6B0739"/>
    <w:multiLevelType w:val="hybridMultilevel"/>
    <w:tmpl w:val="9036E52C"/>
    <w:lvl w:ilvl="0" w:tplc="46D49786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204520AD"/>
    <w:multiLevelType w:val="multilevel"/>
    <w:tmpl w:val="6A187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21601E08"/>
    <w:multiLevelType w:val="hybridMultilevel"/>
    <w:tmpl w:val="143EF7AA"/>
    <w:lvl w:ilvl="0" w:tplc="0422000F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1CA7D50"/>
    <w:multiLevelType w:val="hybridMultilevel"/>
    <w:tmpl w:val="6504E922"/>
    <w:lvl w:ilvl="0" w:tplc="11CAD3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3F72C2"/>
    <w:multiLevelType w:val="multilevel"/>
    <w:tmpl w:val="80A833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279B2A72"/>
    <w:multiLevelType w:val="multilevel"/>
    <w:tmpl w:val="4574F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B6B5559"/>
    <w:multiLevelType w:val="multilevel"/>
    <w:tmpl w:val="EE48CF1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2" w15:restartNumberingAfterBreak="0">
    <w:nsid w:val="2DAB2545"/>
    <w:multiLevelType w:val="multilevel"/>
    <w:tmpl w:val="E18E8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1B5A5E"/>
    <w:multiLevelType w:val="hybridMultilevel"/>
    <w:tmpl w:val="199A9AF6"/>
    <w:lvl w:ilvl="0" w:tplc="A57AE5A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2716B0"/>
    <w:multiLevelType w:val="multilevel"/>
    <w:tmpl w:val="4A367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3357E45"/>
    <w:multiLevelType w:val="hybridMultilevel"/>
    <w:tmpl w:val="C5D4DF82"/>
    <w:lvl w:ilvl="0" w:tplc="0A026128">
      <w:start w:val="1"/>
      <w:numFmt w:val="decimal"/>
      <w:lvlText w:val="%1."/>
      <w:lvlJc w:val="left"/>
      <w:pPr>
        <w:ind w:left="1684" w:hanging="975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46352456"/>
    <w:multiLevelType w:val="multilevel"/>
    <w:tmpl w:val="19A66F0A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  <w:rPr>
        <w:rFonts w:cs="Times New Roman"/>
      </w:rPr>
    </w:lvl>
  </w:abstractNum>
  <w:abstractNum w:abstractNumId="27" w15:restartNumberingAfterBreak="0">
    <w:nsid w:val="49CF5A5B"/>
    <w:multiLevelType w:val="multilevel"/>
    <w:tmpl w:val="2D045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B4309A6"/>
    <w:multiLevelType w:val="hybridMultilevel"/>
    <w:tmpl w:val="D6C02E66"/>
    <w:lvl w:ilvl="0" w:tplc="11CAD3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23046E"/>
    <w:multiLevelType w:val="hybridMultilevel"/>
    <w:tmpl w:val="2902AE2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0" w15:restartNumberingAfterBreak="0">
    <w:nsid w:val="518F1E1D"/>
    <w:multiLevelType w:val="hybridMultilevel"/>
    <w:tmpl w:val="D45683BA"/>
    <w:lvl w:ilvl="0" w:tplc="E0FE29F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599C076D"/>
    <w:multiLevelType w:val="multilevel"/>
    <w:tmpl w:val="295C03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60932CEA"/>
    <w:multiLevelType w:val="hybridMultilevel"/>
    <w:tmpl w:val="CDCC9442"/>
    <w:lvl w:ilvl="0" w:tplc="289C59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CB6E8E"/>
    <w:multiLevelType w:val="hybridMultilevel"/>
    <w:tmpl w:val="751C47F4"/>
    <w:lvl w:ilvl="0" w:tplc="AC3889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F43393"/>
    <w:multiLevelType w:val="hybridMultilevel"/>
    <w:tmpl w:val="79A8A174"/>
    <w:lvl w:ilvl="0" w:tplc="202C92A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5" w15:restartNumberingAfterBreak="0">
    <w:nsid w:val="71CC7C88"/>
    <w:multiLevelType w:val="multilevel"/>
    <w:tmpl w:val="A5F42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45F2578"/>
    <w:multiLevelType w:val="hybridMultilevel"/>
    <w:tmpl w:val="67687C2A"/>
    <w:lvl w:ilvl="0" w:tplc="11CAD3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3E4A80"/>
    <w:multiLevelType w:val="multilevel"/>
    <w:tmpl w:val="F44ED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7DDB21AF"/>
    <w:multiLevelType w:val="hybridMultilevel"/>
    <w:tmpl w:val="D96ECAFE"/>
    <w:lvl w:ilvl="0" w:tplc="202C92A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18"/>
  </w:num>
  <w:num w:numId="3">
    <w:abstractNumId w:val="28"/>
  </w:num>
  <w:num w:numId="4">
    <w:abstractNumId w:val="36"/>
  </w:num>
  <w:num w:numId="5">
    <w:abstractNumId w:val="10"/>
  </w:num>
  <w:num w:numId="6">
    <w:abstractNumId w:val="21"/>
  </w:num>
  <w:num w:numId="7">
    <w:abstractNumId w:val="29"/>
  </w:num>
  <w:num w:numId="8">
    <w:abstractNumId w:val="25"/>
  </w:num>
  <w:num w:numId="9">
    <w:abstractNumId w:val="11"/>
  </w:num>
  <w:num w:numId="10">
    <w:abstractNumId w:val="37"/>
  </w:num>
  <w:num w:numId="11">
    <w:abstractNumId w:val="20"/>
  </w:num>
  <w:num w:numId="12">
    <w:abstractNumId w:val="16"/>
  </w:num>
  <w:num w:numId="13">
    <w:abstractNumId w:val="22"/>
  </w:num>
  <w:num w:numId="14">
    <w:abstractNumId w:val="26"/>
  </w:num>
  <w:num w:numId="15">
    <w:abstractNumId w:val="19"/>
  </w:num>
  <w:num w:numId="16">
    <w:abstractNumId w:val="31"/>
  </w:num>
  <w:num w:numId="17">
    <w:abstractNumId w:val="34"/>
  </w:num>
  <w:num w:numId="18">
    <w:abstractNumId w:val="38"/>
  </w:num>
  <w:num w:numId="19">
    <w:abstractNumId w:val="23"/>
  </w:num>
  <w:num w:numId="20">
    <w:abstractNumId w:val="12"/>
  </w:num>
  <w:num w:numId="21">
    <w:abstractNumId w:val="30"/>
  </w:num>
  <w:num w:numId="22">
    <w:abstractNumId w:val="27"/>
  </w:num>
  <w:num w:numId="23">
    <w:abstractNumId w:val="35"/>
  </w:num>
  <w:num w:numId="24">
    <w:abstractNumId w:val="24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8"/>
  </w:num>
  <w:num w:numId="31">
    <w:abstractNumId w:val="3"/>
  </w:num>
  <w:num w:numId="32">
    <w:abstractNumId w:val="2"/>
  </w:num>
  <w:num w:numId="33">
    <w:abstractNumId w:val="1"/>
  </w:num>
  <w:num w:numId="34">
    <w:abstractNumId w:val="0"/>
  </w:num>
  <w:num w:numId="35">
    <w:abstractNumId w:val="32"/>
  </w:num>
  <w:num w:numId="36">
    <w:abstractNumId w:val="17"/>
  </w:num>
  <w:num w:numId="37">
    <w:abstractNumId w:val="13"/>
  </w:num>
  <w:num w:numId="38">
    <w:abstractNumId w:val="15"/>
  </w:num>
  <w:num w:numId="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A69F2"/>
    <w:rsid w:val="00001439"/>
    <w:rsid w:val="00005A01"/>
    <w:rsid w:val="00007465"/>
    <w:rsid w:val="00007CFE"/>
    <w:rsid w:val="00011CE6"/>
    <w:rsid w:val="00015A60"/>
    <w:rsid w:val="00016EEB"/>
    <w:rsid w:val="00020387"/>
    <w:rsid w:val="00021293"/>
    <w:rsid w:val="0002174F"/>
    <w:rsid w:val="000227D7"/>
    <w:rsid w:val="000233E4"/>
    <w:rsid w:val="00023AE6"/>
    <w:rsid w:val="0002429E"/>
    <w:rsid w:val="00026633"/>
    <w:rsid w:val="00030B06"/>
    <w:rsid w:val="0003146A"/>
    <w:rsid w:val="0003170E"/>
    <w:rsid w:val="00031B08"/>
    <w:rsid w:val="00032552"/>
    <w:rsid w:val="00037223"/>
    <w:rsid w:val="000424E8"/>
    <w:rsid w:val="00042671"/>
    <w:rsid w:val="00044946"/>
    <w:rsid w:val="000503AB"/>
    <w:rsid w:val="00051936"/>
    <w:rsid w:val="000525CE"/>
    <w:rsid w:val="00053F61"/>
    <w:rsid w:val="00061164"/>
    <w:rsid w:val="00062505"/>
    <w:rsid w:val="00062A54"/>
    <w:rsid w:val="000649AB"/>
    <w:rsid w:val="00064DF8"/>
    <w:rsid w:val="000660A3"/>
    <w:rsid w:val="00067726"/>
    <w:rsid w:val="00067861"/>
    <w:rsid w:val="00067AE8"/>
    <w:rsid w:val="00072AB5"/>
    <w:rsid w:val="00072BA5"/>
    <w:rsid w:val="00073985"/>
    <w:rsid w:val="000742E5"/>
    <w:rsid w:val="000747D7"/>
    <w:rsid w:val="0007502A"/>
    <w:rsid w:val="00081416"/>
    <w:rsid w:val="0008230D"/>
    <w:rsid w:val="00083153"/>
    <w:rsid w:val="0008554F"/>
    <w:rsid w:val="00087A9B"/>
    <w:rsid w:val="00090146"/>
    <w:rsid w:val="00090998"/>
    <w:rsid w:val="000922F4"/>
    <w:rsid w:val="000930F1"/>
    <w:rsid w:val="00095FBD"/>
    <w:rsid w:val="000968EC"/>
    <w:rsid w:val="00096F44"/>
    <w:rsid w:val="000A03E6"/>
    <w:rsid w:val="000A0795"/>
    <w:rsid w:val="000A1049"/>
    <w:rsid w:val="000A2EE7"/>
    <w:rsid w:val="000A58B4"/>
    <w:rsid w:val="000A5944"/>
    <w:rsid w:val="000A61A3"/>
    <w:rsid w:val="000A7794"/>
    <w:rsid w:val="000B14B9"/>
    <w:rsid w:val="000B29FE"/>
    <w:rsid w:val="000B3C56"/>
    <w:rsid w:val="000C26AA"/>
    <w:rsid w:val="000C2B81"/>
    <w:rsid w:val="000C2C7E"/>
    <w:rsid w:val="000C31D1"/>
    <w:rsid w:val="000C63DA"/>
    <w:rsid w:val="000C74C7"/>
    <w:rsid w:val="000D259E"/>
    <w:rsid w:val="000D3608"/>
    <w:rsid w:val="000D733A"/>
    <w:rsid w:val="000D75DB"/>
    <w:rsid w:val="000D7D36"/>
    <w:rsid w:val="000E2132"/>
    <w:rsid w:val="000E5D1C"/>
    <w:rsid w:val="000E6613"/>
    <w:rsid w:val="000E7CBE"/>
    <w:rsid w:val="000F004D"/>
    <w:rsid w:val="000F0B45"/>
    <w:rsid w:val="000F26C8"/>
    <w:rsid w:val="000F473B"/>
    <w:rsid w:val="000F5585"/>
    <w:rsid w:val="000F6965"/>
    <w:rsid w:val="00100E14"/>
    <w:rsid w:val="00100F34"/>
    <w:rsid w:val="00101522"/>
    <w:rsid w:val="001040C6"/>
    <w:rsid w:val="00106675"/>
    <w:rsid w:val="001078D6"/>
    <w:rsid w:val="00111F46"/>
    <w:rsid w:val="00115D34"/>
    <w:rsid w:val="00121775"/>
    <w:rsid w:val="00122925"/>
    <w:rsid w:val="00127586"/>
    <w:rsid w:val="00127BC1"/>
    <w:rsid w:val="00127F47"/>
    <w:rsid w:val="00127F74"/>
    <w:rsid w:val="0013650C"/>
    <w:rsid w:val="00136FE2"/>
    <w:rsid w:val="00140F19"/>
    <w:rsid w:val="001413B0"/>
    <w:rsid w:val="0014196B"/>
    <w:rsid w:val="00141D38"/>
    <w:rsid w:val="00142F6F"/>
    <w:rsid w:val="00143636"/>
    <w:rsid w:val="0014373E"/>
    <w:rsid w:val="00144DC2"/>
    <w:rsid w:val="00145379"/>
    <w:rsid w:val="00145BE9"/>
    <w:rsid w:val="00153D9F"/>
    <w:rsid w:val="00153E75"/>
    <w:rsid w:val="00156B7E"/>
    <w:rsid w:val="0015741A"/>
    <w:rsid w:val="00162018"/>
    <w:rsid w:val="00165FD6"/>
    <w:rsid w:val="00167A87"/>
    <w:rsid w:val="00172CE1"/>
    <w:rsid w:val="0017304B"/>
    <w:rsid w:val="0017377B"/>
    <w:rsid w:val="0017500D"/>
    <w:rsid w:val="00176188"/>
    <w:rsid w:val="00176E6E"/>
    <w:rsid w:val="0018066E"/>
    <w:rsid w:val="00184C26"/>
    <w:rsid w:val="001876A2"/>
    <w:rsid w:val="00187D6B"/>
    <w:rsid w:val="00190286"/>
    <w:rsid w:val="001912E1"/>
    <w:rsid w:val="001924BE"/>
    <w:rsid w:val="00194F2D"/>
    <w:rsid w:val="00195730"/>
    <w:rsid w:val="00196A05"/>
    <w:rsid w:val="00197905"/>
    <w:rsid w:val="001A253D"/>
    <w:rsid w:val="001A410B"/>
    <w:rsid w:val="001A539B"/>
    <w:rsid w:val="001B06FA"/>
    <w:rsid w:val="001B3515"/>
    <w:rsid w:val="001B4825"/>
    <w:rsid w:val="001B58ED"/>
    <w:rsid w:val="001B61A8"/>
    <w:rsid w:val="001C2C07"/>
    <w:rsid w:val="001C366A"/>
    <w:rsid w:val="001C7691"/>
    <w:rsid w:val="001C78A6"/>
    <w:rsid w:val="001C7D7D"/>
    <w:rsid w:val="001D1700"/>
    <w:rsid w:val="001D1BC4"/>
    <w:rsid w:val="001D2826"/>
    <w:rsid w:val="001D35BB"/>
    <w:rsid w:val="001D3D19"/>
    <w:rsid w:val="001D5422"/>
    <w:rsid w:val="001D754D"/>
    <w:rsid w:val="001D776F"/>
    <w:rsid w:val="001E0B24"/>
    <w:rsid w:val="001E0EE2"/>
    <w:rsid w:val="001E1840"/>
    <w:rsid w:val="001E2639"/>
    <w:rsid w:val="001E4A2B"/>
    <w:rsid w:val="001E5DE2"/>
    <w:rsid w:val="001E5E23"/>
    <w:rsid w:val="001F0701"/>
    <w:rsid w:val="001F35E2"/>
    <w:rsid w:val="001F3E5F"/>
    <w:rsid w:val="001F5C70"/>
    <w:rsid w:val="001F7287"/>
    <w:rsid w:val="001F7766"/>
    <w:rsid w:val="001F7829"/>
    <w:rsid w:val="001F7BE5"/>
    <w:rsid w:val="00200892"/>
    <w:rsid w:val="00201290"/>
    <w:rsid w:val="00201F65"/>
    <w:rsid w:val="00203A09"/>
    <w:rsid w:val="00204147"/>
    <w:rsid w:val="00204CF3"/>
    <w:rsid w:val="00206431"/>
    <w:rsid w:val="00211C12"/>
    <w:rsid w:val="00213DFA"/>
    <w:rsid w:val="00216564"/>
    <w:rsid w:val="00217236"/>
    <w:rsid w:val="00220362"/>
    <w:rsid w:val="00220547"/>
    <w:rsid w:val="00220735"/>
    <w:rsid w:val="00221794"/>
    <w:rsid w:val="00223322"/>
    <w:rsid w:val="002245CB"/>
    <w:rsid w:val="00225E87"/>
    <w:rsid w:val="00227EC8"/>
    <w:rsid w:val="00233467"/>
    <w:rsid w:val="00236112"/>
    <w:rsid w:val="00236813"/>
    <w:rsid w:val="00236C46"/>
    <w:rsid w:val="002405CE"/>
    <w:rsid w:val="0024295D"/>
    <w:rsid w:val="0024595C"/>
    <w:rsid w:val="00246060"/>
    <w:rsid w:val="0024770A"/>
    <w:rsid w:val="00247AC3"/>
    <w:rsid w:val="00247BE7"/>
    <w:rsid w:val="00247C2B"/>
    <w:rsid w:val="00250118"/>
    <w:rsid w:val="0026366C"/>
    <w:rsid w:val="00264303"/>
    <w:rsid w:val="002657D9"/>
    <w:rsid w:val="00265C74"/>
    <w:rsid w:val="002667F1"/>
    <w:rsid w:val="0026727A"/>
    <w:rsid w:val="00267391"/>
    <w:rsid w:val="0027420C"/>
    <w:rsid w:val="002746D2"/>
    <w:rsid w:val="00274868"/>
    <w:rsid w:val="0027557D"/>
    <w:rsid w:val="002759A8"/>
    <w:rsid w:val="002821FC"/>
    <w:rsid w:val="00291783"/>
    <w:rsid w:val="002A0CA0"/>
    <w:rsid w:val="002A1C3E"/>
    <w:rsid w:val="002A2736"/>
    <w:rsid w:val="002A2929"/>
    <w:rsid w:val="002A2AA9"/>
    <w:rsid w:val="002A378D"/>
    <w:rsid w:val="002A3791"/>
    <w:rsid w:val="002A4C4D"/>
    <w:rsid w:val="002A6C2C"/>
    <w:rsid w:val="002B0403"/>
    <w:rsid w:val="002B1CC0"/>
    <w:rsid w:val="002B29BD"/>
    <w:rsid w:val="002B3127"/>
    <w:rsid w:val="002B3744"/>
    <w:rsid w:val="002B4CF5"/>
    <w:rsid w:val="002B7C22"/>
    <w:rsid w:val="002C074E"/>
    <w:rsid w:val="002C07B4"/>
    <w:rsid w:val="002C5878"/>
    <w:rsid w:val="002C7D8F"/>
    <w:rsid w:val="002D156F"/>
    <w:rsid w:val="002D2E80"/>
    <w:rsid w:val="002D353E"/>
    <w:rsid w:val="002D3F23"/>
    <w:rsid w:val="002E35C4"/>
    <w:rsid w:val="002E3F78"/>
    <w:rsid w:val="002E405A"/>
    <w:rsid w:val="002E5D66"/>
    <w:rsid w:val="002E7322"/>
    <w:rsid w:val="002E7BFD"/>
    <w:rsid w:val="002F2614"/>
    <w:rsid w:val="002F4E93"/>
    <w:rsid w:val="002F566B"/>
    <w:rsid w:val="00300CE3"/>
    <w:rsid w:val="00301F14"/>
    <w:rsid w:val="003043E3"/>
    <w:rsid w:val="003052D0"/>
    <w:rsid w:val="00306C42"/>
    <w:rsid w:val="00306DDC"/>
    <w:rsid w:val="00307206"/>
    <w:rsid w:val="00307F06"/>
    <w:rsid w:val="00307FE0"/>
    <w:rsid w:val="00310250"/>
    <w:rsid w:val="0031192C"/>
    <w:rsid w:val="00313403"/>
    <w:rsid w:val="00314177"/>
    <w:rsid w:val="00316526"/>
    <w:rsid w:val="00316A0F"/>
    <w:rsid w:val="003179BA"/>
    <w:rsid w:val="0032123E"/>
    <w:rsid w:val="0032178C"/>
    <w:rsid w:val="00321E56"/>
    <w:rsid w:val="0033448E"/>
    <w:rsid w:val="003353DA"/>
    <w:rsid w:val="0033641D"/>
    <w:rsid w:val="00340BB3"/>
    <w:rsid w:val="00341463"/>
    <w:rsid w:val="0034207E"/>
    <w:rsid w:val="0034752A"/>
    <w:rsid w:val="00351BB5"/>
    <w:rsid w:val="0035506D"/>
    <w:rsid w:val="003573CC"/>
    <w:rsid w:val="00362F0A"/>
    <w:rsid w:val="0036678D"/>
    <w:rsid w:val="0036728A"/>
    <w:rsid w:val="00367892"/>
    <w:rsid w:val="003701FC"/>
    <w:rsid w:val="00371B34"/>
    <w:rsid w:val="00372A62"/>
    <w:rsid w:val="00374D99"/>
    <w:rsid w:val="00377A65"/>
    <w:rsid w:val="00383DC3"/>
    <w:rsid w:val="00384777"/>
    <w:rsid w:val="00384884"/>
    <w:rsid w:val="00384F8A"/>
    <w:rsid w:val="00385239"/>
    <w:rsid w:val="00385DA6"/>
    <w:rsid w:val="00386D71"/>
    <w:rsid w:val="00387F27"/>
    <w:rsid w:val="003918B3"/>
    <w:rsid w:val="00391DEB"/>
    <w:rsid w:val="003921EB"/>
    <w:rsid w:val="00392A4F"/>
    <w:rsid w:val="00393DD6"/>
    <w:rsid w:val="0039408E"/>
    <w:rsid w:val="00396F88"/>
    <w:rsid w:val="003A08E9"/>
    <w:rsid w:val="003A0A18"/>
    <w:rsid w:val="003A36FF"/>
    <w:rsid w:val="003A3F21"/>
    <w:rsid w:val="003B046D"/>
    <w:rsid w:val="003B0764"/>
    <w:rsid w:val="003B259B"/>
    <w:rsid w:val="003B2621"/>
    <w:rsid w:val="003B58FB"/>
    <w:rsid w:val="003B6707"/>
    <w:rsid w:val="003B7894"/>
    <w:rsid w:val="003C2488"/>
    <w:rsid w:val="003C2F77"/>
    <w:rsid w:val="003C5476"/>
    <w:rsid w:val="003C5C8E"/>
    <w:rsid w:val="003C6205"/>
    <w:rsid w:val="003C6892"/>
    <w:rsid w:val="003C6A02"/>
    <w:rsid w:val="003D2D95"/>
    <w:rsid w:val="003D553B"/>
    <w:rsid w:val="003F02BC"/>
    <w:rsid w:val="003F060F"/>
    <w:rsid w:val="003F2823"/>
    <w:rsid w:val="003F4F36"/>
    <w:rsid w:val="003F7C53"/>
    <w:rsid w:val="00404BC5"/>
    <w:rsid w:val="004069E6"/>
    <w:rsid w:val="00410431"/>
    <w:rsid w:val="00412035"/>
    <w:rsid w:val="00422AC3"/>
    <w:rsid w:val="004306F8"/>
    <w:rsid w:val="004313C9"/>
    <w:rsid w:val="00431D13"/>
    <w:rsid w:val="00431E96"/>
    <w:rsid w:val="00432EC3"/>
    <w:rsid w:val="0043306E"/>
    <w:rsid w:val="00434241"/>
    <w:rsid w:val="00435223"/>
    <w:rsid w:val="00435B91"/>
    <w:rsid w:val="0043644F"/>
    <w:rsid w:val="00436976"/>
    <w:rsid w:val="004414C2"/>
    <w:rsid w:val="00443834"/>
    <w:rsid w:val="00443BD8"/>
    <w:rsid w:val="00444B9E"/>
    <w:rsid w:val="00445DB1"/>
    <w:rsid w:val="004466AA"/>
    <w:rsid w:val="0044731A"/>
    <w:rsid w:val="004502FF"/>
    <w:rsid w:val="00451320"/>
    <w:rsid w:val="00451F7A"/>
    <w:rsid w:val="00453869"/>
    <w:rsid w:val="00453AFE"/>
    <w:rsid w:val="00454338"/>
    <w:rsid w:val="00460903"/>
    <w:rsid w:val="004618C5"/>
    <w:rsid w:val="00465284"/>
    <w:rsid w:val="00466EE8"/>
    <w:rsid w:val="00470D5B"/>
    <w:rsid w:val="00472183"/>
    <w:rsid w:val="004726A1"/>
    <w:rsid w:val="00475174"/>
    <w:rsid w:val="00475984"/>
    <w:rsid w:val="004771FF"/>
    <w:rsid w:val="004774C5"/>
    <w:rsid w:val="0048056D"/>
    <w:rsid w:val="0048114F"/>
    <w:rsid w:val="00482A9D"/>
    <w:rsid w:val="004830DE"/>
    <w:rsid w:val="00483AC4"/>
    <w:rsid w:val="00491283"/>
    <w:rsid w:val="004917EB"/>
    <w:rsid w:val="0049233F"/>
    <w:rsid w:val="004938A3"/>
    <w:rsid w:val="00493BF7"/>
    <w:rsid w:val="00493FF2"/>
    <w:rsid w:val="00495BE9"/>
    <w:rsid w:val="004A1C33"/>
    <w:rsid w:val="004A40B7"/>
    <w:rsid w:val="004A40CB"/>
    <w:rsid w:val="004A5BEF"/>
    <w:rsid w:val="004A6186"/>
    <w:rsid w:val="004A671E"/>
    <w:rsid w:val="004A7920"/>
    <w:rsid w:val="004B0717"/>
    <w:rsid w:val="004B2703"/>
    <w:rsid w:val="004B2F36"/>
    <w:rsid w:val="004B2FDF"/>
    <w:rsid w:val="004B4468"/>
    <w:rsid w:val="004B561B"/>
    <w:rsid w:val="004B67CA"/>
    <w:rsid w:val="004B6F31"/>
    <w:rsid w:val="004B7023"/>
    <w:rsid w:val="004C226F"/>
    <w:rsid w:val="004C2432"/>
    <w:rsid w:val="004C3375"/>
    <w:rsid w:val="004C62D0"/>
    <w:rsid w:val="004C7C65"/>
    <w:rsid w:val="004D0796"/>
    <w:rsid w:val="004D3A68"/>
    <w:rsid w:val="004D4887"/>
    <w:rsid w:val="004D48C6"/>
    <w:rsid w:val="004E3ACF"/>
    <w:rsid w:val="004E3DBE"/>
    <w:rsid w:val="004E4FEC"/>
    <w:rsid w:val="004E7FDB"/>
    <w:rsid w:val="004F06A8"/>
    <w:rsid w:val="004F0B46"/>
    <w:rsid w:val="004F18E8"/>
    <w:rsid w:val="004F2363"/>
    <w:rsid w:val="004F2821"/>
    <w:rsid w:val="004F3235"/>
    <w:rsid w:val="004F3B31"/>
    <w:rsid w:val="004F4A6E"/>
    <w:rsid w:val="004F69B8"/>
    <w:rsid w:val="005001B3"/>
    <w:rsid w:val="00502C6D"/>
    <w:rsid w:val="00502D6B"/>
    <w:rsid w:val="00504FE7"/>
    <w:rsid w:val="00506694"/>
    <w:rsid w:val="00507699"/>
    <w:rsid w:val="005118AA"/>
    <w:rsid w:val="00513111"/>
    <w:rsid w:val="00513D4E"/>
    <w:rsid w:val="00515813"/>
    <w:rsid w:val="005211CA"/>
    <w:rsid w:val="0052229E"/>
    <w:rsid w:val="00522C75"/>
    <w:rsid w:val="00522E15"/>
    <w:rsid w:val="005234FC"/>
    <w:rsid w:val="00525240"/>
    <w:rsid w:val="0052610B"/>
    <w:rsid w:val="0052694A"/>
    <w:rsid w:val="00527327"/>
    <w:rsid w:val="00527EC6"/>
    <w:rsid w:val="00531CF0"/>
    <w:rsid w:val="005320EC"/>
    <w:rsid w:val="00532AAB"/>
    <w:rsid w:val="005333F5"/>
    <w:rsid w:val="00533D98"/>
    <w:rsid w:val="00535612"/>
    <w:rsid w:val="005378B6"/>
    <w:rsid w:val="005404DE"/>
    <w:rsid w:val="005428E1"/>
    <w:rsid w:val="00542D15"/>
    <w:rsid w:val="00543863"/>
    <w:rsid w:val="00546CEB"/>
    <w:rsid w:val="00546E9D"/>
    <w:rsid w:val="0055523D"/>
    <w:rsid w:val="00555757"/>
    <w:rsid w:val="005572CA"/>
    <w:rsid w:val="00557F59"/>
    <w:rsid w:val="00560328"/>
    <w:rsid w:val="005608F2"/>
    <w:rsid w:val="00561983"/>
    <w:rsid w:val="00562073"/>
    <w:rsid w:val="00562D45"/>
    <w:rsid w:val="0056586D"/>
    <w:rsid w:val="005664A0"/>
    <w:rsid w:val="00566B58"/>
    <w:rsid w:val="00574C45"/>
    <w:rsid w:val="005767A9"/>
    <w:rsid w:val="00583C57"/>
    <w:rsid w:val="00583F4D"/>
    <w:rsid w:val="005840B7"/>
    <w:rsid w:val="005852B1"/>
    <w:rsid w:val="00585326"/>
    <w:rsid w:val="0058634C"/>
    <w:rsid w:val="005872C1"/>
    <w:rsid w:val="0059169E"/>
    <w:rsid w:val="00591E15"/>
    <w:rsid w:val="005944A5"/>
    <w:rsid w:val="00594E76"/>
    <w:rsid w:val="00597239"/>
    <w:rsid w:val="005A0382"/>
    <w:rsid w:val="005A1346"/>
    <w:rsid w:val="005A244F"/>
    <w:rsid w:val="005A35BE"/>
    <w:rsid w:val="005A3779"/>
    <w:rsid w:val="005A492D"/>
    <w:rsid w:val="005A73BB"/>
    <w:rsid w:val="005A787A"/>
    <w:rsid w:val="005B084F"/>
    <w:rsid w:val="005B74B4"/>
    <w:rsid w:val="005B7EAA"/>
    <w:rsid w:val="005C590C"/>
    <w:rsid w:val="005C5AE9"/>
    <w:rsid w:val="005D0286"/>
    <w:rsid w:val="005D21D4"/>
    <w:rsid w:val="005D6F76"/>
    <w:rsid w:val="005D75FA"/>
    <w:rsid w:val="005E0145"/>
    <w:rsid w:val="005E079C"/>
    <w:rsid w:val="005E07E9"/>
    <w:rsid w:val="005E44E1"/>
    <w:rsid w:val="005E458B"/>
    <w:rsid w:val="005E4E8B"/>
    <w:rsid w:val="005E63DF"/>
    <w:rsid w:val="005E7990"/>
    <w:rsid w:val="005F0DE1"/>
    <w:rsid w:val="005F1280"/>
    <w:rsid w:val="005F189D"/>
    <w:rsid w:val="005F1E8C"/>
    <w:rsid w:val="005F325D"/>
    <w:rsid w:val="005F35F6"/>
    <w:rsid w:val="005F4C73"/>
    <w:rsid w:val="005F6942"/>
    <w:rsid w:val="005F6DFE"/>
    <w:rsid w:val="005F7BA0"/>
    <w:rsid w:val="00601748"/>
    <w:rsid w:val="00603189"/>
    <w:rsid w:val="00605D82"/>
    <w:rsid w:val="00607EFA"/>
    <w:rsid w:val="006104D8"/>
    <w:rsid w:val="0061343B"/>
    <w:rsid w:val="00614033"/>
    <w:rsid w:val="006149E1"/>
    <w:rsid w:val="00614DB8"/>
    <w:rsid w:val="00617523"/>
    <w:rsid w:val="00621626"/>
    <w:rsid w:val="00624168"/>
    <w:rsid w:val="00624305"/>
    <w:rsid w:val="006274B5"/>
    <w:rsid w:val="0063024F"/>
    <w:rsid w:val="00630EF2"/>
    <w:rsid w:val="00632337"/>
    <w:rsid w:val="006415C2"/>
    <w:rsid w:val="006424ED"/>
    <w:rsid w:val="00645203"/>
    <w:rsid w:val="00646A72"/>
    <w:rsid w:val="00647D02"/>
    <w:rsid w:val="006503F6"/>
    <w:rsid w:val="00653CDE"/>
    <w:rsid w:val="0065643E"/>
    <w:rsid w:val="006608C3"/>
    <w:rsid w:val="00663D09"/>
    <w:rsid w:val="006645AA"/>
    <w:rsid w:val="0066527A"/>
    <w:rsid w:val="00665421"/>
    <w:rsid w:val="00665B9D"/>
    <w:rsid w:val="0066731D"/>
    <w:rsid w:val="00670C4B"/>
    <w:rsid w:val="0067166E"/>
    <w:rsid w:val="00674247"/>
    <w:rsid w:val="006742E5"/>
    <w:rsid w:val="0067496B"/>
    <w:rsid w:val="00676B15"/>
    <w:rsid w:val="00677CD5"/>
    <w:rsid w:val="0068029C"/>
    <w:rsid w:val="006810D5"/>
    <w:rsid w:val="00685B06"/>
    <w:rsid w:val="00686413"/>
    <w:rsid w:val="0068651C"/>
    <w:rsid w:val="006875DF"/>
    <w:rsid w:val="00690E9D"/>
    <w:rsid w:val="00694254"/>
    <w:rsid w:val="006A18E3"/>
    <w:rsid w:val="006A208E"/>
    <w:rsid w:val="006A440E"/>
    <w:rsid w:val="006A4DD3"/>
    <w:rsid w:val="006A4E2A"/>
    <w:rsid w:val="006A68BD"/>
    <w:rsid w:val="006B09E3"/>
    <w:rsid w:val="006B50AB"/>
    <w:rsid w:val="006B724C"/>
    <w:rsid w:val="006B7C79"/>
    <w:rsid w:val="006C0300"/>
    <w:rsid w:val="006C2EE0"/>
    <w:rsid w:val="006C394B"/>
    <w:rsid w:val="006C5860"/>
    <w:rsid w:val="006C669B"/>
    <w:rsid w:val="006C7256"/>
    <w:rsid w:val="006D0F4B"/>
    <w:rsid w:val="006D2574"/>
    <w:rsid w:val="006D2C07"/>
    <w:rsid w:val="006D565A"/>
    <w:rsid w:val="006D579C"/>
    <w:rsid w:val="006D6054"/>
    <w:rsid w:val="006D7BB6"/>
    <w:rsid w:val="006E1235"/>
    <w:rsid w:val="006E1B0D"/>
    <w:rsid w:val="006E1DC7"/>
    <w:rsid w:val="006E1E55"/>
    <w:rsid w:val="006E2F37"/>
    <w:rsid w:val="006E4BD6"/>
    <w:rsid w:val="006E79D1"/>
    <w:rsid w:val="006F0293"/>
    <w:rsid w:val="006F1391"/>
    <w:rsid w:val="006F2B8B"/>
    <w:rsid w:val="006F3FDF"/>
    <w:rsid w:val="006F4C19"/>
    <w:rsid w:val="006F560D"/>
    <w:rsid w:val="006F71EA"/>
    <w:rsid w:val="007011FB"/>
    <w:rsid w:val="007019E0"/>
    <w:rsid w:val="00703974"/>
    <w:rsid w:val="00703ED1"/>
    <w:rsid w:val="0070428A"/>
    <w:rsid w:val="00705D27"/>
    <w:rsid w:val="00711A80"/>
    <w:rsid w:val="00713470"/>
    <w:rsid w:val="00713BD8"/>
    <w:rsid w:val="00714AC4"/>
    <w:rsid w:val="00714E66"/>
    <w:rsid w:val="00716BD4"/>
    <w:rsid w:val="00722641"/>
    <w:rsid w:val="0072312A"/>
    <w:rsid w:val="00723294"/>
    <w:rsid w:val="00725E9A"/>
    <w:rsid w:val="00731C41"/>
    <w:rsid w:val="00733B0E"/>
    <w:rsid w:val="007368D1"/>
    <w:rsid w:val="0073780F"/>
    <w:rsid w:val="00737EDB"/>
    <w:rsid w:val="007445FD"/>
    <w:rsid w:val="0074547F"/>
    <w:rsid w:val="007468CD"/>
    <w:rsid w:val="00746CC6"/>
    <w:rsid w:val="0075233C"/>
    <w:rsid w:val="00753084"/>
    <w:rsid w:val="00754112"/>
    <w:rsid w:val="00754F7C"/>
    <w:rsid w:val="007560FA"/>
    <w:rsid w:val="00756DEB"/>
    <w:rsid w:val="007578A1"/>
    <w:rsid w:val="007605D6"/>
    <w:rsid w:val="007631D2"/>
    <w:rsid w:val="00764530"/>
    <w:rsid w:val="00765774"/>
    <w:rsid w:val="00766063"/>
    <w:rsid w:val="00767F05"/>
    <w:rsid w:val="007714DC"/>
    <w:rsid w:val="00773A1C"/>
    <w:rsid w:val="00773FD1"/>
    <w:rsid w:val="0077498C"/>
    <w:rsid w:val="00774F83"/>
    <w:rsid w:val="007775C1"/>
    <w:rsid w:val="00780912"/>
    <w:rsid w:val="0078093B"/>
    <w:rsid w:val="00781602"/>
    <w:rsid w:val="00781A63"/>
    <w:rsid w:val="00781F71"/>
    <w:rsid w:val="00783133"/>
    <w:rsid w:val="00783DDE"/>
    <w:rsid w:val="00785903"/>
    <w:rsid w:val="00786145"/>
    <w:rsid w:val="00786F50"/>
    <w:rsid w:val="00792E24"/>
    <w:rsid w:val="00793E53"/>
    <w:rsid w:val="00795D59"/>
    <w:rsid w:val="00797260"/>
    <w:rsid w:val="007973ED"/>
    <w:rsid w:val="007A294E"/>
    <w:rsid w:val="007A304D"/>
    <w:rsid w:val="007A4D1E"/>
    <w:rsid w:val="007B02A0"/>
    <w:rsid w:val="007B0F9B"/>
    <w:rsid w:val="007B2964"/>
    <w:rsid w:val="007B72A7"/>
    <w:rsid w:val="007C0678"/>
    <w:rsid w:val="007C1D3F"/>
    <w:rsid w:val="007C1DAB"/>
    <w:rsid w:val="007C2D3A"/>
    <w:rsid w:val="007C7E92"/>
    <w:rsid w:val="007D0EEA"/>
    <w:rsid w:val="007D3CFD"/>
    <w:rsid w:val="007D517C"/>
    <w:rsid w:val="007D5A3D"/>
    <w:rsid w:val="007E49E1"/>
    <w:rsid w:val="007E6A5E"/>
    <w:rsid w:val="007E7325"/>
    <w:rsid w:val="007E7C5D"/>
    <w:rsid w:val="007F029F"/>
    <w:rsid w:val="007F3C35"/>
    <w:rsid w:val="007F56F9"/>
    <w:rsid w:val="007F6421"/>
    <w:rsid w:val="007F66C3"/>
    <w:rsid w:val="007F7D4B"/>
    <w:rsid w:val="0080119B"/>
    <w:rsid w:val="00801AA1"/>
    <w:rsid w:val="0080746E"/>
    <w:rsid w:val="00807D01"/>
    <w:rsid w:val="00811DF9"/>
    <w:rsid w:val="00812CE5"/>
    <w:rsid w:val="0081505A"/>
    <w:rsid w:val="00815F74"/>
    <w:rsid w:val="008174C0"/>
    <w:rsid w:val="00817D16"/>
    <w:rsid w:val="008215A2"/>
    <w:rsid w:val="00824FD1"/>
    <w:rsid w:val="00825D7A"/>
    <w:rsid w:val="008261C8"/>
    <w:rsid w:val="00827EF7"/>
    <w:rsid w:val="00830899"/>
    <w:rsid w:val="0083181B"/>
    <w:rsid w:val="00832826"/>
    <w:rsid w:val="008352D6"/>
    <w:rsid w:val="00835C9C"/>
    <w:rsid w:val="00837EAC"/>
    <w:rsid w:val="00842378"/>
    <w:rsid w:val="0084244C"/>
    <w:rsid w:val="008441B5"/>
    <w:rsid w:val="0084715E"/>
    <w:rsid w:val="008528F7"/>
    <w:rsid w:val="00852E35"/>
    <w:rsid w:val="0085401A"/>
    <w:rsid w:val="008550D6"/>
    <w:rsid w:val="008573FB"/>
    <w:rsid w:val="00863557"/>
    <w:rsid w:val="00865852"/>
    <w:rsid w:val="00865AC4"/>
    <w:rsid w:val="00866273"/>
    <w:rsid w:val="00871194"/>
    <w:rsid w:val="00874A99"/>
    <w:rsid w:val="00874AE2"/>
    <w:rsid w:val="00876C32"/>
    <w:rsid w:val="00877382"/>
    <w:rsid w:val="00877F88"/>
    <w:rsid w:val="0088267A"/>
    <w:rsid w:val="008838CC"/>
    <w:rsid w:val="00893D66"/>
    <w:rsid w:val="0089609B"/>
    <w:rsid w:val="008A3400"/>
    <w:rsid w:val="008A3FCD"/>
    <w:rsid w:val="008B23D1"/>
    <w:rsid w:val="008B314B"/>
    <w:rsid w:val="008B590C"/>
    <w:rsid w:val="008B59B0"/>
    <w:rsid w:val="008B5E63"/>
    <w:rsid w:val="008B5FCA"/>
    <w:rsid w:val="008B66D9"/>
    <w:rsid w:val="008B6773"/>
    <w:rsid w:val="008B7C1F"/>
    <w:rsid w:val="008C1B7A"/>
    <w:rsid w:val="008C209C"/>
    <w:rsid w:val="008C40C3"/>
    <w:rsid w:val="008C448A"/>
    <w:rsid w:val="008C5E16"/>
    <w:rsid w:val="008D0007"/>
    <w:rsid w:val="008D4ECA"/>
    <w:rsid w:val="008D7315"/>
    <w:rsid w:val="008D7D79"/>
    <w:rsid w:val="008E31BE"/>
    <w:rsid w:val="008E3751"/>
    <w:rsid w:val="008E388D"/>
    <w:rsid w:val="008E5A35"/>
    <w:rsid w:val="008E6183"/>
    <w:rsid w:val="008E6B78"/>
    <w:rsid w:val="008E72FE"/>
    <w:rsid w:val="008F1B50"/>
    <w:rsid w:val="008F24F7"/>
    <w:rsid w:val="008F36C1"/>
    <w:rsid w:val="008F3BCD"/>
    <w:rsid w:val="008F44C2"/>
    <w:rsid w:val="00902097"/>
    <w:rsid w:val="00902ECC"/>
    <w:rsid w:val="00903CA9"/>
    <w:rsid w:val="00910FDD"/>
    <w:rsid w:val="00911B7D"/>
    <w:rsid w:val="00911BA9"/>
    <w:rsid w:val="00911FA3"/>
    <w:rsid w:val="00913DCF"/>
    <w:rsid w:val="00914A22"/>
    <w:rsid w:val="00920FAB"/>
    <w:rsid w:val="00921547"/>
    <w:rsid w:val="00921BA5"/>
    <w:rsid w:val="00921C95"/>
    <w:rsid w:val="00922726"/>
    <w:rsid w:val="009228B0"/>
    <w:rsid w:val="00922C23"/>
    <w:rsid w:val="00923333"/>
    <w:rsid w:val="0092346D"/>
    <w:rsid w:val="00924852"/>
    <w:rsid w:val="00924EB6"/>
    <w:rsid w:val="009316F4"/>
    <w:rsid w:val="00931AFC"/>
    <w:rsid w:val="0093633F"/>
    <w:rsid w:val="009415DE"/>
    <w:rsid w:val="00941AF0"/>
    <w:rsid w:val="0094317B"/>
    <w:rsid w:val="0094383A"/>
    <w:rsid w:val="009466EB"/>
    <w:rsid w:val="0096078B"/>
    <w:rsid w:val="00960C9E"/>
    <w:rsid w:val="00960E0F"/>
    <w:rsid w:val="009614AE"/>
    <w:rsid w:val="00962003"/>
    <w:rsid w:val="00962A78"/>
    <w:rsid w:val="009671DE"/>
    <w:rsid w:val="00967890"/>
    <w:rsid w:val="00971E9E"/>
    <w:rsid w:val="00973941"/>
    <w:rsid w:val="00977B33"/>
    <w:rsid w:val="00982F7F"/>
    <w:rsid w:val="009851AA"/>
    <w:rsid w:val="00985A9C"/>
    <w:rsid w:val="00987E0F"/>
    <w:rsid w:val="00987FBB"/>
    <w:rsid w:val="00990156"/>
    <w:rsid w:val="00990C25"/>
    <w:rsid w:val="0099170C"/>
    <w:rsid w:val="009933FF"/>
    <w:rsid w:val="009960D9"/>
    <w:rsid w:val="00996582"/>
    <w:rsid w:val="00996E36"/>
    <w:rsid w:val="00997794"/>
    <w:rsid w:val="00997EBD"/>
    <w:rsid w:val="009A35A6"/>
    <w:rsid w:val="009A4FF1"/>
    <w:rsid w:val="009A5134"/>
    <w:rsid w:val="009A6E85"/>
    <w:rsid w:val="009A7A65"/>
    <w:rsid w:val="009B4786"/>
    <w:rsid w:val="009B5DFE"/>
    <w:rsid w:val="009B65F1"/>
    <w:rsid w:val="009B7CE6"/>
    <w:rsid w:val="009C2310"/>
    <w:rsid w:val="009C5771"/>
    <w:rsid w:val="009C5D6E"/>
    <w:rsid w:val="009C61FA"/>
    <w:rsid w:val="009C640E"/>
    <w:rsid w:val="009D0829"/>
    <w:rsid w:val="009D3FAC"/>
    <w:rsid w:val="009E07DE"/>
    <w:rsid w:val="009E0EC7"/>
    <w:rsid w:val="009E1FC7"/>
    <w:rsid w:val="009E234E"/>
    <w:rsid w:val="009E2642"/>
    <w:rsid w:val="009E5553"/>
    <w:rsid w:val="009E73DC"/>
    <w:rsid w:val="009E7A66"/>
    <w:rsid w:val="009F01E6"/>
    <w:rsid w:val="009F36A4"/>
    <w:rsid w:val="009F4118"/>
    <w:rsid w:val="009F53E5"/>
    <w:rsid w:val="009F7300"/>
    <w:rsid w:val="009F742D"/>
    <w:rsid w:val="00A00DCD"/>
    <w:rsid w:val="00A012E9"/>
    <w:rsid w:val="00A01E65"/>
    <w:rsid w:val="00A025AE"/>
    <w:rsid w:val="00A0429C"/>
    <w:rsid w:val="00A04EA0"/>
    <w:rsid w:val="00A0610E"/>
    <w:rsid w:val="00A06814"/>
    <w:rsid w:val="00A07E90"/>
    <w:rsid w:val="00A111AA"/>
    <w:rsid w:val="00A11E5A"/>
    <w:rsid w:val="00A12276"/>
    <w:rsid w:val="00A12E29"/>
    <w:rsid w:val="00A13EEA"/>
    <w:rsid w:val="00A13F07"/>
    <w:rsid w:val="00A15F3F"/>
    <w:rsid w:val="00A16A50"/>
    <w:rsid w:val="00A24AD3"/>
    <w:rsid w:val="00A32033"/>
    <w:rsid w:val="00A32205"/>
    <w:rsid w:val="00A32B45"/>
    <w:rsid w:val="00A3330A"/>
    <w:rsid w:val="00A34654"/>
    <w:rsid w:val="00A37F96"/>
    <w:rsid w:val="00A412A8"/>
    <w:rsid w:val="00A4273C"/>
    <w:rsid w:val="00A435E7"/>
    <w:rsid w:val="00A43F39"/>
    <w:rsid w:val="00A453CE"/>
    <w:rsid w:val="00A468C0"/>
    <w:rsid w:val="00A46E2B"/>
    <w:rsid w:val="00A47A78"/>
    <w:rsid w:val="00A5033B"/>
    <w:rsid w:val="00A509EB"/>
    <w:rsid w:val="00A50F09"/>
    <w:rsid w:val="00A53F61"/>
    <w:rsid w:val="00A6284F"/>
    <w:rsid w:val="00A6287D"/>
    <w:rsid w:val="00A62CE0"/>
    <w:rsid w:val="00A676C4"/>
    <w:rsid w:val="00A70868"/>
    <w:rsid w:val="00A7089D"/>
    <w:rsid w:val="00A70932"/>
    <w:rsid w:val="00A733A9"/>
    <w:rsid w:val="00A7426E"/>
    <w:rsid w:val="00A745B6"/>
    <w:rsid w:val="00A77175"/>
    <w:rsid w:val="00A772B5"/>
    <w:rsid w:val="00A77597"/>
    <w:rsid w:val="00A81E8D"/>
    <w:rsid w:val="00A84E37"/>
    <w:rsid w:val="00A86D33"/>
    <w:rsid w:val="00A86DE7"/>
    <w:rsid w:val="00A9245D"/>
    <w:rsid w:val="00A93EF2"/>
    <w:rsid w:val="00A946AB"/>
    <w:rsid w:val="00A952DC"/>
    <w:rsid w:val="00A96FC7"/>
    <w:rsid w:val="00AA00B7"/>
    <w:rsid w:val="00AA1945"/>
    <w:rsid w:val="00AA236D"/>
    <w:rsid w:val="00AA480C"/>
    <w:rsid w:val="00AA4CF4"/>
    <w:rsid w:val="00AA677C"/>
    <w:rsid w:val="00AA7B65"/>
    <w:rsid w:val="00AB3AB3"/>
    <w:rsid w:val="00AB47C1"/>
    <w:rsid w:val="00AC0974"/>
    <w:rsid w:val="00AC2061"/>
    <w:rsid w:val="00AC33D2"/>
    <w:rsid w:val="00AC46AB"/>
    <w:rsid w:val="00AC5135"/>
    <w:rsid w:val="00AD03FE"/>
    <w:rsid w:val="00AD1109"/>
    <w:rsid w:val="00AD1648"/>
    <w:rsid w:val="00AD2FB6"/>
    <w:rsid w:val="00AD39A1"/>
    <w:rsid w:val="00AD3DCE"/>
    <w:rsid w:val="00AD621F"/>
    <w:rsid w:val="00AD744B"/>
    <w:rsid w:val="00AD79D2"/>
    <w:rsid w:val="00AE3037"/>
    <w:rsid w:val="00AE353D"/>
    <w:rsid w:val="00AE43B6"/>
    <w:rsid w:val="00AE6D50"/>
    <w:rsid w:val="00AF04DC"/>
    <w:rsid w:val="00AF1305"/>
    <w:rsid w:val="00AF2A57"/>
    <w:rsid w:val="00AF3A0C"/>
    <w:rsid w:val="00AF3C52"/>
    <w:rsid w:val="00AF53DF"/>
    <w:rsid w:val="00B0138F"/>
    <w:rsid w:val="00B0274D"/>
    <w:rsid w:val="00B04182"/>
    <w:rsid w:val="00B10311"/>
    <w:rsid w:val="00B10CCB"/>
    <w:rsid w:val="00B24856"/>
    <w:rsid w:val="00B25F39"/>
    <w:rsid w:val="00B3033C"/>
    <w:rsid w:val="00B31210"/>
    <w:rsid w:val="00B3204C"/>
    <w:rsid w:val="00B36054"/>
    <w:rsid w:val="00B3669A"/>
    <w:rsid w:val="00B37B19"/>
    <w:rsid w:val="00B37B5B"/>
    <w:rsid w:val="00B4254D"/>
    <w:rsid w:val="00B43D9B"/>
    <w:rsid w:val="00B46FDB"/>
    <w:rsid w:val="00B47FF1"/>
    <w:rsid w:val="00B50833"/>
    <w:rsid w:val="00B5328F"/>
    <w:rsid w:val="00B5417F"/>
    <w:rsid w:val="00B55084"/>
    <w:rsid w:val="00B577FA"/>
    <w:rsid w:val="00B61568"/>
    <w:rsid w:val="00B62040"/>
    <w:rsid w:val="00B63E8D"/>
    <w:rsid w:val="00B64E9A"/>
    <w:rsid w:val="00B65E74"/>
    <w:rsid w:val="00B663F3"/>
    <w:rsid w:val="00B67682"/>
    <w:rsid w:val="00B70982"/>
    <w:rsid w:val="00B70B96"/>
    <w:rsid w:val="00B7166F"/>
    <w:rsid w:val="00B724DE"/>
    <w:rsid w:val="00B73166"/>
    <w:rsid w:val="00B739E2"/>
    <w:rsid w:val="00B75610"/>
    <w:rsid w:val="00B80E3D"/>
    <w:rsid w:val="00B81834"/>
    <w:rsid w:val="00B840BD"/>
    <w:rsid w:val="00B849D4"/>
    <w:rsid w:val="00B85751"/>
    <w:rsid w:val="00B917E0"/>
    <w:rsid w:val="00B928E6"/>
    <w:rsid w:val="00B93F56"/>
    <w:rsid w:val="00B954E3"/>
    <w:rsid w:val="00B96E7B"/>
    <w:rsid w:val="00B97B87"/>
    <w:rsid w:val="00BA0024"/>
    <w:rsid w:val="00BA017C"/>
    <w:rsid w:val="00BA10CE"/>
    <w:rsid w:val="00BA1393"/>
    <w:rsid w:val="00BA2A4D"/>
    <w:rsid w:val="00BA2D5D"/>
    <w:rsid w:val="00BA3626"/>
    <w:rsid w:val="00BA3E05"/>
    <w:rsid w:val="00BA3EE0"/>
    <w:rsid w:val="00BA41F7"/>
    <w:rsid w:val="00BA69F2"/>
    <w:rsid w:val="00BA734B"/>
    <w:rsid w:val="00BB0CE1"/>
    <w:rsid w:val="00BB1FFC"/>
    <w:rsid w:val="00BB5893"/>
    <w:rsid w:val="00BB619F"/>
    <w:rsid w:val="00BB694C"/>
    <w:rsid w:val="00BC0CB5"/>
    <w:rsid w:val="00BC1701"/>
    <w:rsid w:val="00BC18AE"/>
    <w:rsid w:val="00BC34FC"/>
    <w:rsid w:val="00BC3578"/>
    <w:rsid w:val="00BC6322"/>
    <w:rsid w:val="00BD2C6F"/>
    <w:rsid w:val="00BD36C9"/>
    <w:rsid w:val="00BD38E4"/>
    <w:rsid w:val="00BD3D80"/>
    <w:rsid w:val="00BD40B8"/>
    <w:rsid w:val="00BD47FC"/>
    <w:rsid w:val="00BD57BF"/>
    <w:rsid w:val="00BD6710"/>
    <w:rsid w:val="00BD6E88"/>
    <w:rsid w:val="00BD72CE"/>
    <w:rsid w:val="00BE46E6"/>
    <w:rsid w:val="00BE5BC0"/>
    <w:rsid w:val="00BF4736"/>
    <w:rsid w:val="00BF5CC9"/>
    <w:rsid w:val="00BF7EDF"/>
    <w:rsid w:val="00C05501"/>
    <w:rsid w:val="00C073DF"/>
    <w:rsid w:val="00C0746C"/>
    <w:rsid w:val="00C07C62"/>
    <w:rsid w:val="00C10F4B"/>
    <w:rsid w:val="00C154A8"/>
    <w:rsid w:val="00C15501"/>
    <w:rsid w:val="00C16B54"/>
    <w:rsid w:val="00C20ACA"/>
    <w:rsid w:val="00C235A1"/>
    <w:rsid w:val="00C243B4"/>
    <w:rsid w:val="00C269E4"/>
    <w:rsid w:val="00C26A32"/>
    <w:rsid w:val="00C26B25"/>
    <w:rsid w:val="00C30C53"/>
    <w:rsid w:val="00C32CB7"/>
    <w:rsid w:val="00C356F5"/>
    <w:rsid w:val="00C3592A"/>
    <w:rsid w:val="00C365A7"/>
    <w:rsid w:val="00C37933"/>
    <w:rsid w:val="00C41C1E"/>
    <w:rsid w:val="00C43266"/>
    <w:rsid w:val="00C455DE"/>
    <w:rsid w:val="00C46356"/>
    <w:rsid w:val="00C46C6D"/>
    <w:rsid w:val="00C511ED"/>
    <w:rsid w:val="00C512A6"/>
    <w:rsid w:val="00C51CD3"/>
    <w:rsid w:val="00C53586"/>
    <w:rsid w:val="00C53CB7"/>
    <w:rsid w:val="00C551FD"/>
    <w:rsid w:val="00C5777D"/>
    <w:rsid w:val="00C61D52"/>
    <w:rsid w:val="00C66957"/>
    <w:rsid w:val="00C72E84"/>
    <w:rsid w:val="00C73D8F"/>
    <w:rsid w:val="00C7696B"/>
    <w:rsid w:val="00C77FC7"/>
    <w:rsid w:val="00C80211"/>
    <w:rsid w:val="00C80E4A"/>
    <w:rsid w:val="00C860E8"/>
    <w:rsid w:val="00C92D4B"/>
    <w:rsid w:val="00C93372"/>
    <w:rsid w:val="00C933AD"/>
    <w:rsid w:val="00C976BB"/>
    <w:rsid w:val="00CA13F5"/>
    <w:rsid w:val="00CA3697"/>
    <w:rsid w:val="00CA55C6"/>
    <w:rsid w:val="00CA59AA"/>
    <w:rsid w:val="00CA686B"/>
    <w:rsid w:val="00CA778F"/>
    <w:rsid w:val="00CA7CA4"/>
    <w:rsid w:val="00CB210E"/>
    <w:rsid w:val="00CB3083"/>
    <w:rsid w:val="00CC03F8"/>
    <w:rsid w:val="00CC13DC"/>
    <w:rsid w:val="00CC31A3"/>
    <w:rsid w:val="00CC3653"/>
    <w:rsid w:val="00CC43EA"/>
    <w:rsid w:val="00CC7DCB"/>
    <w:rsid w:val="00CD20FF"/>
    <w:rsid w:val="00CD4074"/>
    <w:rsid w:val="00CD480F"/>
    <w:rsid w:val="00CD69B0"/>
    <w:rsid w:val="00CD79FE"/>
    <w:rsid w:val="00CE1FA6"/>
    <w:rsid w:val="00CE33F5"/>
    <w:rsid w:val="00CE49C5"/>
    <w:rsid w:val="00CE4A06"/>
    <w:rsid w:val="00CE7A82"/>
    <w:rsid w:val="00CF353B"/>
    <w:rsid w:val="00D05C04"/>
    <w:rsid w:val="00D05DCE"/>
    <w:rsid w:val="00D101FD"/>
    <w:rsid w:val="00D13D59"/>
    <w:rsid w:val="00D14A70"/>
    <w:rsid w:val="00D1656E"/>
    <w:rsid w:val="00D22F46"/>
    <w:rsid w:val="00D2681B"/>
    <w:rsid w:val="00D304CE"/>
    <w:rsid w:val="00D30FA8"/>
    <w:rsid w:val="00D34226"/>
    <w:rsid w:val="00D3538B"/>
    <w:rsid w:val="00D36FF8"/>
    <w:rsid w:val="00D4053D"/>
    <w:rsid w:val="00D41CA3"/>
    <w:rsid w:val="00D42513"/>
    <w:rsid w:val="00D448B4"/>
    <w:rsid w:val="00D44A4C"/>
    <w:rsid w:val="00D4540D"/>
    <w:rsid w:val="00D46AFE"/>
    <w:rsid w:val="00D47A36"/>
    <w:rsid w:val="00D51569"/>
    <w:rsid w:val="00D551F6"/>
    <w:rsid w:val="00D56B6F"/>
    <w:rsid w:val="00D61538"/>
    <w:rsid w:val="00D64522"/>
    <w:rsid w:val="00D646B3"/>
    <w:rsid w:val="00D650DE"/>
    <w:rsid w:val="00D652AF"/>
    <w:rsid w:val="00D6561A"/>
    <w:rsid w:val="00D72D3D"/>
    <w:rsid w:val="00D73B9B"/>
    <w:rsid w:val="00D73F4E"/>
    <w:rsid w:val="00D7439E"/>
    <w:rsid w:val="00D775A5"/>
    <w:rsid w:val="00D813B8"/>
    <w:rsid w:val="00D822A2"/>
    <w:rsid w:val="00D85F2E"/>
    <w:rsid w:val="00D91BA4"/>
    <w:rsid w:val="00D95BD2"/>
    <w:rsid w:val="00D9698A"/>
    <w:rsid w:val="00DA1364"/>
    <w:rsid w:val="00DA16F9"/>
    <w:rsid w:val="00DA1DB7"/>
    <w:rsid w:val="00DA3AD2"/>
    <w:rsid w:val="00DA4274"/>
    <w:rsid w:val="00DA5242"/>
    <w:rsid w:val="00DA5596"/>
    <w:rsid w:val="00DA5C8E"/>
    <w:rsid w:val="00DA6E0C"/>
    <w:rsid w:val="00DA770A"/>
    <w:rsid w:val="00DB4ED7"/>
    <w:rsid w:val="00DB6555"/>
    <w:rsid w:val="00DB6763"/>
    <w:rsid w:val="00DC0FA4"/>
    <w:rsid w:val="00DC16AC"/>
    <w:rsid w:val="00DC3B09"/>
    <w:rsid w:val="00DC4D17"/>
    <w:rsid w:val="00DC5DE4"/>
    <w:rsid w:val="00DC5F29"/>
    <w:rsid w:val="00DC60A8"/>
    <w:rsid w:val="00DC6675"/>
    <w:rsid w:val="00DC6860"/>
    <w:rsid w:val="00DC6890"/>
    <w:rsid w:val="00DC7171"/>
    <w:rsid w:val="00DC7CA7"/>
    <w:rsid w:val="00DD13D4"/>
    <w:rsid w:val="00DD3060"/>
    <w:rsid w:val="00DD4B41"/>
    <w:rsid w:val="00DD53FE"/>
    <w:rsid w:val="00DD56C4"/>
    <w:rsid w:val="00DD5E53"/>
    <w:rsid w:val="00DD5FD0"/>
    <w:rsid w:val="00DD5FE8"/>
    <w:rsid w:val="00DD7267"/>
    <w:rsid w:val="00DE05B0"/>
    <w:rsid w:val="00DE1362"/>
    <w:rsid w:val="00DE2F9B"/>
    <w:rsid w:val="00DE38AD"/>
    <w:rsid w:val="00DE4085"/>
    <w:rsid w:val="00DE41B5"/>
    <w:rsid w:val="00DE4B7D"/>
    <w:rsid w:val="00DF1E84"/>
    <w:rsid w:val="00DF3177"/>
    <w:rsid w:val="00DF32F5"/>
    <w:rsid w:val="00DF61B6"/>
    <w:rsid w:val="00E02091"/>
    <w:rsid w:val="00E026FC"/>
    <w:rsid w:val="00E0318A"/>
    <w:rsid w:val="00E0609E"/>
    <w:rsid w:val="00E1348C"/>
    <w:rsid w:val="00E15889"/>
    <w:rsid w:val="00E16951"/>
    <w:rsid w:val="00E17363"/>
    <w:rsid w:val="00E1771E"/>
    <w:rsid w:val="00E17A7B"/>
    <w:rsid w:val="00E21D53"/>
    <w:rsid w:val="00E2512F"/>
    <w:rsid w:val="00E267EE"/>
    <w:rsid w:val="00E27D2A"/>
    <w:rsid w:val="00E30813"/>
    <w:rsid w:val="00E328D9"/>
    <w:rsid w:val="00E32BC9"/>
    <w:rsid w:val="00E33DE5"/>
    <w:rsid w:val="00E34149"/>
    <w:rsid w:val="00E36117"/>
    <w:rsid w:val="00E36C50"/>
    <w:rsid w:val="00E36F3C"/>
    <w:rsid w:val="00E4215D"/>
    <w:rsid w:val="00E429FE"/>
    <w:rsid w:val="00E458AA"/>
    <w:rsid w:val="00E47AA4"/>
    <w:rsid w:val="00E5139A"/>
    <w:rsid w:val="00E52145"/>
    <w:rsid w:val="00E527FC"/>
    <w:rsid w:val="00E54357"/>
    <w:rsid w:val="00E5668C"/>
    <w:rsid w:val="00E56795"/>
    <w:rsid w:val="00E574A2"/>
    <w:rsid w:val="00E61469"/>
    <w:rsid w:val="00E61CE8"/>
    <w:rsid w:val="00E63172"/>
    <w:rsid w:val="00E74BB3"/>
    <w:rsid w:val="00E7516B"/>
    <w:rsid w:val="00E75A55"/>
    <w:rsid w:val="00E75C74"/>
    <w:rsid w:val="00E7688A"/>
    <w:rsid w:val="00E805B4"/>
    <w:rsid w:val="00E8150D"/>
    <w:rsid w:val="00E81CBD"/>
    <w:rsid w:val="00E82CC8"/>
    <w:rsid w:val="00E831F5"/>
    <w:rsid w:val="00E84D1D"/>
    <w:rsid w:val="00E84FB7"/>
    <w:rsid w:val="00E93B54"/>
    <w:rsid w:val="00E93D69"/>
    <w:rsid w:val="00E94026"/>
    <w:rsid w:val="00E9416B"/>
    <w:rsid w:val="00EA05D1"/>
    <w:rsid w:val="00EA14DD"/>
    <w:rsid w:val="00EA5888"/>
    <w:rsid w:val="00EA596C"/>
    <w:rsid w:val="00EA6BDF"/>
    <w:rsid w:val="00EA7A3D"/>
    <w:rsid w:val="00EA7D2E"/>
    <w:rsid w:val="00EB0B92"/>
    <w:rsid w:val="00EB139F"/>
    <w:rsid w:val="00EB1861"/>
    <w:rsid w:val="00EB188B"/>
    <w:rsid w:val="00EB1C3F"/>
    <w:rsid w:val="00EB23A2"/>
    <w:rsid w:val="00EB34FB"/>
    <w:rsid w:val="00EB45DB"/>
    <w:rsid w:val="00EC3737"/>
    <w:rsid w:val="00EC3BA4"/>
    <w:rsid w:val="00EC5097"/>
    <w:rsid w:val="00EC5187"/>
    <w:rsid w:val="00EC596B"/>
    <w:rsid w:val="00EC7265"/>
    <w:rsid w:val="00ED1F23"/>
    <w:rsid w:val="00ED36D0"/>
    <w:rsid w:val="00ED444E"/>
    <w:rsid w:val="00ED4A24"/>
    <w:rsid w:val="00ED50B1"/>
    <w:rsid w:val="00ED7606"/>
    <w:rsid w:val="00EE5780"/>
    <w:rsid w:val="00EE765F"/>
    <w:rsid w:val="00EF0A6E"/>
    <w:rsid w:val="00EF14D3"/>
    <w:rsid w:val="00EF20E1"/>
    <w:rsid w:val="00EF23B6"/>
    <w:rsid w:val="00EF3105"/>
    <w:rsid w:val="00EF380F"/>
    <w:rsid w:val="00EF4096"/>
    <w:rsid w:val="00EF4C26"/>
    <w:rsid w:val="00EF6077"/>
    <w:rsid w:val="00F0045B"/>
    <w:rsid w:val="00F0367D"/>
    <w:rsid w:val="00F0515C"/>
    <w:rsid w:val="00F0768C"/>
    <w:rsid w:val="00F105F3"/>
    <w:rsid w:val="00F110F0"/>
    <w:rsid w:val="00F12EA6"/>
    <w:rsid w:val="00F133A9"/>
    <w:rsid w:val="00F16A6B"/>
    <w:rsid w:val="00F16FDC"/>
    <w:rsid w:val="00F17C41"/>
    <w:rsid w:val="00F2211E"/>
    <w:rsid w:val="00F234BE"/>
    <w:rsid w:val="00F2382B"/>
    <w:rsid w:val="00F25914"/>
    <w:rsid w:val="00F2790E"/>
    <w:rsid w:val="00F31A0A"/>
    <w:rsid w:val="00F33A8B"/>
    <w:rsid w:val="00F34112"/>
    <w:rsid w:val="00F341B7"/>
    <w:rsid w:val="00F342A4"/>
    <w:rsid w:val="00F34DFE"/>
    <w:rsid w:val="00F351CD"/>
    <w:rsid w:val="00F3601D"/>
    <w:rsid w:val="00F43C6C"/>
    <w:rsid w:val="00F45DF4"/>
    <w:rsid w:val="00F47C5C"/>
    <w:rsid w:val="00F50F33"/>
    <w:rsid w:val="00F50FE2"/>
    <w:rsid w:val="00F5101E"/>
    <w:rsid w:val="00F51630"/>
    <w:rsid w:val="00F51A25"/>
    <w:rsid w:val="00F52FFA"/>
    <w:rsid w:val="00F55743"/>
    <w:rsid w:val="00F56139"/>
    <w:rsid w:val="00F61E94"/>
    <w:rsid w:val="00F635BE"/>
    <w:rsid w:val="00F649EE"/>
    <w:rsid w:val="00F64AEF"/>
    <w:rsid w:val="00F67190"/>
    <w:rsid w:val="00F67DEE"/>
    <w:rsid w:val="00F70AB6"/>
    <w:rsid w:val="00F738D1"/>
    <w:rsid w:val="00F74C2A"/>
    <w:rsid w:val="00F80C35"/>
    <w:rsid w:val="00F83E4C"/>
    <w:rsid w:val="00F84FFE"/>
    <w:rsid w:val="00F91B28"/>
    <w:rsid w:val="00F95F16"/>
    <w:rsid w:val="00F96618"/>
    <w:rsid w:val="00F96AF2"/>
    <w:rsid w:val="00F97EFC"/>
    <w:rsid w:val="00FA4A8E"/>
    <w:rsid w:val="00FA79A5"/>
    <w:rsid w:val="00FB03BB"/>
    <w:rsid w:val="00FB0A5C"/>
    <w:rsid w:val="00FB4263"/>
    <w:rsid w:val="00FB5B3F"/>
    <w:rsid w:val="00FB7B0E"/>
    <w:rsid w:val="00FC0DDD"/>
    <w:rsid w:val="00FC3D3F"/>
    <w:rsid w:val="00FC7840"/>
    <w:rsid w:val="00FD13F7"/>
    <w:rsid w:val="00FD143B"/>
    <w:rsid w:val="00FD35D6"/>
    <w:rsid w:val="00FE27D9"/>
    <w:rsid w:val="00FE2EC0"/>
    <w:rsid w:val="00FE30E6"/>
    <w:rsid w:val="00FE312C"/>
    <w:rsid w:val="00FE3C2D"/>
    <w:rsid w:val="00FE6E6C"/>
    <w:rsid w:val="00FE7AC7"/>
    <w:rsid w:val="00FE7CA0"/>
    <w:rsid w:val="00FF42CD"/>
    <w:rsid w:val="00FF6D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412243"/>
  <w15:docId w15:val="{BBC88E92-C859-443E-B634-01EFBB79C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9F2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ED4A24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9A35A6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FA4A8E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D4A24"/>
    <w:rPr>
      <w:rFonts w:ascii="Cambria" w:hAnsi="Cambria" w:cs="Times New Roman"/>
      <w:b/>
      <w:kern w:val="32"/>
      <w:sz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9A35A6"/>
    <w:rPr>
      <w:rFonts w:ascii="Cambria" w:hAnsi="Cambria" w:cs="Times New Roman"/>
      <w:b/>
      <w:i/>
      <w:sz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A4A8E"/>
    <w:rPr>
      <w:rFonts w:ascii="Cambria" w:hAnsi="Cambria" w:cs="Times New Roman"/>
      <w:b/>
      <w:sz w:val="26"/>
      <w:lang w:val="ru-RU" w:eastAsia="ru-RU"/>
    </w:rPr>
  </w:style>
  <w:style w:type="paragraph" w:styleId="a3">
    <w:name w:val="Normal (Web)"/>
    <w:basedOn w:val="a"/>
    <w:uiPriority w:val="99"/>
    <w:rsid w:val="00BA69F2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BA69F2"/>
    <w:rPr>
      <w:rFonts w:cs="Times New Roman"/>
      <w:b/>
    </w:rPr>
  </w:style>
  <w:style w:type="paragraph" w:customStyle="1" w:styleId="rvps2">
    <w:name w:val="rvps2"/>
    <w:basedOn w:val="a"/>
    <w:uiPriority w:val="99"/>
    <w:rsid w:val="000F26C8"/>
    <w:pPr>
      <w:spacing w:after="150"/>
      <w:ind w:firstLine="450"/>
      <w:jc w:val="both"/>
    </w:pPr>
  </w:style>
  <w:style w:type="paragraph" w:customStyle="1" w:styleId="rvps12">
    <w:name w:val="rvps12"/>
    <w:basedOn w:val="a"/>
    <w:uiPriority w:val="99"/>
    <w:rsid w:val="000F26C8"/>
    <w:pPr>
      <w:spacing w:before="150" w:after="150"/>
      <w:jc w:val="center"/>
    </w:pPr>
  </w:style>
  <w:style w:type="character" w:customStyle="1" w:styleId="BodyTextChar">
    <w:name w:val="Body Text Char"/>
    <w:uiPriority w:val="99"/>
    <w:locked/>
    <w:rsid w:val="00310250"/>
    <w:rPr>
      <w:rFonts w:ascii="Franklin Gothic Heavy" w:hAnsi="Franklin Gothic Heavy"/>
      <w:spacing w:val="7"/>
      <w:sz w:val="12"/>
    </w:rPr>
  </w:style>
  <w:style w:type="paragraph" w:styleId="a5">
    <w:name w:val="Body Text"/>
    <w:basedOn w:val="a"/>
    <w:link w:val="a6"/>
    <w:uiPriority w:val="99"/>
    <w:rsid w:val="00310250"/>
    <w:pPr>
      <w:widowControl w:val="0"/>
      <w:shd w:val="clear" w:color="auto" w:fill="FFFFFF"/>
      <w:spacing w:after="120" w:line="168" w:lineRule="exact"/>
    </w:pPr>
  </w:style>
  <w:style w:type="character" w:customStyle="1" w:styleId="a6">
    <w:name w:val="Основний текст Знак"/>
    <w:basedOn w:val="a0"/>
    <w:link w:val="a5"/>
    <w:uiPriority w:val="99"/>
    <w:semiHidden/>
    <w:locked/>
    <w:rsid w:val="005D0286"/>
    <w:rPr>
      <w:rFonts w:cs="Times New Roman"/>
      <w:sz w:val="24"/>
    </w:rPr>
  </w:style>
  <w:style w:type="table" w:styleId="a7">
    <w:name w:val="Table Grid"/>
    <w:basedOn w:val="a1"/>
    <w:uiPriority w:val="99"/>
    <w:rsid w:val="004D3A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99"/>
    <w:qFormat/>
    <w:rsid w:val="00A84E37"/>
    <w:rPr>
      <w:rFonts w:ascii="Calibri" w:hAnsi="Calibri"/>
      <w:sz w:val="22"/>
      <w:szCs w:val="22"/>
      <w:lang w:val="en-US" w:eastAsia="en-US"/>
    </w:rPr>
  </w:style>
  <w:style w:type="paragraph" w:styleId="a9">
    <w:name w:val="List Paragraph"/>
    <w:basedOn w:val="a"/>
    <w:uiPriority w:val="34"/>
    <w:qFormat/>
    <w:rsid w:val="00E02091"/>
    <w:pPr>
      <w:ind w:left="708"/>
    </w:pPr>
  </w:style>
  <w:style w:type="paragraph" w:styleId="aa">
    <w:name w:val="footer"/>
    <w:basedOn w:val="a"/>
    <w:link w:val="ab"/>
    <w:uiPriority w:val="99"/>
    <w:semiHidden/>
    <w:rsid w:val="009A35A6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5D0286"/>
    <w:rPr>
      <w:rFonts w:cs="Times New Roman"/>
      <w:sz w:val="24"/>
    </w:rPr>
  </w:style>
  <w:style w:type="paragraph" w:customStyle="1" w:styleId="11">
    <w:name w:val="Без интервала1"/>
    <w:uiPriority w:val="99"/>
    <w:rsid w:val="009E07DE"/>
    <w:rPr>
      <w:rFonts w:ascii="Calibri" w:hAnsi="Calibri"/>
      <w:sz w:val="22"/>
      <w:szCs w:val="22"/>
    </w:rPr>
  </w:style>
  <w:style w:type="paragraph" w:customStyle="1" w:styleId="110">
    <w:name w:val="Без интервала11"/>
    <w:uiPriority w:val="99"/>
    <w:rsid w:val="009E07DE"/>
    <w:rPr>
      <w:rFonts w:ascii="Calibri" w:hAnsi="Calibri"/>
      <w:sz w:val="22"/>
      <w:szCs w:val="22"/>
    </w:rPr>
  </w:style>
  <w:style w:type="paragraph" w:customStyle="1" w:styleId="docdata">
    <w:name w:val="docdata"/>
    <w:aliases w:val="docy,v5,4322,baiaagaaboqcaaadtwwaaaxfd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436976"/>
    <w:pPr>
      <w:spacing w:before="100" w:beforeAutospacing="1" w:after="100" w:afterAutospacing="1"/>
    </w:pPr>
    <w:rPr>
      <w:lang w:val="uk-UA" w:eastAsia="uk-UA"/>
    </w:rPr>
  </w:style>
  <w:style w:type="character" w:styleId="ac">
    <w:name w:val="Hyperlink"/>
    <w:basedOn w:val="a0"/>
    <w:uiPriority w:val="99"/>
    <w:rsid w:val="00987E0F"/>
    <w:rPr>
      <w:rFonts w:cs="Times New Roman"/>
      <w:color w:val="0000FF"/>
      <w:u w:val="single"/>
    </w:rPr>
  </w:style>
  <w:style w:type="character" w:styleId="ad">
    <w:name w:val="Emphasis"/>
    <w:basedOn w:val="a0"/>
    <w:uiPriority w:val="99"/>
    <w:qFormat/>
    <w:rsid w:val="00396F88"/>
    <w:rPr>
      <w:rFonts w:cs="Times New Roman"/>
      <w:i/>
    </w:rPr>
  </w:style>
  <w:style w:type="paragraph" w:styleId="ae">
    <w:name w:val="Balloon Text"/>
    <w:basedOn w:val="a"/>
    <w:link w:val="af"/>
    <w:uiPriority w:val="99"/>
    <w:rsid w:val="007D0EEA"/>
    <w:rPr>
      <w:rFonts w:ascii="Tahoma" w:hAnsi="Tahoma"/>
      <w:sz w:val="16"/>
      <w:szCs w:val="20"/>
    </w:rPr>
  </w:style>
  <w:style w:type="character" w:customStyle="1" w:styleId="af">
    <w:name w:val="Текст у виносці Знак"/>
    <w:basedOn w:val="a0"/>
    <w:link w:val="ae"/>
    <w:uiPriority w:val="99"/>
    <w:locked/>
    <w:rsid w:val="007D0EEA"/>
    <w:rPr>
      <w:rFonts w:ascii="Tahoma" w:hAnsi="Tahoma" w:cs="Times New Roman"/>
      <w:sz w:val="16"/>
      <w:lang w:val="ru-RU" w:eastAsia="ru-RU"/>
    </w:rPr>
  </w:style>
  <w:style w:type="character" w:styleId="af0">
    <w:name w:val="annotation reference"/>
    <w:basedOn w:val="a0"/>
    <w:uiPriority w:val="99"/>
    <w:rsid w:val="0008230D"/>
    <w:rPr>
      <w:rFonts w:cs="Times New Roman"/>
      <w:sz w:val="16"/>
    </w:rPr>
  </w:style>
  <w:style w:type="paragraph" w:styleId="af1">
    <w:name w:val="annotation text"/>
    <w:basedOn w:val="a"/>
    <w:link w:val="af2"/>
    <w:uiPriority w:val="99"/>
    <w:rsid w:val="0008230D"/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locked/>
    <w:rsid w:val="0008230D"/>
    <w:rPr>
      <w:rFonts w:cs="Times New Roman"/>
    </w:rPr>
  </w:style>
  <w:style w:type="paragraph" w:styleId="af3">
    <w:name w:val="annotation subject"/>
    <w:basedOn w:val="af1"/>
    <w:next w:val="af1"/>
    <w:link w:val="af4"/>
    <w:uiPriority w:val="99"/>
    <w:rsid w:val="0008230D"/>
    <w:rPr>
      <w:b/>
    </w:rPr>
  </w:style>
  <w:style w:type="character" w:customStyle="1" w:styleId="af4">
    <w:name w:val="Тема примітки Знак"/>
    <w:basedOn w:val="af2"/>
    <w:link w:val="af3"/>
    <w:uiPriority w:val="99"/>
    <w:locked/>
    <w:rsid w:val="0008230D"/>
    <w:rPr>
      <w:rFonts w:cs="Times New Roman"/>
      <w:b/>
    </w:rPr>
  </w:style>
  <w:style w:type="paragraph" w:styleId="af5">
    <w:name w:val="Title"/>
    <w:basedOn w:val="a"/>
    <w:link w:val="af6"/>
    <w:uiPriority w:val="99"/>
    <w:qFormat/>
    <w:rsid w:val="00EB23A2"/>
    <w:pPr>
      <w:jc w:val="center"/>
    </w:pPr>
    <w:rPr>
      <w:b/>
      <w:szCs w:val="20"/>
    </w:rPr>
  </w:style>
  <w:style w:type="character" w:customStyle="1" w:styleId="af6">
    <w:name w:val="Назва Знак"/>
    <w:basedOn w:val="a0"/>
    <w:link w:val="af5"/>
    <w:uiPriority w:val="99"/>
    <w:locked/>
    <w:rsid w:val="00EB23A2"/>
    <w:rPr>
      <w:rFonts w:cs="Times New Roman"/>
      <w:b/>
      <w:sz w:val="24"/>
      <w:lang w:eastAsia="ru-RU"/>
    </w:rPr>
  </w:style>
  <w:style w:type="paragraph" w:customStyle="1" w:styleId="12">
    <w:name w:val="Абзац списка1"/>
    <w:basedOn w:val="a"/>
    <w:uiPriority w:val="99"/>
    <w:rsid w:val="00EB23A2"/>
    <w:pPr>
      <w:ind w:left="720"/>
    </w:pPr>
  </w:style>
  <w:style w:type="paragraph" w:customStyle="1" w:styleId="msonormal0">
    <w:name w:val="msonormal"/>
    <w:basedOn w:val="a"/>
    <w:uiPriority w:val="99"/>
    <w:rsid w:val="00D13D59"/>
    <w:pPr>
      <w:spacing w:before="100" w:beforeAutospacing="1" w:after="100" w:afterAutospacing="1"/>
    </w:pPr>
    <w:rPr>
      <w:lang w:val="uk-UA" w:eastAsia="uk-UA"/>
    </w:rPr>
  </w:style>
  <w:style w:type="character" w:styleId="af7">
    <w:name w:val="FollowedHyperlink"/>
    <w:basedOn w:val="a0"/>
    <w:uiPriority w:val="99"/>
    <w:rsid w:val="00D13D59"/>
    <w:rPr>
      <w:rFonts w:cs="Times New Roman"/>
      <w:color w:val="800080"/>
      <w:u w:val="single"/>
    </w:rPr>
  </w:style>
  <w:style w:type="paragraph" w:customStyle="1" w:styleId="a20">
    <w:name w:val="a2"/>
    <w:basedOn w:val="a"/>
    <w:uiPriority w:val="99"/>
    <w:rsid w:val="00D13D59"/>
    <w:pPr>
      <w:spacing w:before="100" w:beforeAutospacing="1" w:after="100" w:afterAutospacing="1"/>
    </w:pPr>
    <w:rPr>
      <w:lang w:val="uk-UA" w:eastAsia="uk-UA"/>
    </w:rPr>
  </w:style>
  <w:style w:type="paragraph" w:customStyle="1" w:styleId="ch62">
    <w:name w:val="ch62"/>
    <w:basedOn w:val="a"/>
    <w:uiPriority w:val="99"/>
    <w:rsid w:val="00D13D59"/>
    <w:pPr>
      <w:spacing w:before="100" w:beforeAutospacing="1" w:after="100" w:afterAutospacing="1"/>
    </w:pPr>
    <w:rPr>
      <w:lang w:val="uk-UA" w:eastAsia="uk-UA"/>
    </w:rPr>
  </w:style>
  <w:style w:type="paragraph" w:customStyle="1" w:styleId="ch63">
    <w:name w:val="ch63"/>
    <w:basedOn w:val="a"/>
    <w:uiPriority w:val="99"/>
    <w:rsid w:val="00D13D59"/>
    <w:pPr>
      <w:spacing w:before="100" w:beforeAutospacing="1" w:after="100" w:afterAutospacing="1"/>
    </w:pPr>
    <w:rPr>
      <w:lang w:val="uk-UA" w:eastAsia="uk-UA"/>
    </w:rPr>
  </w:style>
  <w:style w:type="paragraph" w:customStyle="1" w:styleId="datazareestrovanoch6">
    <w:name w:val="datazareestrovanoch6"/>
    <w:basedOn w:val="a"/>
    <w:uiPriority w:val="99"/>
    <w:rsid w:val="00D13D59"/>
    <w:pPr>
      <w:spacing w:before="100" w:beforeAutospacing="1" w:after="100" w:afterAutospacing="1"/>
    </w:pPr>
    <w:rPr>
      <w:lang w:val="uk-UA" w:eastAsia="uk-UA"/>
    </w:rPr>
  </w:style>
  <w:style w:type="paragraph" w:customStyle="1" w:styleId="ch64">
    <w:name w:val="ch64"/>
    <w:basedOn w:val="a"/>
    <w:uiPriority w:val="99"/>
    <w:rsid w:val="00D13D59"/>
    <w:pPr>
      <w:spacing w:before="100" w:beforeAutospacing="1" w:after="100" w:afterAutospacing="1"/>
    </w:pPr>
    <w:rPr>
      <w:lang w:val="uk-UA" w:eastAsia="uk-UA"/>
    </w:rPr>
  </w:style>
  <w:style w:type="paragraph" w:customStyle="1" w:styleId="aff1">
    <w:name w:val="aff1"/>
    <w:basedOn w:val="a"/>
    <w:uiPriority w:val="99"/>
    <w:rsid w:val="00D13D59"/>
    <w:pPr>
      <w:spacing w:before="100" w:beforeAutospacing="1" w:after="100" w:afterAutospacing="1"/>
    </w:pPr>
    <w:rPr>
      <w:lang w:val="uk-UA" w:eastAsia="uk-UA"/>
    </w:rPr>
  </w:style>
  <w:style w:type="paragraph" w:customStyle="1" w:styleId="ch6">
    <w:name w:val="ch6"/>
    <w:basedOn w:val="a"/>
    <w:uiPriority w:val="99"/>
    <w:rsid w:val="00D13D59"/>
    <w:pPr>
      <w:spacing w:before="100" w:beforeAutospacing="1" w:after="100" w:afterAutospacing="1"/>
    </w:pPr>
    <w:rPr>
      <w:lang w:val="uk-UA" w:eastAsia="uk-UA"/>
    </w:rPr>
  </w:style>
  <w:style w:type="paragraph" w:customStyle="1" w:styleId="ch66">
    <w:name w:val="ch66"/>
    <w:basedOn w:val="a"/>
    <w:uiPriority w:val="99"/>
    <w:rsid w:val="00D13D59"/>
    <w:pPr>
      <w:spacing w:before="100" w:beforeAutospacing="1" w:after="100" w:afterAutospacing="1"/>
    </w:pPr>
    <w:rPr>
      <w:lang w:val="uk-UA" w:eastAsia="uk-UA"/>
    </w:rPr>
  </w:style>
  <w:style w:type="paragraph" w:customStyle="1" w:styleId="ch60">
    <w:name w:val="ch60"/>
    <w:basedOn w:val="a"/>
    <w:uiPriority w:val="99"/>
    <w:rsid w:val="00D13D59"/>
    <w:pPr>
      <w:spacing w:before="100" w:beforeAutospacing="1" w:after="100" w:afterAutospacing="1"/>
    </w:pPr>
    <w:rPr>
      <w:lang w:val="uk-UA" w:eastAsia="uk-UA"/>
    </w:rPr>
  </w:style>
  <w:style w:type="paragraph" w:customStyle="1" w:styleId="ch61">
    <w:name w:val="ch61"/>
    <w:basedOn w:val="a"/>
    <w:uiPriority w:val="99"/>
    <w:rsid w:val="00D13D59"/>
    <w:pPr>
      <w:spacing w:before="100" w:beforeAutospacing="1" w:after="100" w:afterAutospacing="1"/>
    </w:pPr>
    <w:rPr>
      <w:lang w:val="uk-UA" w:eastAsia="uk-UA"/>
    </w:rPr>
  </w:style>
  <w:style w:type="paragraph" w:customStyle="1" w:styleId="afa">
    <w:name w:val="afa"/>
    <w:basedOn w:val="a"/>
    <w:uiPriority w:val="99"/>
    <w:rsid w:val="00D13D59"/>
    <w:pPr>
      <w:spacing w:before="100" w:beforeAutospacing="1" w:after="100" w:afterAutospacing="1"/>
    </w:pPr>
    <w:rPr>
      <w:lang w:val="uk-UA" w:eastAsia="uk-UA"/>
    </w:rPr>
  </w:style>
  <w:style w:type="paragraph" w:customStyle="1" w:styleId="ch68">
    <w:name w:val="ch68"/>
    <w:basedOn w:val="a"/>
    <w:uiPriority w:val="99"/>
    <w:rsid w:val="00D13D59"/>
    <w:pPr>
      <w:spacing w:before="100" w:beforeAutospacing="1" w:after="100" w:afterAutospacing="1"/>
    </w:pPr>
    <w:rPr>
      <w:lang w:val="uk-UA" w:eastAsia="uk-UA"/>
    </w:rPr>
  </w:style>
  <w:style w:type="paragraph" w:customStyle="1" w:styleId="af8">
    <w:name w:val="a"/>
    <w:basedOn w:val="a"/>
    <w:uiPriority w:val="99"/>
    <w:rsid w:val="00D13D59"/>
    <w:pPr>
      <w:spacing w:before="100" w:beforeAutospacing="1" w:after="100" w:afterAutospacing="1"/>
    </w:pPr>
    <w:rPr>
      <w:lang w:val="uk-UA" w:eastAsia="uk-UA"/>
    </w:rPr>
  </w:style>
  <w:style w:type="paragraph" w:customStyle="1" w:styleId="strokech6">
    <w:name w:val="strokech6"/>
    <w:basedOn w:val="a"/>
    <w:uiPriority w:val="99"/>
    <w:rsid w:val="00D13D59"/>
    <w:pPr>
      <w:spacing w:before="100" w:beforeAutospacing="1" w:after="100" w:afterAutospacing="1"/>
    </w:pPr>
    <w:rPr>
      <w:lang w:val="uk-UA" w:eastAsia="uk-UA"/>
    </w:rPr>
  </w:style>
  <w:style w:type="paragraph" w:customStyle="1" w:styleId="tableshapkatabl">
    <w:name w:val="tableshapkatabl"/>
    <w:basedOn w:val="a"/>
    <w:uiPriority w:val="99"/>
    <w:rsid w:val="00D13D59"/>
    <w:pPr>
      <w:spacing w:before="100" w:beforeAutospacing="1" w:after="100" w:afterAutospacing="1"/>
    </w:pPr>
    <w:rPr>
      <w:lang w:val="uk-UA" w:eastAsia="uk-UA"/>
    </w:rPr>
  </w:style>
  <w:style w:type="paragraph" w:customStyle="1" w:styleId="tabletabl">
    <w:name w:val="tabletabl"/>
    <w:basedOn w:val="a"/>
    <w:uiPriority w:val="99"/>
    <w:rsid w:val="00D13D59"/>
    <w:pPr>
      <w:spacing w:before="100" w:beforeAutospacing="1" w:after="100" w:afterAutospacing="1"/>
    </w:pPr>
    <w:rPr>
      <w:lang w:val="uk-UA" w:eastAsia="uk-UA"/>
    </w:rPr>
  </w:style>
  <w:style w:type="paragraph" w:customStyle="1" w:styleId="ch6d">
    <w:name w:val="ch6d"/>
    <w:basedOn w:val="a"/>
    <w:uiPriority w:val="99"/>
    <w:rsid w:val="00D13D59"/>
    <w:pPr>
      <w:spacing w:before="100" w:beforeAutospacing="1" w:after="100" w:afterAutospacing="1"/>
    </w:pPr>
    <w:rPr>
      <w:lang w:val="uk-UA" w:eastAsia="uk-UA"/>
    </w:rPr>
  </w:style>
  <w:style w:type="character" w:customStyle="1" w:styleId="bold">
    <w:name w:val="bold"/>
    <w:uiPriority w:val="99"/>
    <w:rsid w:val="00D13D59"/>
  </w:style>
  <w:style w:type="paragraph" w:customStyle="1" w:styleId="ch69">
    <w:name w:val="ch69"/>
    <w:basedOn w:val="a"/>
    <w:uiPriority w:val="99"/>
    <w:rsid w:val="00D13D59"/>
    <w:pPr>
      <w:spacing w:before="100" w:beforeAutospacing="1" w:after="100" w:afterAutospacing="1"/>
    </w:pPr>
    <w:rPr>
      <w:lang w:val="uk-UA" w:eastAsia="uk-UA"/>
    </w:rPr>
  </w:style>
  <w:style w:type="paragraph" w:customStyle="1" w:styleId="tabl1">
    <w:name w:val="tabl1"/>
    <w:basedOn w:val="a"/>
    <w:uiPriority w:val="99"/>
    <w:rsid w:val="00D13D59"/>
    <w:pPr>
      <w:spacing w:before="100" w:beforeAutospacing="1" w:after="100" w:afterAutospacing="1"/>
    </w:pPr>
    <w:rPr>
      <w:lang w:val="uk-UA" w:eastAsia="uk-UA"/>
    </w:rPr>
  </w:style>
  <w:style w:type="paragraph" w:customStyle="1" w:styleId="tableshapkabigtabl">
    <w:name w:val="tableshapkabigtabl"/>
    <w:basedOn w:val="a"/>
    <w:uiPriority w:val="99"/>
    <w:rsid w:val="00D13D59"/>
    <w:pPr>
      <w:spacing w:before="100" w:beforeAutospacing="1" w:after="100" w:afterAutospacing="1"/>
    </w:pPr>
    <w:rPr>
      <w:lang w:val="uk-UA" w:eastAsia="uk-UA"/>
    </w:rPr>
  </w:style>
  <w:style w:type="paragraph" w:customStyle="1" w:styleId="tablebigtabl">
    <w:name w:val="tablebigtabl"/>
    <w:basedOn w:val="a"/>
    <w:uiPriority w:val="99"/>
    <w:rsid w:val="00D13D59"/>
    <w:pPr>
      <w:spacing w:before="100" w:beforeAutospacing="1" w:after="100" w:afterAutospacing="1"/>
    </w:pPr>
    <w:rPr>
      <w:lang w:val="uk-UA" w:eastAsia="uk-UA"/>
    </w:rPr>
  </w:style>
  <w:style w:type="paragraph" w:customStyle="1" w:styleId="ch6f0">
    <w:name w:val="ch6f0"/>
    <w:basedOn w:val="a"/>
    <w:uiPriority w:val="99"/>
    <w:rsid w:val="00D13D59"/>
    <w:pPr>
      <w:spacing w:before="100" w:beforeAutospacing="1" w:after="100" w:afterAutospacing="1"/>
    </w:pPr>
    <w:rPr>
      <w:lang w:val="uk-UA" w:eastAsia="uk-UA"/>
    </w:rPr>
  </w:style>
  <w:style w:type="paragraph" w:customStyle="1" w:styleId="ch6c">
    <w:name w:val="ch6c"/>
    <w:basedOn w:val="a"/>
    <w:uiPriority w:val="99"/>
    <w:rsid w:val="00D13D59"/>
    <w:pPr>
      <w:spacing w:before="100" w:beforeAutospacing="1" w:after="100" w:afterAutospacing="1"/>
    </w:pPr>
    <w:rPr>
      <w:lang w:val="uk-UA" w:eastAsia="uk-UA"/>
    </w:rPr>
  </w:style>
  <w:style w:type="paragraph" w:styleId="z-">
    <w:name w:val="HTML Top of Form"/>
    <w:basedOn w:val="a"/>
    <w:next w:val="a"/>
    <w:link w:val="z-0"/>
    <w:hidden/>
    <w:uiPriority w:val="99"/>
    <w:rsid w:val="00D13D59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0">
    <w:name w:val="z-Початок форми Знак"/>
    <w:basedOn w:val="a0"/>
    <w:link w:val="z-"/>
    <w:uiPriority w:val="99"/>
    <w:locked/>
    <w:rsid w:val="00D13D59"/>
    <w:rPr>
      <w:rFonts w:ascii="Arial" w:hAnsi="Arial" w:cs="Times New Roman"/>
      <w:vanish/>
      <w:sz w:val="16"/>
    </w:rPr>
  </w:style>
  <w:style w:type="paragraph" w:styleId="z-1">
    <w:name w:val="HTML Bottom of Form"/>
    <w:basedOn w:val="a"/>
    <w:next w:val="a"/>
    <w:link w:val="z-2"/>
    <w:hidden/>
    <w:uiPriority w:val="99"/>
    <w:rsid w:val="00D13D59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2">
    <w:name w:val="z-Кінець форми Знак"/>
    <w:basedOn w:val="a0"/>
    <w:link w:val="z-1"/>
    <w:uiPriority w:val="99"/>
    <w:locked/>
    <w:rsid w:val="00D13D59"/>
    <w:rPr>
      <w:rFonts w:ascii="Arial" w:hAnsi="Arial" w:cs="Times New Roman"/>
      <w:vanish/>
      <w:sz w:val="16"/>
    </w:rPr>
  </w:style>
  <w:style w:type="character" w:customStyle="1" w:styleId="st121">
    <w:name w:val="st121"/>
    <w:uiPriority w:val="99"/>
    <w:rsid w:val="00D13D59"/>
    <w:rPr>
      <w:i/>
      <w:color w:val="000000"/>
    </w:rPr>
  </w:style>
  <w:style w:type="character" w:customStyle="1" w:styleId="st46">
    <w:name w:val="st46"/>
    <w:uiPriority w:val="99"/>
    <w:rsid w:val="00D13D59"/>
    <w:rPr>
      <w:i/>
      <w:color w:val="000000"/>
    </w:rPr>
  </w:style>
  <w:style w:type="paragraph" w:customStyle="1" w:styleId="21">
    <w:name w:val="Абзац списка2"/>
    <w:basedOn w:val="a"/>
    <w:uiPriority w:val="99"/>
    <w:rsid w:val="00D13D5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f9">
    <w:name w:val="header"/>
    <w:basedOn w:val="a"/>
    <w:link w:val="afb"/>
    <w:uiPriority w:val="99"/>
    <w:unhideWhenUsed/>
    <w:rsid w:val="00493FF2"/>
    <w:pPr>
      <w:tabs>
        <w:tab w:val="center" w:pos="4819"/>
        <w:tab w:val="right" w:pos="9639"/>
      </w:tabs>
    </w:pPr>
  </w:style>
  <w:style w:type="character" w:customStyle="1" w:styleId="afb">
    <w:name w:val="Верхній колонтитул Знак"/>
    <w:basedOn w:val="a0"/>
    <w:link w:val="af9"/>
    <w:uiPriority w:val="99"/>
    <w:rsid w:val="00493FF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9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9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9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9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9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9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9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9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9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9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9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9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9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9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9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9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9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9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9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9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9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9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9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9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9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9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9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9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9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9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06E5C-64F4-45FE-841B-BD30FB62F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12297</Words>
  <Characters>7010</Characters>
  <Application>Microsoft Office Word</Application>
  <DocSecurity>0</DocSecurity>
  <Lines>58</Lines>
  <Paragraphs>38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ЗАТВЕРЖЕНО</vt:lpstr>
      <vt:lpstr>ЗАТВЕРЖЕНО</vt:lpstr>
    </vt:vector>
  </TitlesOfParts>
  <Company>MoBIL GROUP</Company>
  <LinksUpToDate>false</LinksUpToDate>
  <CharactersWithSpaces>19269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ЗАТВЕРЖЕНО</dc:title>
  <dc:subject/>
  <dc:creator>Admin</dc:creator>
  <cp:keywords/>
  <dc:description/>
  <cp:lastModifiedBy>Admin</cp:lastModifiedBy>
  <cp:revision>2</cp:revision>
  <cp:lastPrinted>2025-10-02T07:39:00Z</cp:lastPrinted>
  <dcterms:created xsi:type="dcterms:W3CDTF">2025-10-22T12:48:00Z</dcterms:created>
  <dcterms:modified xsi:type="dcterms:W3CDTF">2025-10-22T12:48:00Z</dcterms:modified>
</cp:coreProperties>
</file>