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2AFA" w:rsidRPr="0056440F" w:rsidRDefault="00092AFA" w:rsidP="00092AF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56440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5644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92AFA" w:rsidRPr="0056440F" w:rsidRDefault="00092AFA" w:rsidP="00092AF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092AFA" w:rsidRPr="0056440F" w:rsidRDefault="00092AFA" w:rsidP="00092AF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092AFA" w:rsidRPr="0056440F" w:rsidRDefault="00092AFA" w:rsidP="00092AF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092AFA" w:rsidRPr="0056440F" w:rsidRDefault="00092AFA" w:rsidP="00092AF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56440F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Долинська міська рада (надалі іменується 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zh-CN"/>
        </w:rPr>
        <w:t>"Замовник"</w:t>
      </w:r>
      <w:r w:rsidRPr="0056440F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56440F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5644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</w:t>
      </w:r>
      <w:bookmarkStart w:id="0" w:name="_GoBack"/>
      <w:bookmarkEnd w:id="0"/>
      <w:r w:rsidRPr="005644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що діє на підставі Закону України «Про місцеве самоврядування в Україні»</w:t>
      </w: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092AFA" w:rsidRPr="0056440F" w:rsidRDefault="00092AFA" w:rsidP="00092A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proofErr w:type="spellStart"/>
      <w:r w:rsidR="007A6A5C"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Квадрокоптери</w:t>
      </w:r>
      <w:proofErr w:type="spellEnd"/>
      <w:r w:rsidR="007A6A5C"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(DJI </w:t>
      </w:r>
      <w:proofErr w:type="spellStart"/>
      <w:r w:rsidR="007A6A5C"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Mavic</w:t>
      </w:r>
      <w:proofErr w:type="spellEnd"/>
      <w:r w:rsidR="007A6A5C"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3Т; DJI </w:t>
      </w:r>
      <w:proofErr w:type="spellStart"/>
      <w:r w:rsidR="007A6A5C"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Mavic</w:t>
      </w:r>
      <w:proofErr w:type="spellEnd"/>
      <w:r w:rsidR="007A6A5C"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3) або еквівалент </w:t>
      </w:r>
      <w:r w:rsidR="008B7F2C"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ДК 021:2015: 34710000-7 - Вертольоти, літаки, космічні та інші літальні апарати з двигуном, (34711200-6 - </w:t>
      </w:r>
      <w:r w:rsidR="00FB0855"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Безпілотні літальні апарати)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A6A5C"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 штук на 2024 рік. </w:t>
      </w:r>
    </w:p>
    <w:p w:rsidR="00092AFA" w:rsidRPr="0056440F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</w:p>
    <w:p w:rsidR="00092AFA" w:rsidRPr="0056440F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Відкриті торги з особливостями</w:t>
      </w:r>
      <w:r w:rsidRPr="0056440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7A6A5C"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UA-2024-05-27-012238-a</w:t>
      </w:r>
    </w:p>
    <w:p w:rsidR="00092AFA" w:rsidRPr="0056440F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 w:rsidR="007A6A5C"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A6A5C"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550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 000 грн. з ПДВ.</w:t>
      </w:r>
    </w:p>
    <w:p w:rsidR="00092AFA" w:rsidRPr="0056440F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092AFA" w:rsidRPr="0056440F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 та затвердженого кошторису на 2024 рік.</w:t>
      </w:r>
    </w:p>
    <w:p w:rsidR="00092AFA" w:rsidRPr="0056440F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092AFA" w:rsidRPr="0056440F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Закупівля проводиться на виконання Програми фінансування мобілізаційних заходів та оборонної роботи Долинської міської ради на 2022-2024 роки, затвердженої рішенням міської ради від </w:t>
      </w:r>
      <w:r w:rsidR="00BA239D"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18.11.2021 № 1083-17/2021 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(зі змінами).</w:t>
      </w:r>
    </w:p>
    <w:p w:rsidR="00092AFA" w:rsidRPr="0056440F" w:rsidRDefault="00092AFA" w:rsidP="00092AFA">
      <w:pPr>
        <w:spacing w:before="280" w:after="2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40F">
        <w:rPr>
          <w:rFonts w:ascii="Times New Roman" w:hAnsi="Times New Roman" w:cs="Times New Roman"/>
          <w:sz w:val="24"/>
          <w:szCs w:val="24"/>
        </w:rPr>
        <w:t xml:space="preserve">Якість Товару повинна відповідати державним стандартам, технічним регламентам, технічним умовам та законодавству щодо показників якості такого роду/виду товарів. Технічні та якісні характеристики предмета закупівлі визначені відповідно до потреб замовника. Технічні та якісні характеристики предмета закупівлі зазначаються у відповідних вимогах до предмету закупівлі, де конкретизується перелік необхідних характеристик щодо товару, його кількість та вимоги щодо якості товару. Замовник здійснює закупівлю товару із </w:t>
      </w:r>
      <w:r w:rsidRPr="0056440F">
        <w:rPr>
          <w:rFonts w:ascii="Times New Roman" w:hAnsi="Times New Roman" w:cs="Times New Roman"/>
          <w:sz w:val="24"/>
          <w:szCs w:val="24"/>
        </w:rPr>
        <w:lastRenderedPageBreak/>
        <w:t>встановленням посилань на торгову назву конкретного виробника, оскільки таке посилання є необхідним для здійснення закупівлі товару, який за своїми якісними та технічними характеристиками найбільше відповідатиме вимогам та потребам замовника. Тому для дотримання принципів Закону, а саме максимальної економії, ефективності та пропорційності, замовником було прийнято рішення  провести закупівлю саме даного товару.</w:t>
      </w:r>
    </w:p>
    <w:p w:rsidR="00092AFA" w:rsidRPr="0056440F" w:rsidRDefault="00092AFA" w:rsidP="00092AFA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440F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При формуванні ціни у вартість товару повинні бути включені витрати на транспортування, сплату податків, інших обов'язкових платежів та повинна включати доставку товару до Замовника. Пересилка документів здійснюється за рахунок Постачальника в обидві сторони.</w:t>
      </w:r>
    </w:p>
    <w:p w:rsidR="0002125B" w:rsidRPr="0056440F" w:rsidRDefault="0002125B">
      <w:pPr>
        <w:rPr>
          <w:sz w:val="24"/>
          <w:szCs w:val="24"/>
        </w:rPr>
      </w:pPr>
    </w:p>
    <w:sectPr w:rsidR="0002125B" w:rsidRPr="005644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AFA"/>
    <w:rsid w:val="0002125B"/>
    <w:rsid w:val="00092AFA"/>
    <w:rsid w:val="0056440F"/>
    <w:rsid w:val="007A6A5C"/>
    <w:rsid w:val="008B7F2C"/>
    <w:rsid w:val="00BA239D"/>
    <w:rsid w:val="00BF2971"/>
    <w:rsid w:val="00FB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8700C-782B-42B3-BA63-5C8FD6B9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A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2168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Kateryna</cp:lastModifiedBy>
  <cp:revision>8</cp:revision>
  <dcterms:created xsi:type="dcterms:W3CDTF">2024-04-25T12:06:00Z</dcterms:created>
  <dcterms:modified xsi:type="dcterms:W3CDTF">2024-06-18T09:26:00Z</dcterms:modified>
</cp:coreProperties>
</file>