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1CAE" w:rsidRPr="00923D27" w:rsidRDefault="00571CAE" w:rsidP="00571CAE">
      <w:pPr>
        <w:spacing w:before="28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923D2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УКРАЇНА</w:t>
      </w:r>
      <w:r w:rsidRPr="00923D2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br/>
        <w:t>ДОЛИНСЬКА МІСЬКА РАДА</w:t>
      </w:r>
      <w:r w:rsidRPr="00923D2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</w:p>
    <w:p w:rsidR="00571CAE" w:rsidRPr="00923D27" w:rsidRDefault="00571CAE" w:rsidP="00571CAE">
      <w:pPr>
        <w:spacing w:before="28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923D27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ОБҐРУНТУВАННЯ </w:t>
      </w:r>
    </w:p>
    <w:p w:rsidR="00571CAE" w:rsidRPr="00ED0094" w:rsidRDefault="00571CAE" w:rsidP="00571CAE">
      <w:pPr>
        <w:spacing w:before="280" w:after="28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D0094">
        <w:rPr>
          <w:rFonts w:ascii="Times New Roman" w:eastAsia="Times New Roman" w:hAnsi="Times New Roman" w:cs="Times New Roman"/>
          <w:sz w:val="24"/>
          <w:szCs w:val="24"/>
          <w:lang w:eastAsia="uk-UA"/>
        </w:rPr>
        <w:t>технічних та якісних характеристик предмета закупівлі, очікуваної вартості предмета закупівлі</w:t>
      </w:r>
    </w:p>
    <w:p w:rsidR="00571CAE" w:rsidRPr="00923D27" w:rsidRDefault="00571CAE" w:rsidP="00571CAE">
      <w:pPr>
        <w:spacing w:before="280" w:after="28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uk-UA"/>
        </w:rPr>
      </w:pPr>
      <w:r w:rsidRPr="00923D27">
        <w:rPr>
          <w:rFonts w:ascii="Times New Roman" w:eastAsia="Times New Roman" w:hAnsi="Times New Roman" w:cs="Times New Roman"/>
          <w:i/>
          <w:sz w:val="24"/>
          <w:szCs w:val="24"/>
          <w:lang w:eastAsia="uk-UA"/>
        </w:rPr>
        <w:t>(оприлюднюється на виконання постанови Кабміну № 710 від 11.10.2016 «Про ефективне використання державних коштів» (зі змінами))</w:t>
      </w:r>
    </w:p>
    <w:p w:rsidR="00571CAE" w:rsidRPr="00923D27" w:rsidRDefault="00571CAE" w:rsidP="00571CAE">
      <w:p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</w:pPr>
      <w:r w:rsidRPr="00923D2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 </w:t>
      </w:r>
    </w:p>
    <w:p w:rsidR="00571CAE" w:rsidRPr="00923D27" w:rsidRDefault="00571CAE" w:rsidP="00571CAE">
      <w:p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uk-UA"/>
        </w:rPr>
      </w:pPr>
      <w:proofErr w:type="spellStart"/>
      <w:r w:rsidRPr="00923D27">
        <w:rPr>
          <w:rFonts w:ascii="Times New Roman" w:eastAsia="Times New Roman" w:hAnsi="Times New Roman" w:cs="Times New Roman"/>
          <w:i/>
          <w:snapToGrid w:val="0"/>
          <w:sz w:val="24"/>
          <w:szCs w:val="24"/>
          <w:lang w:eastAsia="zh-CN"/>
        </w:rPr>
        <w:t>Долинська</w:t>
      </w:r>
      <w:proofErr w:type="spellEnd"/>
      <w:r w:rsidRPr="00923D27">
        <w:rPr>
          <w:rFonts w:ascii="Times New Roman" w:eastAsia="Times New Roman" w:hAnsi="Times New Roman" w:cs="Times New Roman"/>
          <w:i/>
          <w:snapToGrid w:val="0"/>
          <w:sz w:val="24"/>
          <w:szCs w:val="24"/>
          <w:lang w:eastAsia="zh-CN"/>
        </w:rPr>
        <w:t xml:space="preserve"> міська рада</w:t>
      </w:r>
      <w:r w:rsidRPr="00923D27">
        <w:rPr>
          <w:rFonts w:ascii="Times New Roman" w:eastAsia="Times New Roman" w:hAnsi="Times New Roman" w:cs="Times New Roman"/>
          <w:snapToGrid w:val="0"/>
          <w:sz w:val="24"/>
          <w:szCs w:val="24"/>
          <w:lang w:eastAsia="zh-CN"/>
        </w:rPr>
        <w:t xml:space="preserve"> (надалі іменується </w:t>
      </w:r>
      <w:r w:rsidRPr="00923D27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"Замовник"</w:t>
      </w:r>
      <w:r w:rsidRPr="00923D27">
        <w:rPr>
          <w:rFonts w:ascii="Times New Roman" w:eastAsia="Times New Roman" w:hAnsi="Times New Roman" w:cs="Times New Roman"/>
          <w:snapToGrid w:val="0"/>
          <w:sz w:val="24"/>
          <w:szCs w:val="24"/>
          <w:lang w:eastAsia="zh-CN"/>
        </w:rPr>
        <w:t xml:space="preserve">) в особі </w:t>
      </w:r>
      <w:r w:rsidRPr="00923D2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міського голови </w:t>
      </w:r>
      <w:proofErr w:type="spellStart"/>
      <w:r w:rsidRPr="00923D27">
        <w:rPr>
          <w:rFonts w:ascii="Times New Roman" w:eastAsia="Times New Roman" w:hAnsi="Times New Roman" w:cs="Times New Roman"/>
          <w:sz w:val="24"/>
          <w:szCs w:val="24"/>
          <w:lang w:eastAsia="zh-CN"/>
        </w:rPr>
        <w:t>Диріва</w:t>
      </w:r>
      <w:proofErr w:type="spellEnd"/>
      <w:r w:rsidRPr="00923D2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Івана Ярославовича, що діє на підставі Закону України «Про місцеве самоврядування в Україні»</w:t>
      </w:r>
      <w:r w:rsidRPr="00923D2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>.</w:t>
      </w:r>
    </w:p>
    <w:p w:rsidR="00571CAE" w:rsidRDefault="00571CAE" w:rsidP="00571CA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23D2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  </w:t>
      </w:r>
      <w:r w:rsidRPr="00571CA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Зміни до генерального плану забудови міста Долина, суміщені з детальним планом території,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за </w:t>
      </w:r>
      <w:r w:rsidRPr="00571CAE">
        <w:rPr>
          <w:rFonts w:ascii="Times New Roman" w:eastAsia="Times New Roman" w:hAnsi="Times New Roman" w:cs="Times New Roman"/>
          <w:sz w:val="24"/>
          <w:szCs w:val="24"/>
          <w:lang w:eastAsia="uk-UA"/>
        </w:rPr>
        <w:t>ДК 021:2015 71410000-5 - Послуги у сфері містобудування.</w:t>
      </w:r>
    </w:p>
    <w:p w:rsidR="00571CAE" w:rsidRPr="00571CAE" w:rsidRDefault="00571CAE" w:rsidP="00571CA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71CAE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Вид та ідентифікатор процедури закупівлі: </w:t>
      </w:r>
    </w:p>
    <w:p w:rsidR="00571CAE" w:rsidRPr="00571CAE" w:rsidRDefault="00571CAE" w:rsidP="00571CAE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71CAE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ВІДКРИТІ ТОРГИ З ОСОБЛИВОСТЯМИ </w:t>
      </w:r>
      <w:r w:rsidRPr="00571CAE">
        <w:rPr>
          <w:rFonts w:ascii="Times New Roman" w:eastAsia="Times New Roman" w:hAnsi="Times New Roman" w:cs="Times New Roman"/>
          <w:sz w:val="24"/>
          <w:szCs w:val="24"/>
          <w:lang w:eastAsia="uk-UA"/>
        </w:rPr>
        <w:t>UA-2024-05-10-008654-a</w:t>
      </w:r>
    </w:p>
    <w:p w:rsidR="00571CAE" w:rsidRPr="00571CAE" w:rsidRDefault="00571CAE" w:rsidP="00571CAE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571CAE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Очікувана вартість та обґрунтування очікуваної вартості предмета закупівлі: </w:t>
      </w:r>
    </w:p>
    <w:p w:rsidR="00571CAE" w:rsidRPr="00571CAE" w:rsidRDefault="00571CAE" w:rsidP="00571CAE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71CA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300 000 </w:t>
      </w:r>
      <w:proofErr w:type="spellStart"/>
      <w:r w:rsidRPr="00571CAE">
        <w:rPr>
          <w:rFonts w:ascii="Times New Roman" w:eastAsia="Times New Roman" w:hAnsi="Times New Roman" w:cs="Times New Roman"/>
          <w:sz w:val="24"/>
          <w:szCs w:val="24"/>
          <w:lang w:eastAsia="uk-UA"/>
        </w:rPr>
        <w:t>грн</w:t>
      </w:r>
      <w:proofErr w:type="spellEnd"/>
      <w:r w:rsidRPr="00571CA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з ПДВ</w:t>
      </w:r>
    </w:p>
    <w:p w:rsidR="00571CAE" w:rsidRPr="00571CAE" w:rsidRDefault="00571CAE" w:rsidP="00571CAE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71CAE">
        <w:rPr>
          <w:rFonts w:ascii="Times New Roman" w:eastAsia="Times New Roman" w:hAnsi="Times New Roman" w:cs="Times New Roman"/>
          <w:sz w:val="24"/>
          <w:szCs w:val="24"/>
          <w:lang w:eastAsia="uk-UA"/>
        </w:rPr>
        <w:t>Визначення очікуваної вартості предмета закупівлі обумовлено статистичним аналізом загальнодоступної інформації про ціну предмета закупівлі на підставі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закупівлі, а саме: згідно з пунктом 1 розділу ІІІ наказу Міністерства розвитку економіки, торгівлі та сільського господарства України від 18.02.2020  № 275 із змінами.</w:t>
      </w:r>
    </w:p>
    <w:p w:rsidR="00571CAE" w:rsidRPr="00571CAE" w:rsidRDefault="00571CAE" w:rsidP="00571CAE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71CAE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Розмір бюджетного призначення: </w:t>
      </w:r>
      <w:r w:rsidRPr="00571CAE">
        <w:rPr>
          <w:rFonts w:ascii="Times New Roman" w:eastAsia="Times New Roman" w:hAnsi="Times New Roman" w:cs="Times New Roman"/>
          <w:sz w:val="24"/>
          <w:szCs w:val="24"/>
          <w:lang w:eastAsia="uk-UA"/>
        </w:rPr>
        <w:t>відповідно до річної потреби та затвердженого кошторису на 202</w:t>
      </w:r>
      <w:r w:rsidRPr="00571CAE">
        <w:rPr>
          <w:rFonts w:ascii="Times New Roman" w:eastAsia="Times New Roman" w:hAnsi="Times New Roman" w:cs="Times New Roman"/>
          <w:sz w:val="24"/>
          <w:szCs w:val="24"/>
          <w:lang w:eastAsia="uk-UA"/>
        </w:rPr>
        <w:t>4</w:t>
      </w:r>
      <w:r w:rsidRPr="00571CA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рік.</w:t>
      </w:r>
    </w:p>
    <w:p w:rsidR="00571CAE" w:rsidRPr="00571CAE" w:rsidRDefault="00571CAE" w:rsidP="00571CAE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</w:pPr>
      <w:r w:rsidRPr="00571CA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>Обґрунтування технічних та якісних характеристик предмета закупівлі:</w:t>
      </w:r>
    </w:p>
    <w:p w:rsidR="00EE5EBE" w:rsidRPr="00EE5EBE" w:rsidRDefault="00EE5EBE" w:rsidP="00EE5EBE">
      <w:pPr>
        <w:pStyle w:val="docdata"/>
        <w:spacing w:after="0"/>
        <w:jc w:val="both"/>
        <w:rPr>
          <w:b/>
          <w:bCs/>
          <w:color w:val="000000"/>
        </w:rPr>
      </w:pPr>
      <w:r w:rsidRPr="00EE5EBE">
        <w:rPr>
          <w:b/>
          <w:bCs/>
          <w:color w:val="000000"/>
        </w:rPr>
        <w:t>Підстава для розроблення проекту змін:</w:t>
      </w:r>
    </w:p>
    <w:p w:rsidR="00EE5EBE" w:rsidRPr="00EE5EBE" w:rsidRDefault="00EE5EBE" w:rsidP="00EE5EBE">
      <w:pPr>
        <w:pStyle w:val="docdata"/>
        <w:spacing w:after="0"/>
        <w:jc w:val="both"/>
        <w:rPr>
          <w:bCs/>
          <w:color w:val="000000"/>
        </w:rPr>
      </w:pPr>
      <w:r w:rsidRPr="00EE5EBE">
        <w:rPr>
          <w:bCs/>
          <w:color w:val="000000"/>
        </w:rPr>
        <w:t xml:space="preserve">Рішення </w:t>
      </w:r>
      <w:proofErr w:type="spellStart"/>
      <w:r w:rsidRPr="00EE5EBE">
        <w:rPr>
          <w:bCs/>
          <w:color w:val="000000"/>
        </w:rPr>
        <w:t>Долинської</w:t>
      </w:r>
      <w:proofErr w:type="spellEnd"/>
      <w:r w:rsidRPr="00EE5EBE">
        <w:rPr>
          <w:bCs/>
          <w:color w:val="000000"/>
        </w:rPr>
        <w:t xml:space="preserve"> міської ради від 24.10.2023 № 2427-35/2023.</w:t>
      </w:r>
    </w:p>
    <w:p w:rsidR="00EE5EBE" w:rsidRPr="00EE5EBE" w:rsidRDefault="00EE5EBE" w:rsidP="00EE5EBE">
      <w:pPr>
        <w:pStyle w:val="docdata"/>
        <w:spacing w:after="0"/>
        <w:jc w:val="both"/>
        <w:rPr>
          <w:b/>
          <w:bCs/>
          <w:color w:val="000000"/>
        </w:rPr>
      </w:pPr>
      <w:r w:rsidRPr="00EE5EBE">
        <w:rPr>
          <w:b/>
          <w:bCs/>
          <w:color w:val="000000"/>
        </w:rPr>
        <w:t>Документація, яку необхідно врахувати при розробці проекту змін:</w:t>
      </w:r>
    </w:p>
    <w:p w:rsidR="00EE5EBE" w:rsidRPr="00EE5EBE" w:rsidRDefault="00EE5EBE" w:rsidP="00EE5EBE">
      <w:pPr>
        <w:pStyle w:val="docdata"/>
        <w:spacing w:after="0"/>
        <w:jc w:val="both"/>
        <w:rPr>
          <w:bCs/>
          <w:color w:val="000000"/>
        </w:rPr>
      </w:pPr>
      <w:r w:rsidRPr="00EE5EBE">
        <w:rPr>
          <w:bCs/>
          <w:color w:val="000000"/>
        </w:rPr>
        <w:t>- Генеральний план  забудови міста Долина (зі змінами);</w:t>
      </w:r>
    </w:p>
    <w:p w:rsidR="00EE5EBE" w:rsidRPr="00EE5EBE" w:rsidRDefault="00EE5EBE" w:rsidP="00EE5EBE">
      <w:pPr>
        <w:pStyle w:val="docdata"/>
        <w:spacing w:after="0"/>
        <w:jc w:val="both"/>
        <w:rPr>
          <w:bCs/>
          <w:color w:val="000000"/>
        </w:rPr>
      </w:pPr>
      <w:r w:rsidRPr="00EE5EBE">
        <w:rPr>
          <w:bCs/>
          <w:color w:val="000000"/>
        </w:rPr>
        <w:t>- результ</w:t>
      </w:r>
      <w:r>
        <w:rPr>
          <w:bCs/>
          <w:color w:val="000000"/>
        </w:rPr>
        <w:t>ати містобудівного моніторингу.</w:t>
      </w:r>
    </w:p>
    <w:p w:rsidR="00EE5EBE" w:rsidRPr="00EE5EBE" w:rsidRDefault="00EE5EBE" w:rsidP="00EE5EBE">
      <w:pPr>
        <w:pStyle w:val="docdata"/>
        <w:spacing w:after="0"/>
        <w:jc w:val="both"/>
        <w:rPr>
          <w:b/>
          <w:bCs/>
          <w:color w:val="000000"/>
        </w:rPr>
      </w:pPr>
      <w:r w:rsidRPr="00EE5EBE">
        <w:rPr>
          <w:b/>
          <w:bCs/>
          <w:color w:val="000000"/>
        </w:rPr>
        <w:t>Особливі вимоги щодо надання вихідних даних:</w:t>
      </w:r>
    </w:p>
    <w:p w:rsidR="00EE5EBE" w:rsidRPr="00EE5EBE" w:rsidRDefault="00EE5EBE" w:rsidP="00EE5EBE">
      <w:pPr>
        <w:pStyle w:val="docdata"/>
        <w:spacing w:after="0"/>
        <w:jc w:val="both"/>
        <w:rPr>
          <w:bCs/>
          <w:color w:val="000000"/>
        </w:rPr>
      </w:pPr>
      <w:r w:rsidRPr="00EE5EBE">
        <w:rPr>
          <w:bCs/>
          <w:color w:val="000000"/>
        </w:rPr>
        <w:lastRenderedPageBreak/>
        <w:t>Збір вихідних даних здійснюється розробником, відповідно до постанови Кабінету Міністрів України від 1 вересня 2021 р. № 926 «Про затвердження Порядку розроблення, оновлення, внесення змін та затвердження містобудівної документації», ДБН Б.1.1-14:2021 «Склад та зміст містобудівної документації на місцевому рівні» за письмовим клопотанням або дорученням замовника у відповідні установи, організації та підприємства (за потребою).</w:t>
      </w:r>
    </w:p>
    <w:p w:rsidR="00EE5EBE" w:rsidRPr="00EE5EBE" w:rsidRDefault="00EE5EBE" w:rsidP="00EE5EBE">
      <w:pPr>
        <w:pStyle w:val="docdata"/>
        <w:spacing w:after="0"/>
        <w:jc w:val="both"/>
        <w:rPr>
          <w:bCs/>
          <w:color w:val="000000"/>
        </w:rPr>
      </w:pPr>
      <w:r w:rsidRPr="00EE5EBE">
        <w:rPr>
          <w:bCs/>
          <w:color w:val="000000"/>
        </w:rPr>
        <w:t>Також замовником забезпечується доступ до документації, яку необхідно врахувати при розробці проекту змін.</w:t>
      </w:r>
    </w:p>
    <w:p w:rsidR="00EE5EBE" w:rsidRPr="00EE5EBE" w:rsidRDefault="00EE5EBE" w:rsidP="00EE5EBE">
      <w:pPr>
        <w:pStyle w:val="docdata"/>
        <w:spacing w:after="0"/>
        <w:jc w:val="both"/>
        <w:rPr>
          <w:bCs/>
          <w:color w:val="000000"/>
        </w:rPr>
      </w:pPr>
      <w:r w:rsidRPr="00EE5EBE">
        <w:rPr>
          <w:bCs/>
          <w:color w:val="000000"/>
        </w:rPr>
        <w:t>Замовником надається топограф</w:t>
      </w:r>
      <w:r>
        <w:rPr>
          <w:bCs/>
          <w:color w:val="000000"/>
        </w:rPr>
        <w:t>о-геодезичне знімання, М 1:500.</w:t>
      </w:r>
    </w:p>
    <w:p w:rsidR="00EE5EBE" w:rsidRPr="00EE5EBE" w:rsidRDefault="00EE5EBE" w:rsidP="00EE5EBE">
      <w:pPr>
        <w:pStyle w:val="docdata"/>
        <w:spacing w:after="0"/>
        <w:jc w:val="both"/>
        <w:rPr>
          <w:b/>
          <w:bCs/>
          <w:color w:val="000000"/>
        </w:rPr>
      </w:pPr>
      <w:r w:rsidRPr="00EE5EBE">
        <w:rPr>
          <w:b/>
          <w:bCs/>
          <w:color w:val="000000"/>
        </w:rPr>
        <w:t>Вимоги щодо забезпечення державних інтересів під час планування</w:t>
      </w:r>
    </w:p>
    <w:p w:rsidR="00EE5EBE" w:rsidRPr="00EE5EBE" w:rsidRDefault="00EE5EBE" w:rsidP="00EE5EBE">
      <w:pPr>
        <w:pStyle w:val="docdata"/>
        <w:spacing w:after="0"/>
        <w:jc w:val="both"/>
        <w:rPr>
          <w:b/>
          <w:bCs/>
          <w:color w:val="000000"/>
        </w:rPr>
      </w:pPr>
      <w:r w:rsidRPr="00EE5EBE">
        <w:rPr>
          <w:b/>
          <w:bCs/>
          <w:color w:val="000000"/>
        </w:rPr>
        <w:t>території на місцевому рівні:</w:t>
      </w:r>
    </w:p>
    <w:p w:rsidR="00EE5EBE" w:rsidRPr="00EE5EBE" w:rsidRDefault="00EE5EBE" w:rsidP="00EE5EBE">
      <w:pPr>
        <w:pStyle w:val="docdata"/>
        <w:spacing w:after="0"/>
        <w:jc w:val="both"/>
        <w:rPr>
          <w:bCs/>
          <w:color w:val="000000"/>
        </w:rPr>
      </w:pPr>
      <w:r w:rsidRPr="00EE5EBE">
        <w:rPr>
          <w:bCs/>
          <w:color w:val="000000"/>
        </w:rPr>
        <w:t>При здійсненні розгляду, погодження і затвердження містобудівної документації розробник і замовник вживають заходи щодо нерозголошення спеціальної інформації, передбаченої Зводом відомостей, що становлять державну таємницю України (ЗВДТ) згідно з чинним законодавством та нормативними вимогами щодо картографічни</w:t>
      </w:r>
      <w:r>
        <w:rPr>
          <w:bCs/>
          <w:color w:val="000000"/>
        </w:rPr>
        <w:t xml:space="preserve">х і </w:t>
      </w:r>
      <w:proofErr w:type="spellStart"/>
      <w:r>
        <w:rPr>
          <w:bCs/>
          <w:color w:val="000000"/>
        </w:rPr>
        <w:t>топогеодезичних</w:t>
      </w:r>
      <w:proofErr w:type="spellEnd"/>
      <w:r>
        <w:rPr>
          <w:bCs/>
          <w:color w:val="000000"/>
        </w:rPr>
        <w:t xml:space="preserve"> матеріалів.</w:t>
      </w:r>
    </w:p>
    <w:p w:rsidR="00EE5EBE" w:rsidRPr="00EE5EBE" w:rsidRDefault="00EE5EBE" w:rsidP="00EE5EBE">
      <w:pPr>
        <w:pStyle w:val="docdata"/>
        <w:spacing w:after="0"/>
        <w:jc w:val="both"/>
        <w:rPr>
          <w:b/>
          <w:bCs/>
          <w:color w:val="000000"/>
        </w:rPr>
      </w:pPr>
      <w:r w:rsidRPr="00EE5EBE">
        <w:rPr>
          <w:b/>
          <w:bCs/>
          <w:color w:val="000000"/>
        </w:rPr>
        <w:t>Порядок розробки та погодження проекту змін:</w:t>
      </w:r>
    </w:p>
    <w:p w:rsidR="00EE5EBE" w:rsidRPr="00EE5EBE" w:rsidRDefault="00EE5EBE" w:rsidP="00EE5EBE">
      <w:pPr>
        <w:pStyle w:val="docdata"/>
        <w:spacing w:after="0"/>
        <w:jc w:val="both"/>
        <w:rPr>
          <w:bCs/>
          <w:color w:val="000000"/>
        </w:rPr>
      </w:pPr>
      <w:r w:rsidRPr="00EE5EBE">
        <w:rPr>
          <w:bCs/>
          <w:color w:val="000000"/>
        </w:rPr>
        <w:t xml:space="preserve">Проект змін розробляється та затверджується в інтересах </w:t>
      </w:r>
      <w:proofErr w:type="spellStart"/>
      <w:r w:rsidRPr="00EE5EBE">
        <w:rPr>
          <w:bCs/>
          <w:color w:val="000000"/>
        </w:rPr>
        <w:t>Долинської</w:t>
      </w:r>
      <w:proofErr w:type="spellEnd"/>
      <w:r w:rsidRPr="00EE5EBE">
        <w:rPr>
          <w:bCs/>
          <w:color w:val="000000"/>
        </w:rPr>
        <w:t xml:space="preserve"> територіальної громади з урахуванням державних, громадських та приватних</w:t>
      </w:r>
    </w:p>
    <w:p w:rsidR="00EE5EBE" w:rsidRPr="00EE5EBE" w:rsidRDefault="00EE5EBE" w:rsidP="00EE5EBE">
      <w:pPr>
        <w:pStyle w:val="docdata"/>
        <w:spacing w:after="0"/>
        <w:jc w:val="both"/>
        <w:rPr>
          <w:bCs/>
          <w:color w:val="000000"/>
        </w:rPr>
      </w:pPr>
      <w:r w:rsidRPr="00EE5EBE">
        <w:rPr>
          <w:bCs/>
          <w:color w:val="000000"/>
        </w:rPr>
        <w:t>інтересів.</w:t>
      </w:r>
    </w:p>
    <w:p w:rsidR="00EE5EBE" w:rsidRPr="00EE5EBE" w:rsidRDefault="00EE5EBE" w:rsidP="00EE5EBE">
      <w:pPr>
        <w:pStyle w:val="docdata"/>
        <w:spacing w:after="0"/>
        <w:jc w:val="both"/>
        <w:rPr>
          <w:bCs/>
          <w:color w:val="000000"/>
        </w:rPr>
      </w:pPr>
      <w:r w:rsidRPr="00EE5EBE">
        <w:rPr>
          <w:bCs/>
          <w:color w:val="000000"/>
        </w:rPr>
        <w:t>Проект змін підлягає стратегічній екологічній оцінці у відповідності до Закону України  «Про стратегічну екологічну оцінку».</w:t>
      </w:r>
    </w:p>
    <w:p w:rsidR="00EE5EBE" w:rsidRPr="006E15C2" w:rsidRDefault="00EE5EBE" w:rsidP="00EE5EBE">
      <w:pPr>
        <w:pStyle w:val="docdata"/>
        <w:spacing w:after="0"/>
        <w:jc w:val="both"/>
        <w:rPr>
          <w:bCs/>
          <w:color w:val="000000"/>
        </w:rPr>
      </w:pPr>
      <w:r w:rsidRPr="006E15C2">
        <w:rPr>
          <w:bCs/>
          <w:color w:val="000000"/>
        </w:rPr>
        <w:t>Виконується відповідно до ЗУ «Про регулюв</w:t>
      </w:r>
      <w:r w:rsidR="006E15C2">
        <w:rPr>
          <w:bCs/>
          <w:color w:val="000000"/>
        </w:rPr>
        <w:t xml:space="preserve">ання містобудівної діяльності», </w:t>
      </w:r>
      <w:r w:rsidRPr="006E15C2">
        <w:rPr>
          <w:bCs/>
          <w:color w:val="000000"/>
        </w:rPr>
        <w:t>до постанови Кабінету Міністрів України від 1 вересня 2021 р. № 926 «Про затвердження Порядку розроблення, оновлення, внесення змін та затвердження містобудівної документації», ДБН Б.1.1-14:2021 «Склад та зміст містобудівної документації на місцевому рівні»  та інших законодавчих та нормативних актів, землевпорядна  частина розробляється відповідно до Закону України “Про землеустрій”, Постанови КМУ від 01.09.2021№ 926, пункту 6.23 та примітки 4 таблиці 6.1 ДБН Б.1.1-14:2021.</w:t>
      </w:r>
    </w:p>
    <w:p w:rsidR="00EE5EBE" w:rsidRPr="00EE5EBE" w:rsidRDefault="00EE5EBE" w:rsidP="00EE5EBE">
      <w:pPr>
        <w:pStyle w:val="docdata"/>
        <w:spacing w:after="0"/>
        <w:jc w:val="both"/>
        <w:rPr>
          <w:b/>
          <w:bCs/>
          <w:color w:val="000000"/>
        </w:rPr>
      </w:pPr>
      <w:r w:rsidRPr="00EE5EBE">
        <w:rPr>
          <w:b/>
          <w:bCs/>
          <w:color w:val="000000"/>
        </w:rPr>
        <w:t>До складу проекту змін обов'язково вкл</w:t>
      </w:r>
      <w:r w:rsidR="006E15C2">
        <w:rPr>
          <w:b/>
          <w:bCs/>
          <w:color w:val="000000"/>
        </w:rPr>
        <w:t xml:space="preserve">ючити наступні відкориговані та </w:t>
      </w:r>
      <w:r w:rsidRPr="00EE5EBE">
        <w:rPr>
          <w:b/>
          <w:bCs/>
          <w:color w:val="000000"/>
        </w:rPr>
        <w:t>доповнені текстові та графічні матеріали:</w:t>
      </w:r>
    </w:p>
    <w:p w:rsidR="00EE5EBE" w:rsidRPr="006E15C2" w:rsidRDefault="00EE5EBE" w:rsidP="00EE5EBE">
      <w:pPr>
        <w:pStyle w:val="docdata"/>
        <w:spacing w:after="0"/>
        <w:jc w:val="both"/>
        <w:rPr>
          <w:bCs/>
          <w:color w:val="000000"/>
        </w:rPr>
      </w:pPr>
      <w:r w:rsidRPr="006E15C2">
        <w:rPr>
          <w:bCs/>
          <w:color w:val="000000"/>
        </w:rPr>
        <w:t>- пояснювальна записка;</w:t>
      </w:r>
    </w:p>
    <w:p w:rsidR="00EE5EBE" w:rsidRPr="006E15C2" w:rsidRDefault="00EE5EBE" w:rsidP="00EE5EBE">
      <w:pPr>
        <w:pStyle w:val="docdata"/>
        <w:spacing w:after="0"/>
        <w:jc w:val="both"/>
        <w:rPr>
          <w:bCs/>
          <w:color w:val="000000"/>
        </w:rPr>
      </w:pPr>
      <w:r w:rsidRPr="006E15C2">
        <w:rPr>
          <w:bCs/>
          <w:color w:val="000000"/>
        </w:rPr>
        <w:t>- графічні матеріали виконати для території, щодо якої вносяться зміни:</w:t>
      </w:r>
    </w:p>
    <w:p w:rsidR="00EE5EBE" w:rsidRPr="00EE5EBE" w:rsidRDefault="00EE5EBE" w:rsidP="00EE5EBE">
      <w:pPr>
        <w:pStyle w:val="docdata"/>
        <w:spacing w:after="0"/>
        <w:jc w:val="both"/>
        <w:rPr>
          <w:b/>
          <w:bCs/>
          <w:color w:val="000000"/>
        </w:rPr>
      </w:pPr>
      <w:r w:rsidRPr="00EE5EBE">
        <w:rPr>
          <w:b/>
          <w:bCs/>
          <w:color w:val="000000"/>
        </w:rPr>
        <w:t>МІСТОБУДІВНА ЧАСТИНА</w:t>
      </w:r>
    </w:p>
    <w:p w:rsidR="00EE5EBE" w:rsidRPr="006E15C2" w:rsidRDefault="00EE5EBE" w:rsidP="00EE5EBE">
      <w:pPr>
        <w:pStyle w:val="docdata"/>
        <w:spacing w:after="0"/>
        <w:jc w:val="both"/>
        <w:rPr>
          <w:bCs/>
          <w:color w:val="000000"/>
        </w:rPr>
      </w:pPr>
      <w:r w:rsidRPr="006E15C2">
        <w:rPr>
          <w:bCs/>
          <w:color w:val="000000"/>
        </w:rPr>
        <w:t>1. Схема розташування території м. Долина, щодо якої вносяться зміни, в системі розселення;</w:t>
      </w:r>
    </w:p>
    <w:p w:rsidR="00EE5EBE" w:rsidRPr="006E15C2" w:rsidRDefault="00EE5EBE" w:rsidP="00EE5EBE">
      <w:pPr>
        <w:pStyle w:val="docdata"/>
        <w:spacing w:after="0"/>
        <w:jc w:val="both"/>
        <w:rPr>
          <w:bCs/>
          <w:color w:val="000000"/>
        </w:rPr>
      </w:pPr>
      <w:r w:rsidRPr="006E15C2">
        <w:rPr>
          <w:bCs/>
          <w:color w:val="000000"/>
        </w:rPr>
        <w:t>2. План сучасного використання території, щодо якої вносяться зміни,  та схема існуючих обмежень у використанні земель, М 1:5000, М 1:2000.</w:t>
      </w:r>
    </w:p>
    <w:p w:rsidR="00EE5EBE" w:rsidRPr="006E15C2" w:rsidRDefault="00EE5EBE" w:rsidP="00EE5EBE">
      <w:pPr>
        <w:pStyle w:val="docdata"/>
        <w:spacing w:after="0"/>
        <w:jc w:val="both"/>
        <w:rPr>
          <w:bCs/>
          <w:color w:val="000000"/>
        </w:rPr>
      </w:pPr>
      <w:r w:rsidRPr="006E15C2">
        <w:rPr>
          <w:bCs/>
          <w:color w:val="000000"/>
        </w:rPr>
        <w:t>3. Проектний план території, щодо якої вносяться зміни, та схема проектних  обмежень у використанні земель М 1:1000, М 1:2000.</w:t>
      </w:r>
    </w:p>
    <w:p w:rsidR="00EE5EBE" w:rsidRPr="006E15C2" w:rsidRDefault="00EE5EBE" w:rsidP="00EE5EBE">
      <w:pPr>
        <w:pStyle w:val="docdata"/>
        <w:spacing w:after="0"/>
        <w:jc w:val="both"/>
        <w:rPr>
          <w:bCs/>
          <w:color w:val="000000"/>
        </w:rPr>
      </w:pPr>
      <w:r w:rsidRPr="006E15C2">
        <w:rPr>
          <w:bCs/>
          <w:color w:val="000000"/>
        </w:rPr>
        <w:lastRenderedPageBreak/>
        <w:t xml:space="preserve">4. План функціонального зонування території, щодо якої вносяться зміни, </w:t>
      </w:r>
    </w:p>
    <w:p w:rsidR="00EE5EBE" w:rsidRPr="006E15C2" w:rsidRDefault="00EE5EBE" w:rsidP="00EE5EBE">
      <w:pPr>
        <w:pStyle w:val="docdata"/>
        <w:spacing w:after="0"/>
        <w:jc w:val="both"/>
        <w:rPr>
          <w:bCs/>
          <w:color w:val="000000"/>
        </w:rPr>
      </w:pPr>
      <w:r w:rsidRPr="006E15C2">
        <w:rPr>
          <w:bCs/>
          <w:color w:val="000000"/>
        </w:rPr>
        <w:t>М 1:5000, М 1:2000.</w:t>
      </w:r>
    </w:p>
    <w:p w:rsidR="00EE5EBE" w:rsidRPr="006E15C2" w:rsidRDefault="00EE5EBE" w:rsidP="00EE5EBE">
      <w:pPr>
        <w:pStyle w:val="docdata"/>
        <w:spacing w:after="0"/>
        <w:jc w:val="both"/>
        <w:rPr>
          <w:bCs/>
          <w:color w:val="000000"/>
        </w:rPr>
      </w:pPr>
      <w:r w:rsidRPr="006E15C2">
        <w:rPr>
          <w:bCs/>
          <w:color w:val="000000"/>
        </w:rPr>
        <w:t>5. Схема транспортної мобільності та інфраструктури території, щодо якої вносяться зміни,  М 1:5000, М 1:2000.</w:t>
      </w:r>
    </w:p>
    <w:p w:rsidR="00EE5EBE" w:rsidRPr="006E15C2" w:rsidRDefault="00EE5EBE" w:rsidP="00EE5EBE">
      <w:pPr>
        <w:pStyle w:val="docdata"/>
        <w:spacing w:after="0"/>
        <w:jc w:val="both"/>
        <w:rPr>
          <w:bCs/>
          <w:color w:val="000000"/>
        </w:rPr>
      </w:pPr>
      <w:r w:rsidRPr="006E15C2">
        <w:rPr>
          <w:bCs/>
          <w:color w:val="000000"/>
        </w:rPr>
        <w:t xml:space="preserve">6. Схема інженерного забезпечення території, щодо якої вносяться зміни, </w:t>
      </w:r>
    </w:p>
    <w:p w:rsidR="00EE5EBE" w:rsidRPr="006E15C2" w:rsidRDefault="00EE5EBE" w:rsidP="00EE5EBE">
      <w:pPr>
        <w:pStyle w:val="docdata"/>
        <w:spacing w:after="0"/>
        <w:jc w:val="both"/>
        <w:rPr>
          <w:bCs/>
          <w:color w:val="000000"/>
        </w:rPr>
      </w:pPr>
      <w:r w:rsidRPr="006E15C2">
        <w:rPr>
          <w:bCs/>
          <w:color w:val="000000"/>
        </w:rPr>
        <w:t>М 1:5000, М 1:2000.</w:t>
      </w:r>
    </w:p>
    <w:p w:rsidR="00EE5EBE" w:rsidRPr="006E15C2" w:rsidRDefault="00EE5EBE" w:rsidP="00EE5EBE">
      <w:pPr>
        <w:pStyle w:val="docdata"/>
        <w:spacing w:after="0"/>
        <w:jc w:val="both"/>
        <w:rPr>
          <w:bCs/>
          <w:color w:val="000000"/>
        </w:rPr>
      </w:pPr>
      <w:r w:rsidRPr="006E15C2">
        <w:rPr>
          <w:bCs/>
          <w:color w:val="000000"/>
        </w:rPr>
        <w:t>7. Схема інженерної підготовки та благоустрою території, щодо якої вносяться зміни,  М 1:5000, М 1:2000.</w:t>
      </w:r>
    </w:p>
    <w:p w:rsidR="00EE5EBE" w:rsidRPr="006E15C2" w:rsidRDefault="00EE5EBE" w:rsidP="00EE5EBE">
      <w:pPr>
        <w:pStyle w:val="docdata"/>
        <w:spacing w:after="0"/>
        <w:jc w:val="both"/>
        <w:rPr>
          <w:bCs/>
          <w:color w:val="000000"/>
        </w:rPr>
      </w:pPr>
      <w:r w:rsidRPr="006E15C2">
        <w:rPr>
          <w:bCs/>
          <w:color w:val="000000"/>
        </w:rPr>
        <w:t>8. Схема Інженерно-технічних заходів цивільного захисту на мирний час та схема інженерно-технічних заходів цивільного захисту на особливий період розробити за окремими завданнями.</w:t>
      </w:r>
    </w:p>
    <w:p w:rsidR="00EE5EBE" w:rsidRPr="006E15C2" w:rsidRDefault="00EE5EBE" w:rsidP="00EE5EBE">
      <w:pPr>
        <w:pStyle w:val="docdata"/>
        <w:spacing w:after="0"/>
        <w:jc w:val="both"/>
        <w:rPr>
          <w:bCs/>
          <w:color w:val="000000"/>
        </w:rPr>
      </w:pPr>
      <w:r w:rsidRPr="006E15C2">
        <w:rPr>
          <w:bCs/>
          <w:color w:val="000000"/>
        </w:rPr>
        <w:t>- проектний план та схема проектних  обмежень у використанні земель м. Долина із внесеними змінами (генеральний план м. Долина з внесеним</w:t>
      </w:r>
      <w:r w:rsidR="006E15C2">
        <w:rPr>
          <w:bCs/>
          <w:color w:val="000000"/>
        </w:rPr>
        <w:t>и змінами), М 1:5000, М 1:2000.</w:t>
      </w:r>
    </w:p>
    <w:p w:rsidR="00EE5EBE" w:rsidRPr="006E15C2" w:rsidRDefault="00EE5EBE" w:rsidP="00EE5EBE">
      <w:pPr>
        <w:pStyle w:val="docdata"/>
        <w:spacing w:after="0"/>
        <w:jc w:val="both"/>
        <w:rPr>
          <w:bCs/>
          <w:color w:val="000000"/>
        </w:rPr>
      </w:pPr>
      <w:r w:rsidRPr="006E15C2">
        <w:rPr>
          <w:bCs/>
          <w:color w:val="000000"/>
        </w:rPr>
        <w:t>ЗЕМЛЕВПОРЯДНА ЧАСТИНА</w:t>
      </w:r>
    </w:p>
    <w:p w:rsidR="00EE5EBE" w:rsidRPr="006E15C2" w:rsidRDefault="00EE5EBE" w:rsidP="00EE5EBE">
      <w:pPr>
        <w:pStyle w:val="docdata"/>
        <w:spacing w:after="0"/>
        <w:jc w:val="both"/>
        <w:rPr>
          <w:bCs/>
          <w:color w:val="000000"/>
        </w:rPr>
      </w:pPr>
      <w:r w:rsidRPr="006E15C2">
        <w:rPr>
          <w:bCs/>
          <w:color w:val="000000"/>
        </w:rPr>
        <w:t>1.Збірний план земельних ділянок, наданих та не наданих у власність чи користування, М 1:1000, М 1:2000.</w:t>
      </w:r>
    </w:p>
    <w:p w:rsidR="00EE5EBE" w:rsidRPr="006E15C2" w:rsidRDefault="00EE5EBE" w:rsidP="00EE5EBE">
      <w:pPr>
        <w:pStyle w:val="docdata"/>
        <w:spacing w:after="0"/>
        <w:jc w:val="both"/>
        <w:rPr>
          <w:bCs/>
          <w:color w:val="000000"/>
        </w:rPr>
      </w:pPr>
      <w:r w:rsidRPr="006E15C2">
        <w:rPr>
          <w:bCs/>
          <w:color w:val="000000"/>
        </w:rPr>
        <w:t>2. План розподілу земель за категоріями, власниками і користувачами та план розподілу земель за угіддями з відображенням наявних обмежень (обтяжень), М 1:1000, М 1:2000.</w:t>
      </w:r>
    </w:p>
    <w:p w:rsidR="00EE5EBE" w:rsidRPr="006E15C2" w:rsidRDefault="00EE5EBE" w:rsidP="00EE5EBE">
      <w:pPr>
        <w:pStyle w:val="docdata"/>
        <w:spacing w:after="0"/>
        <w:jc w:val="both"/>
        <w:rPr>
          <w:bCs/>
          <w:color w:val="000000"/>
        </w:rPr>
      </w:pPr>
      <w:r w:rsidRPr="006E15C2">
        <w:rPr>
          <w:bCs/>
          <w:color w:val="000000"/>
        </w:rPr>
        <w:t>3. План земельних ділянок, сформованих за результатами розроблення містобудівної документації, відомості про які підлягають внесенню до Державного земельного кадастру, М 1:1000, М 1:2000.</w:t>
      </w:r>
    </w:p>
    <w:p w:rsidR="00EE5EBE" w:rsidRPr="006E15C2" w:rsidRDefault="00EE5EBE" w:rsidP="00EE5EBE">
      <w:pPr>
        <w:pStyle w:val="docdata"/>
        <w:spacing w:after="0"/>
        <w:jc w:val="both"/>
        <w:rPr>
          <w:bCs/>
          <w:color w:val="000000"/>
        </w:rPr>
      </w:pPr>
      <w:r w:rsidRPr="006E15C2">
        <w:rPr>
          <w:bCs/>
          <w:color w:val="000000"/>
        </w:rPr>
        <w:t>4. План земельних ділянок, право власності на які посвідчено до 2004 року та відомості про які не внесено до Державного земельного кадастру, М 1:1000, М 1:2000.</w:t>
      </w:r>
    </w:p>
    <w:p w:rsidR="00EE5EBE" w:rsidRPr="006E15C2" w:rsidRDefault="00EE5EBE" w:rsidP="00EE5EBE">
      <w:pPr>
        <w:pStyle w:val="docdata"/>
        <w:spacing w:after="0"/>
        <w:jc w:val="both"/>
        <w:rPr>
          <w:bCs/>
          <w:color w:val="000000"/>
        </w:rPr>
      </w:pPr>
      <w:r w:rsidRPr="006E15C2">
        <w:rPr>
          <w:bCs/>
          <w:color w:val="000000"/>
        </w:rPr>
        <w:t>5. План обмежень у використанні земель, відомості, які підлягають внесенню до Державного земельного кадастру на підставі розробленої містобудівної документації, М 1:1000, М 1:2000.</w:t>
      </w:r>
    </w:p>
    <w:p w:rsidR="00EE5EBE" w:rsidRPr="006E15C2" w:rsidRDefault="00EE5EBE" w:rsidP="00EE5EBE">
      <w:pPr>
        <w:pStyle w:val="docdata"/>
        <w:spacing w:after="0"/>
        <w:jc w:val="both"/>
        <w:rPr>
          <w:bCs/>
          <w:color w:val="000000"/>
        </w:rPr>
      </w:pPr>
      <w:r w:rsidRPr="006E15C2">
        <w:rPr>
          <w:bCs/>
          <w:color w:val="000000"/>
        </w:rPr>
        <w:t xml:space="preserve">Розробка проекту змін виконується із застосуванням </w:t>
      </w:r>
      <w:proofErr w:type="spellStart"/>
      <w:r w:rsidRPr="006E15C2">
        <w:rPr>
          <w:bCs/>
          <w:color w:val="000000"/>
        </w:rPr>
        <w:t>геоінформаційних</w:t>
      </w:r>
      <w:proofErr w:type="spellEnd"/>
      <w:r w:rsidRPr="006E15C2">
        <w:rPr>
          <w:bCs/>
          <w:color w:val="000000"/>
        </w:rPr>
        <w:t xml:space="preserve"> технологій у цифровій формі з обов'язковим</w:t>
      </w:r>
      <w:r w:rsidR="006E15C2">
        <w:rPr>
          <w:bCs/>
          <w:color w:val="000000"/>
        </w:rPr>
        <w:t xml:space="preserve"> проведенням операції перевірки </w:t>
      </w:r>
      <w:r w:rsidRPr="006E15C2">
        <w:rPr>
          <w:bCs/>
          <w:color w:val="000000"/>
        </w:rPr>
        <w:t>топології на наявність помилок, для контролю порушень заданих топологічних правил.</w:t>
      </w:r>
    </w:p>
    <w:p w:rsidR="00EE5EBE" w:rsidRPr="006E15C2" w:rsidRDefault="00EE5EBE" w:rsidP="00EE5EBE">
      <w:pPr>
        <w:pStyle w:val="docdata"/>
        <w:spacing w:after="0"/>
        <w:jc w:val="both"/>
        <w:rPr>
          <w:bCs/>
          <w:color w:val="000000"/>
        </w:rPr>
      </w:pPr>
      <w:r w:rsidRPr="006E15C2">
        <w:rPr>
          <w:bCs/>
          <w:color w:val="000000"/>
        </w:rPr>
        <w:t>Розробник проекту змін бере участь у розгля</w:t>
      </w:r>
      <w:r w:rsidR="006E15C2">
        <w:rPr>
          <w:bCs/>
          <w:color w:val="000000"/>
        </w:rPr>
        <w:t xml:space="preserve">ді пропозицій громадськості під </w:t>
      </w:r>
      <w:r w:rsidRPr="006E15C2">
        <w:rPr>
          <w:bCs/>
          <w:color w:val="000000"/>
        </w:rPr>
        <w:t>час оприлюднення проекту, проведенні громадських слухань та розгл</w:t>
      </w:r>
      <w:r w:rsidR="006E15C2">
        <w:rPr>
          <w:bCs/>
          <w:color w:val="000000"/>
        </w:rPr>
        <w:t xml:space="preserve">яді н </w:t>
      </w:r>
      <w:r w:rsidRPr="006E15C2">
        <w:rPr>
          <w:bCs/>
          <w:color w:val="000000"/>
        </w:rPr>
        <w:t>засіданні архітектурно-містобудівної ради.</w:t>
      </w:r>
    </w:p>
    <w:p w:rsidR="00EE5EBE" w:rsidRPr="006E15C2" w:rsidRDefault="00EE5EBE" w:rsidP="00EE5EBE">
      <w:pPr>
        <w:pStyle w:val="docdata"/>
        <w:spacing w:after="0"/>
        <w:jc w:val="both"/>
        <w:rPr>
          <w:bCs/>
          <w:color w:val="000000"/>
        </w:rPr>
      </w:pPr>
      <w:r w:rsidRPr="006E15C2">
        <w:rPr>
          <w:bCs/>
          <w:color w:val="000000"/>
        </w:rPr>
        <w:t>Підготовка демонстраційних матеріал</w:t>
      </w:r>
      <w:r w:rsidR="006E15C2">
        <w:rPr>
          <w:bCs/>
          <w:color w:val="000000"/>
        </w:rPr>
        <w:t xml:space="preserve">ів для розгляду проекту змін на </w:t>
      </w:r>
      <w:r w:rsidRPr="006E15C2">
        <w:rPr>
          <w:bCs/>
          <w:color w:val="000000"/>
        </w:rPr>
        <w:t>архітектурно-містобудівній раді здійснюється за рахунок розробника.</w:t>
      </w:r>
    </w:p>
    <w:p w:rsidR="00EE5EBE" w:rsidRPr="006E15C2" w:rsidRDefault="00EE5EBE" w:rsidP="00EE5EBE">
      <w:pPr>
        <w:pStyle w:val="docdata"/>
        <w:spacing w:after="0"/>
        <w:jc w:val="both"/>
        <w:rPr>
          <w:bCs/>
          <w:color w:val="000000"/>
        </w:rPr>
      </w:pPr>
      <w:r w:rsidRPr="006E15C2">
        <w:rPr>
          <w:bCs/>
          <w:color w:val="000000"/>
        </w:rPr>
        <w:t xml:space="preserve">Розробник враховує та вносить до проекту </w:t>
      </w:r>
      <w:proofErr w:type="spellStart"/>
      <w:r w:rsidRPr="006E15C2">
        <w:rPr>
          <w:bCs/>
          <w:color w:val="000000"/>
        </w:rPr>
        <w:t>обгрунтовані</w:t>
      </w:r>
      <w:proofErr w:type="spellEnd"/>
      <w:r w:rsidRPr="006E15C2">
        <w:rPr>
          <w:bCs/>
          <w:color w:val="000000"/>
        </w:rPr>
        <w:t xml:space="preserve"> пропозиції, що надані під час проведення зазначених заходів за власний рахунок.</w:t>
      </w:r>
    </w:p>
    <w:p w:rsidR="00EE5EBE" w:rsidRPr="006E15C2" w:rsidRDefault="00EE5EBE" w:rsidP="00EE5EBE">
      <w:pPr>
        <w:pStyle w:val="docdata"/>
        <w:spacing w:after="0"/>
        <w:jc w:val="both"/>
        <w:rPr>
          <w:bCs/>
          <w:color w:val="000000"/>
        </w:rPr>
      </w:pPr>
      <w:r w:rsidRPr="006E15C2">
        <w:rPr>
          <w:bCs/>
          <w:color w:val="000000"/>
        </w:rPr>
        <w:t>Погодження проекту змін здійснюється відповідно до діючого законодавства.</w:t>
      </w:r>
    </w:p>
    <w:p w:rsidR="00EE5EBE" w:rsidRPr="006E15C2" w:rsidRDefault="00EE5EBE" w:rsidP="00EE5EBE">
      <w:pPr>
        <w:pStyle w:val="docdata"/>
        <w:spacing w:after="0"/>
        <w:jc w:val="both"/>
        <w:rPr>
          <w:bCs/>
          <w:color w:val="000000"/>
        </w:rPr>
      </w:pPr>
    </w:p>
    <w:p w:rsidR="00EE5EBE" w:rsidRPr="006E15C2" w:rsidRDefault="00EE5EBE" w:rsidP="00EE5EBE">
      <w:pPr>
        <w:pStyle w:val="docdata"/>
        <w:spacing w:after="0"/>
        <w:jc w:val="both"/>
        <w:rPr>
          <w:b/>
          <w:bCs/>
          <w:color w:val="000000"/>
        </w:rPr>
      </w:pPr>
      <w:r w:rsidRPr="006E15C2">
        <w:rPr>
          <w:b/>
          <w:bCs/>
          <w:color w:val="000000"/>
        </w:rPr>
        <w:lastRenderedPageBreak/>
        <w:t>Необхідність попереднього розгляду проекту змін:</w:t>
      </w:r>
    </w:p>
    <w:p w:rsidR="00EE5EBE" w:rsidRPr="006E15C2" w:rsidRDefault="00EE5EBE" w:rsidP="00EE5EBE">
      <w:pPr>
        <w:pStyle w:val="docdata"/>
        <w:spacing w:after="0"/>
        <w:jc w:val="both"/>
        <w:rPr>
          <w:bCs/>
          <w:color w:val="000000"/>
        </w:rPr>
      </w:pPr>
      <w:r w:rsidRPr="006E15C2">
        <w:rPr>
          <w:bCs/>
          <w:color w:val="000000"/>
        </w:rPr>
        <w:t>Надати замовнику матеріали в повному обсязі в електронному вигляді для попереднього розгляду.</w:t>
      </w:r>
    </w:p>
    <w:p w:rsidR="00EE5EBE" w:rsidRPr="006E15C2" w:rsidRDefault="00EE5EBE" w:rsidP="00EE5EBE">
      <w:pPr>
        <w:pStyle w:val="docdata"/>
        <w:spacing w:after="0"/>
        <w:jc w:val="both"/>
        <w:rPr>
          <w:bCs/>
          <w:color w:val="000000"/>
        </w:rPr>
      </w:pPr>
      <w:r w:rsidRPr="006E15C2">
        <w:rPr>
          <w:bCs/>
          <w:color w:val="000000"/>
        </w:rPr>
        <w:t>Матеріали мають відповідати особливим вимогам даного технічн</w:t>
      </w:r>
      <w:r w:rsidR="006E15C2">
        <w:rPr>
          <w:bCs/>
          <w:color w:val="000000"/>
        </w:rPr>
        <w:t>ого завдання, приведеним нижче.</w:t>
      </w:r>
    </w:p>
    <w:p w:rsidR="00EE5EBE" w:rsidRPr="006E15C2" w:rsidRDefault="00EE5EBE" w:rsidP="00EE5EBE">
      <w:pPr>
        <w:pStyle w:val="docdata"/>
        <w:spacing w:after="0"/>
        <w:jc w:val="both"/>
        <w:rPr>
          <w:b/>
          <w:bCs/>
          <w:color w:val="000000"/>
        </w:rPr>
      </w:pPr>
      <w:r w:rsidRPr="006E15C2">
        <w:rPr>
          <w:b/>
          <w:bCs/>
          <w:color w:val="000000"/>
        </w:rPr>
        <w:t>Особливі вимоги до матеріалів проекту змін:</w:t>
      </w:r>
    </w:p>
    <w:p w:rsidR="00EE5EBE" w:rsidRPr="006E15C2" w:rsidRDefault="00EE5EBE" w:rsidP="00EE5EBE">
      <w:pPr>
        <w:pStyle w:val="docdata"/>
        <w:spacing w:after="0"/>
        <w:jc w:val="both"/>
        <w:rPr>
          <w:bCs/>
          <w:color w:val="000000"/>
        </w:rPr>
      </w:pPr>
      <w:r w:rsidRPr="006E15C2">
        <w:rPr>
          <w:bCs/>
          <w:color w:val="000000"/>
        </w:rPr>
        <w:t>У проекті змін опрацювати територію, площею 0,82 га та суміжні території (за потреби).</w:t>
      </w:r>
    </w:p>
    <w:p w:rsidR="00EE5EBE" w:rsidRPr="006E15C2" w:rsidRDefault="00EE5EBE" w:rsidP="00EE5EBE">
      <w:pPr>
        <w:pStyle w:val="docdata"/>
        <w:spacing w:after="0"/>
        <w:jc w:val="both"/>
        <w:rPr>
          <w:bCs/>
          <w:color w:val="000000"/>
        </w:rPr>
      </w:pPr>
      <w:r w:rsidRPr="006E15C2">
        <w:rPr>
          <w:bCs/>
          <w:color w:val="000000"/>
        </w:rPr>
        <w:t>Розробити звіт про стратегічну екологічну оцінку проекту змін.</w:t>
      </w:r>
    </w:p>
    <w:p w:rsidR="00EE5EBE" w:rsidRPr="006E15C2" w:rsidRDefault="00EE5EBE" w:rsidP="00EE5EBE">
      <w:pPr>
        <w:pStyle w:val="docdata"/>
        <w:spacing w:after="0"/>
        <w:jc w:val="both"/>
        <w:rPr>
          <w:bCs/>
          <w:color w:val="000000"/>
        </w:rPr>
      </w:pPr>
      <w:r w:rsidRPr="006E15C2">
        <w:rPr>
          <w:bCs/>
          <w:color w:val="000000"/>
        </w:rPr>
        <w:t>Враховуючи те, що загальна доступність до матеріалів проекту змін забезпечується шляхом їх розміщення на веб-сайті органу місцевого самоврядування, у місцевих друкованих засобах масової інформації, а також у загальнодоступному місці у приміщенні такого органу, матеріали не можуть містити інформацію з обмеженим доступом та бути обмеженими у доступі.</w:t>
      </w:r>
    </w:p>
    <w:p w:rsidR="00EE5EBE" w:rsidRPr="006E15C2" w:rsidRDefault="00EE5EBE" w:rsidP="00EE5EBE">
      <w:pPr>
        <w:pStyle w:val="docdata"/>
        <w:spacing w:after="0"/>
        <w:jc w:val="both"/>
        <w:rPr>
          <w:bCs/>
          <w:color w:val="000000"/>
        </w:rPr>
      </w:pPr>
      <w:r w:rsidRPr="006E15C2">
        <w:rPr>
          <w:bCs/>
          <w:color w:val="000000"/>
        </w:rPr>
        <w:t>Матеріали проекту змін мають бути представлені на паперовому носії (три кольорові примірники) та в електронному вигляді на цифровому носії.</w:t>
      </w:r>
    </w:p>
    <w:p w:rsidR="00EE5EBE" w:rsidRPr="006E15C2" w:rsidRDefault="00EE5EBE" w:rsidP="00EE5EBE">
      <w:pPr>
        <w:pStyle w:val="docdata"/>
        <w:spacing w:after="0"/>
        <w:jc w:val="both"/>
        <w:rPr>
          <w:bCs/>
          <w:color w:val="000000"/>
        </w:rPr>
      </w:pPr>
      <w:r w:rsidRPr="006E15C2">
        <w:rPr>
          <w:bCs/>
          <w:color w:val="000000"/>
        </w:rPr>
        <w:t xml:space="preserve">Кожна схема чи план повинні бути зібрані у файл в форматі </w:t>
      </w:r>
      <w:proofErr w:type="spellStart"/>
      <w:r w:rsidRPr="006E15C2">
        <w:rPr>
          <w:bCs/>
          <w:color w:val="000000"/>
        </w:rPr>
        <w:t>.pdf</w:t>
      </w:r>
      <w:proofErr w:type="spellEnd"/>
      <w:r w:rsidRPr="006E15C2">
        <w:rPr>
          <w:bCs/>
          <w:color w:val="000000"/>
        </w:rPr>
        <w:t xml:space="preserve">. У складі схем обов'язково передбачити відповідні векторні графічні шари у форматі </w:t>
      </w:r>
      <w:proofErr w:type="spellStart"/>
      <w:r w:rsidRPr="006E15C2">
        <w:rPr>
          <w:bCs/>
          <w:color w:val="000000"/>
        </w:rPr>
        <w:t>.shp</w:t>
      </w:r>
      <w:proofErr w:type="spellEnd"/>
      <w:r w:rsidRPr="006E15C2">
        <w:rPr>
          <w:bCs/>
          <w:color w:val="000000"/>
        </w:rPr>
        <w:t xml:space="preserve"> з відповідною атрибутивною інформацією.</w:t>
      </w:r>
    </w:p>
    <w:p w:rsidR="00EE5EBE" w:rsidRPr="006E15C2" w:rsidRDefault="00EE5EBE" w:rsidP="00EE5EBE">
      <w:pPr>
        <w:pStyle w:val="docdata"/>
        <w:spacing w:after="0"/>
        <w:jc w:val="both"/>
        <w:rPr>
          <w:bCs/>
          <w:color w:val="000000"/>
        </w:rPr>
      </w:pPr>
      <w:r w:rsidRPr="006E15C2">
        <w:rPr>
          <w:bCs/>
          <w:color w:val="000000"/>
        </w:rPr>
        <w:t>Пояснювальна запис</w:t>
      </w:r>
      <w:r w:rsidR="006E15C2">
        <w:rPr>
          <w:bCs/>
          <w:color w:val="000000"/>
        </w:rPr>
        <w:t>ка повинна бути в форматі .doc.</w:t>
      </w:r>
    </w:p>
    <w:p w:rsidR="00EE5EBE" w:rsidRPr="006E15C2" w:rsidRDefault="00EE5EBE" w:rsidP="00EE5EBE">
      <w:pPr>
        <w:pStyle w:val="docdata"/>
        <w:spacing w:after="0"/>
        <w:jc w:val="both"/>
        <w:rPr>
          <w:bCs/>
          <w:color w:val="000000"/>
        </w:rPr>
      </w:pPr>
      <w:r w:rsidRPr="006E15C2">
        <w:rPr>
          <w:bCs/>
          <w:color w:val="000000"/>
        </w:rPr>
        <w:t>Термін виконання послуги: до 31.12.2024 року.</w:t>
      </w:r>
      <w:bookmarkStart w:id="0" w:name="_GoBack"/>
      <w:bookmarkEnd w:id="0"/>
    </w:p>
    <w:sectPr w:rsidR="00EE5EBE" w:rsidRPr="006E15C2" w:rsidSect="00690640">
      <w:pgSz w:w="11906" w:h="16838"/>
      <w:pgMar w:top="426" w:right="707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CAE"/>
    <w:rsid w:val="00571CAE"/>
    <w:rsid w:val="006E15C2"/>
    <w:rsid w:val="007F2AB9"/>
    <w:rsid w:val="00B12252"/>
    <w:rsid w:val="00EE5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CA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174425,baiaagaaboqcaaadj6ccaawdpwiaaaaaaaaaaaaaaaaaaaaaaaaaaaaaaaaaaaaaaaaaaaaaaaaaaaaaaaaaaaaaaaaaaaaaaaaaaaaaaaaaaaaaaaaaaaaaaaaaaaaaaaaaaaaaaaaaaaaaaaaaaaaaaaaaaaaaaaaaaaaaaaaaaaaaaaaaaaaaaaaaaaaaaaaaaaaaaaaaaaaaaaaaaaaaaaaaaaaaaaaaaa"/>
    <w:basedOn w:val="a"/>
    <w:rsid w:val="00571C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3">
    <w:name w:val="Normal (Web)"/>
    <w:basedOn w:val="a"/>
    <w:uiPriority w:val="99"/>
    <w:semiHidden/>
    <w:unhideWhenUsed/>
    <w:rsid w:val="00571C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Balloon Text"/>
    <w:basedOn w:val="a"/>
    <w:link w:val="a5"/>
    <w:uiPriority w:val="99"/>
    <w:semiHidden/>
    <w:unhideWhenUsed/>
    <w:rsid w:val="00B122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122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CA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174425,baiaagaaboqcaaadj6ccaawdpwiaaaaaaaaaaaaaaaaaaaaaaaaaaaaaaaaaaaaaaaaaaaaaaaaaaaaaaaaaaaaaaaaaaaaaaaaaaaaaaaaaaaaaaaaaaaaaaaaaaaaaaaaaaaaaaaaaaaaaaaaaaaaaaaaaaaaaaaaaaaaaaaaaaaaaaaaaaaaaaaaaaaaaaaaaaaaaaaaaaaaaaaaaaaaaaaaaaaaaaaaaaa"/>
    <w:basedOn w:val="a"/>
    <w:rsid w:val="00571C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3">
    <w:name w:val="Normal (Web)"/>
    <w:basedOn w:val="a"/>
    <w:uiPriority w:val="99"/>
    <w:semiHidden/>
    <w:unhideWhenUsed/>
    <w:rsid w:val="00571C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Balloon Text"/>
    <w:basedOn w:val="a"/>
    <w:link w:val="a5"/>
    <w:uiPriority w:val="99"/>
    <w:semiHidden/>
    <w:unhideWhenUsed/>
    <w:rsid w:val="00B122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122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66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5268</Words>
  <Characters>3004</Characters>
  <Application>Microsoft Office Word</Application>
  <DocSecurity>0</DocSecurity>
  <Lines>25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cp:lastPrinted>2024-05-28T13:06:00Z</cp:lastPrinted>
  <dcterms:created xsi:type="dcterms:W3CDTF">2024-05-28T12:10:00Z</dcterms:created>
  <dcterms:modified xsi:type="dcterms:W3CDTF">2024-05-28T13:07:00Z</dcterms:modified>
</cp:coreProperties>
</file>