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5EA" w:rsidRPr="00923D27" w:rsidRDefault="00FD45EA" w:rsidP="00FD45E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FD45EA" w:rsidRPr="00923D27" w:rsidRDefault="00FD45EA" w:rsidP="00FD45E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FD45EA" w:rsidRPr="00ED0094" w:rsidRDefault="00FD45EA" w:rsidP="00FD45E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FD45EA" w:rsidRPr="00923D27" w:rsidRDefault="00FD45EA" w:rsidP="00FD45E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FD45EA" w:rsidRPr="007A6A5C" w:rsidRDefault="00FD45EA" w:rsidP="00FD45E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FD45EA" w:rsidRPr="00117EC9" w:rsidRDefault="00FD45EA" w:rsidP="00FD45E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F6FAD" w:rsidRPr="00EF6F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Послуги з організації та проведення серії майстер-класів “Рідкий акрил: мистецтво, що зцілює” для реалізації </w:t>
      </w:r>
      <w:proofErr w:type="spellStart"/>
      <w:r w:rsidR="00EF6FAD" w:rsidRPr="00EF6FA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="00EF6FAD" w:rsidRPr="00EF6F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«Долаємо кордони через культуру» (ВВС), HUSKROUA/23/S/2.2/019 в рамках Програми </w:t>
      </w:r>
      <w:proofErr w:type="spellStart"/>
      <w:r w:rsidR="00EF6FAD" w:rsidRPr="00EF6FAD">
        <w:rPr>
          <w:rFonts w:ascii="Times New Roman" w:eastAsia="Times New Roman" w:hAnsi="Times New Roman" w:cs="Times New Roman"/>
          <w:sz w:val="24"/>
          <w:szCs w:val="24"/>
          <w:lang w:eastAsia="uk-UA"/>
        </w:rPr>
        <w:t>Interreg</w:t>
      </w:r>
      <w:proofErr w:type="spellEnd"/>
      <w:r w:rsidR="00EF6FAD" w:rsidRPr="00EF6F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VI-A NEXT Угорщина-Словаччина-Румунія-</w:t>
      </w:r>
      <w:r w:rsidR="00EF6F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Україна 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 ДК 021:2015: </w:t>
      </w:r>
      <w:r w:rsidR="00EF6FAD" w:rsidRPr="00EF6FAD">
        <w:rPr>
          <w:rFonts w:ascii="Times New Roman" w:eastAsia="Times New Roman" w:hAnsi="Times New Roman" w:cs="Times New Roman"/>
          <w:sz w:val="24"/>
          <w:szCs w:val="24"/>
          <w:lang w:eastAsia="uk-UA"/>
        </w:rPr>
        <w:t>79950000-8 Послуги з організації виставок, ярмарок і конгресів</w:t>
      </w:r>
      <w:r w:rsidR="000650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2025 рік.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2876E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EF6FAD" w:rsidRPr="00EF6FAD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UA-2025-06-12-010549-a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D45EA" w:rsidRPr="002876E4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06504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br/>
      </w:r>
      <w:r w:rsidR="00EF6FAD" w:rsidRPr="00EF6FAD">
        <w:rPr>
          <w:rFonts w:ascii="Times New Roman" w:eastAsia="Times New Roman" w:hAnsi="Times New Roman" w:cs="Times New Roman"/>
          <w:sz w:val="24"/>
          <w:szCs w:val="24"/>
          <w:lang w:eastAsia="uk-UA"/>
        </w:rPr>
        <w:t>295 665</w:t>
      </w:r>
      <w:r w:rsidR="00573233" w:rsidRPr="0057323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бе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ПДВ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86E8E" w:rsidRDefault="00886E8E" w:rsidP="00886E8E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FD45EA" w:rsidRPr="00BA239D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7EC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</w:t>
      </w:r>
      <w:r w:rsidR="0006504F"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затвердженого бюджету </w:t>
      </w:r>
      <w:proofErr w:type="spellStart"/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="00886E8E" w:rsidRP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«Долаємо кордони через культуру» (ВВС)</w:t>
      </w:r>
      <w:r w:rsidR="00886E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17EC9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затвердженого кошторису на 2025 рік.</w:t>
      </w:r>
    </w:p>
    <w:p w:rsidR="00FD45EA" w:rsidRPr="00BA239D" w:rsidRDefault="00FD45EA" w:rsidP="00FD45E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BA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FD45EA" w:rsidRPr="00F93F43" w:rsidRDefault="00FD45EA" w:rsidP="00703DC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</w:pPr>
      <w:r w:rsidRPr="00F93F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Закупівля проводиться на виконання Програми розвитку міжнародного </w:t>
      </w:r>
      <w:r w:rsidRPr="00F93F4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співробітництва, туризму, інвестиційної та проєктної діяльності на 2022-2025 роки, затвердженої рішенням міської ради від 18.11.2021 № 1125-17/2021 (зі змінами) 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д</w:t>
      </w:r>
      <w:r w:rsidRPr="00F93F43">
        <w:rPr>
          <w:rFonts w:ascii="Times New Roman" w:hAnsi="Times New Roman"/>
          <w:sz w:val="24"/>
          <w:szCs w:val="24"/>
        </w:rPr>
        <w:t>ля забезпечення діяльності Долинської міської ради в частині проектної діяльності та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в рамках реалізації проєкту 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«Долаємо кордони через</w:t>
      </w:r>
      <w:r w:rsid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культуру» (ВВС), н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омер (ID): HUSKROUA/23/S/2.2/019</w:t>
      </w:r>
      <w:r w:rsid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, 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що </w:t>
      </w:r>
      <w:proofErr w:type="spellStart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співфінансується</w:t>
      </w:r>
      <w:proofErr w:type="spellEnd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Європейською Комісією від імені Європейського Союзу через Міністерство закордонних справ і торгівлі Угорщини (Угода про фінансування програми </w:t>
      </w:r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>(</w:t>
      </w:r>
      <w:proofErr w:type="spellStart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Interreg</w:t>
      </w:r>
      <w:proofErr w:type="spellEnd"/>
      <w:r w:rsidR="0069012A" w:rsidRPr="0069012A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VI-A) NEXT Угорщина-Словаччина-Румунія-Україна; Угоду ратифіковано Законом № 3717-IX від 09.05.2024)</w:t>
      </w:r>
      <w:r w:rsidRPr="00F93F43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FD45EA" w:rsidRDefault="00FD45EA" w:rsidP="005732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Якість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послуги </w:t>
      </w: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повинна відповідати державним стандартам, технічним регламентам, технічним умовам та законодавству щодо показників якості такого роду/виду </w:t>
      </w:r>
      <w:r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A239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</w:t>
      </w:r>
      <w:r>
        <w:rPr>
          <w:rFonts w:ascii="Times New Roman" w:hAnsi="Times New Roman" w:cs="Times New Roman"/>
          <w:sz w:val="24"/>
          <w:szCs w:val="24"/>
        </w:rPr>
        <w:t>послуги</w:t>
      </w:r>
      <w:r w:rsidRPr="00BA23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її </w:t>
      </w:r>
      <w:r w:rsidRPr="00BA2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обсяги</w:t>
      </w:r>
      <w:r w:rsidRPr="00BA239D">
        <w:rPr>
          <w:rFonts w:ascii="Times New Roman" w:hAnsi="Times New Roman" w:cs="Times New Roman"/>
          <w:sz w:val="24"/>
          <w:szCs w:val="24"/>
        </w:rPr>
        <w:t xml:space="preserve"> та вимоги щодо якості </w:t>
      </w:r>
      <w:r>
        <w:rPr>
          <w:rFonts w:ascii="Times New Roman" w:hAnsi="Times New Roman" w:cs="Times New Roman"/>
          <w:sz w:val="24"/>
          <w:szCs w:val="24"/>
        </w:rPr>
        <w:t>її надання</w:t>
      </w:r>
      <w:r w:rsidR="0069012A">
        <w:rPr>
          <w:rFonts w:ascii="Times New Roman" w:hAnsi="Times New Roman" w:cs="Times New Roman"/>
          <w:sz w:val="24"/>
          <w:szCs w:val="24"/>
        </w:rPr>
        <w:t>.</w:t>
      </w:r>
    </w:p>
    <w:p w:rsidR="00D737E2" w:rsidRDefault="00D737E2" w:rsidP="00573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A59" w:rsidRPr="00CE7A59" w:rsidRDefault="00CE7A59" w:rsidP="00CE7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A59">
        <w:rPr>
          <w:rFonts w:ascii="Times New Roman" w:eastAsia="Times New Roman" w:hAnsi="Times New Roman" w:cs="Times New Roman"/>
          <w:b/>
          <w:sz w:val="24"/>
          <w:szCs w:val="24"/>
        </w:rPr>
        <w:t xml:space="preserve">Місце надання послуг: </w:t>
      </w:r>
      <w:r w:rsidRPr="00CE7A59">
        <w:rPr>
          <w:rFonts w:ascii="Times New Roman" w:eastAsia="Times New Roman" w:hAnsi="Times New Roman" w:cs="Times New Roman"/>
          <w:sz w:val="24"/>
          <w:szCs w:val="24"/>
        </w:rPr>
        <w:t>м. Долина, Івано-Франківська область, Україна.</w:t>
      </w:r>
    </w:p>
    <w:p w:rsidR="00CE7A59" w:rsidRPr="00CE7A59" w:rsidRDefault="00CE7A59" w:rsidP="00CE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59">
        <w:rPr>
          <w:rFonts w:ascii="Times New Roman" w:eastAsia="Times New Roman" w:hAnsi="Times New Roman" w:cs="Times New Roman"/>
          <w:b/>
          <w:sz w:val="24"/>
          <w:szCs w:val="24"/>
        </w:rPr>
        <w:t xml:space="preserve">Обсяг надання послуг: </w:t>
      </w:r>
      <w:r w:rsidRPr="00CE7A59">
        <w:rPr>
          <w:rFonts w:ascii="Times New Roman" w:eastAsia="Times New Roman" w:hAnsi="Times New Roman" w:cs="Times New Roman"/>
          <w:sz w:val="24"/>
          <w:szCs w:val="24"/>
        </w:rPr>
        <w:t>1 (одна) послуга.</w:t>
      </w:r>
    </w:p>
    <w:p w:rsidR="00CE7A59" w:rsidRPr="00CE7A59" w:rsidRDefault="00CE7A59" w:rsidP="00CE7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7A59">
        <w:rPr>
          <w:rFonts w:ascii="Times New Roman" w:eastAsia="Times New Roman" w:hAnsi="Times New Roman" w:cs="Times New Roman"/>
          <w:b/>
          <w:sz w:val="24"/>
          <w:szCs w:val="24"/>
        </w:rPr>
        <w:t>Серія майстер-класів включає 6 окремих заходів (майстер-класів).</w:t>
      </w:r>
    </w:p>
    <w:p w:rsidR="00CE7A59" w:rsidRPr="00CE7A59" w:rsidRDefault="00CE7A59" w:rsidP="00CE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59">
        <w:rPr>
          <w:rFonts w:ascii="Times New Roman" w:eastAsia="Times New Roman" w:hAnsi="Times New Roman" w:cs="Times New Roman"/>
          <w:b/>
          <w:sz w:val="24"/>
          <w:szCs w:val="24"/>
        </w:rPr>
        <w:t xml:space="preserve">Кількість учасників на одному майстер-класі: </w:t>
      </w:r>
      <w:r w:rsidRPr="00CE7A59">
        <w:rPr>
          <w:rFonts w:ascii="Times New Roman" w:eastAsia="Times New Roman" w:hAnsi="Times New Roman" w:cs="Times New Roman"/>
          <w:sz w:val="24"/>
          <w:szCs w:val="24"/>
        </w:rPr>
        <w:t>10 людей (організацію запрошення учасників забезпечує Замовник).</w:t>
      </w:r>
    </w:p>
    <w:p w:rsidR="00CE7A59" w:rsidRPr="00CE7A59" w:rsidRDefault="00CE7A59" w:rsidP="00CE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59">
        <w:rPr>
          <w:rFonts w:ascii="Times New Roman" w:eastAsia="Times New Roman" w:hAnsi="Times New Roman" w:cs="Times New Roman"/>
          <w:b/>
          <w:sz w:val="24"/>
          <w:szCs w:val="24"/>
        </w:rPr>
        <w:t xml:space="preserve">Час проведення: </w:t>
      </w:r>
      <w:r w:rsidRPr="00CE7A59">
        <w:rPr>
          <w:rFonts w:ascii="Times New Roman" w:eastAsia="Times New Roman" w:hAnsi="Times New Roman" w:cs="Times New Roman"/>
          <w:sz w:val="24"/>
          <w:szCs w:val="24"/>
        </w:rPr>
        <w:t>узгоджується із Замовником.</w:t>
      </w:r>
    </w:p>
    <w:p w:rsidR="00CE7A59" w:rsidRPr="00CE7A59" w:rsidRDefault="00CE7A59" w:rsidP="00CE7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7A59">
        <w:rPr>
          <w:rFonts w:ascii="Times New Roman" w:eastAsia="Times New Roman" w:hAnsi="Times New Roman" w:cs="Times New Roman"/>
          <w:b/>
          <w:sz w:val="24"/>
          <w:szCs w:val="24"/>
        </w:rPr>
        <w:t xml:space="preserve">Тривалість: </w:t>
      </w:r>
      <w:r w:rsidRPr="00CE7A59">
        <w:rPr>
          <w:rFonts w:ascii="Times New Roman" w:eastAsia="Times New Roman" w:hAnsi="Times New Roman" w:cs="Times New Roman"/>
          <w:sz w:val="24"/>
          <w:szCs w:val="24"/>
        </w:rPr>
        <w:t>2 години + 1 година (кава перерва).</w:t>
      </w:r>
    </w:p>
    <w:p w:rsidR="00CE7A59" w:rsidRPr="00CE7A59" w:rsidRDefault="00CE7A59" w:rsidP="00CE7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A59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надання послуг: </w:t>
      </w:r>
      <w:r w:rsidRPr="00CE7A59">
        <w:rPr>
          <w:rFonts w:ascii="Times New Roman" w:eastAsia="Times New Roman" w:hAnsi="Times New Roman" w:cs="Times New Roman"/>
          <w:sz w:val="24"/>
          <w:szCs w:val="24"/>
        </w:rPr>
        <w:t>до 31 серпня 2025 року (дати проведення узгоджуються із Замовником).</w:t>
      </w:r>
    </w:p>
    <w:tbl>
      <w:tblPr>
        <w:tblW w:w="9915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12"/>
        <w:gridCol w:w="7703"/>
      </w:tblGrid>
      <w:tr w:rsidR="00CE7A59" w:rsidTr="00B160A7">
        <w:trPr>
          <w:trHeight w:val="440"/>
        </w:trPr>
        <w:tc>
          <w:tcPr>
            <w:tcW w:w="99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A59" w:rsidRDefault="00CE7A59" w:rsidP="00B160A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Послуга передбачає наступні компоненти:</w:t>
            </w:r>
          </w:p>
        </w:tc>
      </w:tr>
      <w:tr w:rsidR="00CE7A59" w:rsidTr="00CE7A59">
        <w:trPr>
          <w:trHeight w:val="944"/>
        </w:trPr>
        <w:tc>
          <w:tcPr>
            <w:tcW w:w="2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7A59" w:rsidRPr="00782163" w:rsidRDefault="00CE7A59" w:rsidP="00B16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782163">
              <w:rPr>
                <w:rFonts w:ascii="Times New Roman" w:eastAsia="Times New Roman" w:hAnsi="Times New Roman" w:cs="Times New Roman"/>
              </w:rPr>
              <w:t xml:space="preserve">Майстри </w:t>
            </w:r>
            <w:proofErr w:type="spellStart"/>
            <w:r w:rsidRPr="00782163">
              <w:rPr>
                <w:rFonts w:ascii="Times New Roman" w:eastAsia="Times New Roman" w:hAnsi="Times New Roman" w:cs="Times New Roman"/>
              </w:rPr>
              <w:t>FluArt</w:t>
            </w:r>
            <w:proofErr w:type="spellEnd"/>
          </w:p>
        </w:tc>
        <w:tc>
          <w:tcPr>
            <w:tcW w:w="77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A59" w:rsidRPr="00782163" w:rsidRDefault="00CE7A59" w:rsidP="00CE7A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2163">
              <w:rPr>
                <w:rFonts w:ascii="Times New Roman" w:eastAsia="Times New Roman" w:hAnsi="Times New Roman" w:cs="Times New Roman"/>
              </w:rPr>
              <w:t xml:space="preserve">Два </w:t>
            </w:r>
            <w:proofErr w:type="spellStart"/>
            <w:r w:rsidRPr="00782163">
              <w:rPr>
                <w:rFonts w:ascii="Times New Roman" w:eastAsia="Times New Roman" w:hAnsi="Times New Roman" w:cs="Times New Roman"/>
              </w:rPr>
              <w:t>fluart</w:t>
            </w:r>
            <w:proofErr w:type="spellEnd"/>
            <w:r w:rsidRPr="00782163">
              <w:rPr>
                <w:rFonts w:ascii="Times New Roman" w:eastAsia="Times New Roman" w:hAnsi="Times New Roman" w:cs="Times New Roman"/>
              </w:rPr>
              <w:t>-майстри для проведення майстер-класів в техніці рідкий акрил з досвідом проведення аналогічних майстер-класів, мають художньо-педагогічну освіту, вміють працювати з різними категоріями населення (в тому числі діти, ВПО, ветерани тощо)</w:t>
            </w:r>
          </w:p>
        </w:tc>
      </w:tr>
      <w:tr w:rsidR="00CE7A59" w:rsidTr="00CE7A59">
        <w:trPr>
          <w:trHeight w:val="834"/>
        </w:trPr>
        <w:tc>
          <w:tcPr>
            <w:tcW w:w="2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7A59" w:rsidRPr="00782163" w:rsidRDefault="00CE7A59" w:rsidP="00B160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782163">
              <w:rPr>
                <w:rFonts w:ascii="Times New Roman" w:eastAsia="Times New Roman" w:hAnsi="Times New Roman" w:cs="Times New Roman"/>
              </w:rPr>
              <w:t>Витратні матеріали</w:t>
            </w:r>
          </w:p>
        </w:tc>
        <w:tc>
          <w:tcPr>
            <w:tcW w:w="7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A59" w:rsidRPr="00782163" w:rsidRDefault="00CE7A59" w:rsidP="00CE7A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2163">
              <w:rPr>
                <w:rFonts w:ascii="Times New Roman" w:eastAsia="Times New Roman" w:hAnsi="Times New Roman" w:cs="Times New Roman"/>
              </w:rPr>
              <w:t xml:space="preserve">Забезпечення учасників майстер-класу необхідними витратними матеріалами (фанера, полотно, клей, акрилові фарби, фени, одноразові рукавички, поліетиленова плівка, одноразовий посуд, малярний </w:t>
            </w:r>
            <w:proofErr w:type="spellStart"/>
            <w:r w:rsidRPr="00782163">
              <w:rPr>
                <w:rFonts w:ascii="Times New Roman" w:eastAsia="Times New Roman" w:hAnsi="Times New Roman" w:cs="Times New Roman"/>
              </w:rPr>
              <w:t>скотч</w:t>
            </w:r>
            <w:proofErr w:type="spellEnd"/>
            <w:r w:rsidRPr="00782163">
              <w:rPr>
                <w:rFonts w:ascii="Times New Roman" w:eastAsia="Times New Roman" w:hAnsi="Times New Roman" w:cs="Times New Roman"/>
              </w:rPr>
              <w:t xml:space="preserve">, пензлі, газовий балончик, силікон тощо) </w:t>
            </w:r>
          </w:p>
        </w:tc>
      </w:tr>
      <w:tr w:rsidR="00CE7A59" w:rsidTr="00CE7A59">
        <w:trPr>
          <w:trHeight w:val="469"/>
        </w:trPr>
        <w:tc>
          <w:tcPr>
            <w:tcW w:w="2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7A59" w:rsidRDefault="00CE7A59" w:rsidP="00CE7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Приміщення</w:t>
            </w:r>
          </w:p>
        </w:tc>
        <w:tc>
          <w:tcPr>
            <w:tcW w:w="770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A59" w:rsidRDefault="00CE7A59" w:rsidP="00CE7A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Оренда залу в м. Долина розміром не менше 50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проведення майстер-класів</w:t>
            </w:r>
          </w:p>
        </w:tc>
      </w:tr>
      <w:tr w:rsidR="00CE7A59" w:rsidTr="00CE7A59">
        <w:tc>
          <w:tcPr>
            <w:tcW w:w="2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7A59" w:rsidRDefault="00CE7A59" w:rsidP="00CE7A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Кавоперерва</w:t>
            </w:r>
            <w:proofErr w:type="spellEnd"/>
          </w:p>
        </w:tc>
        <w:tc>
          <w:tcPr>
            <w:tcW w:w="7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A59" w:rsidRDefault="00CE7A59" w:rsidP="00CE7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Кавоперерва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включає: кава, чай, фрукти, солодощі, легкі закуски (канапе,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тарталетки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тощо).</w:t>
            </w:r>
          </w:p>
        </w:tc>
      </w:tr>
      <w:tr w:rsidR="00CE7A59" w:rsidTr="00CE7A59">
        <w:tc>
          <w:tcPr>
            <w:tcW w:w="2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7A59" w:rsidRDefault="00CE7A59" w:rsidP="00CE7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Вода</w:t>
            </w:r>
          </w:p>
        </w:tc>
        <w:tc>
          <w:tcPr>
            <w:tcW w:w="7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A59" w:rsidRDefault="00CE7A59" w:rsidP="00CE7A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Забезпечення всіх учасників питною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бутильованою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водою впродовж заходу </w:t>
            </w:r>
          </w:p>
        </w:tc>
      </w:tr>
      <w:tr w:rsidR="00CE7A59" w:rsidTr="00CE7A59">
        <w:tc>
          <w:tcPr>
            <w:tcW w:w="2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7A59" w:rsidRDefault="00CE7A59" w:rsidP="00CE7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Фото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відеофіксація</w:t>
            </w:r>
            <w:proofErr w:type="spellEnd"/>
          </w:p>
        </w:tc>
        <w:tc>
          <w:tcPr>
            <w:tcW w:w="7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A59" w:rsidRDefault="00CE7A59" w:rsidP="00CE7A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Забезпечення якісної фото та відео зйомки з дотриманням відповідних технічних і правових заходів захисту персональних даних</w:t>
            </w:r>
          </w:p>
        </w:tc>
      </w:tr>
      <w:tr w:rsidR="00CE7A59" w:rsidTr="00CE7A59">
        <w:tc>
          <w:tcPr>
            <w:tcW w:w="2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7A59" w:rsidRDefault="00CE7A59" w:rsidP="00CE7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 трансляція</w:t>
            </w:r>
          </w:p>
        </w:tc>
        <w:tc>
          <w:tcPr>
            <w:tcW w:w="7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A59" w:rsidRDefault="00CE7A59" w:rsidP="00CE7A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Забезпечення онлайн трансляції заходів на сторінці проекту в соціальних мереж з подальшим наданням Замовнику записів трансляцій </w:t>
            </w:r>
          </w:p>
        </w:tc>
      </w:tr>
      <w:tr w:rsidR="00CE7A59" w:rsidTr="00CE7A59">
        <w:tc>
          <w:tcPr>
            <w:tcW w:w="2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7A59" w:rsidRDefault="00CE7A59" w:rsidP="00CE7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Звіт про проведення заходів</w:t>
            </w:r>
          </w:p>
        </w:tc>
        <w:tc>
          <w:tcPr>
            <w:tcW w:w="77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7A59" w:rsidRDefault="00CE7A59" w:rsidP="00CE7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3"/>
              <w:rPr>
                <w:rFonts w:ascii="Times New Roman" w:eastAsia="Times New Roman" w:hAnsi="Times New Roman" w:cs="Times New Roman"/>
              </w:rPr>
            </w:pPr>
            <w:r w:rsidRPr="00AA50ED">
              <w:rPr>
                <w:rFonts w:ascii="Times New Roman" w:eastAsia="Times New Roman" w:hAnsi="Times New Roman" w:cs="Times New Roman"/>
              </w:rPr>
              <w:t xml:space="preserve">По завершенню заходів Виконавець повинен надати Замовнику звіт, що включає: порядок денний, перелік учасників, </w:t>
            </w:r>
            <w:proofErr w:type="spellStart"/>
            <w:r w:rsidRPr="00AA50ED">
              <w:rPr>
                <w:rFonts w:ascii="Times New Roman" w:eastAsia="Times New Roman" w:hAnsi="Times New Roman" w:cs="Times New Roman"/>
              </w:rPr>
              <w:t>фотозвіт</w:t>
            </w:r>
            <w:proofErr w:type="spellEnd"/>
            <w:r w:rsidRPr="00AA50ED">
              <w:rPr>
                <w:rFonts w:ascii="Times New Roman" w:eastAsia="Times New Roman" w:hAnsi="Times New Roman" w:cs="Times New Roman"/>
              </w:rPr>
              <w:t xml:space="preserve">, анкети зворотного зв'язку учасників тощо. </w:t>
            </w:r>
          </w:p>
        </w:tc>
      </w:tr>
    </w:tbl>
    <w:p w:rsidR="00CE7A59" w:rsidRDefault="00CE7A59" w:rsidP="00CE7A5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E7A59" w:rsidRDefault="00CE7A59" w:rsidP="00CE7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Перед проведенням серії майстер-класів Виконавець зобов'язується </w:t>
      </w:r>
      <w:proofErr w:type="spellStart"/>
      <w:r>
        <w:rPr>
          <w:rFonts w:ascii="Times New Roman" w:eastAsia="Times New Roman" w:hAnsi="Times New Roman" w:cs="Times New Roman"/>
          <w:b/>
        </w:rPr>
        <w:t>погодитити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кандидатури майстрів з Замовником.</w:t>
      </w:r>
    </w:p>
    <w:p w:rsidR="00CE7A59" w:rsidRPr="00FF4FAD" w:rsidRDefault="00CE7A59" w:rsidP="00CE7A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2163">
        <w:rPr>
          <w:rFonts w:ascii="Times New Roman" w:eastAsia="Times New Roman" w:hAnsi="Times New Roman" w:cs="Times New Roman"/>
        </w:rPr>
        <w:t xml:space="preserve">Організовуючи майстер-класи, Виконавець повинен забезпечити їх повну доступність для людей з інвалідністю та </w:t>
      </w:r>
      <w:proofErr w:type="spellStart"/>
      <w:r w:rsidRPr="00782163">
        <w:rPr>
          <w:rFonts w:ascii="Times New Roman" w:eastAsia="Times New Roman" w:hAnsi="Times New Roman" w:cs="Times New Roman"/>
        </w:rPr>
        <w:t>маломобільних</w:t>
      </w:r>
      <w:proofErr w:type="spellEnd"/>
      <w:r w:rsidRPr="00782163">
        <w:rPr>
          <w:rFonts w:ascii="Times New Roman" w:eastAsia="Times New Roman" w:hAnsi="Times New Roman" w:cs="Times New Roman"/>
        </w:rPr>
        <w:t xml:space="preserve"> груп населення.</w:t>
      </w:r>
    </w:p>
    <w:p w:rsidR="00CE7A59" w:rsidRDefault="00CE7A59" w:rsidP="00CE7A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D45EA" w:rsidRPr="00CE7A59" w:rsidRDefault="00CE7A59" w:rsidP="00CE7A59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Times New Roman" w:eastAsia="Times New Roman" w:hAnsi="Times New Roman" w:cs="Times New Roman"/>
        </w:rPr>
        <w:t xml:space="preserve">Вартість послуги включає всі витрати, пов’язані з проведенням заходів у </w:t>
      </w:r>
      <w:proofErr w:type="spellStart"/>
      <w:r>
        <w:rPr>
          <w:rFonts w:ascii="Times New Roman" w:eastAsia="Times New Roman" w:hAnsi="Times New Roman" w:cs="Times New Roman"/>
        </w:rPr>
        <w:t>Долинській</w:t>
      </w:r>
      <w:proofErr w:type="spellEnd"/>
      <w:r>
        <w:rPr>
          <w:rFonts w:ascii="Times New Roman" w:eastAsia="Times New Roman" w:hAnsi="Times New Roman" w:cs="Times New Roman"/>
        </w:rPr>
        <w:t xml:space="preserve"> територіальній громаді. </w:t>
      </w:r>
      <w:bookmarkStart w:id="0" w:name="_GoBack"/>
      <w:bookmarkEnd w:id="0"/>
    </w:p>
    <w:p w:rsidR="001836A1" w:rsidRDefault="001836A1" w:rsidP="0006504F"/>
    <w:sectPr w:rsidR="001836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756B"/>
    <w:multiLevelType w:val="multilevel"/>
    <w:tmpl w:val="B416354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C7174D3"/>
    <w:multiLevelType w:val="multilevel"/>
    <w:tmpl w:val="31E214B4"/>
    <w:lvl w:ilvl="0">
      <w:start w:val="1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25F02AD"/>
    <w:multiLevelType w:val="multilevel"/>
    <w:tmpl w:val="A87E8B4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">
    <w:nsid w:val="143F7BAA"/>
    <w:multiLevelType w:val="multilevel"/>
    <w:tmpl w:val="FB2EA78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16E92144"/>
    <w:multiLevelType w:val="multilevel"/>
    <w:tmpl w:val="CD42E8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419104C"/>
    <w:multiLevelType w:val="multilevel"/>
    <w:tmpl w:val="E2927DDA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6">
    <w:nsid w:val="2936331B"/>
    <w:multiLevelType w:val="multilevel"/>
    <w:tmpl w:val="8410D7F4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7">
    <w:nsid w:val="322C75DA"/>
    <w:multiLevelType w:val="multilevel"/>
    <w:tmpl w:val="04162D4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8">
    <w:nsid w:val="3D3E2A6B"/>
    <w:multiLevelType w:val="multilevel"/>
    <w:tmpl w:val="0088C9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3DC85753"/>
    <w:multiLevelType w:val="multilevel"/>
    <w:tmpl w:val="CB806D6A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0">
    <w:nsid w:val="43705F44"/>
    <w:multiLevelType w:val="multilevel"/>
    <w:tmpl w:val="053414F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1">
    <w:nsid w:val="45C42BEF"/>
    <w:multiLevelType w:val="multilevel"/>
    <w:tmpl w:val="79E823C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2">
    <w:nsid w:val="472C2493"/>
    <w:multiLevelType w:val="multilevel"/>
    <w:tmpl w:val="884AF46C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3">
    <w:nsid w:val="479722DD"/>
    <w:multiLevelType w:val="multilevel"/>
    <w:tmpl w:val="511052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5CFA3FC5"/>
    <w:multiLevelType w:val="multilevel"/>
    <w:tmpl w:val="305807B6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3"/>
  </w:num>
  <w:num w:numId="5">
    <w:abstractNumId w:val="0"/>
  </w:num>
  <w:num w:numId="6">
    <w:abstractNumId w:val="3"/>
  </w:num>
  <w:num w:numId="7">
    <w:abstractNumId w:val="14"/>
  </w:num>
  <w:num w:numId="8">
    <w:abstractNumId w:val="7"/>
  </w:num>
  <w:num w:numId="9">
    <w:abstractNumId w:val="11"/>
  </w:num>
  <w:num w:numId="10">
    <w:abstractNumId w:val="12"/>
  </w:num>
  <w:num w:numId="11">
    <w:abstractNumId w:val="9"/>
  </w:num>
  <w:num w:numId="12">
    <w:abstractNumId w:val="2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EA"/>
    <w:rsid w:val="0006504F"/>
    <w:rsid w:val="000A3185"/>
    <w:rsid w:val="00117EC9"/>
    <w:rsid w:val="001770DF"/>
    <w:rsid w:val="001836A1"/>
    <w:rsid w:val="001C0C7C"/>
    <w:rsid w:val="00573233"/>
    <w:rsid w:val="0069012A"/>
    <w:rsid w:val="006B068D"/>
    <w:rsid w:val="00703DC5"/>
    <w:rsid w:val="00886E8E"/>
    <w:rsid w:val="0092355B"/>
    <w:rsid w:val="00CE7A59"/>
    <w:rsid w:val="00D737E2"/>
    <w:rsid w:val="00EF3650"/>
    <w:rsid w:val="00EF6FAD"/>
    <w:rsid w:val="00F30DBC"/>
    <w:rsid w:val="00F93F4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233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32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E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233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73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A4EA-B656-481F-814C-866C8C6AD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3509</Words>
  <Characters>2001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</cp:lastModifiedBy>
  <cp:revision>16</cp:revision>
  <dcterms:created xsi:type="dcterms:W3CDTF">2025-01-06T11:25:00Z</dcterms:created>
  <dcterms:modified xsi:type="dcterms:W3CDTF">2025-06-23T05:50:00Z</dcterms:modified>
</cp:coreProperties>
</file>