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 Дрова паливні твердих порід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ДК 021:2015 - 03410000-7: Деревина</w:t>
      </w:r>
    </w:p>
    <w:p w:rsidR="006B05DE" w:rsidRDefault="006B05DE" w:rsidP="006B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Вид процедури закупівлі: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відкриті торги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з врахуванням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 (зі змінами).</w:t>
      </w: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Обгрунтування: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Необхідність проведення закупівлі зумовлена потребою дотримання та забезпечення належного температурного режиму в закладах </w:t>
      </w:r>
      <w:r w:rsidR="008911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Управління житлово-комунального господарства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Долинської </w:t>
      </w:r>
      <w:r w:rsidR="00B96D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ТГ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в опалювальний сезон.</w:t>
      </w:r>
    </w:p>
    <w:p w:rsidR="006B05DE" w:rsidRDefault="006B05DE" w:rsidP="006B0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5DE" w:rsidRDefault="006B05DE" w:rsidP="006B0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3D3310" w:rsidRPr="003D3310">
        <w:rPr>
          <w:rFonts w:ascii="Times New Roman" w:eastAsia="Times New Roman" w:hAnsi="Times New Roman" w:cs="Times New Roman"/>
          <w:sz w:val="24"/>
          <w:szCs w:val="24"/>
        </w:rPr>
        <w:t>UA-2025-07-02-011004-a</w:t>
      </w: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B7139" w:rsidRPr="00E167D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167DB">
        <w:rPr>
          <w:rFonts w:ascii="Times New Roman" w:hAnsi="Times New Roman"/>
          <w:b/>
          <w:sz w:val="24"/>
          <w:szCs w:val="24"/>
        </w:rPr>
        <w:t>Технічні характеристики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jc w:val="center"/>
        <w:rPr>
          <w:b/>
          <w:color w:val="000000"/>
        </w:rPr>
      </w:pP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1. Дрова паливні твердих порід</w:t>
      </w:r>
      <w:r>
        <w:rPr>
          <w:color w:val="000000"/>
        </w:rPr>
        <w:t xml:space="preserve"> в ковбанках – 3</w:t>
      </w:r>
      <w:r w:rsidR="003D3310">
        <w:rPr>
          <w:color w:val="000000"/>
        </w:rPr>
        <w:t>40</w:t>
      </w:r>
      <w:r>
        <w:rPr>
          <w:color w:val="000000"/>
        </w:rPr>
        <w:t xml:space="preserve"> м.куб</w:t>
      </w:r>
      <w:r w:rsidRPr="00760B9C">
        <w:rPr>
          <w:color w:val="000000"/>
        </w:rPr>
        <w:t>.</w:t>
      </w:r>
      <w:r>
        <w:rPr>
          <w:color w:val="000000"/>
        </w:rPr>
        <w:t>,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1.1. Дуб, ясен, бук – 80% від загальної кількості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1.2. Береза – 20% від загальної кількості.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 xml:space="preserve">2. Дрова повинні бути без гнилі та трухляви. 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3. Максимальна вологість деревини не більше 30 %.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4</w:t>
      </w:r>
      <w:r w:rsidRPr="00760B9C">
        <w:rPr>
          <w:color w:val="000000"/>
        </w:rPr>
        <w:t>. За розмірами дрова повинні бути різані в ковбанках, колодах, а саме: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- по довжині – від 0,4 м до 0,6 м.</w:t>
      </w:r>
    </w:p>
    <w:p w:rsidR="00891157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 w:rsidRPr="00760B9C">
        <w:rPr>
          <w:color w:val="000000"/>
        </w:rPr>
        <w:t>- діаметр – від 0,2 м до 0,5 м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Співвідношення довжини до діаметру: чим довша колода тим менший діаметр.</w:t>
      </w:r>
    </w:p>
    <w:p w:rsidR="00891157" w:rsidRPr="00760B9C" w:rsidRDefault="00891157" w:rsidP="00891157">
      <w:pPr>
        <w:pStyle w:val="a3"/>
        <w:spacing w:before="0" w:beforeAutospacing="0" w:after="0" w:afterAutospacing="0" w:line="0" w:lineRule="atLeast"/>
        <w:ind w:firstLine="567"/>
        <w:rPr>
          <w:color w:val="000000"/>
        </w:rPr>
      </w:pPr>
      <w:r>
        <w:rPr>
          <w:color w:val="000000"/>
        </w:rPr>
        <w:t>5</w:t>
      </w:r>
      <w:r w:rsidRPr="00760B9C">
        <w:rPr>
          <w:color w:val="000000"/>
        </w:rPr>
        <w:t xml:space="preserve">. Дрова мають бути очищені від сучків. Висота залишених сучків не повинна перевищувати 30 мм. Дрова можуть бути як в корі так і без неї. 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108B">
        <w:rPr>
          <w:rFonts w:ascii="Times New Roman" w:hAnsi="Times New Roman"/>
          <w:sz w:val="24"/>
          <w:szCs w:val="24"/>
        </w:rPr>
        <w:t>Послуги, які обов’язково надає учасник та включає в ціну товару: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108B">
        <w:rPr>
          <w:rFonts w:ascii="Times New Roman" w:hAnsi="Times New Roman"/>
          <w:sz w:val="24"/>
          <w:szCs w:val="24"/>
        </w:rPr>
        <w:t xml:space="preserve"> доставка товару на адресу закладів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57">
        <w:rPr>
          <w:rFonts w:ascii="Times New Roman" w:hAnsi="Times New Roman"/>
          <w:sz w:val="24"/>
          <w:szCs w:val="24"/>
        </w:rPr>
        <w:t>Управління житлово-комунального господарства</w:t>
      </w:r>
      <w:r>
        <w:rPr>
          <w:rFonts w:ascii="Times New Roman" w:hAnsi="Times New Roman"/>
          <w:sz w:val="24"/>
          <w:szCs w:val="24"/>
        </w:rPr>
        <w:t xml:space="preserve"> Долинсь</w:t>
      </w:r>
      <w:r w:rsidRPr="00DA108B">
        <w:rPr>
          <w:rFonts w:ascii="Times New Roman" w:hAnsi="Times New Roman"/>
          <w:sz w:val="24"/>
          <w:szCs w:val="24"/>
        </w:rPr>
        <w:t>кої міської ради;</w:t>
      </w:r>
    </w:p>
    <w:p w:rsidR="009B7139" w:rsidRPr="00DA108B" w:rsidRDefault="009B7139" w:rsidP="009B71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108B">
        <w:rPr>
          <w:rFonts w:ascii="Times New Roman" w:hAnsi="Times New Roman"/>
          <w:sz w:val="24"/>
          <w:szCs w:val="24"/>
        </w:rPr>
        <w:t xml:space="preserve"> вантажно-розвантажувальні послуги при поставці товару.</w:t>
      </w: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DE" w:rsidRDefault="006B05DE" w:rsidP="006B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визначений відповідно до кошторису на 2025 рік за КЕКВ 2275.</w:t>
      </w: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DE" w:rsidRDefault="006B05DE" w:rsidP="006B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6B05DE" w:rsidRDefault="006B05DE" w:rsidP="006B0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Визначили очікувану вартість, як добуток очікуваної ціни за одиницю на кількість товару.</w:t>
      </w:r>
    </w:p>
    <w:p w:rsidR="00FD1083" w:rsidRPr="006B05DE" w:rsidRDefault="006B05DE" w:rsidP="002B29CC">
      <w:pPr>
        <w:pStyle w:val="a3"/>
        <w:shd w:val="clear" w:color="auto" w:fill="FFFFFF"/>
        <w:spacing w:before="0" w:beforeAutospacing="0" w:after="200" w:afterAutospacing="0"/>
        <w:jc w:val="both"/>
      </w:pPr>
      <w:r>
        <w:t xml:space="preserve">Очікувана вартість закупівлі – </w:t>
      </w:r>
      <w:r w:rsidR="00891157">
        <w:t>8</w:t>
      </w:r>
      <w:r w:rsidR="003D3310">
        <w:t>50 0</w:t>
      </w:r>
      <w:r w:rsidR="00891157">
        <w:t>00</w:t>
      </w:r>
      <w:r w:rsidR="003D3310">
        <w:t>,</w:t>
      </w:r>
      <w:bookmarkStart w:id="0" w:name="_GoBack"/>
      <w:bookmarkEnd w:id="0"/>
      <w:r>
        <w:t>00 грн. з ПДВ.</w:t>
      </w:r>
    </w:p>
    <w:sectPr w:rsidR="00FD1083" w:rsidRPr="006B05DE" w:rsidSect="006B05D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CAA"/>
    <w:rsid w:val="002B29CC"/>
    <w:rsid w:val="002E1CAA"/>
    <w:rsid w:val="0030497B"/>
    <w:rsid w:val="00383F0E"/>
    <w:rsid w:val="003D3310"/>
    <w:rsid w:val="0069653E"/>
    <w:rsid w:val="006B05DE"/>
    <w:rsid w:val="00891157"/>
    <w:rsid w:val="009B7139"/>
    <w:rsid w:val="00B96D3F"/>
    <w:rsid w:val="00D367B1"/>
    <w:rsid w:val="00D850E4"/>
    <w:rsid w:val="00E250C3"/>
    <w:rsid w:val="00E555B0"/>
    <w:rsid w:val="00E75A2A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3818"/>
  <w15:docId w15:val="{B61A2217-F404-40D1-96F0-42D6BB7F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a4">
    <w:name w:val="Звичайний (веб) Знак"/>
    <w:basedOn w:val="a0"/>
    <w:link w:val="a3"/>
    <w:uiPriority w:val="99"/>
    <w:locked/>
    <w:rsid w:val="0089115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9</cp:revision>
  <dcterms:created xsi:type="dcterms:W3CDTF">2025-04-18T05:55:00Z</dcterms:created>
  <dcterms:modified xsi:type="dcterms:W3CDTF">2025-07-07T15:10:00Z</dcterms:modified>
</cp:coreProperties>
</file>