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7AC15" w14:textId="77777777" w:rsidR="00E57080" w:rsidRPr="00346602" w:rsidRDefault="00E57080" w:rsidP="00191B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466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</w:p>
    <w:p w14:paraId="0E715EC6" w14:textId="77777777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E4D8DCC" w14:textId="20B08387" w:rsidR="00E57080" w:rsidRPr="00346602" w:rsidRDefault="00E57080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466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</w:t>
      </w:r>
    </w:p>
    <w:p w14:paraId="7045A9F7" w14:textId="77777777" w:rsidR="00E57080" w:rsidRPr="00346602" w:rsidRDefault="00E57080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_Hlk77597582"/>
      <w:bookmarkStart w:id="1" w:name="_Hlk64467708"/>
      <w:bookmarkStart w:id="2" w:name="_Hlk61880887"/>
      <w:r w:rsidRPr="003466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3B966749" w14:textId="77777777" w:rsidR="00E57080" w:rsidRPr="00346602" w:rsidRDefault="00E57080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uk-UA"/>
        </w:rPr>
      </w:pPr>
      <w:r w:rsidRPr="00346602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uk-UA"/>
        </w:rPr>
        <w:t>з питань землекористування та земельних відносин</w:t>
      </w:r>
    </w:p>
    <w:p w14:paraId="14052D6B" w14:textId="7CECC061" w:rsidR="00E57080" w:rsidRPr="005470B3" w:rsidRDefault="005470B3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70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10.12</w:t>
      </w:r>
      <w:r w:rsidR="003E4FA5" w:rsidRPr="005470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E57080" w:rsidRPr="005470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</w:t>
      </w:r>
      <w:r w:rsidR="004266AA" w:rsidRPr="005470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="00E57080" w:rsidRPr="005470B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року</w:t>
      </w:r>
    </w:p>
    <w:p w14:paraId="25AC29CE" w14:textId="11776EB2" w:rsidR="00E57080" w:rsidRPr="00346602" w:rsidRDefault="00E57080" w:rsidP="00191B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_GoBack"/>
      <w:bookmarkEnd w:id="3"/>
      <w:proofErr w:type="spellStart"/>
      <w:r w:rsidRPr="0034660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</w:t>
      </w:r>
      <w:proofErr w:type="spellEnd"/>
      <w:r w:rsidRPr="003466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 </w:t>
      </w:r>
      <w:r w:rsidR="002851B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C379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46602">
        <w:rPr>
          <w:rFonts w:ascii="Times New Roman" w:eastAsia="Times New Roman" w:hAnsi="Times New Roman" w:cs="Times New Roman"/>
          <w:sz w:val="28"/>
          <w:szCs w:val="28"/>
          <w:lang w:eastAsia="uk-UA"/>
        </w:rPr>
        <w:t>00 год.</w:t>
      </w:r>
    </w:p>
    <w:p w14:paraId="58CC85B2" w14:textId="77777777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1F0E8" w14:textId="65FDDDF0" w:rsidR="00E57080" w:rsidRPr="00346602" w:rsidRDefault="00E57080" w:rsidP="007C6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602">
        <w:rPr>
          <w:rFonts w:ascii="Times New Roman" w:hAnsi="Times New Roman"/>
          <w:i/>
          <w:sz w:val="28"/>
          <w:szCs w:val="28"/>
        </w:rPr>
        <w:t>Доповідає: Малета Лілія Михайлівна – начальни</w:t>
      </w:r>
      <w:r w:rsidR="00855334">
        <w:rPr>
          <w:rFonts w:ascii="Times New Roman" w:hAnsi="Times New Roman"/>
          <w:i/>
          <w:sz w:val="28"/>
          <w:szCs w:val="28"/>
        </w:rPr>
        <w:t>ця</w:t>
      </w:r>
      <w:r w:rsidRPr="00346602">
        <w:rPr>
          <w:rFonts w:ascii="Times New Roman" w:hAnsi="Times New Roman"/>
          <w:i/>
          <w:sz w:val="28"/>
          <w:szCs w:val="28"/>
        </w:rPr>
        <w:t xml:space="preserve"> відділу земельних ресурсів</w:t>
      </w:r>
    </w:p>
    <w:bookmarkEnd w:id="0"/>
    <w:bookmarkEnd w:id="1"/>
    <w:bookmarkEnd w:id="2"/>
    <w:p w14:paraId="4E79C859" w14:textId="774B8F94" w:rsidR="006D6047" w:rsidRPr="008D6FB2" w:rsidRDefault="006D6047" w:rsidP="007C633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E46DDB" w14:textId="4EE8A7CA" w:rsidR="004266AA" w:rsidRDefault="004266AA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4266AA">
        <w:rPr>
          <w:rFonts w:ascii="Times New Roman" w:hAnsi="Times New Roman" w:cs="Times New Roman"/>
          <w:sz w:val="28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в приватну власність громадянам.</w:t>
      </w:r>
    </w:p>
    <w:p w14:paraId="3B3A0E05" w14:textId="46193E31" w:rsidR="00FC0448" w:rsidRDefault="005855B6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ФГ «Нива», с. Тростянець.</w:t>
      </w:r>
    </w:p>
    <w:p w14:paraId="614A40E1" w14:textId="58C075EE" w:rsidR="005855B6" w:rsidRDefault="005855B6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детальний план території по вул. Обліски</w:t>
      </w:r>
      <w:r w:rsidR="00191F51">
        <w:rPr>
          <w:rFonts w:ascii="Times New Roman" w:hAnsi="Times New Roman" w:cs="Times New Roman"/>
          <w:sz w:val="28"/>
        </w:rPr>
        <w:t>, 32 у м. Долина.</w:t>
      </w:r>
    </w:p>
    <w:p w14:paraId="567C79EA" w14:textId="20789C44" w:rsidR="00D4711A" w:rsidRDefault="00D4711A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детальний план території по вул. </w:t>
      </w:r>
      <w:r w:rsidR="00996B4C">
        <w:rPr>
          <w:rFonts w:ascii="Times New Roman" w:hAnsi="Times New Roman" w:cs="Times New Roman"/>
          <w:sz w:val="28"/>
        </w:rPr>
        <w:t>Грушевського</w:t>
      </w:r>
      <w:r>
        <w:rPr>
          <w:rFonts w:ascii="Times New Roman" w:hAnsi="Times New Roman" w:cs="Times New Roman"/>
          <w:sz w:val="28"/>
        </w:rPr>
        <w:t xml:space="preserve">, </w:t>
      </w:r>
      <w:r w:rsidR="00996B4C">
        <w:rPr>
          <w:rFonts w:ascii="Times New Roman" w:hAnsi="Times New Roman" w:cs="Times New Roman"/>
          <w:sz w:val="28"/>
        </w:rPr>
        <w:t>28-В</w:t>
      </w:r>
      <w:r>
        <w:rPr>
          <w:rFonts w:ascii="Times New Roman" w:hAnsi="Times New Roman" w:cs="Times New Roman"/>
          <w:sz w:val="28"/>
        </w:rPr>
        <w:t xml:space="preserve"> у м. Долина.</w:t>
      </w:r>
    </w:p>
    <w:p w14:paraId="41655A48" w14:textId="507C9318" w:rsidR="00191F51" w:rsidRDefault="004016A6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ділянки, цільове призначення якої змінюється ТОВ «</w:t>
      </w:r>
      <w:proofErr w:type="spellStart"/>
      <w:r>
        <w:rPr>
          <w:rFonts w:ascii="Times New Roman" w:hAnsi="Times New Roman" w:cs="Times New Roman"/>
          <w:sz w:val="28"/>
        </w:rPr>
        <w:t>Екомора</w:t>
      </w:r>
      <w:proofErr w:type="spellEnd"/>
      <w:r>
        <w:rPr>
          <w:rFonts w:ascii="Times New Roman" w:hAnsi="Times New Roman" w:cs="Times New Roman"/>
          <w:sz w:val="28"/>
        </w:rPr>
        <w:t>», м. Долина.</w:t>
      </w:r>
    </w:p>
    <w:p w14:paraId="37BD1BDD" w14:textId="025B64D4" w:rsidR="004016A6" w:rsidRDefault="009D592A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АТ «Укрнафта», м. Долина.</w:t>
      </w:r>
    </w:p>
    <w:p w14:paraId="013A0023" w14:textId="330F6356" w:rsidR="009D592A" w:rsidRDefault="00E166E3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технічної документації із землеустрою щодо інвентаризації земель ТОВ «</w:t>
      </w:r>
      <w:proofErr w:type="spellStart"/>
      <w:r>
        <w:rPr>
          <w:rFonts w:ascii="Times New Roman" w:hAnsi="Times New Roman" w:cs="Times New Roman"/>
          <w:sz w:val="28"/>
        </w:rPr>
        <w:t>Акріс</w:t>
      </w:r>
      <w:proofErr w:type="spellEnd"/>
      <w:r>
        <w:rPr>
          <w:rFonts w:ascii="Times New Roman" w:hAnsi="Times New Roman" w:cs="Times New Roman"/>
          <w:sz w:val="28"/>
        </w:rPr>
        <w:t>-Захід», с. Тростянець.</w:t>
      </w:r>
    </w:p>
    <w:p w14:paraId="699A12BC" w14:textId="77777777" w:rsidR="00EE621C" w:rsidRDefault="00EE621C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технічної документації із землеустрою щодо встановлення меж частини земельної ділянки, на яку поширюється право сервітуту, м. Долина.</w:t>
      </w:r>
    </w:p>
    <w:p w14:paraId="12C93C27" w14:textId="5D88D06A" w:rsidR="00E166E3" w:rsidRDefault="003F77EB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 ПАТ «Прикарпаттяобленерго», с. Яворів.</w:t>
      </w:r>
    </w:p>
    <w:p w14:paraId="5B08FD05" w14:textId="489B3EC7" w:rsidR="003F77EB" w:rsidRDefault="00695EEA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технічної документації із землеустрою щодо інвентаризації земельної ділянки, с. Белеїв.</w:t>
      </w:r>
    </w:p>
    <w:p w14:paraId="3136E357" w14:textId="5CE9E0DE" w:rsidR="00695EEA" w:rsidRDefault="00F27D12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технічну документацію із землеустрою щодо поділу земельної ділянки за межами с. Тяпче.</w:t>
      </w:r>
    </w:p>
    <w:p w14:paraId="13E79578" w14:textId="5B10982B" w:rsidR="00F27D12" w:rsidRDefault="00387D39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земельну ділянку площею 13,2313 га </w:t>
      </w:r>
      <w:r w:rsidR="001436D6">
        <w:rPr>
          <w:rFonts w:ascii="Times New Roman" w:hAnsi="Times New Roman" w:cs="Times New Roman"/>
          <w:sz w:val="28"/>
        </w:rPr>
        <w:t>за межами с. Тяпче, право оренди якої підлягає продажу на земельних торгах у формі електронного аукціону.</w:t>
      </w:r>
    </w:p>
    <w:p w14:paraId="76FDB1FA" w14:textId="072FAD28" w:rsidR="001436D6" w:rsidRDefault="00A37BBF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продаж земельної ділянки гр. Стасюку В.І., м. Долина.</w:t>
      </w:r>
    </w:p>
    <w:p w14:paraId="092BDFEC" w14:textId="1B2B01A3" w:rsidR="00AE5BE4" w:rsidRDefault="00AE5BE4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 ПАТ «Прикарпаттяобленерго», м. Долина.</w:t>
      </w:r>
    </w:p>
    <w:p w14:paraId="204C2A55" w14:textId="77ED18DB" w:rsidR="00A37BBF" w:rsidRDefault="004E2A5B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АТ «Укрнафта», м. Долина.</w:t>
      </w:r>
    </w:p>
    <w:p w14:paraId="2B97D7A1" w14:textId="512131AA" w:rsidR="009A5609" w:rsidRDefault="009A5609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Гуменюк Г.М., м. Долина.</w:t>
      </w:r>
    </w:p>
    <w:p w14:paraId="71EE260C" w14:textId="2D1FE04D" w:rsidR="00E027BC" w:rsidRDefault="00E027BC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п-ці Мизи В.А., м. Долина.</w:t>
      </w:r>
    </w:p>
    <w:p w14:paraId="1CE16194" w14:textId="5006F350" w:rsidR="0082188F" w:rsidRDefault="0082188F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п-ці </w:t>
      </w:r>
      <w:proofErr w:type="spellStart"/>
      <w:r>
        <w:rPr>
          <w:rFonts w:ascii="Times New Roman" w:hAnsi="Times New Roman" w:cs="Times New Roman"/>
          <w:sz w:val="28"/>
        </w:rPr>
        <w:t>Серемчук</w:t>
      </w:r>
      <w:proofErr w:type="spellEnd"/>
      <w:r>
        <w:rPr>
          <w:rFonts w:ascii="Times New Roman" w:hAnsi="Times New Roman" w:cs="Times New Roman"/>
          <w:sz w:val="28"/>
        </w:rPr>
        <w:t xml:space="preserve"> С.В., м. Долина.</w:t>
      </w:r>
    </w:p>
    <w:p w14:paraId="274FBD0A" w14:textId="3CE18367" w:rsidR="00AE1105" w:rsidRDefault="00AE1105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земельну ділянку площею 12,1888 га за межами с. Тяпче, право оренди якої підлягає продажу на земельних торгах у формі електронного аукціону.</w:t>
      </w:r>
    </w:p>
    <w:p w14:paraId="2746E8F4" w14:textId="13D46286" w:rsidR="00FA5354" w:rsidRDefault="00FA5354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ПП «Фірма «Гранд», м. Долина.</w:t>
      </w:r>
    </w:p>
    <w:p w14:paraId="6130EC8E" w14:textId="1CFDD53D" w:rsidR="004E2A5B" w:rsidRDefault="005E34B9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ТОВ «Виробниче підприємство «ЕНЕРГІЯ СОНЦЯ».</w:t>
      </w:r>
    </w:p>
    <w:p w14:paraId="45940AFD" w14:textId="2C709021" w:rsidR="005E34B9" w:rsidRDefault="00941E89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 розгляд звернень гр. Юринця Р.С., гр. </w:t>
      </w:r>
      <w:proofErr w:type="spellStart"/>
      <w:r>
        <w:rPr>
          <w:rFonts w:ascii="Times New Roman" w:hAnsi="Times New Roman" w:cs="Times New Roman"/>
          <w:sz w:val="28"/>
        </w:rPr>
        <w:t>Бойківа</w:t>
      </w:r>
      <w:proofErr w:type="spellEnd"/>
      <w:r>
        <w:rPr>
          <w:rFonts w:ascii="Times New Roman" w:hAnsi="Times New Roman" w:cs="Times New Roman"/>
          <w:sz w:val="28"/>
        </w:rPr>
        <w:t xml:space="preserve"> А.І., гр. </w:t>
      </w:r>
      <w:proofErr w:type="spellStart"/>
      <w:r>
        <w:rPr>
          <w:rFonts w:ascii="Times New Roman" w:hAnsi="Times New Roman" w:cs="Times New Roman"/>
          <w:sz w:val="28"/>
        </w:rPr>
        <w:t>Бойківа</w:t>
      </w:r>
      <w:proofErr w:type="spellEnd"/>
      <w:r>
        <w:rPr>
          <w:rFonts w:ascii="Times New Roman" w:hAnsi="Times New Roman" w:cs="Times New Roman"/>
          <w:sz w:val="28"/>
        </w:rPr>
        <w:t xml:space="preserve"> Р.І., м. Долина.</w:t>
      </w:r>
    </w:p>
    <w:p w14:paraId="00432A8D" w14:textId="7BFD545A" w:rsidR="00941E89" w:rsidRDefault="000C5790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внесення змін у рішення (фізичні особи).</w:t>
      </w:r>
    </w:p>
    <w:p w14:paraId="6EFBEB0E" w14:textId="1A230415" w:rsidR="000C5790" w:rsidRDefault="00C74811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погодження меж гр. </w:t>
      </w:r>
      <w:proofErr w:type="spellStart"/>
      <w:r>
        <w:rPr>
          <w:rFonts w:ascii="Times New Roman" w:hAnsi="Times New Roman" w:cs="Times New Roman"/>
          <w:sz w:val="28"/>
        </w:rPr>
        <w:t>Сюсько</w:t>
      </w:r>
      <w:proofErr w:type="spellEnd"/>
      <w:r>
        <w:rPr>
          <w:rFonts w:ascii="Times New Roman" w:hAnsi="Times New Roman" w:cs="Times New Roman"/>
          <w:sz w:val="28"/>
        </w:rPr>
        <w:t xml:space="preserve"> Г.І., с. Грабів.</w:t>
      </w:r>
    </w:p>
    <w:p w14:paraId="27DC3B11" w14:textId="5470ABA9" w:rsidR="00C74811" w:rsidRDefault="00197E0F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погодження меж гр. </w:t>
      </w:r>
      <w:proofErr w:type="spellStart"/>
      <w:r>
        <w:rPr>
          <w:rFonts w:ascii="Times New Roman" w:hAnsi="Times New Roman" w:cs="Times New Roman"/>
          <w:sz w:val="28"/>
        </w:rPr>
        <w:t>Стефанишин</w:t>
      </w:r>
      <w:proofErr w:type="spellEnd"/>
      <w:r>
        <w:rPr>
          <w:rFonts w:ascii="Times New Roman" w:hAnsi="Times New Roman" w:cs="Times New Roman"/>
          <w:sz w:val="28"/>
        </w:rPr>
        <w:t xml:space="preserve"> Т.Й., с. Оболоння.</w:t>
      </w:r>
    </w:p>
    <w:p w14:paraId="31351888" w14:textId="35AFBBE9" w:rsidR="00197E0F" w:rsidRDefault="00B153CB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ТДВ «Івано-Франківське обласне підприємство автобусних станцій», м. Долина.</w:t>
      </w:r>
    </w:p>
    <w:p w14:paraId="78199611" w14:textId="5A1ABCBA" w:rsidR="00B153CB" w:rsidRDefault="00397C64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підприємця Гайдука П.П., м. Долина.</w:t>
      </w:r>
    </w:p>
    <w:p w14:paraId="433309CF" w14:textId="5D396ABF" w:rsidR="00397C64" w:rsidRDefault="00FF4967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підприємця Гайдука П.П.</w:t>
      </w:r>
    </w:p>
    <w:p w14:paraId="1653A740" w14:textId="6A8834B0" w:rsidR="00BC2200" w:rsidRDefault="00BC2200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Максимович С.Є., с. Оболоння.</w:t>
      </w:r>
    </w:p>
    <w:p w14:paraId="4C5D1422" w14:textId="692CB6C8" w:rsidR="00BC2200" w:rsidRDefault="00BC2200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гр. </w:t>
      </w:r>
      <w:proofErr w:type="spellStart"/>
      <w:r>
        <w:rPr>
          <w:rFonts w:ascii="Times New Roman" w:hAnsi="Times New Roman" w:cs="Times New Roman"/>
          <w:sz w:val="28"/>
        </w:rPr>
        <w:t>Яциняка</w:t>
      </w:r>
      <w:proofErr w:type="spellEnd"/>
      <w:r>
        <w:rPr>
          <w:rFonts w:ascii="Times New Roman" w:hAnsi="Times New Roman" w:cs="Times New Roman"/>
          <w:sz w:val="28"/>
        </w:rPr>
        <w:t xml:space="preserve"> Є.Я., м. Долина.</w:t>
      </w:r>
    </w:p>
    <w:p w14:paraId="3A271233" w14:textId="5E50139C" w:rsidR="00BC2200" w:rsidRDefault="00D0752D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приватну власність гр. Демків О.М., с. Тростянець.</w:t>
      </w:r>
    </w:p>
    <w:p w14:paraId="308C0799" w14:textId="4E3048EA" w:rsidR="00D0752D" w:rsidRDefault="00173220" w:rsidP="007C63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звернення гр. </w:t>
      </w:r>
      <w:proofErr w:type="spellStart"/>
      <w:r>
        <w:rPr>
          <w:rFonts w:ascii="Times New Roman" w:hAnsi="Times New Roman" w:cs="Times New Roman"/>
          <w:sz w:val="28"/>
        </w:rPr>
        <w:t>Титиша</w:t>
      </w:r>
      <w:proofErr w:type="spellEnd"/>
      <w:r>
        <w:rPr>
          <w:rFonts w:ascii="Times New Roman" w:hAnsi="Times New Roman" w:cs="Times New Roman"/>
          <w:sz w:val="28"/>
        </w:rPr>
        <w:t xml:space="preserve"> І.П., с. Княжолука.</w:t>
      </w:r>
    </w:p>
    <w:sectPr w:rsidR="00D0752D" w:rsidSect="007C633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9682B"/>
    <w:multiLevelType w:val="hybridMultilevel"/>
    <w:tmpl w:val="F33CF0F0"/>
    <w:lvl w:ilvl="0" w:tplc="0422000F">
      <w:start w:val="1"/>
      <w:numFmt w:val="decimal"/>
      <w:lvlText w:val="%1."/>
      <w:lvlJc w:val="left"/>
      <w:pPr>
        <w:ind w:left="5889" w:hanging="360"/>
      </w:pPr>
    </w:lvl>
    <w:lvl w:ilvl="1" w:tplc="04220019" w:tentative="1">
      <w:start w:val="1"/>
      <w:numFmt w:val="lowerLetter"/>
      <w:lvlText w:val="%2."/>
      <w:lvlJc w:val="left"/>
      <w:pPr>
        <w:ind w:left="7395" w:hanging="360"/>
      </w:pPr>
    </w:lvl>
    <w:lvl w:ilvl="2" w:tplc="0422001B" w:tentative="1">
      <w:start w:val="1"/>
      <w:numFmt w:val="lowerRoman"/>
      <w:lvlText w:val="%3."/>
      <w:lvlJc w:val="right"/>
      <w:pPr>
        <w:ind w:left="8115" w:hanging="180"/>
      </w:pPr>
    </w:lvl>
    <w:lvl w:ilvl="3" w:tplc="0422000F" w:tentative="1">
      <w:start w:val="1"/>
      <w:numFmt w:val="decimal"/>
      <w:lvlText w:val="%4."/>
      <w:lvlJc w:val="left"/>
      <w:pPr>
        <w:ind w:left="8835" w:hanging="360"/>
      </w:pPr>
    </w:lvl>
    <w:lvl w:ilvl="4" w:tplc="04220019" w:tentative="1">
      <w:start w:val="1"/>
      <w:numFmt w:val="lowerLetter"/>
      <w:lvlText w:val="%5."/>
      <w:lvlJc w:val="left"/>
      <w:pPr>
        <w:ind w:left="9555" w:hanging="360"/>
      </w:pPr>
    </w:lvl>
    <w:lvl w:ilvl="5" w:tplc="0422001B" w:tentative="1">
      <w:start w:val="1"/>
      <w:numFmt w:val="lowerRoman"/>
      <w:lvlText w:val="%6."/>
      <w:lvlJc w:val="right"/>
      <w:pPr>
        <w:ind w:left="10275" w:hanging="180"/>
      </w:pPr>
    </w:lvl>
    <w:lvl w:ilvl="6" w:tplc="0422000F" w:tentative="1">
      <w:start w:val="1"/>
      <w:numFmt w:val="decimal"/>
      <w:lvlText w:val="%7."/>
      <w:lvlJc w:val="left"/>
      <w:pPr>
        <w:ind w:left="10995" w:hanging="360"/>
      </w:pPr>
    </w:lvl>
    <w:lvl w:ilvl="7" w:tplc="04220019" w:tentative="1">
      <w:start w:val="1"/>
      <w:numFmt w:val="lowerLetter"/>
      <w:lvlText w:val="%8."/>
      <w:lvlJc w:val="left"/>
      <w:pPr>
        <w:ind w:left="11715" w:hanging="360"/>
      </w:pPr>
    </w:lvl>
    <w:lvl w:ilvl="8" w:tplc="0422001B" w:tentative="1">
      <w:start w:val="1"/>
      <w:numFmt w:val="lowerRoman"/>
      <w:lvlText w:val="%9."/>
      <w:lvlJc w:val="right"/>
      <w:pPr>
        <w:ind w:left="12435" w:hanging="180"/>
      </w:pPr>
    </w:lvl>
  </w:abstractNum>
  <w:abstractNum w:abstractNumId="1">
    <w:nsid w:val="36EA7A66"/>
    <w:multiLevelType w:val="hybridMultilevel"/>
    <w:tmpl w:val="826CEA92"/>
    <w:lvl w:ilvl="0" w:tplc="78109EB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90"/>
    <w:rsid w:val="00005810"/>
    <w:rsid w:val="00007E86"/>
    <w:rsid w:val="00016F06"/>
    <w:rsid w:val="00021BEA"/>
    <w:rsid w:val="0002257F"/>
    <w:rsid w:val="00024EA9"/>
    <w:rsid w:val="0002634F"/>
    <w:rsid w:val="00036EA1"/>
    <w:rsid w:val="0004771A"/>
    <w:rsid w:val="00055CEF"/>
    <w:rsid w:val="00057B22"/>
    <w:rsid w:val="00067372"/>
    <w:rsid w:val="00072EAC"/>
    <w:rsid w:val="000827C6"/>
    <w:rsid w:val="000C36F9"/>
    <w:rsid w:val="000C5790"/>
    <w:rsid w:val="000D05B6"/>
    <w:rsid w:val="000D50D8"/>
    <w:rsid w:val="000E60CD"/>
    <w:rsid w:val="000F2429"/>
    <w:rsid w:val="000F62F1"/>
    <w:rsid w:val="000F72DD"/>
    <w:rsid w:val="00110415"/>
    <w:rsid w:val="00113A33"/>
    <w:rsid w:val="00123E53"/>
    <w:rsid w:val="001265EC"/>
    <w:rsid w:val="00142FED"/>
    <w:rsid w:val="001436D6"/>
    <w:rsid w:val="00155E68"/>
    <w:rsid w:val="00164E73"/>
    <w:rsid w:val="00173220"/>
    <w:rsid w:val="00173B0F"/>
    <w:rsid w:val="00175AED"/>
    <w:rsid w:val="001813E0"/>
    <w:rsid w:val="00191B23"/>
    <w:rsid w:val="00191F51"/>
    <w:rsid w:val="00197E0F"/>
    <w:rsid w:val="001A4BC4"/>
    <w:rsid w:val="001B017C"/>
    <w:rsid w:val="001B1111"/>
    <w:rsid w:val="001B61EB"/>
    <w:rsid w:val="001B6FB4"/>
    <w:rsid w:val="001C14D3"/>
    <w:rsid w:val="001C1FD5"/>
    <w:rsid w:val="001C6F6C"/>
    <w:rsid w:val="001D3FB6"/>
    <w:rsid w:val="001D66C9"/>
    <w:rsid w:val="001E589A"/>
    <w:rsid w:val="001F08DC"/>
    <w:rsid w:val="001F4DAE"/>
    <w:rsid w:val="001F6ADF"/>
    <w:rsid w:val="00200C89"/>
    <w:rsid w:val="00203BE2"/>
    <w:rsid w:val="00220BFF"/>
    <w:rsid w:val="002326DC"/>
    <w:rsid w:val="00234348"/>
    <w:rsid w:val="002410B8"/>
    <w:rsid w:val="002440E2"/>
    <w:rsid w:val="00256DDA"/>
    <w:rsid w:val="00260205"/>
    <w:rsid w:val="00262D65"/>
    <w:rsid w:val="00264E81"/>
    <w:rsid w:val="0026580D"/>
    <w:rsid w:val="00276395"/>
    <w:rsid w:val="002851BA"/>
    <w:rsid w:val="002B1399"/>
    <w:rsid w:val="002B6B75"/>
    <w:rsid w:val="002C1A46"/>
    <w:rsid w:val="002D4B72"/>
    <w:rsid w:val="002D6E4F"/>
    <w:rsid w:val="002F0988"/>
    <w:rsid w:val="002F17E9"/>
    <w:rsid w:val="003135A1"/>
    <w:rsid w:val="0032128A"/>
    <w:rsid w:val="00321DD1"/>
    <w:rsid w:val="00324D40"/>
    <w:rsid w:val="00335176"/>
    <w:rsid w:val="003360DA"/>
    <w:rsid w:val="0034161C"/>
    <w:rsid w:val="00342457"/>
    <w:rsid w:val="0035257D"/>
    <w:rsid w:val="00354964"/>
    <w:rsid w:val="0035620E"/>
    <w:rsid w:val="00360AEA"/>
    <w:rsid w:val="00361416"/>
    <w:rsid w:val="003632E0"/>
    <w:rsid w:val="00376383"/>
    <w:rsid w:val="00386BB8"/>
    <w:rsid w:val="00387D39"/>
    <w:rsid w:val="00390039"/>
    <w:rsid w:val="00394906"/>
    <w:rsid w:val="00394E63"/>
    <w:rsid w:val="00397C64"/>
    <w:rsid w:val="003B2A2B"/>
    <w:rsid w:val="003B351D"/>
    <w:rsid w:val="003C0809"/>
    <w:rsid w:val="003D598F"/>
    <w:rsid w:val="003E23B5"/>
    <w:rsid w:val="003E2621"/>
    <w:rsid w:val="003E4FA5"/>
    <w:rsid w:val="003E5628"/>
    <w:rsid w:val="003E687D"/>
    <w:rsid w:val="003E7A7A"/>
    <w:rsid w:val="003F0145"/>
    <w:rsid w:val="003F77EB"/>
    <w:rsid w:val="004016A6"/>
    <w:rsid w:val="004205E0"/>
    <w:rsid w:val="004266AA"/>
    <w:rsid w:val="00434F33"/>
    <w:rsid w:val="00444BA3"/>
    <w:rsid w:val="00446658"/>
    <w:rsid w:val="004650C5"/>
    <w:rsid w:val="00466E17"/>
    <w:rsid w:val="00470AB6"/>
    <w:rsid w:val="004A0B11"/>
    <w:rsid w:val="004C2749"/>
    <w:rsid w:val="004E1E8B"/>
    <w:rsid w:val="004E2300"/>
    <w:rsid w:val="004E2A5B"/>
    <w:rsid w:val="004E6E93"/>
    <w:rsid w:val="004F545A"/>
    <w:rsid w:val="00520B99"/>
    <w:rsid w:val="00523853"/>
    <w:rsid w:val="00524D24"/>
    <w:rsid w:val="00526D9B"/>
    <w:rsid w:val="005270BB"/>
    <w:rsid w:val="005276DF"/>
    <w:rsid w:val="00527F5A"/>
    <w:rsid w:val="005362BC"/>
    <w:rsid w:val="005425A0"/>
    <w:rsid w:val="005433DA"/>
    <w:rsid w:val="0054488F"/>
    <w:rsid w:val="0054613C"/>
    <w:rsid w:val="005470B3"/>
    <w:rsid w:val="0056188C"/>
    <w:rsid w:val="00566648"/>
    <w:rsid w:val="00572E93"/>
    <w:rsid w:val="00572ECF"/>
    <w:rsid w:val="00582DAB"/>
    <w:rsid w:val="005855B6"/>
    <w:rsid w:val="00592EA3"/>
    <w:rsid w:val="00594690"/>
    <w:rsid w:val="005A0BE5"/>
    <w:rsid w:val="005A65BC"/>
    <w:rsid w:val="005B50A6"/>
    <w:rsid w:val="005B5BD2"/>
    <w:rsid w:val="005B5CAB"/>
    <w:rsid w:val="005C08D5"/>
    <w:rsid w:val="005C0D6A"/>
    <w:rsid w:val="005C3D26"/>
    <w:rsid w:val="005C7E9D"/>
    <w:rsid w:val="005D18BA"/>
    <w:rsid w:val="005D7267"/>
    <w:rsid w:val="005E34B9"/>
    <w:rsid w:val="005F614A"/>
    <w:rsid w:val="00603D4C"/>
    <w:rsid w:val="00610A82"/>
    <w:rsid w:val="006334E8"/>
    <w:rsid w:val="00634E72"/>
    <w:rsid w:val="00636735"/>
    <w:rsid w:val="00636BAF"/>
    <w:rsid w:val="0065484A"/>
    <w:rsid w:val="0065783F"/>
    <w:rsid w:val="006579BB"/>
    <w:rsid w:val="00663A31"/>
    <w:rsid w:val="00675224"/>
    <w:rsid w:val="00685704"/>
    <w:rsid w:val="006868C5"/>
    <w:rsid w:val="00690F29"/>
    <w:rsid w:val="00695EEA"/>
    <w:rsid w:val="006A20AC"/>
    <w:rsid w:val="006A2748"/>
    <w:rsid w:val="006A7C80"/>
    <w:rsid w:val="006B064D"/>
    <w:rsid w:val="006B1D2D"/>
    <w:rsid w:val="006B61F1"/>
    <w:rsid w:val="006C16C6"/>
    <w:rsid w:val="006C1EAE"/>
    <w:rsid w:val="006D0F8C"/>
    <w:rsid w:val="006D10C9"/>
    <w:rsid w:val="006D6047"/>
    <w:rsid w:val="006F7127"/>
    <w:rsid w:val="006F71A0"/>
    <w:rsid w:val="006F7CC6"/>
    <w:rsid w:val="00711328"/>
    <w:rsid w:val="00711612"/>
    <w:rsid w:val="007149DD"/>
    <w:rsid w:val="007162A4"/>
    <w:rsid w:val="00740090"/>
    <w:rsid w:val="00741A34"/>
    <w:rsid w:val="00743DE5"/>
    <w:rsid w:val="007570D3"/>
    <w:rsid w:val="00760C07"/>
    <w:rsid w:val="00766514"/>
    <w:rsid w:val="0077366E"/>
    <w:rsid w:val="00794FAB"/>
    <w:rsid w:val="0079507A"/>
    <w:rsid w:val="00795A34"/>
    <w:rsid w:val="007A128F"/>
    <w:rsid w:val="007A3628"/>
    <w:rsid w:val="007A5C17"/>
    <w:rsid w:val="007B33B9"/>
    <w:rsid w:val="007C6336"/>
    <w:rsid w:val="007D54A8"/>
    <w:rsid w:val="007D5CC8"/>
    <w:rsid w:val="007E1870"/>
    <w:rsid w:val="008118BE"/>
    <w:rsid w:val="00816845"/>
    <w:rsid w:val="0082188F"/>
    <w:rsid w:val="0082564D"/>
    <w:rsid w:val="00827D9C"/>
    <w:rsid w:val="00843157"/>
    <w:rsid w:val="00855334"/>
    <w:rsid w:val="00866DD6"/>
    <w:rsid w:val="0088126E"/>
    <w:rsid w:val="00892AE5"/>
    <w:rsid w:val="008A3B4B"/>
    <w:rsid w:val="008A5E63"/>
    <w:rsid w:val="008B3D2C"/>
    <w:rsid w:val="008C09E2"/>
    <w:rsid w:val="008C0B05"/>
    <w:rsid w:val="008C6CFA"/>
    <w:rsid w:val="008D01D2"/>
    <w:rsid w:val="008D4417"/>
    <w:rsid w:val="008D4AB1"/>
    <w:rsid w:val="008D6FB2"/>
    <w:rsid w:val="008E3EF2"/>
    <w:rsid w:val="008F2BEF"/>
    <w:rsid w:val="009060DE"/>
    <w:rsid w:val="00910159"/>
    <w:rsid w:val="00911B16"/>
    <w:rsid w:val="00916F3D"/>
    <w:rsid w:val="00935C05"/>
    <w:rsid w:val="00941238"/>
    <w:rsid w:val="00941E89"/>
    <w:rsid w:val="00944425"/>
    <w:rsid w:val="00954B1C"/>
    <w:rsid w:val="00955089"/>
    <w:rsid w:val="00975759"/>
    <w:rsid w:val="009767A3"/>
    <w:rsid w:val="00990841"/>
    <w:rsid w:val="00992837"/>
    <w:rsid w:val="009951CE"/>
    <w:rsid w:val="00996B4C"/>
    <w:rsid w:val="009A5609"/>
    <w:rsid w:val="009C2962"/>
    <w:rsid w:val="009C4E23"/>
    <w:rsid w:val="009C4F39"/>
    <w:rsid w:val="009C5842"/>
    <w:rsid w:val="009D592A"/>
    <w:rsid w:val="009D767E"/>
    <w:rsid w:val="009E3186"/>
    <w:rsid w:val="009E7277"/>
    <w:rsid w:val="009F702A"/>
    <w:rsid w:val="009F7652"/>
    <w:rsid w:val="00A1404B"/>
    <w:rsid w:val="00A255EB"/>
    <w:rsid w:val="00A26C4A"/>
    <w:rsid w:val="00A3126F"/>
    <w:rsid w:val="00A32FC9"/>
    <w:rsid w:val="00A34551"/>
    <w:rsid w:val="00A37BBF"/>
    <w:rsid w:val="00A6181A"/>
    <w:rsid w:val="00A66AA3"/>
    <w:rsid w:val="00A76ADF"/>
    <w:rsid w:val="00A77619"/>
    <w:rsid w:val="00A809BA"/>
    <w:rsid w:val="00A84E4D"/>
    <w:rsid w:val="00A9384B"/>
    <w:rsid w:val="00AA1ACD"/>
    <w:rsid w:val="00AA2682"/>
    <w:rsid w:val="00AB2D44"/>
    <w:rsid w:val="00AB3215"/>
    <w:rsid w:val="00AB4854"/>
    <w:rsid w:val="00AB68A5"/>
    <w:rsid w:val="00AD5645"/>
    <w:rsid w:val="00AD5CDA"/>
    <w:rsid w:val="00AE1105"/>
    <w:rsid w:val="00AE5BE4"/>
    <w:rsid w:val="00B1095D"/>
    <w:rsid w:val="00B153CB"/>
    <w:rsid w:val="00B20C28"/>
    <w:rsid w:val="00B3000A"/>
    <w:rsid w:val="00B34288"/>
    <w:rsid w:val="00B35A12"/>
    <w:rsid w:val="00B3681D"/>
    <w:rsid w:val="00B46763"/>
    <w:rsid w:val="00B50F68"/>
    <w:rsid w:val="00B57164"/>
    <w:rsid w:val="00B6265D"/>
    <w:rsid w:val="00B67D37"/>
    <w:rsid w:val="00B714E8"/>
    <w:rsid w:val="00B94FD7"/>
    <w:rsid w:val="00BA021C"/>
    <w:rsid w:val="00BA655D"/>
    <w:rsid w:val="00BC2200"/>
    <w:rsid w:val="00BC2DC8"/>
    <w:rsid w:val="00BC3AA7"/>
    <w:rsid w:val="00BD1005"/>
    <w:rsid w:val="00BD4EC6"/>
    <w:rsid w:val="00BF243C"/>
    <w:rsid w:val="00BF6657"/>
    <w:rsid w:val="00C03B54"/>
    <w:rsid w:val="00C05E63"/>
    <w:rsid w:val="00C3334D"/>
    <w:rsid w:val="00C33DCA"/>
    <w:rsid w:val="00C3792B"/>
    <w:rsid w:val="00C53931"/>
    <w:rsid w:val="00C567BA"/>
    <w:rsid w:val="00C62B24"/>
    <w:rsid w:val="00C650D2"/>
    <w:rsid w:val="00C72AF7"/>
    <w:rsid w:val="00C72E3D"/>
    <w:rsid w:val="00C74811"/>
    <w:rsid w:val="00C85F02"/>
    <w:rsid w:val="00C91263"/>
    <w:rsid w:val="00C9160D"/>
    <w:rsid w:val="00C917D3"/>
    <w:rsid w:val="00CA146D"/>
    <w:rsid w:val="00CA6A20"/>
    <w:rsid w:val="00CA74EA"/>
    <w:rsid w:val="00CB2F0E"/>
    <w:rsid w:val="00CB358C"/>
    <w:rsid w:val="00CB5C72"/>
    <w:rsid w:val="00CC7246"/>
    <w:rsid w:val="00CD4D46"/>
    <w:rsid w:val="00CE1943"/>
    <w:rsid w:val="00CE429C"/>
    <w:rsid w:val="00CE43E3"/>
    <w:rsid w:val="00CE4E4A"/>
    <w:rsid w:val="00CE5BF5"/>
    <w:rsid w:val="00CF13A5"/>
    <w:rsid w:val="00D03D93"/>
    <w:rsid w:val="00D05957"/>
    <w:rsid w:val="00D0752D"/>
    <w:rsid w:val="00D2225A"/>
    <w:rsid w:val="00D22435"/>
    <w:rsid w:val="00D36B23"/>
    <w:rsid w:val="00D429D3"/>
    <w:rsid w:val="00D44930"/>
    <w:rsid w:val="00D4711A"/>
    <w:rsid w:val="00D57F04"/>
    <w:rsid w:val="00D6733D"/>
    <w:rsid w:val="00D73FE4"/>
    <w:rsid w:val="00D80EF2"/>
    <w:rsid w:val="00D84B0A"/>
    <w:rsid w:val="00D91470"/>
    <w:rsid w:val="00D961CB"/>
    <w:rsid w:val="00DA6E7D"/>
    <w:rsid w:val="00DB44EB"/>
    <w:rsid w:val="00DB453F"/>
    <w:rsid w:val="00DC62B2"/>
    <w:rsid w:val="00DF15EE"/>
    <w:rsid w:val="00DF49F8"/>
    <w:rsid w:val="00E027BC"/>
    <w:rsid w:val="00E1614B"/>
    <w:rsid w:val="00E166E3"/>
    <w:rsid w:val="00E27F54"/>
    <w:rsid w:val="00E33044"/>
    <w:rsid w:val="00E40C87"/>
    <w:rsid w:val="00E5398A"/>
    <w:rsid w:val="00E57080"/>
    <w:rsid w:val="00E64E33"/>
    <w:rsid w:val="00E670B4"/>
    <w:rsid w:val="00E73C86"/>
    <w:rsid w:val="00E82BBF"/>
    <w:rsid w:val="00E82EA9"/>
    <w:rsid w:val="00E876DC"/>
    <w:rsid w:val="00E910E2"/>
    <w:rsid w:val="00E93B6D"/>
    <w:rsid w:val="00E94DE0"/>
    <w:rsid w:val="00EA079C"/>
    <w:rsid w:val="00EA6534"/>
    <w:rsid w:val="00EA69A0"/>
    <w:rsid w:val="00EB153D"/>
    <w:rsid w:val="00EB22ED"/>
    <w:rsid w:val="00EB261A"/>
    <w:rsid w:val="00EC02FA"/>
    <w:rsid w:val="00ED742E"/>
    <w:rsid w:val="00EE3A2D"/>
    <w:rsid w:val="00EE621C"/>
    <w:rsid w:val="00F02B09"/>
    <w:rsid w:val="00F041A6"/>
    <w:rsid w:val="00F24386"/>
    <w:rsid w:val="00F270CB"/>
    <w:rsid w:val="00F27D12"/>
    <w:rsid w:val="00F3245F"/>
    <w:rsid w:val="00F407D1"/>
    <w:rsid w:val="00F45CB2"/>
    <w:rsid w:val="00F5551C"/>
    <w:rsid w:val="00F64DF7"/>
    <w:rsid w:val="00F71A30"/>
    <w:rsid w:val="00F766C7"/>
    <w:rsid w:val="00F76C71"/>
    <w:rsid w:val="00F8028C"/>
    <w:rsid w:val="00FA5354"/>
    <w:rsid w:val="00FB2C25"/>
    <w:rsid w:val="00FB4BA8"/>
    <w:rsid w:val="00FC0448"/>
    <w:rsid w:val="00FC21D2"/>
    <w:rsid w:val="00FD5FAD"/>
    <w:rsid w:val="00FE13D8"/>
    <w:rsid w:val="00FF4967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3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E6E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5D18BA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4E6E9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E6E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5D18BA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4E6E9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DMR</cp:lastModifiedBy>
  <cp:revision>374</cp:revision>
  <dcterms:created xsi:type="dcterms:W3CDTF">2025-07-30T13:58:00Z</dcterms:created>
  <dcterms:modified xsi:type="dcterms:W3CDTF">2025-12-09T13:01:00Z</dcterms:modified>
</cp:coreProperties>
</file>