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AC15" w14:textId="77777777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0E715EC6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E4D8DCC" w14:textId="20B0838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</w:p>
    <w:p w14:paraId="7045A9F7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B966749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з питань землекористування та земельних відносин</w:t>
      </w:r>
    </w:p>
    <w:p w14:paraId="14052D6B" w14:textId="67469F15" w:rsidR="00E57080" w:rsidRPr="00346602" w:rsidRDefault="000838DD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</w:t>
      </w:r>
      <w:r w:rsidR="00BA1C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.06.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</w:t>
      </w:r>
      <w:r w:rsidR="004266A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</w:t>
      </w:r>
    </w:p>
    <w:p w14:paraId="25AC29CE" w14:textId="716EFF98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поч. о </w:t>
      </w:r>
      <w:r w:rsidR="00795A34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C379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00 год.</w:t>
      </w:r>
    </w:p>
    <w:p w14:paraId="58CC85B2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1F0E8" w14:textId="65FDDDF0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602">
        <w:rPr>
          <w:rFonts w:ascii="Times New Roman" w:hAnsi="Times New Roman"/>
          <w:i/>
          <w:sz w:val="28"/>
          <w:szCs w:val="28"/>
        </w:rPr>
        <w:t>Доповідає: Малета Лілія Михайлівна – начальни</w:t>
      </w:r>
      <w:r w:rsidR="00855334">
        <w:rPr>
          <w:rFonts w:ascii="Times New Roman" w:hAnsi="Times New Roman"/>
          <w:i/>
          <w:sz w:val="28"/>
          <w:szCs w:val="28"/>
        </w:rPr>
        <w:t>ця</w:t>
      </w:r>
      <w:r w:rsidRPr="00346602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bookmarkEnd w:id="0"/>
    <w:bookmarkEnd w:id="1"/>
    <w:bookmarkEnd w:id="2"/>
    <w:p w14:paraId="4BF3B5B1" w14:textId="77777777" w:rsidR="00E57080" w:rsidRPr="00346602" w:rsidRDefault="00E57080" w:rsidP="00F76C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79C859" w14:textId="41D5B90B" w:rsidR="006D6047" w:rsidRPr="008D6FB2" w:rsidRDefault="00E57080" w:rsidP="00927A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346602">
        <w:rPr>
          <w:rFonts w:ascii="Times New Roman" w:hAnsi="Times New Roman" w:cs="Times New Roman"/>
          <w:bCs/>
          <w:sz w:val="28"/>
          <w:szCs w:val="28"/>
        </w:rPr>
        <w:t>Розгляд звернень:</w:t>
      </w:r>
    </w:p>
    <w:p w14:paraId="6DE46DDB" w14:textId="4EE8A7CA" w:rsidR="004266AA" w:rsidRPr="004266AA" w:rsidRDefault="004266AA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71EBAE2D" w14:textId="314B387C" w:rsidR="005362BC" w:rsidRDefault="00FD4675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D4675">
        <w:rPr>
          <w:rFonts w:ascii="Times New Roman" w:hAnsi="Times New Roman" w:cs="Times New Roman"/>
          <w:sz w:val="28"/>
        </w:rPr>
        <w:t>Про виділення в натурі (на місцевості) земельної частки (паю) за межами населеного пункту с. Тростянець, гр. Гошовській Л.І.</w:t>
      </w:r>
    </w:p>
    <w:p w14:paraId="2DC2B50E" w14:textId="07C48850" w:rsidR="00FD4675" w:rsidRDefault="00FD4675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D4675">
        <w:rPr>
          <w:rFonts w:ascii="Times New Roman" w:hAnsi="Times New Roman" w:cs="Times New Roman"/>
          <w:sz w:val="28"/>
        </w:rPr>
        <w:t>Про дозвіл на виготовлення проекту землеустрою щодо відведення земельної ділянки цільове призначення якої змінюється, с. Тяпче</w:t>
      </w:r>
      <w:r>
        <w:rPr>
          <w:rFonts w:ascii="Times New Roman" w:hAnsi="Times New Roman" w:cs="Times New Roman"/>
          <w:sz w:val="28"/>
        </w:rPr>
        <w:t>.</w:t>
      </w:r>
    </w:p>
    <w:p w14:paraId="71EF6362" w14:textId="2E3F5667" w:rsidR="00FD4675" w:rsidRDefault="00FD4675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D4675">
        <w:rPr>
          <w:rFonts w:ascii="Times New Roman" w:hAnsi="Times New Roman" w:cs="Times New Roman"/>
          <w:sz w:val="28"/>
        </w:rPr>
        <w:t>Про розгляд звернення ПАТ «Укрнафта», с. Солуків.</w:t>
      </w:r>
    </w:p>
    <w:p w14:paraId="4EE27AD1" w14:textId="750FC59C" w:rsidR="00FD4675" w:rsidRDefault="00FD4675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D4675">
        <w:rPr>
          <w:rFonts w:ascii="Times New Roman" w:hAnsi="Times New Roman" w:cs="Times New Roman"/>
          <w:sz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ПАТ «Київстар», с. Мала Тур’я</w:t>
      </w:r>
      <w:r>
        <w:rPr>
          <w:rFonts w:ascii="Times New Roman" w:hAnsi="Times New Roman" w:cs="Times New Roman"/>
          <w:sz w:val="28"/>
        </w:rPr>
        <w:t>.</w:t>
      </w:r>
    </w:p>
    <w:p w14:paraId="628DCD74" w14:textId="54116EF5" w:rsidR="00FD4675" w:rsidRDefault="00FD4675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D4675">
        <w:rPr>
          <w:rFonts w:ascii="Times New Roman" w:hAnsi="Times New Roman" w:cs="Times New Roman"/>
          <w:sz w:val="28"/>
        </w:rPr>
        <w:t>Про розгляд звернення гр. Дитинка В.О., с. Мала Тур’я</w:t>
      </w:r>
      <w:r>
        <w:rPr>
          <w:rFonts w:ascii="Times New Roman" w:hAnsi="Times New Roman" w:cs="Times New Roman"/>
          <w:sz w:val="28"/>
        </w:rPr>
        <w:t>.</w:t>
      </w:r>
    </w:p>
    <w:p w14:paraId="5613E3A7" w14:textId="188357CD" w:rsidR="00FD4675" w:rsidRDefault="00F5684F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5684F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ділянки, цільове призначення якої змінюється ГО «Долина Сонячні Промінчики», м. Долина</w:t>
      </w:r>
      <w:r>
        <w:rPr>
          <w:rFonts w:ascii="Times New Roman" w:hAnsi="Times New Roman" w:cs="Times New Roman"/>
          <w:sz w:val="28"/>
        </w:rPr>
        <w:t>.</w:t>
      </w:r>
    </w:p>
    <w:p w14:paraId="0FA71954" w14:textId="3E2D69D4" w:rsidR="00F5684F" w:rsidRDefault="00F5684F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5684F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ділянки, цільове призначення якої змінюється гр. Гавриленку О.А., м. Долина</w:t>
      </w:r>
      <w:r>
        <w:rPr>
          <w:rFonts w:ascii="Times New Roman" w:hAnsi="Times New Roman" w:cs="Times New Roman"/>
          <w:sz w:val="28"/>
        </w:rPr>
        <w:t>.</w:t>
      </w:r>
    </w:p>
    <w:p w14:paraId="5017DAB0" w14:textId="1F66DE9E" w:rsidR="00F5684F" w:rsidRDefault="00B4753F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B4753F">
        <w:rPr>
          <w:rFonts w:ascii="Times New Roman" w:hAnsi="Times New Roman" w:cs="Times New Roman"/>
          <w:sz w:val="28"/>
        </w:rPr>
        <w:t>Про технічну документацію із землеустрою щодо встановлення (відновлення) меж земельних ділянок в натурі (на місцевості) ПАТ «Укрнафта» НГВУ «Долинанафтогаз», Лоп’янський старостинський округ</w:t>
      </w:r>
      <w:r>
        <w:rPr>
          <w:rFonts w:ascii="Times New Roman" w:hAnsi="Times New Roman" w:cs="Times New Roman"/>
          <w:sz w:val="28"/>
        </w:rPr>
        <w:t>.</w:t>
      </w:r>
    </w:p>
    <w:p w14:paraId="5601D575" w14:textId="67DB77E5" w:rsidR="00B4753F" w:rsidRDefault="002959CC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959CC">
        <w:rPr>
          <w:rFonts w:ascii="Times New Roman" w:hAnsi="Times New Roman" w:cs="Times New Roman"/>
          <w:sz w:val="28"/>
        </w:rPr>
        <w:t>Про продаж земельної ділянки гр. Микитину С.М., с. Надіїв</w:t>
      </w:r>
      <w:r>
        <w:rPr>
          <w:rFonts w:ascii="Times New Roman" w:hAnsi="Times New Roman" w:cs="Times New Roman"/>
          <w:sz w:val="28"/>
        </w:rPr>
        <w:t>.</w:t>
      </w:r>
    </w:p>
    <w:p w14:paraId="7B723801" w14:textId="4961DEDC" w:rsidR="002959CC" w:rsidRDefault="002959CC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959CC">
        <w:rPr>
          <w:rFonts w:ascii="Times New Roman" w:hAnsi="Times New Roman" w:cs="Times New Roman"/>
          <w:sz w:val="28"/>
        </w:rPr>
        <w:t>Про земельну ділянку площею 0,1070 га в м. Долина на вул. Обліски, право оренди якої підлягає продажу на земельних торгах</w:t>
      </w:r>
      <w:r>
        <w:rPr>
          <w:rFonts w:ascii="Times New Roman" w:hAnsi="Times New Roman" w:cs="Times New Roman"/>
          <w:sz w:val="28"/>
        </w:rPr>
        <w:t>.</w:t>
      </w:r>
    </w:p>
    <w:p w14:paraId="7348C2B0" w14:textId="57C6592E" w:rsidR="002959CC" w:rsidRDefault="002959CC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959CC">
        <w:rPr>
          <w:rFonts w:ascii="Times New Roman" w:hAnsi="Times New Roman" w:cs="Times New Roman"/>
          <w:sz w:val="28"/>
        </w:rPr>
        <w:t>Про затвердження технічної документації із землеустрою щодо інвентаризації земель ТОВ «АКРІС-ЗАХІД», Тростянецький старостинський округ</w:t>
      </w:r>
      <w:r>
        <w:rPr>
          <w:rFonts w:ascii="Times New Roman" w:hAnsi="Times New Roman" w:cs="Times New Roman"/>
          <w:sz w:val="28"/>
        </w:rPr>
        <w:t>.</w:t>
      </w:r>
    </w:p>
    <w:p w14:paraId="7B67CA3C" w14:textId="36FF0310" w:rsidR="002959CC" w:rsidRDefault="002959CC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959CC">
        <w:rPr>
          <w:rFonts w:ascii="Times New Roman" w:hAnsi="Times New Roman" w:cs="Times New Roman"/>
          <w:sz w:val="28"/>
        </w:rPr>
        <w:t>Про затвердження технічної документації із землеустрою щодо інвентаризації земель ТОВ «АКРІС-ЗАХІД», Белеївський старостинський округ</w:t>
      </w:r>
      <w:r>
        <w:rPr>
          <w:rFonts w:ascii="Times New Roman" w:hAnsi="Times New Roman" w:cs="Times New Roman"/>
          <w:sz w:val="28"/>
        </w:rPr>
        <w:t>.</w:t>
      </w:r>
    </w:p>
    <w:p w14:paraId="1E8D8A4A" w14:textId="5834C464" w:rsidR="002959CC" w:rsidRDefault="002959CC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959CC">
        <w:rPr>
          <w:rFonts w:ascii="Times New Roman" w:hAnsi="Times New Roman" w:cs="Times New Roman"/>
          <w:sz w:val="28"/>
        </w:rPr>
        <w:t>Про розгляд звернення ПАТ «ВФ Україна» та ТОВ «Юкрейніан нетворк солюшнс», с. Солуків</w:t>
      </w:r>
      <w:r>
        <w:rPr>
          <w:rFonts w:ascii="Times New Roman" w:hAnsi="Times New Roman" w:cs="Times New Roman"/>
          <w:sz w:val="28"/>
        </w:rPr>
        <w:t>.</w:t>
      </w:r>
    </w:p>
    <w:p w14:paraId="53D2C74D" w14:textId="778E054C" w:rsidR="002959CC" w:rsidRDefault="00525491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ПАТ «ВФ Україна» та ТОВ «Юкрейніан нетворк солюшнс», с. Рахиня</w:t>
      </w:r>
      <w:r>
        <w:rPr>
          <w:rFonts w:ascii="Times New Roman" w:hAnsi="Times New Roman" w:cs="Times New Roman"/>
          <w:sz w:val="28"/>
        </w:rPr>
        <w:t>.</w:t>
      </w:r>
    </w:p>
    <w:p w14:paraId="35CF94D8" w14:textId="3C22D06F" w:rsidR="00525491" w:rsidRDefault="00525491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ПАТ «ВФ Україна» та ТОВ «Юкрейніан нетворк солюшнс», с. Тяпче</w:t>
      </w:r>
      <w:r>
        <w:rPr>
          <w:rFonts w:ascii="Times New Roman" w:hAnsi="Times New Roman" w:cs="Times New Roman"/>
          <w:sz w:val="28"/>
        </w:rPr>
        <w:t>.</w:t>
      </w:r>
    </w:p>
    <w:p w14:paraId="3EB4E0DA" w14:textId="44DB8A50" w:rsidR="00525491" w:rsidRDefault="00525491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lastRenderedPageBreak/>
        <w:t>Про розгляд звернення ПАТ «Укрнафта» НГВУ «Долинанафтогаз»,  м. Долина</w:t>
      </w:r>
      <w:r>
        <w:rPr>
          <w:rFonts w:ascii="Times New Roman" w:hAnsi="Times New Roman" w:cs="Times New Roman"/>
          <w:sz w:val="28"/>
        </w:rPr>
        <w:t>.</w:t>
      </w:r>
    </w:p>
    <w:p w14:paraId="63C9840B" w14:textId="23151E9E" w:rsidR="00525491" w:rsidRDefault="00525491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підприємниці  Пугач Т.В., м. Долина</w:t>
      </w:r>
      <w:r>
        <w:rPr>
          <w:rFonts w:ascii="Times New Roman" w:hAnsi="Times New Roman" w:cs="Times New Roman"/>
          <w:sz w:val="28"/>
        </w:rPr>
        <w:t>.</w:t>
      </w:r>
    </w:p>
    <w:p w14:paraId="633C805B" w14:textId="19E88E03" w:rsidR="00525491" w:rsidRDefault="00525491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звернень кредитної спілки «Злет», м. Долина</w:t>
      </w:r>
      <w:r>
        <w:rPr>
          <w:rFonts w:ascii="Times New Roman" w:hAnsi="Times New Roman" w:cs="Times New Roman"/>
          <w:sz w:val="28"/>
        </w:rPr>
        <w:t>.</w:t>
      </w:r>
    </w:p>
    <w:p w14:paraId="0A271F4D" w14:textId="20D98BAE" w:rsidR="00525491" w:rsidRDefault="00525491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внесення змін в рішення</w:t>
      </w:r>
      <w:r w:rsidR="00EC47D8">
        <w:rPr>
          <w:rFonts w:ascii="Times New Roman" w:hAnsi="Times New Roman" w:cs="Times New Roman"/>
          <w:sz w:val="28"/>
        </w:rPr>
        <w:t xml:space="preserve"> (фізичні особи)</w:t>
      </w:r>
      <w:r>
        <w:rPr>
          <w:rFonts w:ascii="Times New Roman" w:hAnsi="Times New Roman" w:cs="Times New Roman"/>
          <w:sz w:val="28"/>
        </w:rPr>
        <w:t>.</w:t>
      </w:r>
    </w:p>
    <w:p w14:paraId="4FC587E4" w14:textId="21F6D7BC" w:rsidR="00525491" w:rsidRDefault="00525491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внесення змін в рішення Долинської міської ради від 03.04.2025 року №4134-52/2025</w:t>
      </w:r>
      <w:r>
        <w:rPr>
          <w:rFonts w:ascii="Times New Roman" w:hAnsi="Times New Roman" w:cs="Times New Roman"/>
          <w:sz w:val="28"/>
        </w:rPr>
        <w:t>.</w:t>
      </w:r>
    </w:p>
    <w:p w14:paraId="18B990DB" w14:textId="5131F553" w:rsidR="00525491" w:rsidRDefault="00525491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гр. Фалько Л.І, с. Грабів</w:t>
      </w:r>
      <w:r>
        <w:rPr>
          <w:rFonts w:ascii="Times New Roman" w:hAnsi="Times New Roman" w:cs="Times New Roman"/>
          <w:sz w:val="28"/>
        </w:rPr>
        <w:t>.</w:t>
      </w:r>
    </w:p>
    <w:p w14:paraId="53C89611" w14:textId="437E2344" w:rsidR="00525491" w:rsidRDefault="00525491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гр. Рошко Н.М., с. Лоп’янка</w:t>
      </w:r>
      <w:r>
        <w:rPr>
          <w:rFonts w:ascii="Times New Roman" w:hAnsi="Times New Roman" w:cs="Times New Roman"/>
          <w:sz w:val="28"/>
        </w:rPr>
        <w:t>.</w:t>
      </w:r>
    </w:p>
    <w:p w14:paraId="3AA4131D" w14:textId="7E37274D" w:rsidR="00525491" w:rsidRDefault="00525491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гр. Кузьмича  М.Я., с. Лоп’янка.</w:t>
      </w:r>
    </w:p>
    <w:p w14:paraId="24EBB806" w14:textId="57067F75" w:rsidR="00525491" w:rsidRDefault="00525491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гр. Стефанишин Г,І., с. Тростянець</w:t>
      </w:r>
      <w:r>
        <w:rPr>
          <w:rFonts w:ascii="Times New Roman" w:hAnsi="Times New Roman" w:cs="Times New Roman"/>
          <w:sz w:val="28"/>
        </w:rPr>
        <w:t>.</w:t>
      </w:r>
    </w:p>
    <w:p w14:paraId="0EB1D35E" w14:textId="056E8805" w:rsidR="00525491" w:rsidRPr="001813E0" w:rsidRDefault="00525491" w:rsidP="00927AF6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 на вул. Василя Романюка, 34-Г в м. Долина</w:t>
      </w:r>
      <w:r>
        <w:rPr>
          <w:rFonts w:ascii="Times New Roman" w:hAnsi="Times New Roman" w:cs="Times New Roman"/>
          <w:sz w:val="28"/>
        </w:rPr>
        <w:t>.</w:t>
      </w:r>
    </w:p>
    <w:sectPr w:rsidR="00525491" w:rsidRPr="001813E0" w:rsidSect="00927AF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9682B"/>
    <w:multiLevelType w:val="hybridMultilevel"/>
    <w:tmpl w:val="F33CF0F0"/>
    <w:lvl w:ilvl="0" w:tplc="0422000F">
      <w:start w:val="1"/>
      <w:numFmt w:val="decimal"/>
      <w:lvlText w:val="%1."/>
      <w:lvlJc w:val="left"/>
      <w:pPr>
        <w:ind w:left="5889" w:hanging="360"/>
      </w:pPr>
    </w:lvl>
    <w:lvl w:ilvl="1" w:tplc="04220019" w:tentative="1">
      <w:start w:val="1"/>
      <w:numFmt w:val="lowerLetter"/>
      <w:lvlText w:val="%2."/>
      <w:lvlJc w:val="left"/>
      <w:pPr>
        <w:ind w:left="7395" w:hanging="360"/>
      </w:pPr>
    </w:lvl>
    <w:lvl w:ilvl="2" w:tplc="0422001B" w:tentative="1">
      <w:start w:val="1"/>
      <w:numFmt w:val="lowerRoman"/>
      <w:lvlText w:val="%3."/>
      <w:lvlJc w:val="right"/>
      <w:pPr>
        <w:ind w:left="8115" w:hanging="180"/>
      </w:pPr>
    </w:lvl>
    <w:lvl w:ilvl="3" w:tplc="0422000F" w:tentative="1">
      <w:start w:val="1"/>
      <w:numFmt w:val="decimal"/>
      <w:lvlText w:val="%4."/>
      <w:lvlJc w:val="left"/>
      <w:pPr>
        <w:ind w:left="8835" w:hanging="360"/>
      </w:pPr>
    </w:lvl>
    <w:lvl w:ilvl="4" w:tplc="04220019" w:tentative="1">
      <w:start w:val="1"/>
      <w:numFmt w:val="lowerLetter"/>
      <w:lvlText w:val="%5."/>
      <w:lvlJc w:val="left"/>
      <w:pPr>
        <w:ind w:left="9555" w:hanging="360"/>
      </w:pPr>
    </w:lvl>
    <w:lvl w:ilvl="5" w:tplc="0422001B" w:tentative="1">
      <w:start w:val="1"/>
      <w:numFmt w:val="lowerRoman"/>
      <w:lvlText w:val="%6."/>
      <w:lvlJc w:val="right"/>
      <w:pPr>
        <w:ind w:left="10275" w:hanging="180"/>
      </w:pPr>
    </w:lvl>
    <w:lvl w:ilvl="6" w:tplc="0422000F" w:tentative="1">
      <w:start w:val="1"/>
      <w:numFmt w:val="decimal"/>
      <w:lvlText w:val="%7."/>
      <w:lvlJc w:val="left"/>
      <w:pPr>
        <w:ind w:left="10995" w:hanging="360"/>
      </w:pPr>
    </w:lvl>
    <w:lvl w:ilvl="7" w:tplc="04220019" w:tentative="1">
      <w:start w:val="1"/>
      <w:numFmt w:val="lowerLetter"/>
      <w:lvlText w:val="%8."/>
      <w:lvlJc w:val="left"/>
      <w:pPr>
        <w:ind w:left="11715" w:hanging="360"/>
      </w:pPr>
    </w:lvl>
    <w:lvl w:ilvl="8" w:tplc="0422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1" w15:restartNumberingAfterBreak="0">
    <w:nsid w:val="36EA7A66"/>
    <w:multiLevelType w:val="hybridMultilevel"/>
    <w:tmpl w:val="88602B20"/>
    <w:lvl w:ilvl="0" w:tplc="C09A625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08906">
    <w:abstractNumId w:val="0"/>
  </w:num>
  <w:num w:numId="2" w16cid:durableId="973293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090"/>
    <w:rsid w:val="00036EA1"/>
    <w:rsid w:val="00057B22"/>
    <w:rsid w:val="000838DD"/>
    <w:rsid w:val="00113A33"/>
    <w:rsid w:val="00123E53"/>
    <w:rsid w:val="00142FED"/>
    <w:rsid w:val="001813E0"/>
    <w:rsid w:val="00191B23"/>
    <w:rsid w:val="001A4BC4"/>
    <w:rsid w:val="001B017C"/>
    <w:rsid w:val="001C1FD5"/>
    <w:rsid w:val="001F08DC"/>
    <w:rsid w:val="0028527D"/>
    <w:rsid w:val="002959CC"/>
    <w:rsid w:val="002C1A46"/>
    <w:rsid w:val="002D4B72"/>
    <w:rsid w:val="0034161C"/>
    <w:rsid w:val="0035257D"/>
    <w:rsid w:val="00361416"/>
    <w:rsid w:val="00394906"/>
    <w:rsid w:val="004266AA"/>
    <w:rsid w:val="00474230"/>
    <w:rsid w:val="00525491"/>
    <w:rsid w:val="005362BC"/>
    <w:rsid w:val="0057559B"/>
    <w:rsid w:val="005B50A6"/>
    <w:rsid w:val="005C08D5"/>
    <w:rsid w:val="005C3D26"/>
    <w:rsid w:val="005C7E9D"/>
    <w:rsid w:val="00636BAF"/>
    <w:rsid w:val="0065484A"/>
    <w:rsid w:val="00675224"/>
    <w:rsid w:val="006B61F1"/>
    <w:rsid w:val="006C1EAE"/>
    <w:rsid w:val="006D0F8C"/>
    <w:rsid w:val="006D6047"/>
    <w:rsid w:val="007162A4"/>
    <w:rsid w:val="00740090"/>
    <w:rsid w:val="00760C07"/>
    <w:rsid w:val="0077366E"/>
    <w:rsid w:val="00795A34"/>
    <w:rsid w:val="008118BE"/>
    <w:rsid w:val="00855334"/>
    <w:rsid w:val="008A3B4B"/>
    <w:rsid w:val="008B3D2C"/>
    <w:rsid w:val="008D4AB1"/>
    <w:rsid w:val="008D6FB2"/>
    <w:rsid w:val="00927AF6"/>
    <w:rsid w:val="00935C05"/>
    <w:rsid w:val="009951CE"/>
    <w:rsid w:val="00A77619"/>
    <w:rsid w:val="00AA2682"/>
    <w:rsid w:val="00AB3215"/>
    <w:rsid w:val="00B4753F"/>
    <w:rsid w:val="00B57164"/>
    <w:rsid w:val="00B714E8"/>
    <w:rsid w:val="00BA1C24"/>
    <w:rsid w:val="00C3792B"/>
    <w:rsid w:val="00C62B24"/>
    <w:rsid w:val="00C72AF7"/>
    <w:rsid w:val="00CE5BF5"/>
    <w:rsid w:val="00D36B23"/>
    <w:rsid w:val="00D80EF2"/>
    <w:rsid w:val="00DB453F"/>
    <w:rsid w:val="00DF15EE"/>
    <w:rsid w:val="00E1614B"/>
    <w:rsid w:val="00E57080"/>
    <w:rsid w:val="00E94DE0"/>
    <w:rsid w:val="00EA6534"/>
    <w:rsid w:val="00EC02FA"/>
    <w:rsid w:val="00EC47D8"/>
    <w:rsid w:val="00F5684F"/>
    <w:rsid w:val="00F71A30"/>
    <w:rsid w:val="00F76C71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251"/>
  <w15:docId w15:val="{DB27B591-EC45-457A-AC81-B3AC2076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C90D-E5FF-4C79-8E65-28DDF3CD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dmrkadry@outlook.com</cp:lastModifiedBy>
  <cp:revision>51</cp:revision>
  <dcterms:created xsi:type="dcterms:W3CDTF">2025-02-20T14:07:00Z</dcterms:created>
  <dcterms:modified xsi:type="dcterms:W3CDTF">2025-06-18T05:29:00Z</dcterms:modified>
</cp:coreProperties>
</file>