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E1D72" w14:textId="6DDC685E" w:rsidR="00BA249B" w:rsidRDefault="00BA249B" w:rsidP="00BA24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14:paraId="41A70FDF" w14:textId="2704E1D1" w:rsidR="00E20828" w:rsidRDefault="00E208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 w:rsidR="001970BC">
        <w:rPr>
          <w:rFonts w:ascii="Times New Roman" w:hAnsi="Times New Roman"/>
          <w:b/>
          <w:sz w:val="28"/>
          <w:szCs w:val="28"/>
          <w:lang w:eastAsia="uk-UA"/>
        </w:rPr>
        <w:t xml:space="preserve"> КОМІСІЇ</w:t>
      </w:r>
    </w:p>
    <w:p w14:paraId="652DB7F2" w14:textId="77777777" w:rsidR="00BA249B" w:rsidRPr="008827C3" w:rsidRDefault="00BA249B" w:rsidP="00BA2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8827C3">
        <w:rPr>
          <w:rFonts w:ascii="Times New Roman" w:hAnsi="Times New Roman"/>
          <w:b/>
          <w:sz w:val="28"/>
          <w:szCs w:val="28"/>
          <w:u w:val="single"/>
          <w:lang w:eastAsia="uk-UA"/>
        </w:rPr>
        <w:t>З питань майна та власності, житлово-комунального господарства</w:t>
      </w:r>
    </w:p>
    <w:p w14:paraId="25F6B3CE" w14:textId="77777777" w:rsidR="00BA249B" w:rsidRPr="008827C3" w:rsidRDefault="00BA249B" w:rsidP="00BA2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8827C3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 та благоустрою</w:t>
      </w:r>
    </w:p>
    <w:p w14:paraId="242B2A5C" w14:textId="77777777" w:rsidR="001970BC" w:rsidRPr="009210E2" w:rsidRDefault="001970BC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118B993" w14:textId="045CA71A" w:rsidR="00E20828" w:rsidRPr="009210E2" w:rsidRDefault="00BA249B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до 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432E7A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07F25C87" w14:textId="4566D812" w:rsidR="00E20828" w:rsidRPr="009210E2" w:rsidRDefault="00975C34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21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414520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77D82C21" w:rsidR="00166BFE" w:rsidRDefault="00BA249B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975C34">
        <w:rPr>
          <w:rFonts w:ascii="Times New Roman" w:hAnsi="Times New Roman"/>
          <w:sz w:val="28"/>
          <w:szCs w:val="28"/>
          <w:lang w:eastAsia="uk-UA"/>
        </w:rPr>
        <w:t>8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.</w:t>
      </w:r>
      <w:r w:rsidR="00975C34">
        <w:rPr>
          <w:rFonts w:ascii="Times New Roman" w:hAnsi="Times New Roman"/>
          <w:sz w:val="28"/>
          <w:szCs w:val="28"/>
          <w:lang w:eastAsia="uk-UA"/>
        </w:rPr>
        <w:t>3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EFACF8" w14:textId="77777777" w:rsidR="009F3A13" w:rsidRDefault="009F3A1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D27CCAA" w14:textId="3FC0CE54" w:rsidR="005416C9" w:rsidRDefault="002C41E2" w:rsidP="005416C9">
      <w:pPr>
        <w:ind w:right="-143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837BE8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5416C9">
        <w:rPr>
          <w:rFonts w:ascii="Times New Roman" w:hAnsi="Times New Roman"/>
          <w:b/>
          <w:sz w:val="28"/>
          <w:szCs w:val="28"/>
          <w:lang w:eastAsia="uk-UA"/>
        </w:rPr>
        <w:t>Про списання медичного обладнання</w:t>
      </w:r>
    </w:p>
    <w:p w14:paraId="659B6B74" w14:textId="77777777" w:rsidR="005416C9" w:rsidRPr="00264822" w:rsidRDefault="005416C9" w:rsidP="005416C9">
      <w:pPr>
        <w:spacing w:after="0" w:line="240" w:lineRule="auto"/>
        <w:ind w:firstLine="567"/>
        <w:jc w:val="both"/>
        <w:rPr>
          <w:rFonts w:cs="Arial"/>
          <w:color w:val="000000"/>
          <w:sz w:val="28"/>
          <w:szCs w:val="28"/>
        </w:rPr>
      </w:pPr>
      <w:r w:rsidRPr="0093652F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124986">
        <w:rPr>
          <w:rFonts w:ascii="Times New Roman" w:hAnsi="Times New Roman"/>
          <w:i/>
          <w:sz w:val="28"/>
          <w:szCs w:val="28"/>
        </w:rPr>
        <w:t>Віолета Ц</w:t>
      </w:r>
      <w:r>
        <w:rPr>
          <w:rFonts w:ascii="Times New Roman" w:hAnsi="Times New Roman"/>
          <w:i/>
          <w:sz w:val="28"/>
          <w:szCs w:val="28"/>
        </w:rPr>
        <w:t>ап</w:t>
      </w:r>
      <w:r w:rsidRPr="00124986">
        <w:rPr>
          <w:rFonts w:ascii="Times New Roman" w:hAnsi="Times New Roman"/>
          <w:i/>
          <w:sz w:val="28"/>
          <w:szCs w:val="28"/>
        </w:rPr>
        <w:t xml:space="preserve"> </w:t>
      </w:r>
      <w:r w:rsidRPr="0093652F"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>д</w:t>
      </w:r>
      <w:r w:rsidRPr="005119B1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42A8D30A" w14:textId="77777777" w:rsidR="005416C9" w:rsidRDefault="005416C9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B3FE96B" w14:textId="77777777" w:rsidR="00281758" w:rsidRDefault="0028175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0F6DA85" w14:textId="62B832CD" w:rsidR="00AA45F8" w:rsidRDefault="00837BE8" w:rsidP="00AA45F8">
      <w:pPr>
        <w:pStyle w:val="a5"/>
        <w:jc w:val="both"/>
        <w:rPr>
          <w:rFonts w:cs="Arial"/>
          <w:color w:val="000000"/>
          <w:sz w:val="16"/>
          <w:szCs w:val="16"/>
        </w:rPr>
      </w:pPr>
      <w:r>
        <w:rPr>
          <w:szCs w:val="22"/>
        </w:rPr>
        <w:t xml:space="preserve">2. </w:t>
      </w:r>
      <w:r w:rsidR="00AA45F8" w:rsidRPr="001613D1">
        <w:rPr>
          <w:szCs w:val="22"/>
        </w:rPr>
        <w:t xml:space="preserve">Про виконання </w:t>
      </w:r>
      <w:r w:rsidR="00AA45F8">
        <w:rPr>
          <w:szCs w:val="22"/>
        </w:rPr>
        <w:t xml:space="preserve">у 2023 році </w:t>
      </w:r>
      <w:r w:rsidR="00AA45F8">
        <w:t xml:space="preserve">Програми </w:t>
      </w:r>
      <w:r w:rsidR="00AA45F8" w:rsidRPr="001D4EA4">
        <w:t>соціально-економічного та культурного розвитку</w:t>
      </w:r>
      <w:r w:rsidR="00AA45F8">
        <w:t xml:space="preserve"> </w:t>
      </w:r>
      <w:r w:rsidR="00AA45F8" w:rsidRPr="001D4EA4">
        <w:t>Долинської територіальної громади на 2022-2024 роки</w:t>
      </w:r>
    </w:p>
    <w:p w14:paraId="5D02A9EB" w14:textId="7066E656" w:rsidR="00AA45F8" w:rsidRDefault="00AA45F8" w:rsidP="00AA45F8">
      <w:pPr>
        <w:pStyle w:val="a5"/>
        <w:ind w:firstLine="567"/>
        <w:jc w:val="both"/>
        <w:rPr>
          <w:b w:val="0"/>
          <w:i/>
          <w:szCs w:val="28"/>
          <w:shd w:val="clear" w:color="auto" w:fill="FFFFFF"/>
          <w:lang w:eastAsia="uk-UA"/>
        </w:rPr>
      </w:pPr>
      <w:bookmarkStart w:id="0" w:name="_Hlk169505519"/>
      <w:r w:rsidRPr="00AA45F8">
        <w:rPr>
          <w:b w:val="0"/>
          <w:i/>
          <w:szCs w:val="28"/>
        </w:rPr>
        <w:t xml:space="preserve">Доповідає: </w:t>
      </w:r>
      <w:r>
        <w:rPr>
          <w:b w:val="0"/>
          <w:i/>
          <w:color w:val="000000"/>
          <w:szCs w:val="28"/>
        </w:rPr>
        <w:t>Віктор Гошилик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color w:val="000000"/>
          <w:szCs w:val="28"/>
        </w:rPr>
        <w:t>–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szCs w:val="28"/>
          <w:shd w:val="clear" w:color="auto" w:fill="FFFFFF"/>
          <w:lang w:eastAsia="uk-UA"/>
        </w:rPr>
        <w:t>секретар міської ради</w:t>
      </w:r>
      <w:bookmarkEnd w:id="0"/>
    </w:p>
    <w:p w14:paraId="577FC043" w14:textId="77777777" w:rsidR="00975C34" w:rsidRDefault="00975C34" w:rsidP="00AA45F8">
      <w:pPr>
        <w:pStyle w:val="a5"/>
        <w:ind w:firstLine="567"/>
        <w:jc w:val="both"/>
        <w:rPr>
          <w:b w:val="0"/>
          <w:i/>
          <w:szCs w:val="28"/>
          <w:shd w:val="clear" w:color="auto" w:fill="FFFFFF"/>
          <w:lang w:eastAsia="uk-UA"/>
        </w:rPr>
      </w:pPr>
    </w:p>
    <w:p w14:paraId="1B7873D3" w14:textId="4EFA7064" w:rsidR="00975C34" w:rsidRDefault="00975C34" w:rsidP="00975C34">
      <w:pPr>
        <w:pStyle w:val="aa"/>
        <w:shd w:val="clear" w:color="auto" w:fill="FFFFFF"/>
        <w:spacing w:before="0" w:beforeAutospacing="0" w:after="0" w:afterAutospacing="0"/>
        <w:jc w:val="both"/>
        <w:rPr>
          <w:rFonts w:cs="Arial"/>
          <w:b/>
          <w:color w:val="000000"/>
          <w:sz w:val="28"/>
          <w:szCs w:val="28"/>
          <w:lang w:val="uk-UA"/>
        </w:rPr>
      </w:pPr>
      <w:r>
        <w:rPr>
          <w:rFonts w:cs="Arial"/>
          <w:b/>
          <w:color w:val="000000"/>
          <w:sz w:val="28"/>
          <w:szCs w:val="28"/>
          <w:lang w:val="uk-UA"/>
        </w:rPr>
        <w:t>3</w:t>
      </w:r>
      <w:r w:rsidRPr="006F6B7B">
        <w:rPr>
          <w:rFonts w:cs="Arial"/>
          <w:b/>
          <w:color w:val="000000"/>
          <w:sz w:val="28"/>
          <w:szCs w:val="28"/>
        </w:rPr>
        <w:t>.</w:t>
      </w:r>
      <w:r w:rsidRPr="00E60323">
        <w:t xml:space="preserve"> </w:t>
      </w:r>
      <w:r w:rsidRPr="00E60323">
        <w:rPr>
          <w:rFonts w:cs="Arial"/>
          <w:b/>
          <w:color w:val="000000"/>
          <w:sz w:val="28"/>
          <w:szCs w:val="28"/>
        </w:rPr>
        <w:t xml:space="preserve">Про </w:t>
      </w:r>
      <w:proofErr w:type="spellStart"/>
      <w:r w:rsidRPr="00E60323">
        <w:rPr>
          <w:rFonts w:cs="Arial"/>
          <w:b/>
          <w:color w:val="000000"/>
          <w:sz w:val="28"/>
          <w:szCs w:val="28"/>
        </w:rPr>
        <w:t>створення</w:t>
      </w:r>
      <w:proofErr w:type="spellEnd"/>
      <w:r w:rsidRPr="00E60323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E60323">
        <w:rPr>
          <w:rFonts w:cs="Arial"/>
          <w:b/>
          <w:color w:val="000000"/>
          <w:sz w:val="28"/>
          <w:szCs w:val="28"/>
        </w:rPr>
        <w:t>комісії</w:t>
      </w:r>
      <w:proofErr w:type="spellEnd"/>
      <w:r w:rsidRPr="00E60323">
        <w:rPr>
          <w:rFonts w:cs="Arial"/>
          <w:b/>
          <w:color w:val="000000"/>
          <w:sz w:val="28"/>
          <w:szCs w:val="28"/>
        </w:rPr>
        <w:t xml:space="preserve"> з </w:t>
      </w:r>
      <w:proofErr w:type="spellStart"/>
      <w:r w:rsidRPr="00E60323">
        <w:rPr>
          <w:rFonts w:cs="Arial"/>
          <w:b/>
          <w:color w:val="000000"/>
          <w:sz w:val="28"/>
          <w:szCs w:val="28"/>
        </w:rPr>
        <w:t>питань</w:t>
      </w:r>
      <w:proofErr w:type="spellEnd"/>
      <w:r>
        <w:rPr>
          <w:rFonts w:cs="Arial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60323">
        <w:rPr>
          <w:rFonts w:cs="Arial"/>
          <w:b/>
          <w:color w:val="000000"/>
          <w:sz w:val="28"/>
          <w:szCs w:val="28"/>
        </w:rPr>
        <w:t>приймання-передачі</w:t>
      </w:r>
      <w:proofErr w:type="spellEnd"/>
      <w:r w:rsidRPr="00E60323">
        <w:rPr>
          <w:rFonts w:cs="Arial"/>
          <w:b/>
          <w:color w:val="000000"/>
          <w:sz w:val="28"/>
          <w:szCs w:val="28"/>
        </w:rPr>
        <w:t xml:space="preserve"> </w:t>
      </w:r>
      <w:proofErr w:type="gramStart"/>
      <w:r w:rsidRPr="00E60323">
        <w:rPr>
          <w:rFonts w:cs="Arial"/>
          <w:b/>
          <w:color w:val="000000"/>
          <w:sz w:val="28"/>
          <w:szCs w:val="28"/>
        </w:rPr>
        <w:t>державного</w:t>
      </w:r>
      <w:proofErr w:type="gramEnd"/>
      <w:r w:rsidRPr="00E60323">
        <w:rPr>
          <w:rFonts w:cs="Arial"/>
          <w:b/>
          <w:color w:val="000000"/>
          <w:sz w:val="28"/>
          <w:szCs w:val="28"/>
        </w:rPr>
        <w:t xml:space="preserve"> майна у </w:t>
      </w:r>
      <w:proofErr w:type="spellStart"/>
      <w:r w:rsidRPr="00E60323">
        <w:rPr>
          <w:rFonts w:cs="Arial"/>
          <w:b/>
          <w:color w:val="000000"/>
          <w:sz w:val="28"/>
          <w:szCs w:val="28"/>
        </w:rPr>
        <w:t>комунальну</w:t>
      </w:r>
      <w:proofErr w:type="spellEnd"/>
      <w:r w:rsidRPr="00E60323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E60323">
        <w:rPr>
          <w:rFonts w:cs="Arial"/>
          <w:b/>
          <w:color w:val="000000"/>
          <w:sz w:val="28"/>
          <w:szCs w:val="28"/>
        </w:rPr>
        <w:t>власність</w:t>
      </w:r>
      <w:proofErr w:type="spellEnd"/>
    </w:p>
    <w:p w14:paraId="770038F8" w14:textId="77777777" w:rsidR="00975C34" w:rsidRDefault="00975C34" w:rsidP="00975C34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14:paraId="5AFF9EB5" w14:textId="77777777" w:rsidR="00975C34" w:rsidRPr="00AA45F8" w:rsidRDefault="00975C34" w:rsidP="00AA45F8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bookmarkStart w:id="1" w:name="_GoBack"/>
      <w:bookmarkEnd w:id="1"/>
    </w:p>
    <w:sectPr w:rsidR="00975C34" w:rsidRPr="00AA45F8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970B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C41E2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75C34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249B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6EF5-2D8A-4C02-9576-72B950C4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11</cp:revision>
  <cp:lastPrinted>2024-06-06T07:38:00Z</cp:lastPrinted>
  <dcterms:created xsi:type="dcterms:W3CDTF">2024-06-11T12:17:00Z</dcterms:created>
  <dcterms:modified xsi:type="dcterms:W3CDTF">2024-06-19T07:09:00Z</dcterms:modified>
</cp:coreProperties>
</file>