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B79D9" w14:textId="77777777" w:rsidR="00383A51" w:rsidRPr="00660FC3" w:rsidRDefault="00383A51" w:rsidP="00383A51">
      <w:pPr>
        <w:pStyle w:val="2"/>
        <w:ind w:left="0"/>
        <w:rPr>
          <w:rFonts w:ascii="Arial" w:hAnsi="Arial" w:cs="Arial"/>
          <w:b/>
          <w:szCs w:val="24"/>
        </w:rPr>
      </w:pPr>
    </w:p>
    <w:p w14:paraId="17DE7CF6" w14:textId="77777777" w:rsidR="00383A51" w:rsidRPr="00EE7291" w:rsidRDefault="00383A51" w:rsidP="00383A51">
      <w:pPr>
        <w:pStyle w:val="2"/>
        <w:ind w:left="0"/>
        <w:rPr>
          <w:b/>
          <w:bCs/>
          <w:szCs w:val="24"/>
        </w:rPr>
      </w:pPr>
      <w:r w:rsidRPr="00EE7291">
        <w:rPr>
          <w:b/>
          <w:szCs w:val="24"/>
        </w:rPr>
        <w:t xml:space="preserve">Фізична особа-підприємець </w:t>
      </w:r>
      <w:r w:rsidRPr="00EE7291">
        <w:rPr>
          <w:b/>
          <w:bCs/>
          <w:szCs w:val="24"/>
        </w:rPr>
        <w:t>А. Гавриленко</w:t>
      </w:r>
    </w:p>
    <w:p w14:paraId="4D6C980C" w14:textId="77777777" w:rsidR="00383A51" w:rsidRPr="00EE7291" w:rsidRDefault="00383A51" w:rsidP="00383A51">
      <w:pPr>
        <w:jc w:val="center"/>
        <w:rPr>
          <w:rFonts w:ascii="Times New Roman" w:hAnsi="Times New Roman"/>
          <w:b/>
          <w:bCs/>
          <w:sz w:val="18"/>
          <w:szCs w:val="18"/>
          <w:lang w:val="uk-UA"/>
        </w:rPr>
      </w:pPr>
      <w:r w:rsidRPr="00EE7291">
        <w:rPr>
          <w:rFonts w:ascii="Times New Roman" w:hAnsi="Times New Roman"/>
          <w:b/>
          <w:sz w:val="18"/>
          <w:szCs w:val="18"/>
        </w:rPr>
        <w:t>77500</w:t>
      </w:r>
      <w:r w:rsidRPr="00EE7291">
        <w:rPr>
          <w:rFonts w:ascii="Times New Roman" w:hAnsi="Times New Roman"/>
          <w:b/>
          <w:sz w:val="18"/>
          <w:szCs w:val="18"/>
          <w:lang w:val="uk-UA"/>
        </w:rPr>
        <w:t xml:space="preserve">  </w:t>
      </w:r>
      <w:r w:rsidRPr="00EE7291">
        <w:rPr>
          <w:rFonts w:ascii="Times New Roman" w:hAnsi="Times New Roman"/>
          <w:b/>
          <w:sz w:val="18"/>
          <w:szCs w:val="18"/>
        </w:rPr>
        <w:t xml:space="preserve"> </w:t>
      </w:r>
      <w:proofErr w:type="spellStart"/>
      <w:proofErr w:type="gramStart"/>
      <w:r w:rsidRPr="00EE7291">
        <w:rPr>
          <w:rFonts w:ascii="Times New Roman" w:hAnsi="Times New Roman"/>
          <w:b/>
          <w:sz w:val="18"/>
          <w:szCs w:val="18"/>
        </w:rPr>
        <w:t>вул.Обліски</w:t>
      </w:r>
      <w:proofErr w:type="spellEnd"/>
      <w:proofErr w:type="gramEnd"/>
      <w:r w:rsidRPr="00EE7291">
        <w:rPr>
          <w:rFonts w:ascii="Times New Roman" w:hAnsi="Times New Roman"/>
          <w:b/>
          <w:sz w:val="18"/>
          <w:szCs w:val="18"/>
        </w:rPr>
        <w:t xml:space="preserve">, 8/8 м. Долина, </w:t>
      </w:r>
      <w:proofErr w:type="spellStart"/>
      <w:r w:rsidRPr="00EE7291">
        <w:rPr>
          <w:rFonts w:ascii="Times New Roman" w:hAnsi="Times New Roman"/>
          <w:b/>
          <w:sz w:val="18"/>
          <w:szCs w:val="18"/>
        </w:rPr>
        <w:t>Івано-Франківська</w:t>
      </w:r>
      <w:proofErr w:type="spellEnd"/>
      <w:r w:rsidRPr="00EE7291">
        <w:rPr>
          <w:rFonts w:ascii="Times New Roman" w:hAnsi="Times New Roman"/>
          <w:b/>
          <w:sz w:val="18"/>
          <w:szCs w:val="18"/>
          <w:lang w:val="uk-UA"/>
        </w:rPr>
        <w:t xml:space="preserve">   </w:t>
      </w:r>
      <w:r w:rsidRPr="00EE7291">
        <w:rPr>
          <w:rFonts w:ascii="Times New Roman" w:hAnsi="Times New Roman"/>
          <w:b/>
          <w:sz w:val="18"/>
          <w:szCs w:val="18"/>
        </w:rPr>
        <w:t>область</w:t>
      </w:r>
      <w:r w:rsidRPr="00EE7291">
        <w:rPr>
          <w:rFonts w:ascii="Times New Roman" w:hAnsi="Times New Roman"/>
          <w:b/>
          <w:sz w:val="18"/>
          <w:szCs w:val="18"/>
          <w:lang w:val="uk-UA"/>
        </w:rPr>
        <w:t xml:space="preserve">    </w:t>
      </w:r>
      <w:r w:rsidRPr="00EE7291">
        <w:rPr>
          <w:rFonts w:ascii="Times New Roman" w:hAnsi="Times New Roman"/>
          <w:b/>
          <w:bCs/>
          <w:sz w:val="18"/>
          <w:szCs w:val="18"/>
        </w:rPr>
        <w:t xml:space="preserve">тел. 066 81 80 233,   </w:t>
      </w:r>
      <w:r w:rsidRPr="00EE7291">
        <w:rPr>
          <w:rFonts w:ascii="Times New Roman" w:hAnsi="Times New Roman"/>
          <w:b/>
          <w:bCs/>
          <w:sz w:val="18"/>
          <w:szCs w:val="18"/>
          <w:lang w:val="en-US"/>
        </w:rPr>
        <w:t>e</w:t>
      </w:r>
      <w:r w:rsidRPr="00EE7291">
        <w:rPr>
          <w:rFonts w:ascii="Times New Roman" w:hAnsi="Times New Roman"/>
          <w:b/>
          <w:bCs/>
          <w:sz w:val="18"/>
          <w:szCs w:val="18"/>
        </w:rPr>
        <w:t>-</w:t>
      </w:r>
      <w:r w:rsidRPr="00EE7291">
        <w:rPr>
          <w:rFonts w:ascii="Times New Roman" w:hAnsi="Times New Roman"/>
          <w:b/>
          <w:bCs/>
          <w:sz w:val="18"/>
          <w:szCs w:val="18"/>
          <w:lang w:val="en-US"/>
        </w:rPr>
        <w:t>mail</w:t>
      </w:r>
      <w:r w:rsidRPr="00EE7291">
        <w:rPr>
          <w:rFonts w:ascii="Times New Roman" w:hAnsi="Times New Roman"/>
          <w:b/>
          <w:bCs/>
          <w:sz w:val="18"/>
          <w:szCs w:val="18"/>
        </w:rPr>
        <w:t>:</w:t>
      </w:r>
      <w:proofErr w:type="spellStart"/>
      <w:r w:rsidRPr="00EE7291">
        <w:rPr>
          <w:rFonts w:ascii="Times New Roman" w:hAnsi="Times New Roman"/>
          <w:b/>
          <w:bCs/>
          <w:sz w:val="18"/>
          <w:szCs w:val="18"/>
          <w:lang w:val="en-US"/>
        </w:rPr>
        <w:t>havrulenko</w:t>
      </w:r>
      <w:proofErr w:type="spellEnd"/>
      <w:r w:rsidRPr="00EE7291">
        <w:rPr>
          <w:rFonts w:ascii="Times New Roman" w:hAnsi="Times New Roman"/>
          <w:b/>
          <w:bCs/>
          <w:sz w:val="18"/>
          <w:szCs w:val="18"/>
        </w:rPr>
        <w:t>1@</w:t>
      </w:r>
      <w:proofErr w:type="spellStart"/>
      <w:r w:rsidRPr="00EE7291">
        <w:rPr>
          <w:rFonts w:ascii="Times New Roman" w:hAnsi="Times New Roman"/>
          <w:b/>
          <w:bCs/>
          <w:sz w:val="18"/>
          <w:szCs w:val="18"/>
          <w:lang w:val="en-US"/>
        </w:rPr>
        <w:t>ukr</w:t>
      </w:r>
      <w:proofErr w:type="spellEnd"/>
      <w:r w:rsidRPr="00EE7291">
        <w:rPr>
          <w:rFonts w:ascii="Times New Roman" w:hAnsi="Times New Roman"/>
          <w:b/>
          <w:bCs/>
          <w:sz w:val="18"/>
          <w:szCs w:val="18"/>
        </w:rPr>
        <w:t>.</w:t>
      </w:r>
      <w:r w:rsidRPr="00EE7291">
        <w:rPr>
          <w:rFonts w:ascii="Times New Roman" w:hAnsi="Times New Roman"/>
          <w:b/>
          <w:bCs/>
          <w:sz w:val="18"/>
          <w:szCs w:val="18"/>
          <w:lang w:val="en-US"/>
        </w:rPr>
        <w:t>net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60"/>
      </w:tblGrid>
      <w:tr w:rsidR="00383A51" w:rsidRPr="00EE7291" w14:paraId="27E56B6D" w14:textId="77777777" w:rsidTr="00B76C93">
        <w:trPr>
          <w:trHeight w:val="195"/>
        </w:trPr>
        <w:tc>
          <w:tcPr>
            <w:tcW w:w="10349" w:type="dxa"/>
            <w:tcBorders>
              <w:top w:val="thinThickSmallGap" w:sz="24" w:space="0" w:color="auto"/>
              <w:left w:val="nil"/>
              <w:bottom w:val="nil"/>
              <w:right w:val="nil"/>
            </w:tcBorders>
          </w:tcPr>
          <w:p w14:paraId="5A11E46B" w14:textId="77777777" w:rsidR="00383A51" w:rsidRPr="00EE7291" w:rsidRDefault="00383A51" w:rsidP="00B76C93">
            <w:pPr>
              <w:ind w:right="141"/>
              <w:rPr>
                <w:rFonts w:ascii="Times New Roman" w:hAnsi="Times New Roman"/>
                <w:b/>
                <w:bCs/>
                <w:sz w:val="24"/>
                <w:szCs w:val="24"/>
                <w:lang w:val="uk-UA"/>
              </w:rPr>
            </w:pPr>
            <w:r w:rsidRPr="00EE7291">
              <w:rPr>
                <w:rFonts w:ascii="Times New Roman" w:hAnsi="Times New Roman"/>
                <w:bCs/>
                <w:color w:val="FF0000"/>
                <w:lang w:val="uk-UA"/>
              </w:rPr>
              <w:t xml:space="preserve">                                                      </w:t>
            </w:r>
            <w:r w:rsidRPr="00EE7291">
              <w:rPr>
                <w:rFonts w:ascii="Times New Roman" w:eastAsia="Times New Roman" w:hAnsi="Times New Roman"/>
                <w:sz w:val="20"/>
                <w:szCs w:val="20"/>
                <w:lang w:val="uk-UA" w:eastAsia="zh-CN"/>
              </w:rPr>
              <w:t>кваліфікаційний сертифікат – серія АА №002359</w:t>
            </w:r>
          </w:p>
          <w:p w14:paraId="7B74B176" w14:textId="77777777" w:rsidR="00383A51" w:rsidRPr="00EE7291" w:rsidRDefault="00383A51" w:rsidP="00B76C93">
            <w:pPr>
              <w:ind w:right="141"/>
              <w:rPr>
                <w:rFonts w:ascii="Times New Roman" w:hAnsi="Times New Roman"/>
                <w:b/>
                <w:bCs/>
                <w:sz w:val="24"/>
                <w:szCs w:val="24"/>
                <w:lang w:val="uk-UA"/>
              </w:rPr>
            </w:pPr>
          </w:p>
          <w:p w14:paraId="46C8FED7" w14:textId="77777777" w:rsidR="00383A51" w:rsidRPr="00EE7291" w:rsidRDefault="00383A51" w:rsidP="00B76C93">
            <w:pPr>
              <w:ind w:right="141"/>
              <w:rPr>
                <w:rFonts w:ascii="Times New Roman" w:hAnsi="Times New Roman"/>
                <w:b/>
                <w:bCs/>
                <w:sz w:val="24"/>
                <w:szCs w:val="24"/>
                <w:lang w:val="uk-UA"/>
              </w:rPr>
            </w:pPr>
          </w:p>
        </w:tc>
      </w:tr>
    </w:tbl>
    <w:p w14:paraId="27570EF7" w14:textId="77777777" w:rsidR="00AA7778" w:rsidRPr="00701B86" w:rsidRDefault="00AA7778" w:rsidP="00AA7778">
      <w:pPr>
        <w:spacing w:after="0" w:line="240" w:lineRule="auto"/>
        <w:jc w:val="center"/>
        <w:rPr>
          <w:rFonts w:ascii="Times New Roman" w:eastAsia="Times New Roman" w:hAnsi="Times New Roman"/>
          <w:sz w:val="24"/>
          <w:szCs w:val="24"/>
          <w:lang w:val="uk-UA" w:eastAsia="zh-CN"/>
        </w:rPr>
      </w:pPr>
    </w:p>
    <w:p w14:paraId="51E5CF74" w14:textId="77777777" w:rsidR="00AA7778" w:rsidRPr="00701B86" w:rsidRDefault="00AA7778" w:rsidP="00AA7778">
      <w:pPr>
        <w:spacing w:after="0" w:line="240" w:lineRule="auto"/>
        <w:jc w:val="both"/>
        <w:rPr>
          <w:rFonts w:ascii="Times New Roman" w:eastAsia="Times New Roman" w:hAnsi="Times New Roman"/>
          <w:sz w:val="24"/>
          <w:szCs w:val="24"/>
          <w:lang w:val="uk-UA" w:eastAsia="zh-CN"/>
        </w:rPr>
      </w:pPr>
      <w:r w:rsidRPr="00701B86">
        <w:rPr>
          <w:rFonts w:ascii="Times New Roman" w:eastAsia="Times New Roman" w:hAnsi="Times New Roman"/>
          <w:sz w:val="24"/>
          <w:szCs w:val="24"/>
          <w:lang w:val="uk-UA" w:eastAsia="zh-CN"/>
        </w:rPr>
        <w:t xml:space="preserve">                                                                                               </w:t>
      </w:r>
    </w:p>
    <w:p w14:paraId="7854780B" w14:textId="77777777" w:rsidR="00E81CC9" w:rsidRPr="00701B86" w:rsidRDefault="00E81CC9" w:rsidP="00AA7778">
      <w:pPr>
        <w:spacing w:after="0" w:line="240" w:lineRule="auto"/>
        <w:jc w:val="both"/>
        <w:rPr>
          <w:rFonts w:ascii="Times New Roman" w:eastAsia="Times New Roman" w:hAnsi="Times New Roman"/>
          <w:sz w:val="20"/>
          <w:szCs w:val="20"/>
          <w:lang w:val="uk-UA" w:eastAsia="zh-CN"/>
        </w:rPr>
      </w:pPr>
    </w:p>
    <w:p w14:paraId="5B8E3535" w14:textId="77777777" w:rsidR="00AA7778" w:rsidRPr="00701B86" w:rsidRDefault="00AA7778" w:rsidP="00AA7778">
      <w:pPr>
        <w:spacing w:after="0" w:line="240" w:lineRule="auto"/>
        <w:jc w:val="both"/>
        <w:rPr>
          <w:rFonts w:ascii="Times New Roman" w:eastAsia="Times New Roman" w:hAnsi="Times New Roman"/>
          <w:sz w:val="20"/>
          <w:szCs w:val="20"/>
          <w:lang w:val="uk-UA" w:eastAsia="zh-CN"/>
        </w:rPr>
      </w:pPr>
    </w:p>
    <w:p w14:paraId="799C0BCA" w14:textId="77777777" w:rsidR="00AA7778" w:rsidRPr="00701B86" w:rsidRDefault="00AA7778" w:rsidP="00AA7778">
      <w:pPr>
        <w:spacing w:after="0" w:line="240" w:lineRule="auto"/>
        <w:jc w:val="both"/>
        <w:rPr>
          <w:rFonts w:ascii="Times New Roman" w:eastAsia="Times New Roman" w:hAnsi="Times New Roman"/>
          <w:sz w:val="20"/>
          <w:szCs w:val="20"/>
          <w:lang w:val="uk-UA" w:eastAsia="zh-CN"/>
        </w:rPr>
      </w:pPr>
    </w:p>
    <w:p w14:paraId="727D46E8" w14:textId="77777777" w:rsidR="008160B3" w:rsidRPr="008160B3" w:rsidRDefault="00383A51" w:rsidP="00383A51">
      <w:pPr>
        <w:spacing w:after="4" w:line="274" w:lineRule="auto"/>
        <w:ind w:right="77"/>
        <w:rPr>
          <w:rFonts w:ascii="Times New Roman" w:eastAsia="Arial" w:hAnsi="Times New Roman"/>
          <w:b/>
          <w:color w:val="000000"/>
          <w:sz w:val="52"/>
          <w:szCs w:val="52"/>
        </w:rPr>
      </w:pPr>
      <w:r>
        <w:rPr>
          <w:rFonts w:ascii="Times New Roman" w:eastAsia="Times New Roman" w:hAnsi="Times New Roman"/>
          <w:b/>
          <w:sz w:val="40"/>
          <w:szCs w:val="40"/>
          <w:lang w:val="uk-UA" w:eastAsia="zh-CN"/>
        </w:rPr>
        <w:t xml:space="preserve">                    </w:t>
      </w:r>
      <w:r w:rsidR="00E81CC9" w:rsidRPr="00E81CC9">
        <w:rPr>
          <w:rFonts w:ascii="Times New Roman" w:eastAsia="Times New Roman" w:hAnsi="Times New Roman"/>
          <w:b/>
          <w:sz w:val="40"/>
          <w:szCs w:val="40"/>
          <w:lang w:val="uk-UA" w:eastAsia="zh-CN"/>
        </w:rPr>
        <w:t xml:space="preserve"> </w:t>
      </w:r>
      <w:proofErr w:type="spellStart"/>
      <w:r w:rsidR="008160B3" w:rsidRPr="008160B3">
        <w:rPr>
          <w:rFonts w:ascii="Times New Roman" w:eastAsia="Arial" w:hAnsi="Times New Roman"/>
          <w:b/>
          <w:color w:val="000000"/>
          <w:sz w:val="52"/>
          <w:szCs w:val="52"/>
        </w:rPr>
        <w:t>детальн</w:t>
      </w:r>
      <w:r w:rsidR="008160B3" w:rsidRPr="008160B3">
        <w:rPr>
          <w:rFonts w:ascii="Times New Roman" w:eastAsia="Arial" w:hAnsi="Times New Roman"/>
          <w:b/>
          <w:color w:val="000000"/>
          <w:sz w:val="52"/>
          <w:szCs w:val="52"/>
          <w:lang w:val="uk-UA"/>
        </w:rPr>
        <w:t>ий</w:t>
      </w:r>
      <w:proofErr w:type="spellEnd"/>
      <w:r w:rsidR="008160B3" w:rsidRPr="008160B3">
        <w:rPr>
          <w:rFonts w:ascii="Times New Roman" w:eastAsia="Arial" w:hAnsi="Times New Roman"/>
          <w:b/>
          <w:color w:val="000000"/>
          <w:sz w:val="52"/>
          <w:szCs w:val="52"/>
        </w:rPr>
        <w:t xml:space="preserve"> план </w:t>
      </w:r>
      <w:proofErr w:type="spellStart"/>
      <w:r w:rsidR="008160B3" w:rsidRPr="008160B3">
        <w:rPr>
          <w:rFonts w:ascii="Times New Roman" w:eastAsia="Arial" w:hAnsi="Times New Roman"/>
          <w:b/>
          <w:color w:val="000000"/>
          <w:sz w:val="52"/>
          <w:szCs w:val="52"/>
        </w:rPr>
        <w:t>території</w:t>
      </w:r>
      <w:proofErr w:type="spellEnd"/>
    </w:p>
    <w:p w14:paraId="4B161C4E" w14:textId="77777777" w:rsidR="00BF73E8" w:rsidRPr="00660FC3" w:rsidRDefault="00BF73E8" w:rsidP="00BF73E8">
      <w:pPr>
        <w:spacing w:after="0"/>
        <w:jc w:val="center"/>
        <w:rPr>
          <w:rFonts w:ascii="Times New Roman" w:hAnsi="Times New Roman"/>
          <w:b/>
          <w:sz w:val="44"/>
          <w:szCs w:val="44"/>
          <w:lang w:val="uk-UA"/>
        </w:rPr>
      </w:pPr>
      <w:proofErr w:type="gramStart"/>
      <w:r w:rsidRPr="00660FC3">
        <w:rPr>
          <w:rFonts w:ascii="Times New Roman" w:hAnsi="Times New Roman"/>
          <w:b/>
          <w:sz w:val="44"/>
          <w:szCs w:val="44"/>
        </w:rPr>
        <w:t>для  нового</w:t>
      </w:r>
      <w:proofErr w:type="gramEnd"/>
      <w:r w:rsidRPr="00660FC3">
        <w:rPr>
          <w:rFonts w:ascii="Times New Roman" w:hAnsi="Times New Roman"/>
          <w:b/>
          <w:sz w:val="44"/>
          <w:szCs w:val="44"/>
        </w:rPr>
        <w:t xml:space="preserve"> </w:t>
      </w:r>
      <w:proofErr w:type="spellStart"/>
      <w:r w:rsidRPr="00660FC3">
        <w:rPr>
          <w:rFonts w:ascii="Times New Roman" w:hAnsi="Times New Roman"/>
          <w:b/>
          <w:sz w:val="44"/>
          <w:szCs w:val="44"/>
        </w:rPr>
        <w:t>будівництва</w:t>
      </w:r>
      <w:proofErr w:type="spellEnd"/>
      <w:r w:rsidRPr="00660FC3">
        <w:rPr>
          <w:rFonts w:ascii="Times New Roman" w:hAnsi="Times New Roman"/>
          <w:b/>
          <w:sz w:val="44"/>
          <w:szCs w:val="44"/>
        </w:rPr>
        <w:t xml:space="preserve"> </w:t>
      </w:r>
    </w:p>
    <w:p w14:paraId="2A48B713" w14:textId="77777777" w:rsidR="007C5729" w:rsidRPr="00660FC3" w:rsidRDefault="007C5729" w:rsidP="00BF73E8">
      <w:pPr>
        <w:spacing w:after="0"/>
        <w:jc w:val="center"/>
        <w:rPr>
          <w:rFonts w:ascii="Times New Roman" w:hAnsi="Times New Roman"/>
          <w:b/>
          <w:sz w:val="44"/>
          <w:szCs w:val="44"/>
          <w:lang w:val="uk-UA"/>
        </w:rPr>
      </w:pPr>
      <w:r w:rsidRPr="00660FC3">
        <w:rPr>
          <w:rFonts w:ascii="Times New Roman" w:hAnsi="Times New Roman"/>
          <w:b/>
          <w:sz w:val="44"/>
          <w:szCs w:val="44"/>
          <w:lang w:val="uk-UA"/>
        </w:rPr>
        <w:t>багатоквартирного житлового будинку</w:t>
      </w:r>
    </w:p>
    <w:p w14:paraId="42A42C78" w14:textId="77777777" w:rsidR="00BF73E8" w:rsidRPr="00660FC3" w:rsidRDefault="007C5729" w:rsidP="00BF73E8">
      <w:pPr>
        <w:spacing w:after="0"/>
        <w:jc w:val="center"/>
        <w:rPr>
          <w:rFonts w:ascii="Times New Roman" w:hAnsi="Times New Roman"/>
          <w:b/>
          <w:sz w:val="44"/>
          <w:szCs w:val="44"/>
          <w:lang w:val="uk-UA"/>
        </w:rPr>
      </w:pPr>
      <w:r w:rsidRPr="00660FC3">
        <w:rPr>
          <w:rFonts w:ascii="Times New Roman" w:hAnsi="Times New Roman"/>
          <w:b/>
          <w:sz w:val="44"/>
          <w:szCs w:val="44"/>
          <w:lang w:val="uk-UA"/>
        </w:rPr>
        <w:t>з торгово-офісними</w:t>
      </w:r>
      <w:r w:rsidRPr="00660FC3">
        <w:rPr>
          <w:rFonts w:ascii="Times New Roman" w:hAnsi="Times New Roman"/>
          <w:b/>
          <w:sz w:val="44"/>
          <w:szCs w:val="44"/>
        </w:rPr>
        <w:t xml:space="preserve"> </w:t>
      </w:r>
      <w:proofErr w:type="spellStart"/>
      <w:r w:rsidRPr="00660FC3">
        <w:rPr>
          <w:rFonts w:ascii="Times New Roman" w:hAnsi="Times New Roman"/>
          <w:b/>
          <w:sz w:val="44"/>
          <w:szCs w:val="44"/>
        </w:rPr>
        <w:t>приміщен</w:t>
      </w:r>
      <w:r w:rsidRPr="00660FC3">
        <w:rPr>
          <w:rFonts w:ascii="Times New Roman" w:hAnsi="Times New Roman"/>
          <w:b/>
          <w:sz w:val="44"/>
          <w:szCs w:val="44"/>
          <w:lang w:val="uk-UA"/>
        </w:rPr>
        <w:t>нями</w:t>
      </w:r>
      <w:proofErr w:type="spellEnd"/>
    </w:p>
    <w:p w14:paraId="2F4AC5E5" w14:textId="77777777" w:rsidR="00BF73E8" w:rsidRPr="00660FC3" w:rsidRDefault="007C5729" w:rsidP="00BF73E8">
      <w:pPr>
        <w:spacing w:after="0"/>
        <w:jc w:val="center"/>
        <w:rPr>
          <w:rFonts w:ascii="Times New Roman" w:hAnsi="Times New Roman"/>
          <w:b/>
          <w:sz w:val="44"/>
          <w:szCs w:val="44"/>
          <w:lang w:val="uk-UA"/>
        </w:rPr>
      </w:pPr>
      <w:r w:rsidRPr="00660FC3">
        <w:rPr>
          <w:rFonts w:ascii="Times New Roman" w:hAnsi="Times New Roman"/>
          <w:b/>
          <w:sz w:val="44"/>
          <w:szCs w:val="44"/>
        </w:rPr>
        <w:t xml:space="preserve">по </w:t>
      </w:r>
      <w:proofErr w:type="spellStart"/>
      <w:r w:rsidRPr="00660FC3">
        <w:rPr>
          <w:rFonts w:ascii="Times New Roman" w:hAnsi="Times New Roman"/>
          <w:b/>
          <w:sz w:val="44"/>
          <w:szCs w:val="44"/>
        </w:rPr>
        <w:t>вул</w:t>
      </w:r>
      <w:proofErr w:type="spellEnd"/>
      <w:r w:rsidRPr="00660FC3">
        <w:rPr>
          <w:rFonts w:ascii="Times New Roman" w:hAnsi="Times New Roman"/>
          <w:b/>
          <w:sz w:val="44"/>
          <w:szCs w:val="44"/>
        </w:rPr>
        <w:t xml:space="preserve">. </w:t>
      </w:r>
      <w:r w:rsidRPr="00660FC3">
        <w:rPr>
          <w:rFonts w:ascii="Times New Roman" w:hAnsi="Times New Roman"/>
          <w:b/>
          <w:sz w:val="44"/>
          <w:szCs w:val="44"/>
          <w:lang w:val="uk-UA"/>
        </w:rPr>
        <w:t>Молодіжна,12</w:t>
      </w:r>
      <w:r w:rsidR="00BF73E8" w:rsidRPr="00660FC3">
        <w:rPr>
          <w:rFonts w:ascii="Times New Roman" w:hAnsi="Times New Roman"/>
          <w:b/>
          <w:sz w:val="44"/>
          <w:szCs w:val="44"/>
        </w:rPr>
        <w:t xml:space="preserve">  у м. Долина</w:t>
      </w:r>
      <w:r w:rsidR="00BF73E8" w:rsidRPr="00660FC3">
        <w:rPr>
          <w:rFonts w:ascii="Times New Roman" w:hAnsi="Times New Roman"/>
          <w:b/>
          <w:sz w:val="44"/>
          <w:szCs w:val="44"/>
          <w:lang w:val="uk-UA"/>
        </w:rPr>
        <w:t xml:space="preserve"> </w:t>
      </w:r>
      <w:r w:rsidR="00BF73E8" w:rsidRPr="00660FC3">
        <w:rPr>
          <w:rFonts w:ascii="Times New Roman" w:hAnsi="Times New Roman"/>
          <w:b/>
          <w:sz w:val="44"/>
          <w:szCs w:val="44"/>
        </w:rPr>
        <w:t xml:space="preserve"> </w:t>
      </w:r>
    </w:p>
    <w:p w14:paraId="6296B4E9" w14:textId="77777777" w:rsidR="00AA7778" w:rsidRPr="008160B3" w:rsidRDefault="00AA7778" w:rsidP="008160B3">
      <w:pPr>
        <w:spacing w:after="0" w:line="240" w:lineRule="auto"/>
        <w:rPr>
          <w:rFonts w:ascii="Times New Roman" w:eastAsia="Times New Roman" w:hAnsi="Times New Roman"/>
          <w:color w:val="000000"/>
          <w:sz w:val="24"/>
          <w:szCs w:val="24"/>
          <w:u w:val="single"/>
          <w:lang w:eastAsia="uk-UA"/>
        </w:rPr>
      </w:pPr>
    </w:p>
    <w:p w14:paraId="4AA73CDD" w14:textId="77777777" w:rsidR="008160B3" w:rsidRDefault="008160B3" w:rsidP="00AA7778">
      <w:pPr>
        <w:spacing w:after="0" w:line="240" w:lineRule="auto"/>
        <w:jc w:val="both"/>
        <w:rPr>
          <w:rFonts w:ascii="Times New Roman" w:eastAsia="Times New Roman" w:hAnsi="Times New Roman"/>
          <w:color w:val="000000"/>
          <w:sz w:val="24"/>
          <w:szCs w:val="24"/>
          <w:u w:val="single"/>
          <w:lang w:val="uk-UA" w:eastAsia="uk-UA"/>
        </w:rPr>
      </w:pPr>
    </w:p>
    <w:p w14:paraId="0CD6CB8C" w14:textId="77777777" w:rsidR="00383A51" w:rsidRDefault="00383A51" w:rsidP="00AA7778">
      <w:pPr>
        <w:spacing w:after="0" w:line="240" w:lineRule="auto"/>
        <w:jc w:val="both"/>
        <w:rPr>
          <w:rFonts w:ascii="Times New Roman" w:eastAsia="Times New Roman" w:hAnsi="Times New Roman"/>
          <w:b/>
          <w:sz w:val="28"/>
          <w:szCs w:val="28"/>
          <w:lang w:val="uk-UA" w:eastAsia="zh-CN"/>
        </w:rPr>
      </w:pPr>
    </w:p>
    <w:p w14:paraId="274B647F" w14:textId="77777777" w:rsidR="008160B3" w:rsidRDefault="008160B3" w:rsidP="00AA7778">
      <w:pPr>
        <w:spacing w:after="0" w:line="240" w:lineRule="auto"/>
        <w:jc w:val="both"/>
        <w:rPr>
          <w:rFonts w:ascii="Times New Roman" w:eastAsia="Times New Roman" w:hAnsi="Times New Roman"/>
          <w:b/>
          <w:sz w:val="28"/>
          <w:szCs w:val="28"/>
          <w:lang w:val="uk-UA" w:eastAsia="zh-CN"/>
        </w:rPr>
      </w:pPr>
    </w:p>
    <w:p w14:paraId="125B1D2D" w14:textId="77777777" w:rsidR="008160B3" w:rsidRDefault="008160B3" w:rsidP="00AA7778">
      <w:pPr>
        <w:spacing w:after="0" w:line="240" w:lineRule="auto"/>
        <w:jc w:val="both"/>
        <w:rPr>
          <w:rFonts w:ascii="Times New Roman" w:eastAsia="Times New Roman" w:hAnsi="Times New Roman"/>
          <w:b/>
          <w:sz w:val="28"/>
          <w:szCs w:val="28"/>
          <w:lang w:val="uk-UA" w:eastAsia="zh-CN"/>
        </w:rPr>
      </w:pPr>
    </w:p>
    <w:p w14:paraId="4C7B144C" w14:textId="77777777" w:rsidR="008160B3" w:rsidRDefault="008160B3" w:rsidP="00AA7778">
      <w:pPr>
        <w:spacing w:after="0" w:line="240" w:lineRule="auto"/>
        <w:jc w:val="both"/>
        <w:rPr>
          <w:rFonts w:ascii="Times New Roman" w:eastAsia="Times New Roman" w:hAnsi="Times New Roman"/>
          <w:b/>
          <w:sz w:val="28"/>
          <w:szCs w:val="28"/>
          <w:lang w:val="uk-UA" w:eastAsia="zh-CN"/>
        </w:rPr>
      </w:pPr>
    </w:p>
    <w:p w14:paraId="28C6965B" w14:textId="77777777" w:rsidR="008160B3" w:rsidRDefault="008160B3" w:rsidP="00AA7778">
      <w:pPr>
        <w:spacing w:after="0" w:line="240" w:lineRule="auto"/>
        <w:jc w:val="both"/>
        <w:rPr>
          <w:rFonts w:ascii="Times New Roman" w:eastAsia="Times New Roman" w:hAnsi="Times New Roman"/>
          <w:sz w:val="32"/>
          <w:szCs w:val="32"/>
          <w:lang w:val="uk-UA" w:eastAsia="zh-CN"/>
        </w:rPr>
      </w:pPr>
    </w:p>
    <w:p w14:paraId="6582E65E" w14:textId="77777777" w:rsidR="00EB6F2B" w:rsidRPr="00701B86" w:rsidRDefault="00EB6F2B" w:rsidP="00AA7778">
      <w:pPr>
        <w:spacing w:after="0" w:line="240" w:lineRule="auto"/>
        <w:jc w:val="both"/>
        <w:rPr>
          <w:rFonts w:ascii="Times New Roman" w:eastAsia="Times New Roman" w:hAnsi="Times New Roman"/>
          <w:sz w:val="32"/>
          <w:szCs w:val="32"/>
          <w:lang w:val="uk-UA" w:eastAsia="zh-CN"/>
        </w:rPr>
      </w:pPr>
    </w:p>
    <w:p w14:paraId="69CC7EA9" w14:textId="77777777" w:rsidR="00AA7778" w:rsidRPr="00701B86" w:rsidRDefault="008160B3" w:rsidP="00AA7778">
      <w:pPr>
        <w:spacing w:after="0" w:line="240" w:lineRule="auto"/>
        <w:rPr>
          <w:rFonts w:ascii="Times New Roman" w:eastAsia="Times New Roman" w:hAnsi="Times New Roman"/>
          <w:b/>
          <w:sz w:val="28"/>
          <w:szCs w:val="28"/>
          <w:lang w:val="uk-UA" w:eastAsia="zh-CN"/>
        </w:rPr>
      </w:pPr>
      <w:r>
        <w:rPr>
          <w:rFonts w:ascii="Times New Roman" w:eastAsia="Times New Roman" w:hAnsi="Times New Roman"/>
          <w:b/>
          <w:sz w:val="28"/>
          <w:szCs w:val="28"/>
          <w:lang w:val="uk-UA" w:eastAsia="zh-CN"/>
        </w:rPr>
        <w:t>ФОП                                                                                Анатолій  Гавриленко</w:t>
      </w:r>
    </w:p>
    <w:p w14:paraId="6524036B" w14:textId="77777777" w:rsidR="00AA7778" w:rsidRPr="00701B86" w:rsidRDefault="00AA7778" w:rsidP="00AA7778">
      <w:pPr>
        <w:spacing w:after="0" w:line="240" w:lineRule="auto"/>
        <w:rPr>
          <w:rFonts w:ascii="Times New Roman" w:eastAsia="Times New Roman" w:hAnsi="Times New Roman"/>
          <w:sz w:val="28"/>
          <w:szCs w:val="28"/>
          <w:lang w:val="uk-UA" w:eastAsia="zh-CN"/>
        </w:rPr>
      </w:pPr>
      <w:r w:rsidRPr="00701B86">
        <w:rPr>
          <w:rFonts w:ascii="Times New Roman" w:eastAsia="Times New Roman" w:hAnsi="Times New Roman"/>
          <w:b/>
          <w:sz w:val="28"/>
          <w:szCs w:val="28"/>
          <w:lang w:val="uk-UA" w:eastAsia="zh-CN"/>
        </w:rPr>
        <w:t xml:space="preserve">    </w:t>
      </w:r>
      <w:r w:rsidRPr="00701B86">
        <w:rPr>
          <w:rFonts w:ascii="Times New Roman" w:eastAsia="Times New Roman" w:hAnsi="Times New Roman"/>
          <w:sz w:val="28"/>
          <w:szCs w:val="28"/>
          <w:lang w:val="uk-UA" w:eastAsia="zh-CN"/>
        </w:rPr>
        <w:t xml:space="preserve">                                      </w:t>
      </w:r>
    </w:p>
    <w:p w14:paraId="31A3FA89" w14:textId="77777777" w:rsidR="00AA7778" w:rsidRPr="00701B86" w:rsidRDefault="00AA7778" w:rsidP="00AA7778">
      <w:pPr>
        <w:spacing w:after="0" w:line="240" w:lineRule="auto"/>
        <w:rPr>
          <w:rFonts w:ascii="Times New Roman" w:eastAsia="Times New Roman" w:hAnsi="Times New Roman"/>
          <w:sz w:val="28"/>
          <w:szCs w:val="28"/>
          <w:lang w:val="uk-UA" w:eastAsia="zh-CN"/>
        </w:rPr>
      </w:pPr>
    </w:p>
    <w:p w14:paraId="7ACF2B5D" w14:textId="77777777" w:rsidR="00AA7778" w:rsidRPr="00701B86" w:rsidRDefault="00AA7778" w:rsidP="00AA7778">
      <w:pPr>
        <w:spacing w:after="0" w:line="240" w:lineRule="auto"/>
        <w:rPr>
          <w:rFonts w:ascii="Times New Roman" w:eastAsia="Times New Roman" w:hAnsi="Times New Roman"/>
          <w:sz w:val="28"/>
          <w:szCs w:val="28"/>
          <w:lang w:val="uk-UA" w:eastAsia="zh-CN"/>
        </w:rPr>
      </w:pPr>
    </w:p>
    <w:p w14:paraId="78BF8791" w14:textId="77777777" w:rsidR="00AA7778" w:rsidRPr="00701B86" w:rsidRDefault="00AA7778" w:rsidP="00AA7778">
      <w:pPr>
        <w:spacing w:after="0" w:line="240" w:lineRule="auto"/>
        <w:jc w:val="both"/>
        <w:rPr>
          <w:rFonts w:ascii="Times New Roman" w:eastAsia="Times New Roman" w:hAnsi="Times New Roman"/>
          <w:sz w:val="28"/>
          <w:szCs w:val="28"/>
          <w:lang w:val="uk-UA" w:eastAsia="zh-CN"/>
        </w:rPr>
      </w:pPr>
    </w:p>
    <w:p w14:paraId="66C0BE62" w14:textId="77777777" w:rsidR="00AA7778" w:rsidRPr="00701B86" w:rsidRDefault="00AA7778" w:rsidP="00AA7778">
      <w:pPr>
        <w:spacing w:after="0" w:line="240" w:lineRule="auto"/>
        <w:jc w:val="both"/>
        <w:rPr>
          <w:rFonts w:ascii="Times New Roman" w:eastAsia="Times New Roman" w:hAnsi="Times New Roman"/>
          <w:b/>
          <w:i/>
          <w:sz w:val="28"/>
          <w:szCs w:val="28"/>
          <w:lang w:val="uk-UA" w:eastAsia="zh-CN"/>
        </w:rPr>
      </w:pPr>
      <w:r w:rsidRPr="00701B86">
        <w:rPr>
          <w:rFonts w:ascii="Times New Roman" w:eastAsia="Times New Roman" w:hAnsi="Times New Roman"/>
          <w:b/>
          <w:sz w:val="28"/>
          <w:szCs w:val="28"/>
          <w:lang w:val="uk-UA" w:eastAsia="zh-CN"/>
        </w:rPr>
        <w:t xml:space="preserve">Головний архітектор </w:t>
      </w:r>
      <w:proofErr w:type="spellStart"/>
      <w:r w:rsidRPr="00701B86">
        <w:rPr>
          <w:rFonts w:ascii="Times New Roman" w:eastAsia="Times New Roman" w:hAnsi="Times New Roman"/>
          <w:b/>
          <w:sz w:val="28"/>
          <w:szCs w:val="28"/>
          <w:lang w:val="uk-UA" w:eastAsia="zh-CN"/>
        </w:rPr>
        <w:t>про</w:t>
      </w:r>
      <w:r w:rsidR="008160B3">
        <w:rPr>
          <w:rFonts w:ascii="Times New Roman" w:eastAsia="Times New Roman" w:hAnsi="Times New Roman"/>
          <w:b/>
          <w:sz w:val="28"/>
          <w:szCs w:val="28"/>
          <w:lang w:val="uk-UA" w:eastAsia="zh-CN"/>
        </w:rPr>
        <w:t>єкту</w:t>
      </w:r>
      <w:proofErr w:type="spellEnd"/>
      <w:r w:rsidR="008160B3">
        <w:rPr>
          <w:rFonts w:ascii="Times New Roman" w:eastAsia="Times New Roman" w:hAnsi="Times New Roman"/>
          <w:b/>
          <w:sz w:val="28"/>
          <w:szCs w:val="28"/>
          <w:lang w:val="uk-UA" w:eastAsia="zh-CN"/>
        </w:rPr>
        <w:t xml:space="preserve">                                  </w:t>
      </w:r>
      <w:r>
        <w:rPr>
          <w:rFonts w:ascii="Times New Roman" w:eastAsia="Times New Roman" w:hAnsi="Times New Roman"/>
          <w:b/>
          <w:sz w:val="28"/>
          <w:szCs w:val="28"/>
          <w:lang w:val="uk-UA" w:eastAsia="zh-CN"/>
        </w:rPr>
        <w:t xml:space="preserve">   Анатолій Гавриленко</w:t>
      </w:r>
    </w:p>
    <w:p w14:paraId="0B54A76C" w14:textId="77777777" w:rsidR="00AA7778" w:rsidRPr="00701B86" w:rsidRDefault="00AA7778" w:rsidP="00AA7778">
      <w:pPr>
        <w:spacing w:after="0" w:line="240" w:lineRule="auto"/>
        <w:jc w:val="both"/>
        <w:rPr>
          <w:rFonts w:ascii="Times New Roman" w:eastAsia="Times New Roman" w:hAnsi="Times New Roman"/>
          <w:sz w:val="20"/>
          <w:szCs w:val="20"/>
          <w:lang w:val="uk-UA" w:eastAsia="zh-CN"/>
        </w:rPr>
      </w:pPr>
      <w:r w:rsidRPr="00701B86">
        <w:rPr>
          <w:rFonts w:ascii="Times New Roman" w:eastAsia="Times New Roman" w:hAnsi="Times New Roman"/>
          <w:sz w:val="20"/>
          <w:szCs w:val="20"/>
          <w:lang w:val="uk-UA" w:eastAsia="zh-CN"/>
        </w:rPr>
        <w:t>(кваліфік</w:t>
      </w:r>
      <w:r>
        <w:rPr>
          <w:rFonts w:ascii="Times New Roman" w:eastAsia="Times New Roman" w:hAnsi="Times New Roman"/>
          <w:sz w:val="20"/>
          <w:szCs w:val="20"/>
          <w:lang w:val="uk-UA" w:eastAsia="zh-CN"/>
        </w:rPr>
        <w:t>аційний</w:t>
      </w:r>
      <w:r w:rsidRPr="00701B86">
        <w:rPr>
          <w:rFonts w:ascii="Times New Roman" w:eastAsia="Times New Roman" w:hAnsi="Times New Roman"/>
          <w:sz w:val="20"/>
          <w:szCs w:val="20"/>
          <w:lang w:val="uk-UA" w:eastAsia="zh-CN"/>
        </w:rPr>
        <w:t xml:space="preserve"> сертифікат – серія АА №002359)</w:t>
      </w:r>
    </w:p>
    <w:p w14:paraId="49A78A57" w14:textId="77777777" w:rsidR="00AA7778" w:rsidRPr="00701B86" w:rsidRDefault="00AA7778" w:rsidP="00AA7778">
      <w:pPr>
        <w:spacing w:after="0" w:line="240" w:lineRule="auto"/>
        <w:jc w:val="both"/>
        <w:rPr>
          <w:rFonts w:ascii="Times New Roman" w:eastAsia="Times New Roman" w:hAnsi="Times New Roman"/>
          <w:b/>
          <w:i/>
          <w:sz w:val="28"/>
          <w:szCs w:val="28"/>
          <w:lang w:val="uk-UA" w:eastAsia="zh-CN"/>
        </w:rPr>
      </w:pPr>
    </w:p>
    <w:p w14:paraId="3B72F69C" w14:textId="77777777" w:rsidR="00AA7778" w:rsidRPr="00701B86" w:rsidRDefault="00AA7778" w:rsidP="00AA7778">
      <w:pPr>
        <w:spacing w:after="0" w:line="240" w:lineRule="auto"/>
        <w:jc w:val="both"/>
        <w:rPr>
          <w:rFonts w:ascii="Times New Roman" w:eastAsia="Times New Roman" w:hAnsi="Times New Roman"/>
          <w:b/>
          <w:i/>
          <w:sz w:val="28"/>
          <w:szCs w:val="28"/>
          <w:lang w:val="uk-UA" w:eastAsia="zh-CN"/>
        </w:rPr>
      </w:pPr>
    </w:p>
    <w:p w14:paraId="446B91B1" w14:textId="77777777" w:rsidR="00AA7778" w:rsidRDefault="00AA7778" w:rsidP="00AA7778">
      <w:pPr>
        <w:spacing w:after="0" w:line="240" w:lineRule="auto"/>
        <w:jc w:val="both"/>
        <w:rPr>
          <w:rFonts w:ascii="Times New Roman" w:eastAsia="Times New Roman" w:hAnsi="Times New Roman"/>
          <w:i/>
          <w:sz w:val="24"/>
          <w:szCs w:val="24"/>
          <w:lang w:val="uk-UA" w:eastAsia="zh-CN"/>
        </w:rPr>
      </w:pPr>
    </w:p>
    <w:p w14:paraId="6DC11707" w14:textId="77777777" w:rsidR="00AA7778" w:rsidRPr="00701B86" w:rsidRDefault="00AA7778" w:rsidP="00AA7778">
      <w:pPr>
        <w:spacing w:after="0" w:line="240" w:lineRule="auto"/>
        <w:rPr>
          <w:rFonts w:ascii="Times New Roman" w:eastAsia="Times New Roman" w:hAnsi="Times New Roman"/>
          <w:sz w:val="32"/>
          <w:szCs w:val="32"/>
          <w:lang w:val="uk-UA" w:eastAsia="zh-CN"/>
        </w:rPr>
      </w:pPr>
    </w:p>
    <w:p w14:paraId="239D5EAE" w14:textId="77777777" w:rsidR="00AA7778" w:rsidRPr="00701B86" w:rsidRDefault="00AA7778" w:rsidP="00AA7778">
      <w:pPr>
        <w:spacing w:after="0" w:line="240" w:lineRule="auto"/>
        <w:rPr>
          <w:rFonts w:ascii="Times New Roman" w:eastAsia="Times New Roman" w:hAnsi="Times New Roman"/>
          <w:sz w:val="32"/>
          <w:szCs w:val="32"/>
          <w:lang w:val="uk-UA" w:eastAsia="zh-CN"/>
        </w:rPr>
      </w:pPr>
    </w:p>
    <w:p w14:paraId="67460BDB" w14:textId="77777777" w:rsidR="004B6BF5" w:rsidRDefault="004B6BF5" w:rsidP="00AA7778">
      <w:pPr>
        <w:spacing w:after="0" w:line="240" w:lineRule="auto"/>
        <w:rPr>
          <w:rFonts w:ascii="Times New Roman" w:eastAsia="Times New Roman" w:hAnsi="Times New Roman"/>
          <w:sz w:val="32"/>
          <w:szCs w:val="32"/>
          <w:lang w:val="uk-UA" w:eastAsia="zh-CN"/>
        </w:rPr>
      </w:pPr>
    </w:p>
    <w:p w14:paraId="0541B7D0" w14:textId="77777777" w:rsidR="008A3EB6" w:rsidRDefault="008A3EB6" w:rsidP="00AA7778">
      <w:pPr>
        <w:spacing w:after="0" w:line="240" w:lineRule="auto"/>
        <w:rPr>
          <w:rFonts w:ascii="Times New Roman" w:eastAsia="Times New Roman" w:hAnsi="Times New Roman"/>
          <w:sz w:val="32"/>
          <w:szCs w:val="32"/>
          <w:lang w:val="uk-UA" w:eastAsia="zh-CN"/>
        </w:rPr>
      </w:pPr>
    </w:p>
    <w:p w14:paraId="45356594" w14:textId="77777777" w:rsidR="008A3EB6" w:rsidRDefault="008A3EB6" w:rsidP="00AA7778">
      <w:pPr>
        <w:spacing w:after="0" w:line="240" w:lineRule="auto"/>
        <w:rPr>
          <w:rFonts w:ascii="Times New Roman" w:eastAsia="Times New Roman" w:hAnsi="Times New Roman"/>
          <w:sz w:val="32"/>
          <w:szCs w:val="32"/>
          <w:lang w:val="uk-UA" w:eastAsia="zh-CN"/>
        </w:rPr>
      </w:pPr>
    </w:p>
    <w:p w14:paraId="2C86AF64" w14:textId="77777777" w:rsidR="00E81CC9" w:rsidRPr="00701B86" w:rsidRDefault="00E81CC9" w:rsidP="00AA7778">
      <w:pPr>
        <w:spacing w:after="0" w:line="240" w:lineRule="auto"/>
        <w:rPr>
          <w:rFonts w:ascii="Times New Roman" w:eastAsia="Times New Roman" w:hAnsi="Times New Roman"/>
          <w:sz w:val="32"/>
          <w:szCs w:val="32"/>
          <w:lang w:val="uk-UA" w:eastAsia="zh-CN"/>
        </w:rPr>
      </w:pPr>
    </w:p>
    <w:p w14:paraId="460353E3" w14:textId="77777777" w:rsidR="00AA7778" w:rsidRPr="00701B86" w:rsidRDefault="008160B3" w:rsidP="00AA7778">
      <w:pPr>
        <w:spacing w:after="0"/>
        <w:ind w:firstLine="426"/>
        <w:jc w:val="center"/>
        <w:rPr>
          <w:rFonts w:ascii="Times New Roman" w:eastAsia="Times New Roman" w:hAnsi="Times New Roman"/>
          <w:sz w:val="28"/>
          <w:szCs w:val="28"/>
          <w:lang w:val="uk-UA" w:eastAsia="zh-CN"/>
        </w:rPr>
      </w:pPr>
      <w:r>
        <w:rPr>
          <w:rFonts w:ascii="Times New Roman" w:eastAsia="Times New Roman" w:hAnsi="Times New Roman"/>
          <w:sz w:val="28"/>
          <w:szCs w:val="28"/>
          <w:lang w:val="uk-UA" w:eastAsia="zh-CN"/>
        </w:rPr>
        <w:t>м. Долина</w:t>
      </w:r>
      <w:r w:rsidR="00AA7778" w:rsidRPr="00701B86">
        <w:rPr>
          <w:rFonts w:ascii="Times New Roman" w:eastAsia="Times New Roman" w:hAnsi="Times New Roman"/>
          <w:sz w:val="28"/>
          <w:szCs w:val="28"/>
          <w:lang w:val="uk-UA" w:eastAsia="zh-CN"/>
        </w:rPr>
        <w:t xml:space="preserve"> </w:t>
      </w:r>
    </w:p>
    <w:p w14:paraId="08B60D06" w14:textId="77777777" w:rsidR="00AA7778" w:rsidRDefault="00AA7778" w:rsidP="00AA7778">
      <w:pPr>
        <w:spacing w:after="0" w:line="360" w:lineRule="auto"/>
        <w:ind w:firstLine="567"/>
        <w:jc w:val="center"/>
        <w:rPr>
          <w:rFonts w:ascii="Times New Roman" w:eastAsia="Times New Roman" w:hAnsi="Times New Roman"/>
          <w:sz w:val="28"/>
          <w:szCs w:val="28"/>
          <w:lang w:val="uk-UA" w:eastAsia="zh-CN"/>
        </w:rPr>
      </w:pPr>
      <w:r>
        <w:rPr>
          <w:rFonts w:ascii="Times New Roman" w:eastAsia="Times New Roman" w:hAnsi="Times New Roman"/>
          <w:sz w:val="28"/>
          <w:szCs w:val="28"/>
          <w:lang w:val="uk-UA" w:eastAsia="zh-CN"/>
        </w:rPr>
        <w:t xml:space="preserve"> 2023</w:t>
      </w:r>
      <w:r w:rsidRPr="00701B86">
        <w:rPr>
          <w:rFonts w:ascii="Times New Roman" w:eastAsia="Times New Roman" w:hAnsi="Times New Roman"/>
          <w:sz w:val="28"/>
          <w:szCs w:val="28"/>
          <w:lang w:val="uk-UA" w:eastAsia="zh-CN"/>
        </w:rPr>
        <w:t xml:space="preserve"> рік</w:t>
      </w:r>
    </w:p>
    <w:p w14:paraId="4B1E65B0" w14:textId="77777777" w:rsidR="00C928DE" w:rsidRPr="0061404B" w:rsidRDefault="00DB767E" w:rsidP="00C928DE">
      <w:pPr>
        <w:spacing w:after="0" w:line="360" w:lineRule="auto"/>
        <w:ind w:firstLine="567"/>
        <w:jc w:val="center"/>
        <w:rPr>
          <w:rFonts w:ascii="Times New Roman" w:hAnsi="Times New Roman"/>
          <w:b/>
          <w:sz w:val="36"/>
          <w:szCs w:val="36"/>
          <w:lang w:val="uk-UA"/>
        </w:rPr>
      </w:pPr>
      <w:r w:rsidRPr="0061404B">
        <w:rPr>
          <w:rFonts w:ascii="Times New Roman" w:hAnsi="Times New Roman"/>
          <w:b/>
          <w:sz w:val="36"/>
          <w:szCs w:val="36"/>
          <w:lang w:val="uk-UA"/>
        </w:rPr>
        <w:lastRenderedPageBreak/>
        <w:t>Пояснювальна записка</w:t>
      </w:r>
    </w:p>
    <w:p w14:paraId="682FE7DA" w14:textId="77777777" w:rsidR="00B511FD" w:rsidRDefault="00C928DE" w:rsidP="00B511FD">
      <w:pPr>
        <w:spacing w:after="0" w:line="360" w:lineRule="auto"/>
        <w:ind w:firstLine="567"/>
        <w:jc w:val="both"/>
        <w:rPr>
          <w:rFonts w:ascii="Times New Roman" w:hAnsi="Times New Roman"/>
          <w:b/>
          <w:sz w:val="24"/>
          <w:szCs w:val="24"/>
          <w:lang w:val="uk-UA"/>
        </w:rPr>
      </w:pPr>
      <w:r w:rsidRPr="00D93981">
        <w:rPr>
          <w:rFonts w:ascii="Times New Roman" w:hAnsi="Times New Roman"/>
          <w:b/>
          <w:sz w:val="24"/>
          <w:szCs w:val="24"/>
          <w:lang w:val="uk-UA"/>
        </w:rPr>
        <w:t>Передмова</w:t>
      </w:r>
    </w:p>
    <w:p w14:paraId="10DE8B03" w14:textId="77777777" w:rsidR="00B511FD" w:rsidRPr="00660FC3" w:rsidRDefault="008160B3" w:rsidP="00B511FD">
      <w:pPr>
        <w:spacing w:after="0" w:line="360" w:lineRule="auto"/>
        <w:ind w:firstLine="567"/>
        <w:jc w:val="both"/>
        <w:rPr>
          <w:rFonts w:ascii="Times New Roman" w:hAnsi="Times New Roman"/>
          <w:b/>
          <w:sz w:val="24"/>
          <w:szCs w:val="24"/>
          <w:lang w:val="uk-UA"/>
        </w:rPr>
      </w:pPr>
      <w:r w:rsidRPr="00D93981">
        <w:rPr>
          <w:rFonts w:ascii="Times New Roman" w:eastAsia="Arial" w:hAnsi="Times New Roman"/>
          <w:b/>
          <w:color w:val="000000"/>
          <w:sz w:val="24"/>
          <w:szCs w:val="24"/>
          <w:lang w:val="uk-UA"/>
        </w:rPr>
        <w:t xml:space="preserve">  </w:t>
      </w:r>
      <w:r w:rsidRPr="00D93981">
        <w:rPr>
          <w:rFonts w:ascii="Times New Roman" w:eastAsia="Arial" w:hAnsi="Times New Roman"/>
          <w:color w:val="000000"/>
          <w:sz w:val="24"/>
          <w:szCs w:val="24"/>
          <w:lang w:val="uk-UA"/>
        </w:rPr>
        <w:t>Д</w:t>
      </w:r>
      <w:proofErr w:type="spellStart"/>
      <w:r w:rsidRPr="00D93981">
        <w:rPr>
          <w:rFonts w:ascii="Times New Roman" w:eastAsia="Arial" w:hAnsi="Times New Roman"/>
          <w:color w:val="000000"/>
          <w:sz w:val="24"/>
          <w:szCs w:val="24"/>
        </w:rPr>
        <w:t>етальн</w:t>
      </w:r>
      <w:r w:rsidRPr="00D93981">
        <w:rPr>
          <w:rFonts w:ascii="Times New Roman" w:eastAsia="Arial" w:hAnsi="Times New Roman"/>
          <w:color w:val="000000"/>
          <w:sz w:val="24"/>
          <w:szCs w:val="24"/>
          <w:lang w:val="uk-UA"/>
        </w:rPr>
        <w:t>ий</w:t>
      </w:r>
      <w:proofErr w:type="spellEnd"/>
      <w:r w:rsidRPr="00D93981">
        <w:rPr>
          <w:rFonts w:ascii="Times New Roman" w:eastAsia="Arial" w:hAnsi="Times New Roman"/>
          <w:color w:val="000000"/>
          <w:sz w:val="24"/>
          <w:szCs w:val="24"/>
        </w:rPr>
        <w:t xml:space="preserve"> план </w:t>
      </w:r>
      <w:proofErr w:type="spellStart"/>
      <w:r w:rsidRPr="00D93981">
        <w:rPr>
          <w:rFonts w:ascii="Times New Roman" w:eastAsia="Arial" w:hAnsi="Times New Roman"/>
          <w:color w:val="000000"/>
          <w:sz w:val="24"/>
          <w:szCs w:val="24"/>
        </w:rPr>
        <w:t>території</w:t>
      </w:r>
      <w:proofErr w:type="spellEnd"/>
      <w:r w:rsidRPr="00D93981">
        <w:rPr>
          <w:rFonts w:ascii="Times New Roman" w:eastAsia="Arial" w:hAnsi="Times New Roman"/>
          <w:b/>
          <w:color w:val="000000"/>
          <w:sz w:val="24"/>
          <w:szCs w:val="24"/>
          <w:lang w:val="uk-UA"/>
        </w:rPr>
        <w:t xml:space="preserve">   </w:t>
      </w:r>
      <w:r w:rsidR="00B511FD" w:rsidRPr="00660FC3">
        <w:rPr>
          <w:rFonts w:ascii="Times New Roman" w:hAnsi="Times New Roman"/>
          <w:b/>
          <w:sz w:val="24"/>
          <w:szCs w:val="24"/>
        </w:rPr>
        <w:t xml:space="preserve">для  нового </w:t>
      </w:r>
      <w:proofErr w:type="spellStart"/>
      <w:r w:rsidR="00B511FD" w:rsidRPr="00660FC3">
        <w:rPr>
          <w:rFonts w:ascii="Times New Roman" w:hAnsi="Times New Roman"/>
          <w:b/>
          <w:sz w:val="24"/>
          <w:szCs w:val="24"/>
        </w:rPr>
        <w:t>будівництва</w:t>
      </w:r>
      <w:proofErr w:type="spellEnd"/>
      <w:r w:rsidR="00B511FD" w:rsidRPr="00660FC3">
        <w:rPr>
          <w:rFonts w:ascii="Times New Roman" w:hAnsi="Times New Roman"/>
          <w:b/>
          <w:sz w:val="24"/>
          <w:szCs w:val="24"/>
        </w:rPr>
        <w:t xml:space="preserve"> </w:t>
      </w:r>
      <w:r w:rsidR="00B511FD" w:rsidRPr="00660FC3">
        <w:rPr>
          <w:rFonts w:ascii="Times New Roman" w:hAnsi="Times New Roman"/>
          <w:b/>
          <w:sz w:val="24"/>
          <w:szCs w:val="24"/>
          <w:lang w:val="uk-UA"/>
        </w:rPr>
        <w:t>багатоквартирного житлового будинку  з торгово-офісними</w:t>
      </w:r>
      <w:r w:rsidR="00B511FD" w:rsidRPr="00660FC3">
        <w:rPr>
          <w:rFonts w:ascii="Times New Roman" w:hAnsi="Times New Roman"/>
          <w:b/>
          <w:sz w:val="24"/>
          <w:szCs w:val="24"/>
        </w:rPr>
        <w:t xml:space="preserve"> </w:t>
      </w:r>
      <w:proofErr w:type="spellStart"/>
      <w:r w:rsidR="00B511FD" w:rsidRPr="00660FC3">
        <w:rPr>
          <w:rFonts w:ascii="Times New Roman" w:hAnsi="Times New Roman"/>
          <w:b/>
          <w:sz w:val="24"/>
          <w:szCs w:val="24"/>
        </w:rPr>
        <w:t>приміщен</w:t>
      </w:r>
      <w:r w:rsidR="00B511FD" w:rsidRPr="00660FC3">
        <w:rPr>
          <w:rFonts w:ascii="Times New Roman" w:hAnsi="Times New Roman"/>
          <w:b/>
          <w:sz w:val="24"/>
          <w:szCs w:val="24"/>
          <w:lang w:val="uk-UA"/>
        </w:rPr>
        <w:t>нями</w:t>
      </w:r>
      <w:proofErr w:type="spellEnd"/>
      <w:r w:rsidR="00B511FD" w:rsidRPr="00660FC3">
        <w:rPr>
          <w:rFonts w:ascii="Times New Roman" w:hAnsi="Times New Roman"/>
          <w:b/>
          <w:sz w:val="24"/>
          <w:szCs w:val="24"/>
        </w:rPr>
        <w:t xml:space="preserve">по </w:t>
      </w:r>
      <w:proofErr w:type="spellStart"/>
      <w:r w:rsidR="00B511FD" w:rsidRPr="00660FC3">
        <w:rPr>
          <w:rFonts w:ascii="Times New Roman" w:hAnsi="Times New Roman"/>
          <w:b/>
          <w:sz w:val="24"/>
          <w:szCs w:val="24"/>
        </w:rPr>
        <w:t>вул</w:t>
      </w:r>
      <w:proofErr w:type="spellEnd"/>
      <w:r w:rsidR="00B511FD" w:rsidRPr="00660FC3">
        <w:rPr>
          <w:rFonts w:ascii="Times New Roman" w:hAnsi="Times New Roman"/>
          <w:b/>
          <w:sz w:val="24"/>
          <w:szCs w:val="24"/>
        </w:rPr>
        <w:t xml:space="preserve">. </w:t>
      </w:r>
      <w:r w:rsidR="00B511FD" w:rsidRPr="00660FC3">
        <w:rPr>
          <w:rFonts w:ascii="Times New Roman" w:hAnsi="Times New Roman"/>
          <w:b/>
          <w:sz w:val="24"/>
          <w:szCs w:val="24"/>
          <w:lang w:val="uk-UA"/>
        </w:rPr>
        <w:t>Молодіжна,12</w:t>
      </w:r>
      <w:r w:rsidR="00B511FD" w:rsidRPr="00660FC3">
        <w:rPr>
          <w:rFonts w:ascii="Times New Roman" w:hAnsi="Times New Roman"/>
          <w:b/>
          <w:sz w:val="24"/>
          <w:szCs w:val="24"/>
        </w:rPr>
        <w:t xml:space="preserve">  у м. Долина</w:t>
      </w:r>
      <w:r w:rsidR="00B511FD" w:rsidRPr="00660FC3">
        <w:rPr>
          <w:rFonts w:ascii="Times New Roman" w:hAnsi="Times New Roman"/>
          <w:b/>
          <w:sz w:val="24"/>
          <w:szCs w:val="24"/>
          <w:lang w:val="uk-UA"/>
        </w:rPr>
        <w:t xml:space="preserve"> </w:t>
      </w:r>
      <w:r w:rsidR="00B511FD" w:rsidRPr="00660FC3">
        <w:rPr>
          <w:rFonts w:ascii="Times New Roman" w:hAnsi="Times New Roman"/>
          <w:b/>
          <w:sz w:val="24"/>
          <w:szCs w:val="24"/>
        </w:rPr>
        <w:t xml:space="preserve"> </w:t>
      </w:r>
    </w:p>
    <w:p w14:paraId="4487AC62" w14:textId="77777777" w:rsidR="00CB4D97" w:rsidRPr="00660FC3" w:rsidRDefault="00CB4D97" w:rsidP="00B511FD">
      <w:pPr>
        <w:spacing w:after="0"/>
        <w:jc w:val="center"/>
        <w:rPr>
          <w:rFonts w:ascii="Times New Roman" w:eastAsia="Arial" w:hAnsi="Times New Roman"/>
          <w:b/>
          <w:sz w:val="24"/>
          <w:szCs w:val="24"/>
        </w:rPr>
      </w:pPr>
      <w:r w:rsidRPr="00660FC3">
        <w:rPr>
          <w:rFonts w:ascii="Times New Roman" w:hAnsi="Times New Roman"/>
          <w:spacing w:val="-1"/>
          <w:sz w:val="24"/>
          <w:szCs w:val="24"/>
          <w:lang w:val="uk-UA"/>
        </w:rPr>
        <w:t xml:space="preserve">розроблений ГАП  </w:t>
      </w:r>
      <w:r w:rsidR="009E3DEB" w:rsidRPr="00660FC3">
        <w:rPr>
          <w:rFonts w:ascii="Times New Roman" w:hAnsi="Times New Roman"/>
          <w:spacing w:val="-1"/>
          <w:sz w:val="24"/>
          <w:szCs w:val="24"/>
          <w:lang w:val="uk-UA"/>
        </w:rPr>
        <w:t>Гавриленко А.М</w:t>
      </w:r>
      <w:r w:rsidRPr="00660FC3">
        <w:rPr>
          <w:rFonts w:ascii="Times New Roman" w:hAnsi="Times New Roman"/>
          <w:spacing w:val="-1"/>
          <w:sz w:val="24"/>
          <w:szCs w:val="24"/>
          <w:lang w:val="uk-UA"/>
        </w:rPr>
        <w:t xml:space="preserve">. </w:t>
      </w:r>
      <w:r w:rsidR="008160B3" w:rsidRPr="00660FC3">
        <w:rPr>
          <w:rFonts w:ascii="Times New Roman" w:hAnsi="Times New Roman"/>
          <w:spacing w:val="-1"/>
          <w:sz w:val="24"/>
          <w:szCs w:val="24"/>
          <w:lang w:val="uk-UA"/>
        </w:rPr>
        <w:t>–</w:t>
      </w:r>
      <w:r w:rsidR="004B6BF5" w:rsidRPr="00660FC3">
        <w:rPr>
          <w:rFonts w:ascii="Times New Roman" w:hAnsi="Times New Roman"/>
          <w:spacing w:val="-1"/>
          <w:sz w:val="24"/>
          <w:szCs w:val="24"/>
          <w:lang w:val="uk-UA"/>
        </w:rPr>
        <w:t xml:space="preserve"> </w:t>
      </w:r>
      <w:r w:rsidR="008160B3" w:rsidRPr="00660FC3">
        <w:rPr>
          <w:rFonts w:ascii="Times New Roman" w:hAnsi="Times New Roman"/>
          <w:spacing w:val="-1"/>
          <w:sz w:val="24"/>
          <w:szCs w:val="24"/>
          <w:lang w:val="uk-UA"/>
        </w:rPr>
        <w:t>(</w:t>
      </w:r>
      <w:r w:rsidRPr="00660FC3">
        <w:rPr>
          <w:rFonts w:ascii="Times New Roman" w:hAnsi="Times New Roman"/>
          <w:spacing w:val="-1"/>
          <w:sz w:val="24"/>
          <w:szCs w:val="24"/>
          <w:lang w:val="uk-UA"/>
        </w:rPr>
        <w:t xml:space="preserve">кваліфікаційний сертифікат серія </w:t>
      </w:r>
      <w:proofErr w:type="spellStart"/>
      <w:r w:rsidR="009E3DEB" w:rsidRPr="00660FC3">
        <w:rPr>
          <w:rFonts w:ascii="Times New Roman" w:hAnsi="Times New Roman"/>
          <w:spacing w:val="-1"/>
          <w:sz w:val="24"/>
          <w:szCs w:val="24"/>
          <w:lang w:val="uk-UA"/>
        </w:rPr>
        <w:t>серія</w:t>
      </w:r>
      <w:proofErr w:type="spellEnd"/>
      <w:r w:rsidR="009E3DEB" w:rsidRPr="00660FC3">
        <w:rPr>
          <w:rFonts w:ascii="Times New Roman" w:hAnsi="Times New Roman"/>
          <w:spacing w:val="-1"/>
          <w:sz w:val="24"/>
          <w:szCs w:val="24"/>
          <w:lang w:val="uk-UA"/>
        </w:rPr>
        <w:t xml:space="preserve"> АА №002359</w:t>
      </w:r>
      <w:r w:rsidRPr="00660FC3">
        <w:rPr>
          <w:rFonts w:ascii="Times New Roman" w:hAnsi="Times New Roman"/>
          <w:spacing w:val="-1"/>
          <w:sz w:val="24"/>
          <w:szCs w:val="24"/>
          <w:lang w:val="uk-UA"/>
        </w:rPr>
        <w:t xml:space="preserve">) згідно Рішення </w:t>
      </w:r>
      <w:r w:rsidR="004B6BF5" w:rsidRPr="00660FC3">
        <w:rPr>
          <w:rFonts w:ascii="Times New Roman" w:hAnsi="Times New Roman"/>
          <w:spacing w:val="-1"/>
          <w:sz w:val="24"/>
          <w:szCs w:val="24"/>
          <w:lang w:val="uk-UA"/>
        </w:rPr>
        <w:t>Долинської</w:t>
      </w:r>
      <w:r w:rsidR="009E3DEB" w:rsidRPr="00660FC3">
        <w:rPr>
          <w:rFonts w:ascii="Times New Roman" w:hAnsi="Times New Roman"/>
          <w:spacing w:val="-1"/>
          <w:sz w:val="24"/>
          <w:szCs w:val="24"/>
          <w:lang w:val="uk-UA"/>
        </w:rPr>
        <w:t xml:space="preserve"> міської ради </w:t>
      </w:r>
      <w:r w:rsidR="008160B3" w:rsidRPr="00660FC3">
        <w:rPr>
          <w:rFonts w:ascii="Times New Roman" w:hAnsi="Times New Roman"/>
          <w:spacing w:val="-1"/>
          <w:sz w:val="24"/>
          <w:szCs w:val="24"/>
          <w:lang w:val="uk-UA"/>
        </w:rPr>
        <w:t>від</w:t>
      </w:r>
      <w:r w:rsidR="00B511FD" w:rsidRPr="00660FC3">
        <w:rPr>
          <w:rFonts w:ascii="Times New Roman" w:eastAsia="Arial" w:hAnsi="Times New Roman"/>
          <w:sz w:val="24"/>
          <w:szCs w:val="24"/>
          <w:lang w:val="uk-UA"/>
        </w:rPr>
        <w:t xml:space="preserve"> 30.05.2023 № 2107-32</w:t>
      </w:r>
      <w:r w:rsidR="008160B3" w:rsidRPr="00660FC3">
        <w:rPr>
          <w:rFonts w:ascii="Times New Roman" w:eastAsia="Arial" w:hAnsi="Times New Roman"/>
          <w:sz w:val="24"/>
          <w:szCs w:val="24"/>
          <w:lang w:val="uk-UA"/>
        </w:rPr>
        <w:t xml:space="preserve">/2023  </w:t>
      </w:r>
      <w:r w:rsidRPr="00660FC3">
        <w:rPr>
          <w:rFonts w:ascii="Times New Roman" w:hAnsi="Times New Roman"/>
          <w:spacing w:val="-1"/>
          <w:sz w:val="24"/>
          <w:szCs w:val="24"/>
          <w:lang w:val="uk-UA"/>
        </w:rPr>
        <w:t>відповідно до Завдання на розробку містобудівної документації, погодженого головним архітектором та міським г</w:t>
      </w:r>
      <w:r w:rsidR="004B6BF5" w:rsidRPr="00660FC3">
        <w:rPr>
          <w:rFonts w:ascii="Times New Roman" w:hAnsi="Times New Roman"/>
          <w:spacing w:val="-1"/>
          <w:sz w:val="24"/>
          <w:szCs w:val="24"/>
          <w:lang w:val="uk-UA"/>
        </w:rPr>
        <w:t xml:space="preserve">оловою міста Долина. </w:t>
      </w:r>
      <w:proofErr w:type="spellStart"/>
      <w:r w:rsidR="004B6BF5" w:rsidRPr="00660FC3">
        <w:rPr>
          <w:rFonts w:ascii="Times New Roman" w:hAnsi="Times New Roman"/>
          <w:spacing w:val="-1"/>
          <w:sz w:val="24"/>
          <w:szCs w:val="24"/>
        </w:rPr>
        <w:t>Проє</w:t>
      </w:r>
      <w:r w:rsidRPr="00660FC3">
        <w:rPr>
          <w:rFonts w:ascii="Times New Roman" w:hAnsi="Times New Roman"/>
          <w:spacing w:val="-1"/>
          <w:sz w:val="24"/>
          <w:szCs w:val="24"/>
        </w:rPr>
        <w:t>ктні</w:t>
      </w:r>
      <w:proofErr w:type="spellEnd"/>
      <w:r w:rsidRPr="00660FC3">
        <w:rPr>
          <w:rFonts w:ascii="Times New Roman" w:hAnsi="Times New Roman"/>
          <w:spacing w:val="-1"/>
          <w:sz w:val="24"/>
          <w:szCs w:val="24"/>
        </w:rPr>
        <w:t xml:space="preserve"> </w:t>
      </w:r>
      <w:proofErr w:type="spellStart"/>
      <w:r w:rsidRPr="00660FC3">
        <w:rPr>
          <w:rFonts w:ascii="Times New Roman" w:hAnsi="Times New Roman"/>
          <w:spacing w:val="-1"/>
          <w:sz w:val="24"/>
          <w:szCs w:val="24"/>
        </w:rPr>
        <w:t>рішення</w:t>
      </w:r>
      <w:proofErr w:type="spellEnd"/>
      <w:r w:rsidRPr="00660FC3">
        <w:rPr>
          <w:rFonts w:ascii="Times New Roman" w:hAnsi="Times New Roman"/>
          <w:spacing w:val="-1"/>
          <w:sz w:val="24"/>
          <w:szCs w:val="24"/>
        </w:rPr>
        <w:t xml:space="preserve"> </w:t>
      </w:r>
      <w:proofErr w:type="spellStart"/>
      <w:r w:rsidRPr="00660FC3">
        <w:rPr>
          <w:rFonts w:ascii="Times New Roman" w:hAnsi="Times New Roman"/>
          <w:spacing w:val="-1"/>
          <w:sz w:val="24"/>
          <w:szCs w:val="24"/>
        </w:rPr>
        <w:t>прийняті</w:t>
      </w:r>
      <w:proofErr w:type="spellEnd"/>
      <w:r w:rsidRPr="00660FC3">
        <w:rPr>
          <w:rFonts w:ascii="Times New Roman" w:hAnsi="Times New Roman"/>
          <w:spacing w:val="-1"/>
          <w:sz w:val="24"/>
          <w:szCs w:val="24"/>
        </w:rPr>
        <w:t xml:space="preserve"> з </w:t>
      </w:r>
      <w:proofErr w:type="spellStart"/>
      <w:r w:rsidRPr="00660FC3">
        <w:rPr>
          <w:rFonts w:ascii="Times New Roman" w:hAnsi="Times New Roman"/>
          <w:spacing w:val="-1"/>
          <w:sz w:val="24"/>
          <w:szCs w:val="24"/>
        </w:rPr>
        <w:t>урахуванням</w:t>
      </w:r>
      <w:proofErr w:type="spellEnd"/>
      <w:r w:rsidRPr="00660FC3">
        <w:rPr>
          <w:rFonts w:ascii="Times New Roman" w:hAnsi="Times New Roman"/>
          <w:spacing w:val="-1"/>
          <w:sz w:val="24"/>
          <w:szCs w:val="24"/>
        </w:rPr>
        <w:t xml:space="preserve"> чинного </w:t>
      </w:r>
      <w:proofErr w:type="spellStart"/>
      <w:r w:rsidRPr="00660FC3">
        <w:rPr>
          <w:rFonts w:ascii="Times New Roman" w:hAnsi="Times New Roman"/>
          <w:spacing w:val="-1"/>
          <w:sz w:val="24"/>
          <w:szCs w:val="24"/>
        </w:rPr>
        <w:t>законодавства</w:t>
      </w:r>
      <w:proofErr w:type="spellEnd"/>
      <w:r w:rsidRPr="00660FC3">
        <w:rPr>
          <w:rFonts w:ascii="Times New Roman" w:hAnsi="Times New Roman"/>
          <w:spacing w:val="-1"/>
          <w:sz w:val="24"/>
          <w:szCs w:val="24"/>
        </w:rPr>
        <w:t xml:space="preserve"> </w:t>
      </w:r>
      <w:proofErr w:type="spellStart"/>
      <w:r w:rsidRPr="00660FC3">
        <w:rPr>
          <w:rFonts w:ascii="Times New Roman" w:hAnsi="Times New Roman"/>
          <w:spacing w:val="-1"/>
          <w:sz w:val="24"/>
          <w:szCs w:val="24"/>
        </w:rPr>
        <w:t>України</w:t>
      </w:r>
      <w:proofErr w:type="spellEnd"/>
      <w:r w:rsidRPr="00660FC3">
        <w:rPr>
          <w:rFonts w:ascii="Times New Roman" w:hAnsi="Times New Roman"/>
          <w:spacing w:val="-1"/>
          <w:sz w:val="24"/>
          <w:szCs w:val="24"/>
        </w:rPr>
        <w:t xml:space="preserve"> у </w:t>
      </w:r>
      <w:proofErr w:type="spellStart"/>
      <w:r w:rsidRPr="00660FC3">
        <w:rPr>
          <w:rFonts w:ascii="Times New Roman" w:hAnsi="Times New Roman"/>
          <w:spacing w:val="-1"/>
          <w:sz w:val="24"/>
          <w:szCs w:val="24"/>
        </w:rPr>
        <w:t>галузі</w:t>
      </w:r>
      <w:proofErr w:type="spellEnd"/>
      <w:r w:rsidRPr="00660FC3">
        <w:rPr>
          <w:rFonts w:ascii="Times New Roman" w:hAnsi="Times New Roman"/>
          <w:spacing w:val="-1"/>
          <w:sz w:val="24"/>
          <w:szCs w:val="24"/>
        </w:rPr>
        <w:t xml:space="preserve"> </w:t>
      </w:r>
      <w:proofErr w:type="spellStart"/>
      <w:r w:rsidRPr="00660FC3">
        <w:rPr>
          <w:rFonts w:ascii="Times New Roman" w:hAnsi="Times New Roman"/>
          <w:spacing w:val="-1"/>
          <w:sz w:val="24"/>
          <w:szCs w:val="24"/>
        </w:rPr>
        <w:t>містобудування</w:t>
      </w:r>
      <w:proofErr w:type="spellEnd"/>
      <w:r w:rsidRPr="00660FC3">
        <w:rPr>
          <w:rFonts w:ascii="Times New Roman" w:hAnsi="Times New Roman"/>
          <w:spacing w:val="-1"/>
          <w:sz w:val="24"/>
          <w:szCs w:val="24"/>
        </w:rPr>
        <w:t xml:space="preserve"> та </w:t>
      </w:r>
      <w:proofErr w:type="spellStart"/>
      <w:r w:rsidRPr="00660FC3">
        <w:rPr>
          <w:rFonts w:ascii="Times New Roman" w:hAnsi="Times New Roman"/>
          <w:spacing w:val="-1"/>
          <w:sz w:val="24"/>
          <w:szCs w:val="24"/>
        </w:rPr>
        <w:t>вимог</w:t>
      </w:r>
      <w:proofErr w:type="spellEnd"/>
      <w:r w:rsidRPr="00660FC3">
        <w:rPr>
          <w:rFonts w:ascii="Times New Roman" w:hAnsi="Times New Roman"/>
          <w:spacing w:val="-1"/>
          <w:sz w:val="24"/>
          <w:szCs w:val="24"/>
        </w:rPr>
        <w:t xml:space="preserve"> </w:t>
      </w:r>
      <w:proofErr w:type="spellStart"/>
      <w:r w:rsidRPr="00660FC3">
        <w:rPr>
          <w:rFonts w:ascii="Times New Roman" w:hAnsi="Times New Roman"/>
          <w:spacing w:val="-1"/>
          <w:sz w:val="24"/>
          <w:szCs w:val="24"/>
        </w:rPr>
        <w:t>державних</w:t>
      </w:r>
      <w:proofErr w:type="spellEnd"/>
      <w:r w:rsidRPr="00660FC3">
        <w:rPr>
          <w:rFonts w:ascii="Times New Roman" w:hAnsi="Times New Roman"/>
          <w:spacing w:val="-1"/>
          <w:sz w:val="24"/>
          <w:szCs w:val="24"/>
        </w:rPr>
        <w:t xml:space="preserve"> </w:t>
      </w:r>
      <w:proofErr w:type="spellStart"/>
      <w:r w:rsidRPr="00660FC3">
        <w:rPr>
          <w:rFonts w:ascii="Times New Roman" w:hAnsi="Times New Roman"/>
          <w:spacing w:val="-1"/>
          <w:sz w:val="24"/>
          <w:szCs w:val="24"/>
        </w:rPr>
        <w:t>будівельних</w:t>
      </w:r>
      <w:proofErr w:type="spellEnd"/>
      <w:r w:rsidRPr="00660FC3">
        <w:rPr>
          <w:rFonts w:ascii="Times New Roman" w:hAnsi="Times New Roman"/>
          <w:spacing w:val="-1"/>
          <w:sz w:val="24"/>
          <w:szCs w:val="24"/>
        </w:rPr>
        <w:t xml:space="preserve"> норм:</w:t>
      </w:r>
    </w:p>
    <w:p w14:paraId="23ED1195" w14:textId="77777777" w:rsidR="00CB4D97" w:rsidRPr="00660FC3" w:rsidRDefault="00CB4D97" w:rsidP="004B6BF5">
      <w:pPr>
        <w:pStyle w:val="a5"/>
        <w:spacing w:line="360" w:lineRule="auto"/>
        <w:ind w:left="0" w:firstLine="567"/>
        <w:rPr>
          <w:spacing w:val="-1"/>
          <w:sz w:val="24"/>
          <w:szCs w:val="24"/>
        </w:rPr>
      </w:pPr>
      <w:r w:rsidRPr="00660FC3">
        <w:rPr>
          <w:spacing w:val="-1"/>
          <w:sz w:val="24"/>
          <w:szCs w:val="24"/>
        </w:rPr>
        <w:t>- Земельний кодекс України зі змінами;</w:t>
      </w:r>
    </w:p>
    <w:p w14:paraId="58C83CC5" w14:textId="77777777" w:rsidR="00CB4D97" w:rsidRPr="00660FC3" w:rsidRDefault="00CB4D97" w:rsidP="004B6BF5">
      <w:pPr>
        <w:pStyle w:val="a5"/>
        <w:spacing w:line="360" w:lineRule="auto"/>
        <w:ind w:left="0" w:firstLine="567"/>
        <w:rPr>
          <w:spacing w:val="-1"/>
          <w:sz w:val="24"/>
          <w:szCs w:val="24"/>
        </w:rPr>
      </w:pPr>
      <w:r w:rsidRPr="00660FC3">
        <w:rPr>
          <w:spacing w:val="-1"/>
          <w:sz w:val="24"/>
          <w:szCs w:val="24"/>
        </w:rPr>
        <w:t xml:space="preserve">- Закон України «Про регулювання містобудівної діяльності» зі змінами, </w:t>
      </w:r>
    </w:p>
    <w:p w14:paraId="14D041E3" w14:textId="77777777" w:rsidR="00CB4D97" w:rsidRPr="00660FC3" w:rsidRDefault="00CB4D97" w:rsidP="004B6BF5">
      <w:pPr>
        <w:pStyle w:val="a5"/>
        <w:spacing w:line="360" w:lineRule="auto"/>
        <w:ind w:left="0" w:firstLine="567"/>
        <w:rPr>
          <w:spacing w:val="-1"/>
          <w:sz w:val="24"/>
          <w:szCs w:val="24"/>
        </w:rPr>
      </w:pPr>
      <w:r w:rsidRPr="00660FC3">
        <w:rPr>
          <w:spacing w:val="-1"/>
          <w:sz w:val="24"/>
          <w:szCs w:val="24"/>
        </w:rPr>
        <w:t>- Закон України «Про питну воду , питне водопостачання та водовідведення»,</w:t>
      </w:r>
    </w:p>
    <w:p w14:paraId="147C5FA9" w14:textId="77777777" w:rsidR="00CB4D97" w:rsidRPr="00660FC3" w:rsidRDefault="00CB4D97" w:rsidP="004B6BF5">
      <w:pPr>
        <w:pStyle w:val="a5"/>
        <w:spacing w:line="360" w:lineRule="auto"/>
        <w:ind w:left="0" w:firstLine="567"/>
        <w:rPr>
          <w:spacing w:val="-1"/>
          <w:sz w:val="24"/>
          <w:szCs w:val="24"/>
        </w:rPr>
      </w:pPr>
      <w:r w:rsidRPr="00660FC3">
        <w:rPr>
          <w:spacing w:val="-1"/>
          <w:sz w:val="24"/>
          <w:szCs w:val="24"/>
        </w:rPr>
        <w:t>- Закон України  «Про охорону праці»;</w:t>
      </w:r>
    </w:p>
    <w:p w14:paraId="026E80BC" w14:textId="77777777" w:rsidR="00CB4D97" w:rsidRPr="00660FC3" w:rsidRDefault="00CB4D97" w:rsidP="004B6BF5">
      <w:pPr>
        <w:pStyle w:val="a5"/>
        <w:spacing w:line="360" w:lineRule="auto"/>
        <w:ind w:left="0" w:firstLine="567"/>
        <w:rPr>
          <w:spacing w:val="-1"/>
          <w:sz w:val="24"/>
          <w:szCs w:val="24"/>
        </w:rPr>
      </w:pPr>
      <w:r w:rsidRPr="00660FC3">
        <w:rPr>
          <w:spacing w:val="-1"/>
          <w:sz w:val="24"/>
          <w:szCs w:val="24"/>
        </w:rPr>
        <w:t>- Закону України «Про стратегічну екологічну оцінку»;</w:t>
      </w:r>
    </w:p>
    <w:p w14:paraId="644D5176" w14:textId="77777777" w:rsidR="00CB4D97" w:rsidRPr="00660FC3" w:rsidRDefault="00CB4D97" w:rsidP="004B6BF5">
      <w:pPr>
        <w:pStyle w:val="a5"/>
        <w:spacing w:line="360" w:lineRule="auto"/>
        <w:ind w:left="0" w:firstLine="567"/>
        <w:rPr>
          <w:spacing w:val="-1"/>
          <w:sz w:val="24"/>
          <w:szCs w:val="24"/>
        </w:rPr>
      </w:pPr>
      <w:r w:rsidRPr="00660FC3">
        <w:rPr>
          <w:spacing w:val="-1"/>
          <w:sz w:val="24"/>
          <w:szCs w:val="24"/>
        </w:rPr>
        <w:t>- Закон України від 18.09.1991 № 1560-XII «Про інвестиційну діяльність»;</w:t>
      </w:r>
    </w:p>
    <w:p w14:paraId="053AF94F" w14:textId="77777777" w:rsidR="00CB4D97" w:rsidRPr="00660FC3" w:rsidRDefault="00CB4D97" w:rsidP="004B6BF5">
      <w:pPr>
        <w:pStyle w:val="a5"/>
        <w:spacing w:line="360" w:lineRule="auto"/>
        <w:ind w:left="0" w:firstLine="567"/>
        <w:rPr>
          <w:spacing w:val="-1"/>
          <w:sz w:val="24"/>
          <w:szCs w:val="24"/>
        </w:rPr>
      </w:pPr>
      <w:r w:rsidRPr="00660FC3">
        <w:rPr>
          <w:spacing w:val="-1"/>
          <w:sz w:val="24"/>
          <w:szCs w:val="24"/>
        </w:rPr>
        <w:t xml:space="preserve">- Постанова КМ України від «Про затвердження порядку розроблення та затвердження нормативів </w:t>
      </w:r>
      <w:proofErr w:type="spellStart"/>
      <w:r w:rsidRPr="00660FC3">
        <w:rPr>
          <w:spacing w:val="-1"/>
          <w:sz w:val="24"/>
          <w:szCs w:val="24"/>
        </w:rPr>
        <w:t>госппитного</w:t>
      </w:r>
      <w:proofErr w:type="spellEnd"/>
      <w:r w:rsidRPr="00660FC3">
        <w:rPr>
          <w:spacing w:val="-1"/>
          <w:sz w:val="24"/>
          <w:szCs w:val="24"/>
        </w:rPr>
        <w:t xml:space="preserve"> водопостачання» від 25.08.2004 № 1107 </w:t>
      </w:r>
    </w:p>
    <w:p w14:paraId="427B0339" w14:textId="77777777" w:rsidR="00CB4D97" w:rsidRPr="00660FC3" w:rsidRDefault="00CB4D97" w:rsidP="004B6BF5">
      <w:pPr>
        <w:pStyle w:val="a5"/>
        <w:spacing w:line="360" w:lineRule="auto"/>
        <w:ind w:left="0" w:firstLine="567"/>
        <w:rPr>
          <w:spacing w:val="-1"/>
          <w:sz w:val="24"/>
          <w:szCs w:val="24"/>
        </w:rPr>
      </w:pPr>
      <w:r w:rsidRPr="00660FC3">
        <w:rPr>
          <w:spacing w:val="-1"/>
          <w:sz w:val="24"/>
          <w:szCs w:val="24"/>
        </w:rPr>
        <w:t>- Постанова Кабінету Міністрів України від 1 вересня 2021 р. № 926 Порядок розроблення, оновлення, внесення змін та затвердження містобудівної документації</w:t>
      </w:r>
    </w:p>
    <w:p w14:paraId="04376C0A" w14:textId="77777777" w:rsidR="00CB4D97" w:rsidRPr="00660FC3" w:rsidRDefault="00CB4D97" w:rsidP="004B6BF5">
      <w:pPr>
        <w:pStyle w:val="a5"/>
        <w:spacing w:line="360" w:lineRule="auto"/>
        <w:ind w:left="0" w:firstLine="567"/>
        <w:rPr>
          <w:spacing w:val="-1"/>
          <w:sz w:val="24"/>
          <w:szCs w:val="24"/>
        </w:rPr>
      </w:pPr>
      <w:r w:rsidRPr="00660FC3">
        <w:rPr>
          <w:spacing w:val="-1"/>
          <w:sz w:val="24"/>
          <w:szCs w:val="24"/>
        </w:rPr>
        <w:t>- Постанова Кабінету Міністрів України від 9 червня 2021 р. № 632 «Про визначення формату електронних документів комплексного плану просторового розвитку території» територіальної громади, генерального плану населеного пункту, детального плану території</w:t>
      </w:r>
    </w:p>
    <w:p w14:paraId="5D38764D" w14:textId="77777777" w:rsidR="00CB4D97" w:rsidRPr="00660FC3" w:rsidRDefault="00CB4D97" w:rsidP="004B6BF5">
      <w:pPr>
        <w:pStyle w:val="a5"/>
        <w:spacing w:line="360" w:lineRule="auto"/>
        <w:ind w:left="0" w:firstLine="567"/>
        <w:rPr>
          <w:spacing w:val="-1"/>
          <w:sz w:val="24"/>
          <w:szCs w:val="24"/>
        </w:rPr>
      </w:pPr>
      <w:r w:rsidRPr="00660FC3">
        <w:rPr>
          <w:spacing w:val="-1"/>
          <w:sz w:val="24"/>
          <w:szCs w:val="24"/>
        </w:rPr>
        <w:t>- ДБН Б.1.1-14:2021 «Склад та зміст містобудівної  документації на місцевому рівні»</w:t>
      </w:r>
    </w:p>
    <w:p w14:paraId="5A1F4A6D" w14:textId="77777777" w:rsidR="00CB4D97" w:rsidRPr="00660FC3" w:rsidRDefault="00CB4D97" w:rsidP="004B6BF5">
      <w:pPr>
        <w:pStyle w:val="a5"/>
        <w:spacing w:line="360" w:lineRule="auto"/>
        <w:ind w:left="0" w:firstLine="567"/>
        <w:rPr>
          <w:spacing w:val="-1"/>
          <w:sz w:val="24"/>
          <w:szCs w:val="24"/>
        </w:rPr>
      </w:pPr>
      <w:r w:rsidRPr="00660FC3">
        <w:rPr>
          <w:spacing w:val="-1"/>
          <w:sz w:val="24"/>
          <w:szCs w:val="24"/>
        </w:rPr>
        <w:t>- ДБН Б2.2-12:2019 «Містобудування. Планування і забудова територій»;</w:t>
      </w:r>
    </w:p>
    <w:p w14:paraId="7D772B5C" w14:textId="77777777" w:rsidR="00CB4D97" w:rsidRPr="00660FC3" w:rsidRDefault="00CB4D97" w:rsidP="004B6BF5">
      <w:pPr>
        <w:pStyle w:val="a5"/>
        <w:spacing w:line="360" w:lineRule="auto"/>
        <w:ind w:left="0" w:firstLine="567"/>
        <w:rPr>
          <w:spacing w:val="-1"/>
          <w:sz w:val="24"/>
          <w:szCs w:val="24"/>
        </w:rPr>
      </w:pPr>
      <w:r w:rsidRPr="00660FC3">
        <w:rPr>
          <w:spacing w:val="-1"/>
          <w:sz w:val="24"/>
          <w:szCs w:val="24"/>
        </w:rPr>
        <w:t>- ДБН В.1.1.7–2021 «Пожежна безпека об’єктів будівництва»;</w:t>
      </w:r>
    </w:p>
    <w:p w14:paraId="5FC75A9C" w14:textId="77777777" w:rsidR="00CB4D97" w:rsidRPr="00660FC3" w:rsidRDefault="00CB4D97" w:rsidP="004B6BF5">
      <w:pPr>
        <w:pStyle w:val="a5"/>
        <w:spacing w:line="360" w:lineRule="auto"/>
        <w:ind w:left="0" w:firstLine="567"/>
        <w:rPr>
          <w:spacing w:val="-1"/>
          <w:sz w:val="24"/>
          <w:szCs w:val="24"/>
        </w:rPr>
      </w:pPr>
      <w:r w:rsidRPr="00660FC3">
        <w:rPr>
          <w:spacing w:val="-1"/>
          <w:sz w:val="24"/>
          <w:szCs w:val="24"/>
        </w:rPr>
        <w:t xml:space="preserve">- </w:t>
      </w:r>
      <w:r w:rsidR="009E3DEB" w:rsidRPr="00660FC3">
        <w:rPr>
          <w:spacing w:val="-1"/>
          <w:sz w:val="24"/>
          <w:szCs w:val="24"/>
        </w:rPr>
        <w:t>ДБН Б.1.1-5:2007 «Склад, зміст, порядок розроблення, погодження та затвердження розділу інженерно-технічних заходів цивільного захисту (цивільної оборони) на мирний час у містобудівній документації»</w:t>
      </w:r>
      <w:r w:rsidRPr="00660FC3">
        <w:rPr>
          <w:spacing w:val="-1"/>
          <w:sz w:val="24"/>
          <w:szCs w:val="24"/>
        </w:rPr>
        <w:t>;</w:t>
      </w:r>
    </w:p>
    <w:p w14:paraId="7DEC0BFA" w14:textId="77777777" w:rsidR="00CB4D97" w:rsidRPr="00660FC3" w:rsidRDefault="00CB4D97" w:rsidP="004B6BF5">
      <w:pPr>
        <w:pStyle w:val="a5"/>
        <w:spacing w:line="360" w:lineRule="auto"/>
        <w:ind w:left="0" w:firstLine="567"/>
        <w:rPr>
          <w:spacing w:val="-1"/>
          <w:sz w:val="24"/>
          <w:szCs w:val="24"/>
        </w:rPr>
      </w:pPr>
      <w:r w:rsidRPr="00660FC3">
        <w:rPr>
          <w:spacing w:val="-1"/>
          <w:sz w:val="24"/>
          <w:szCs w:val="24"/>
        </w:rPr>
        <w:t>- ДБН В.2.5-74:2013 «Водопостачання. Основні положення проектування»;</w:t>
      </w:r>
    </w:p>
    <w:p w14:paraId="639478F1" w14:textId="77777777" w:rsidR="009E3DEB" w:rsidRPr="00660FC3" w:rsidRDefault="00CB4D97" w:rsidP="004B6BF5">
      <w:pPr>
        <w:pStyle w:val="a5"/>
        <w:spacing w:line="360" w:lineRule="auto"/>
        <w:ind w:left="0" w:firstLine="567"/>
        <w:rPr>
          <w:spacing w:val="-1"/>
          <w:sz w:val="24"/>
          <w:szCs w:val="24"/>
        </w:rPr>
      </w:pPr>
      <w:r w:rsidRPr="00660FC3">
        <w:rPr>
          <w:spacing w:val="-1"/>
          <w:sz w:val="24"/>
          <w:szCs w:val="24"/>
        </w:rPr>
        <w:t>- ДБН В.2.5-23-2010 «Проектування електрообладнання об’єктів цивільного призначення»</w:t>
      </w:r>
      <w:r w:rsidR="009E3DEB" w:rsidRPr="00660FC3">
        <w:rPr>
          <w:spacing w:val="-1"/>
          <w:sz w:val="24"/>
          <w:szCs w:val="24"/>
        </w:rPr>
        <w:t>;</w:t>
      </w:r>
    </w:p>
    <w:p w14:paraId="51F0B0F5" w14:textId="77777777" w:rsidR="009E3DEB" w:rsidRPr="00660FC3" w:rsidRDefault="009E3DEB" w:rsidP="004B6BF5">
      <w:pPr>
        <w:pStyle w:val="a5"/>
        <w:spacing w:line="360" w:lineRule="auto"/>
        <w:ind w:left="0" w:firstLine="567"/>
        <w:rPr>
          <w:spacing w:val="-1"/>
          <w:sz w:val="24"/>
          <w:szCs w:val="24"/>
        </w:rPr>
      </w:pPr>
      <w:r w:rsidRPr="00660FC3">
        <w:rPr>
          <w:spacing w:val="-1"/>
          <w:sz w:val="24"/>
          <w:szCs w:val="24"/>
        </w:rPr>
        <w:t>- ДБН В.2.3-5:2018 «Вулиці та дороги населених пунктів»;</w:t>
      </w:r>
    </w:p>
    <w:p w14:paraId="19C18711" w14:textId="77777777" w:rsidR="009E3DEB" w:rsidRPr="00660FC3" w:rsidRDefault="009E3DEB" w:rsidP="004B6BF5">
      <w:pPr>
        <w:pStyle w:val="a5"/>
        <w:spacing w:line="360" w:lineRule="auto"/>
        <w:ind w:left="0" w:firstLine="567"/>
        <w:rPr>
          <w:spacing w:val="-1"/>
          <w:sz w:val="24"/>
          <w:szCs w:val="24"/>
        </w:rPr>
      </w:pPr>
      <w:r w:rsidRPr="00660FC3">
        <w:rPr>
          <w:spacing w:val="-1"/>
          <w:sz w:val="24"/>
          <w:szCs w:val="24"/>
        </w:rPr>
        <w:t xml:space="preserve">- ДБН.1.1-12:2014 «Будівництво у сейсмічних районах України»; </w:t>
      </w:r>
    </w:p>
    <w:p w14:paraId="30674568" w14:textId="77777777" w:rsidR="009E3DEB" w:rsidRPr="00660FC3" w:rsidRDefault="009E3DEB" w:rsidP="004B6BF5">
      <w:pPr>
        <w:pStyle w:val="a5"/>
        <w:spacing w:line="360" w:lineRule="auto"/>
        <w:ind w:left="0" w:firstLine="567"/>
        <w:rPr>
          <w:spacing w:val="-1"/>
          <w:sz w:val="24"/>
          <w:szCs w:val="24"/>
        </w:rPr>
      </w:pPr>
      <w:r w:rsidRPr="00660FC3">
        <w:rPr>
          <w:spacing w:val="-1"/>
          <w:sz w:val="24"/>
          <w:szCs w:val="24"/>
        </w:rPr>
        <w:t>- ДБН А.2.1-1-2008 «Інженерні вишукування для будівництва»;</w:t>
      </w:r>
    </w:p>
    <w:p w14:paraId="04DE8366" w14:textId="77777777" w:rsidR="009E3DEB" w:rsidRPr="00660FC3" w:rsidRDefault="009E3DEB" w:rsidP="004B6BF5">
      <w:pPr>
        <w:pStyle w:val="a5"/>
        <w:spacing w:line="360" w:lineRule="auto"/>
        <w:ind w:left="0" w:firstLine="567"/>
        <w:rPr>
          <w:spacing w:val="-1"/>
          <w:sz w:val="24"/>
          <w:szCs w:val="24"/>
        </w:rPr>
      </w:pPr>
      <w:r w:rsidRPr="00660FC3">
        <w:rPr>
          <w:spacing w:val="-1"/>
          <w:sz w:val="24"/>
          <w:szCs w:val="24"/>
        </w:rPr>
        <w:t>- ДБН В.1.1-25:2009 «Інженерний захист територій та споруд від підтоплення та затоплення»;</w:t>
      </w:r>
    </w:p>
    <w:p w14:paraId="676380A5" w14:textId="77777777" w:rsidR="00CB4D97" w:rsidRPr="00660FC3" w:rsidRDefault="009E3DEB" w:rsidP="004B6BF5">
      <w:pPr>
        <w:pStyle w:val="a5"/>
        <w:spacing w:line="360" w:lineRule="auto"/>
        <w:ind w:left="0" w:firstLine="567"/>
        <w:rPr>
          <w:spacing w:val="-1"/>
          <w:sz w:val="24"/>
          <w:szCs w:val="24"/>
        </w:rPr>
      </w:pPr>
      <w:r w:rsidRPr="00660FC3">
        <w:rPr>
          <w:spacing w:val="-1"/>
          <w:sz w:val="24"/>
          <w:szCs w:val="24"/>
        </w:rPr>
        <w:t>- Державних санітарних правил планування та забудови населених пунктів, затверджених наказом Міністерства охорони здоров’я України N 173 від 19.06.96 (зі змінами)</w:t>
      </w:r>
      <w:r w:rsidR="00D729CA" w:rsidRPr="00660FC3">
        <w:rPr>
          <w:spacing w:val="-1"/>
          <w:sz w:val="24"/>
          <w:szCs w:val="24"/>
        </w:rPr>
        <w:t>.</w:t>
      </w:r>
    </w:p>
    <w:p w14:paraId="6F4B3AAA" w14:textId="77777777" w:rsidR="00B511FD" w:rsidRPr="00660FC3" w:rsidRDefault="004B6BF5" w:rsidP="00B511FD">
      <w:pPr>
        <w:spacing w:after="0" w:line="360" w:lineRule="auto"/>
        <w:ind w:firstLine="567"/>
        <w:jc w:val="both"/>
        <w:rPr>
          <w:rFonts w:ascii="Times New Roman" w:hAnsi="Times New Roman"/>
          <w:b/>
          <w:sz w:val="24"/>
          <w:szCs w:val="24"/>
          <w:lang w:val="uk-UA"/>
        </w:rPr>
      </w:pPr>
      <w:r w:rsidRPr="00660FC3">
        <w:rPr>
          <w:spacing w:val="-1"/>
          <w:sz w:val="24"/>
          <w:szCs w:val="24"/>
        </w:rPr>
        <w:lastRenderedPageBreak/>
        <w:t xml:space="preserve">Мета </w:t>
      </w:r>
      <w:proofErr w:type="spellStart"/>
      <w:r w:rsidRPr="00660FC3">
        <w:rPr>
          <w:spacing w:val="-1"/>
          <w:sz w:val="24"/>
          <w:szCs w:val="24"/>
        </w:rPr>
        <w:t>проєкту</w:t>
      </w:r>
      <w:proofErr w:type="spellEnd"/>
      <w:r w:rsidRPr="00660FC3">
        <w:rPr>
          <w:spacing w:val="-1"/>
          <w:sz w:val="24"/>
          <w:szCs w:val="24"/>
        </w:rPr>
        <w:t xml:space="preserve"> </w:t>
      </w:r>
      <w:proofErr w:type="spellStart"/>
      <w:r w:rsidRPr="00660FC3">
        <w:rPr>
          <w:spacing w:val="-1"/>
          <w:sz w:val="24"/>
          <w:szCs w:val="24"/>
        </w:rPr>
        <w:t>полягає</w:t>
      </w:r>
      <w:proofErr w:type="spellEnd"/>
      <w:r w:rsidRPr="00660FC3">
        <w:rPr>
          <w:spacing w:val="-1"/>
          <w:sz w:val="24"/>
          <w:szCs w:val="24"/>
        </w:rPr>
        <w:t xml:space="preserve"> у </w:t>
      </w:r>
      <w:proofErr w:type="spellStart"/>
      <w:r w:rsidRPr="00660FC3">
        <w:rPr>
          <w:spacing w:val="-1"/>
          <w:sz w:val="24"/>
          <w:szCs w:val="24"/>
        </w:rPr>
        <w:t>розробці</w:t>
      </w:r>
      <w:proofErr w:type="spellEnd"/>
      <w:r w:rsidRPr="00660FC3">
        <w:rPr>
          <w:spacing w:val="-1"/>
          <w:sz w:val="24"/>
          <w:szCs w:val="24"/>
        </w:rPr>
        <w:t xml:space="preserve"> детального плану </w:t>
      </w:r>
      <w:proofErr w:type="spellStart"/>
      <w:r w:rsidRPr="00660FC3">
        <w:rPr>
          <w:spacing w:val="-1"/>
          <w:sz w:val="24"/>
          <w:szCs w:val="24"/>
        </w:rPr>
        <w:t>територ</w:t>
      </w:r>
      <w:r w:rsidR="00BF73E8" w:rsidRPr="00660FC3">
        <w:rPr>
          <w:spacing w:val="-1"/>
          <w:sz w:val="24"/>
          <w:szCs w:val="24"/>
        </w:rPr>
        <w:t>ії</w:t>
      </w:r>
      <w:proofErr w:type="spellEnd"/>
      <w:r w:rsidR="00BF73E8" w:rsidRPr="00660FC3">
        <w:rPr>
          <w:spacing w:val="-1"/>
          <w:sz w:val="24"/>
          <w:szCs w:val="24"/>
        </w:rPr>
        <w:t xml:space="preserve"> в межах </w:t>
      </w:r>
      <w:proofErr w:type="spellStart"/>
      <w:r w:rsidR="00BF73E8" w:rsidRPr="00660FC3">
        <w:rPr>
          <w:spacing w:val="-1"/>
          <w:sz w:val="24"/>
          <w:szCs w:val="24"/>
        </w:rPr>
        <w:t>розміщення</w:t>
      </w:r>
      <w:proofErr w:type="spellEnd"/>
      <w:r w:rsidR="00BF73E8" w:rsidRPr="00660FC3">
        <w:rPr>
          <w:spacing w:val="-1"/>
          <w:sz w:val="24"/>
          <w:szCs w:val="24"/>
        </w:rPr>
        <w:t xml:space="preserve"> </w:t>
      </w:r>
      <w:proofErr w:type="spellStart"/>
      <w:r w:rsidR="00BF73E8" w:rsidRPr="00660FC3">
        <w:rPr>
          <w:spacing w:val="-1"/>
          <w:sz w:val="24"/>
          <w:szCs w:val="24"/>
        </w:rPr>
        <w:t>земельної</w:t>
      </w:r>
      <w:proofErr w:type="spellEnd"/>
      <w:r w:rsidR="00BF73E8" w:rsidRPr="00660FC3">
        <w:rPr>
          <w:spacing w:val="-1"/>
          <w:sz w:val="24"/>
          <w:szCs w:val="24"/>
          <w:lang w:val="uk-UA"/>
        </w:rPr>
        <w:t xml:space="preserve"> </w:t>
      </w:r>
      <w:proofErr w:type="spellStart"/>
      <w:r w:rsidRPr="00660FC3">
        <w:rPr>
          <w:spacing w:val="-1"/>
          <w:sz w:val="24"/>
          <w:szCs w:val="24"/>
        </w:rPr>
        <w:t>ділянки</w:t>
      </w:r>
      <w:proofErr w:type="spellEnd"/>
      <w:r w:rsidRPr="00660FC3">
        <w:rPr>
          <w:spacing w:val="-1"/>
          <w:sz w:val="24"/>
          <w:szCs w:val="24"/>
        </w:rPr>
        <w:t xml:space="preserve">, </w:t>
      </w:r>
      <w:proofErr w:type="spellStart"/>
      <w:r w:rsidRPr="00660FC3">
        <w:rPr>
          <w:spacing w:val="-1"/>
          <w:sz w:val="24"/>
          <w:szCs w:val="24"/>
        </w:rPr>
        <w:t>площею</w:t>
      </w:r>
      <w:proofErr w:type="spellEnd"/>
      <w:r w:rsidRPr="00660FC3">
        <w:rPr>
          <w:spacing w:val="-1"/>
          <w:sz w:val="24"/>
          <w:szCs w:val="24"/>
        </w:rPr>
        <w:t xml:space="preserve"> </w:t>
      </w:r>
      <w:r w:rsidR="00CF7AF5" w:rsidRPr="00660FC3">
        <w:rPr>
          <w:spacing w:val="-1"/>
          <w:sz w:val="24"/>
          <w:szCs w:val="24"/>
        </w:rPr>
        <w:t>0,</w:t>
      </w:r>
      <w:r w:rsidR="00B511FD" w:rsidRPr="00660FC3">
        <w:rPr>
          <w:spacing w:val="-1"/>
          <w:sz w:val="24"/>
          <w:szCs w:val="24"/>
          <w:lang w:val="uk-UA"/>
        </w:rPr>
        <w:t>40</w:t>
      </w:r>
      <w:r w:rsidR="00BF73E8" w:rsidRPr="00660FC3">
        <w:rPr>
          <w:spacing w:val="-1"/>
          <w:sz w:val="24"/>
          <w:szCs w:val="24"/>
          <w:lang w:val="uk-UA"/>
        </w:rPr>
        <w:t>00</w:t>
      </w:r>
      <w:r w:rsidRPr="00660FC3">
        <w:rPr>
          <w:spacing w:val="-1"/>
          <w:sz w:val="24"/>
          <w:szCs w:val="24"/>
        </w:rPr>
        <w:t>га</w:t>
      </w:r>
      <w:r w:rsidR="00B511FD" w:rsidRPr="00660FC3">
        <w:rPr>
          <w:spacing w:val="-1"/>
          <w:sz w:val="24"/>
          <w:szCs w:val="24"/>
          <w:lang w:val="uk-UA"/>
        </w:rPr>
        <w:t xml:space="preserve"> (0.2000га + 0.20</w:t>
      </w:r>
      <w:r w:rsidR="00BF73E8" w:rsidRPr="00660FC3">
        <w:rPr>
          <w:spacing w:val="-1"/>
          <w:sz w:val="24"/>
          <w:szCs w:val="24"/>
          <w:lang w:val="uk-UA"/>
        </w:rPr>
        <w:t>00га)</w:t>
      </w:r>
      <w:r w:rsidRPr="00660FC3">
        <w:rPr>
          <w:spacing w:val="-1"/>
          <w:sz w:val="24"/>
          <w:szCs w:val="24"/>
        </w:rPr>
        <w:t xml:space="preserve">, </w:t>
      </w:r>
      <w:proofErr w:type="gramStart"/>
      <w:r w:rsidR="00B511FD" w:rsidRPr="00660FC3">
        <w:rPr>
          <w:rFonts w:ascii="Times New Roman" w:hAnsi="Times New Roman"/>
          <w:b/>
          <w:sz w:val="24"/>
          <w:szCs w:val="24"/>
        </w:rPr>
        <w:t>для  нового</w:t>
      </w:r>
      <w:proofErr w:type="gramEnd"/>
      <w:r w:rsidR="00B511FD" w:rsidRPr="00660FC3">
        <w:rPr>
          <w:rFonts w:ascii="Times New Roman" w:hAnsi="Times New Roman"/>
          <w:b/>
          <w:sz w:val="24"/>
          <w:szCs w:val="24"/>
        </w:rPr>
        <w:t xml:space="preserve"> </w:t>
      </w:r>
      <w:proofErr w:type="spellStart"/>
      <w:r w:rsidR="00B511FD" w:rsidRPr="00660FC3">
        <w:rPr>
          <w:rFonts w:ascii="Times New Roman" w:hAnsi="Times New Roman"/>
          <w:b/>
          <w:sz w:val="24"/>
          <w:szCs w:val="24"/>
        </w:rPr>
        <w:t>будівництва</w:t>
      </w:r>
      <w:proofErr w:type="spellEnd"/>
      <w:r w:rsidR="00B511FD" w:rsidRPr="00660FC3">
        <w:rPr>
          <w:rFonts w:ascii="Times New Roman" w:hAnsi="Times New Roman"/>
          <w:b/>
          <w:sz w:val="24"/>
          <w:szCs w:val="24"/>
        </w:rPr>
        <w:t xml:space="preserve"> </w:t>
      </w:r>
      <w:r w:rsidR="00B511FD" w:rsidRPr="00660FC3">
        <w:rPr>
          <w:rFonts w:ascii="Times New Roman" w:hAnsi="Times New Roman"/>
          <w:b/>
          <w:sz w:val="24"/>
          <w:szCs w:val="24"/>
          <w:lang w:val="uk-UA"/>
        </w:rPr>
        <w:t>багатоквартирного житлового будинку  з торгово-офісними</w:t>
      </w:r>
      <w:r w:rsidR="00B511FD" w:rsidRPr="00660FC3">
        <w:rPr>
          <w:rFonts w:ascii="Times New Roman" w:hAnsi="Times New Roman"/>
          <w:b/>
          <w:sz w:val="24"/>
          <w:szCs w:val="24"/>
        </w:rPr>
        <w:t xml:space="preserve"> </w:t>
      </w:r>
      <w:proofErr w:type="spellStart"/>
      <w:r w:rsidR="00B511FD" w:rsidRPr="00660FC3">
        <w:rPr>
          <w:rFonts w:ascii="Times New Roman" w:hAnsi="Times New Roman"/>
          <w:b/>
          <w:sz w:val="24"/>
          <w:szCs w:val="24"/>
        </w:rPr>
        <w:t>приміщен</w:t>
      </w:r>
      <w:r w:rsidR="00B511FD" w:rsidRPr="00660FC3">
        <w:rPr>
          <w:rFonts w:ascii="Times New Roman" w:hAnsi="Times New Roman"/>
          <w:b/>
          <w:sz w:val="24"/>
          <w:szCs w:val="24"/>
          <w:lang w:val="uk-UA"/>
        </w:rPr>
        <w:t>нями</w:t>
      </w:r>
      <w:proofErr w:type="spellEnd"/>
      <w:r w:rsidR="00B511FD" w:rsidRPr="00660FC3">
        <w:rPr>
          <w:rFonts w:ascii="Times New Roman" w:hAnsi="Times New Roman"/>
          <w:b/>
          <w:sz w:val="24"/>
          <w:szCs w:val="24"/>
        </w:rPr>
        <w:t xml:space="preserve">по </w:t>
      </w:r>
      <w:proofErr w:type="spellStart"/>
      <w:r w:rsidR="00B511FD" w:rsidRPr="00660FC3">
        <w:rPr>
          <w:rFonts w:ascii="Times New Roman" w:hAnsi="Times New Roman"/>
          <w:b/>
          <w:sz w:val="24"/>
          <w:szCs w:val="24"/>
        </w:rPr>
        <w:t>вул</w:t>
      </w:r>
      <w:proofErr w:type="spellEnd"/>
      <w:r w:rsidR="00B511FD" w:rsidRPr="00660FC3">
        <w:rPr>
          <w:rFonts w:ascii="Times New Roman" w:hAnsi="Times New Roman"/>
          <w:b/>
          <w:sz w:val="24"/>
          <w:szCs w:val="24"/>
        </w:rPr>
        <w:t xml:space="preserve">. </w:t>
      </w:r>
      <w:r w:rsidR="00B511FD" w:rsidRPr="00660FC3">
        <w:rPr>
          <w:rFonts w:ascii="Times New Roman" w:hAnsi="Times New Roman"/>
          <w:b/>
          <w:sz w:val="24"/>
          <w:szCs w:val="24"/>
          <w:lang w:val="uk-UA"/>
        </w:rPr>
        <w:t>Молодіжна,12</w:t>
      </w:r>
      <w:r w:rsidR="00B511FD" w:rsidRPr="00660FC3">
        <w:rPr>
          <w:rFonts w:ascii="Times New Roman" w:hAnsi="Times New Roman"/>
          <w:b/>
          <w:sz w:val="24"/>
          <w:szCs w:val="24"/>
        </w:rPr>
        <w:t xml:space="preserve">  у м. Долина</w:t>
      </w:r>
      <w:r w:rsidR="00B511FD" w:rsidRPr="00660FC3">
        <w:rPr>
          <w:rFonts w:ascii="Times New Roman" w:hAnsi="Times New Roman"/>
          <w:b/>
          <w:sz w:val="24"/>
          <w:szCs w:val="24"/>
          <w:lang w:val="uk-UA"/>
        </w:rPr>
        <w:t xml:space="preserve">. </w:t>
      </w:r>
      <w:r w:rsidR="00B511FD" w:rsidRPr="00660FC3">
        <w:rPr>
          <w:rFonts w:ascii="Times New Roman" w:hAnsi="Times New Roman"/>
          <w:b/>
          <w:sz w:val="24"/>
          <w:szCs w:val="24"/>
        </w:rPr>
        <w:t xml:space="preserve"> </w:t>
      </w:r>
    </w:p>
    <w:p w14:paraId="34168E36" w14:textId="77777777" w:rsidR="00CB4D97" w:rsidRPr="00660FC3" w:rsidRDefault="00CB4D97" w:rsidP="00B511FD">
      <w:pPr>
        <w:spacing w:after="0"/>
        <w:rPr>
          <w:spacing w:val="-1"/>
          <w:sz w:val="24"/>
          <w:szCs w:val="24"/>
        </w:rPr>
      </w:pPr>
      <w:proofErr w:type="spellStart"/>
      <w:r w:rsidRPr="00660FC3">
        <w:rPr>
          <w:spacing w:val="-1"/>
          <w:sz w:val="24"/>
          <w:szCs w:val="24"/>
        </w:rPr>
        <w:t>Після</w:t>
      </w:r>
      <w:proofErr w:type="spellEnd"/>
      <w:r w:rsidRPr="00660FC3">
        <w:rPr>
          <w:spacing w:val="-1"/>
          <w:sz w:val="24"/>
          <w:szCs w:val="24"/>
        </w:rPr>
        <w:t xml:space="preserve"> </w:t>
      </w:r>
      <w:proofErr w:type="spellStart"/>
      <w:r w:rsidRPr="00660FC3">
        <w:rPr>
          <w:spacing w:val="-1"/>
          <w:sz w:val="24"/>
          <w:szCs w:val="24"/>
        </w:rPr>
        <w:t>затвердження</w:t>
      </w:r>
      <w:proofErr w:type="spellEnd"/>
      <w:r w:rsidRPr="00660FC3">
        <w:rPr>
          <w:spacing w:val="-1"/>
          <w:sz w:val="24"/>
          <w:szCs w:val="24"/>
        </w:rPr>
        <w:t xml:space="preserve">, </w:t>
      </w:r>
      <w:proofErr w:type="spellStart"/>
      <w:r w:rsidRPr="00660FC3">
        <w:rPr>
          <w:spacing w:val="-1"/>
          <w:sz w:val="24"/>
          <w:szCs w:val="24"/>
        </w:rPr>
        <w:t>детальний</w:t>
      </w:r>
      <w:proofErr w:type="spellEnd"/>
      <w:r w:rsidRPr="00660FC3">
        <w:rPr>
          <w:spacing w:val="-1"/>
          <w:sz w:val="24"/>
          <w:szCs w:val="24"/>
        </w:rPr>
        <w:t xml:space="preserve"> план території набуває статусу основного документу, яким визначаються:</w:t>
      </w:r>
    </w:p>
    <w:p w14:paraId="605A6A3C" w14:textId="77777777" w:rsidR="00CB4D97" w:rsidRPr="00660FC3" w:rsidRDefault="00CB4D97" w:rsidP="004B6BF5">
      <w:pPr>
        <w:pStyle w:val="a5"/>
        <w:spacing w:line="360" w:lineRule="auto"/>
        <w:ind w:left="0" w:firstLine="567"/>
        <w:rPr>
          <w:spacing w:val="-1"/>
          <w:sz w:val="24"/>
          <w:szCs w:val="24"/>
        </w:rPr>
      </w:pPr>
      <w:r w:rsidRPr="00660FC3">
        <w:rPr>
          <w:spacing w:val="-1"/>
          <w:sz w:val="24"/>
          <w:szCs w:val="24"/>
        </w:rPr>
        <w:t>- вихідні дані щодо розміщення окремих об’єктів містобудування,</w:t>
      </w:r>
    </w:p>
    <w:p w14:paraId="07AA579E" w14:textId="77777777" w:rsidR="00CB4D97" w:rsidRPr="00660FC3" w:rsidRDefault="00CB4D97" w:rsidP="004B6BF5">
      <w:pPr>
        <w:pStyle w:val="a5"/>
        <w:spacing w:line="360" w:lineRule="auto"/>
        <w:ind w:left="0" w:firstLine="567"/>
        <w:rPr>
          <w:spacing w:val="-1"/>
          <w:sz w:val="24"/>
          <w:szCs w:val="24"/>
        </w:rPr>
      </w:pPr>
      <w:r w:rsidRPr="00660FC3">
        <w:rPr>
          <w:spacing w:val="-1"/>
          <w:sz w:val="24"/>
          <w:szCs w:val="24"/>
        </w:rPr>
        <w:t>- визначення містобудівних умов та обмежень;</w:t>
      </w:r>
    </w:p>
    <w:p w14:paraId="2CEFF761" w14:textId="77777777" w:rsidR="00CB4D97" w:rsidRPr="00660FC3" w:rsidRDefault="00CB4D97" w:rsidP="004B6BF5">
      <w:pPr>
        <w:pStyle w:val="a5"/>
        <w:spacing w:line="360" w:lineRule="auto"/>
        <w:ind w:left="0" w:firstLine="567"/>
        <w:rPr>
          <w:spacing w:val="-1"/>
          <w:sz w:val="24"/>
          <w:szCs w:val="24"/>
        </w:rPr>
      </w:pPr>
      <w:r w:rsidRPr="00660FC3">
        <w:rPr>
          <w:spacing w:val="-1"/>
          <w:sz w:val="24"/>
          <w:szCs w:val="24"/>
        </w:rPr>
        <w:t xml:space="preserve">- </w:t>
      </w:r>
      <w:proofErr w:type="spellStart"/>
      <w:r w:rsidRPr="00660FC3">
        <w:rPr>
          <w:spacing w:val="-1"/>
          <w:sz w:val="24"/>
          <w:szCs w:val="24"/>
        </w:rPr>
        <w:t>проєктування</w:t>
      </w:r>
      <w:proofErr w:type="spellEnd"/>
      <w:r w:rsidRPr="00660FC3">
        <w:rPr>
          <w:spacing w:val="-1"/>
          <w:sz w:val="24"/>
          <w:szCs w:val="24"/>
        </w:rPr>
        <w:t xml:space="preserve"> будинків і споруд різного призначення;</w:t>
      </w:r>
    </w:p>
    <w:p w14:paraId="0CF219CF" w14:textId="77777777" w:rsidR="00CB4D97" w:rsidRPr="00660FC3" w:rsidRDefault="00CB4D97" w:rsidP="004B6BF5">
      <w:pPr>
        <w:pStyle w:val="a5"/>
        <w:spacing w:line="360" w:lineRule="auto"/>
        <w:ind w:left="0" w:firstLine="567"/>
        <w:rPr>
          <w:spacing w:val="-1"/>
          <w:sz w:val="24"/>
          <w:szCs w:val="24"/>
        </w:rPr>
      </w:pPr>
      <w:r w:rsidRPr="00660FC3">
        <w:rPr>
          <w:spacing w:val="-1"/>
          <w:sz w:val="24"/>
          <w:szCs w:val="24"/>
        </w:rPr>
        <w:t xml:space="preserve">- </w:t>
      </w:r>
      <w:proofErr w:type="spellStart"/>
      <w:r w:rsidRPr="00660FC3">
        <w:rPr>
          <w:spacing w:val="-1"/>
          <w:sz w:val="24"/>
          <w:szCs w:val="24"/>
        </w:rPr>
        <w:t>проєктування</w:t>
      </w:r>
      <w:proofErr w:type="spellEnd"/>
      <w:r w:rsidRPr="00660FC3">
        <w:rPr>
          <w:spacing w:val="-1"/>
          <w:sz w:val="24"/>
          <w:szCs w:val="24"/>
        </w:rPr>
        <w:t xml:space="preserve"> мереж і споруд інженерно-транспортної інфраструктури та інженерного забезпечення території;</w:t>
      </w:r>
    </w:p>
    <w:p w14:paraId="3ED4DE4F" w14:textId="77777777" w:rsidR="00CB4D97" w:rsidRPr="00660FC3" w:rsidRDefault="00CB4D97" w:rsidP="004B6BF5">
      <w:pPr>
        <w:pStyle w:val="a5"/>
        <w:spacing w:line="360" w:lineRule="auto"/>
        <w:ind w:left="0" w:firstLine="567"/>
        <w:rPr>
          <w:spacing w:val="-1"/>
          <w:sz w:val="24"/>
          <w:szCs w:val="24"/>
        </w:rPr>
      </w:pPr>
      <w:r w:rsidRPr="00660FC3">
        <w:rPr>
          <w:spacing w:val="-1"/>
          <w:sz w:val="24"/>
          <w:szCs w:val="24"/>
        </w:rPr>
        <w:t>- проведення містобудівних розрахунків у разі інвестиційних намірів щодо забудови  об’єктів нерухомого майна;</w:t>
      </w:r>
    </w:p>
    <w:p w14:paraId="07615AD0" w14:textId="77777777" w:rsidR="00CB4D97" w:rsidRPr="00660FC3" w:rsidRDefault="00CB4D97" w:rsidP="004B6BF5">
      <w:pPr>
        <w:pStyle w:val="a5"/>
        <w:spacing w:line="360" w:lineRule="auto"/>
        <w:ind w:left="0" w:firstLine="567"/>
        <w:rPr>
          <w:spacing w:val="-1"/>
          <w:sz w:val="24"/>
          <w:szCs w:val="24"/>
        </w:rPr>
      </w:pPr>
      <w:r w:rsidRPr="00660FC3">
        <w:rPr>
          <w:spacing w:val="-1"/>
          <w:sz w:val="24"/>
          <w:szCs w:val="24"/>
        </w:rPr>
        <w:t>- розроблення схеми санітарного очищення і прибирання територій.</w:t>
      </w:r>
    </w:p>
    <w:p w14:paraId="3CE5966F" w14:textId="77777777" w:rsidR="00CB4D97" w:rsidRPr="00660FC3" w:rsidRDefault="00CB4D97" w:rsidP="004B6BF5">
      <w:pPr>
        <w:pStyle w:val="a5"/>
        <w:spacing w:line="360" w:lineRule="auto"/>
        <w:ind w:left="0" w:firstLine="567"/>
        <w:rPr>
          <w:spacing w:val="-1"/>
          <w:sz w:val="24"/>
          <w:szCs w:val="24"/>
        </w:rPr>
      </w:pPr>
      <w:r w:rsidRPr="00660FC3">
        <w:rPr>
          <w:spacing w:val="-1"/>
          <w:sz w:val="24"/>
          <w:szCs w:val="24"/>
        </w:rPr>
        <w:t xml:space="preserve">Згідно з завданням на </w:t>
      </w:r>
      <w:proofErr w:type="spellStart"/>
      <w:r w:rsidRPr="00660FC3">
        <w:rPr>
          <w:spacing w:val="-1"/>
          <w:sz w:val="24"/>
          <w:szCs w:val="24"/>
        </w:rPr>
        <w:t>проєктування</w:t>
      </w:r>
      <w:proofErr w:type="spellEnd"/>
      <w:r w:rsidRPr="00660FC3">
        <w:rPr>
          <w:spacing w:val="-1"/>
          <w:sz w:val="24"/>
          <w:szCs w:val="24"/>
        </w:rPr>
        <w:t xml:space="preserve"> основні показники детального плану території визначені на етап реалізації до 2028 року. </w:t>
      </w:r>
    </w:p>
    <w:p w14:paraId="4EC8F4FE" w14:textId="77777777" w:rsidR="00CB4D97" w:rsidRPr="00660FC3" w:rsidRDefault="00CB4D97" w:rsidP="004B6BF5">
      <w:pPr>
        <w:pStyle w:val="a5"/>
        <w:spacing w:line="360" w:lineRule="auto"/>
        <w:ind w:left="0" w:firstLine="567"/>
        <w:rPr>
          <w:spacing w:val="-1"/>
          <w:sz w:val="24"/>
          <w:szCs w:val="24"/>
        </w:rPr>
      </w:pPr>
      <w:r w:rsidRPr="00660FC3">
        <w:rPr>
          <w:spacing w:val="-1"/>
          <w:sz w:val="24"/>
          <w:szCs w:val="24"/>
        </w:rPr>
        <w:t xml:space="preserve">      Підставою для розробки </w:t>
      </w:r>
      <w:proofErr w:type="spellStart"/>
      <w:r w:rsidRPr="00660FC3">
        <w:rPr>
          <w:spacing w:val="-1"/>
          <w:sz w:val="24"/>
          <w:szCs w:val="24"/>
        </w:rPr>
        <w:t>проєкту</w:t>
      </w:r>
      <w:proofErr w:type="spellEnd"/>
      <w:r w:rsidRPr="00660FC3">
        <w:rPr>
          <w:spacing w:val="-1"/>
          <w:sz w:val="24"/>
          <w:szCs w:val="24"/>
        </w:rPr>
        <w:t xml:space="preserve"> детального плану території </w:t>
      </w:r>
    </w:p>
    <w:p w14:paraId="0E6B97DB" w14:textId="77777777" w:rsidR="00CB4D97" w:rsidRPr="00660FC3" w:rsidRDefault="00BF73E8" w:rsidP="00BF73E8">
      <w:pPr>
        <w:pStyle w:val="a5"/>
        <w:spacing w:line="360" w:lineRule="auto"/>
        <w:ind w:left="0" w:firstLine="0"/>
        <w:rPr>
          <w:spacing w:val="-1"/>
          <w:sz w:val="24"/>
          <w:szCs w:val="24"/>
        </w:rPr>
      </w:pPr>
      <w:r w:rsidRPr="00660FC3">
        <w:rPr>
          <w:spacing w:val="-1"/>
          <w:sz w:val="24"/>
          <w:szCs w:val="24"/>
        </w:rPr>
        <w:t xml:space="preserve">           -</w:t>
      </w:r>
      <w:r w:rsidR="007E309C" w:rsidRPr="00660FC3">
        <w:rPr>
          <w:spacing w:val="-1"/>
          <w:sz w:val="24"/>
          <w:szCs w:val="24"/>
        </w:rPr>
        <w:t xml:space="preserve">Рішення </w:t>
      </w:r>
      <w:r w:rsidR="00D03111" w:rsidRPr="00660FC3">
        <w:rPr>
          <w:spacing w:val="-1"/>
          <w:sz w:val="24"/>
          <w:szCs w:val="24"/>
        </w:rPr>
        <w:t>Долинської</w:t>
      </w:r>
      <w:r w:rsidR="007E309C" w:rsidRPr="00660FC3">
        <w:rPr>
          <w:spacing w:val="-1"/>
          <w:sz w:val="24"/>
          <w:szCs w:val="24"/>
        </w:rPr>
        <w:t xml:space="preserve"> міської ради </w:t>
      </w:r>
      <w:r w:rsidR="00D03111" w:rsidRPr="00660FC3">
        <w:rPr>
          <w:spacing w:val="-1"/>
          <w:sz w:val="24"/>
          <w:szCs w:val="24"/>
        </w:rPr>
        <w:t xml:space="preserve">від </w:t>
      </w:r>
      <w:r w:rsidR="00B511FD" w:rsidRPr="00660FC3">
        <w:rPr>
          <w:rFonts w:eastAsia="Arial"/>
          <w:sz w:val="24"/>
          <w:szCs w:val="24"/>
        </w:rPr>
        <w:t xml:space="preserve">30.05.2023 № 2107-32/2023  </w:t>
      </w:r>
    </w:p>
    <w:p w14:paraId="50AD6F65" w14:textId="77777777" w:rsidR="00CC0B6F" w:rsidRPr="00660FC3" w:rsidRDefault="000146EB" w:rsidP="004B6BF5">
      <w:pPr>
        <w:pStyle w:val="a5"/>
        <w:numPr>
          <w:ilvl w:val="0"/>
          <w:numId w:val="24"/>
        </w:numPr>
        <w:spacing w:line="360" w:lineRule="auto"/>
        <w:ind w:left="0" w:firstLine="567"/>
        <w:rPr>
          <w:spacing w:val="-1"/>
          <w:sz w:val="24"/>
          <w:szCs w:val="24"/>
        </w:rPr>
      </w:pPr>
      <w:r w:rsidRPr="00660FC3">
        <w:rPr>
          <w:spacing w:val="-1"/>
          <w:sz w:val="24"/>
          <w:szCs w:val="24"/>
        </w:rPr>
        <w:t>Топографо-геодезична зйомка М 1:500</w:t>
      </w:r>
      <w:r w:rsidR="00CC0B6F" w:rsidRPr="00660FC3">
        <w:rPr>
          <w:spacing w:val="-1"/>
          <w:sz w:val="24"/>
          <w:szCs w:val="24"/>
        </w:rPr>
        <w:t>;</w:t>
      </w:r>
    </w:p>
    <w:p w14:paraId="2897506E" w14:textId="77777777" w:rsidR="000146EB" w:rsidRPr="00660FC3" w:rsidRDefault="00CC0B6F" w:rsidP="004B6BF5">
      <w:pPr>
        <w:pStyle w:val="a5"/>
        <w:numPr>
          <w:ilvl w:val="0"/>
          <w:numId w:val="24"/>
        </w:numPr>
        <w:spacing w:line="360" w:lineRule="auto"/>
        <w:ind w:left="0" w:firstLine="567"/>
        <w:rPr>
          <w:spacing w:val="-1"/>
          <w:sz w:val="24"/>
          <w:szCs w:val="24"/>
        </w:rPr>
      </w:pPr>
      <w:r w:rsidRPr="00660FC3">
        <w:rPr>
          <w:spacing w:val="-1"/>
          <w:sz w:val="24"/>
          <w:szCs w:val="24"/>
        </w:rPr>
        <w:t>Натурних обстежень.</w:t>
      </w:r>
    </w:p>
    <w:p w14:paraId="4FF56487" w14:textId="77777777" w:rsidR="00CB4D97" w:rsidRPr="00660FC3" w:rsidRDefault="00CB4D97" w:rsidP="00C928DE">
      <w:pPr>
        <w:pStyle w:val="a5"/>
        <w:spacing w:line="360" w:lineRule="auto"/>
        <w:ind w:left="0" w:firstLine="851"/>
        <w:rPr>
          <w:spacing w:val="-1"/>
          <w:sz w:val="24"/>
          <w:szCs w:val="24"/>
        </w:rPr>
      </w:pPr>
    </w:p>
    <w:p w14:paraId="141E5D59" w14:textId="77777777" w:rsidR="00C928DE" w:rsidRPr="00660FC3" w:rsidRDefault="00C928DE" w:rsidP="00C928DE">
      <w:pPr>
        <w:spacing w:after="0" w:line="360" w:lineRule="auto"/>
        <w:ind w:firstLine="567"/>
        <w:jc w:val="center"/>
        <w:rPr>
          <w:rFonts w:ascii="Times New Roman" w:hAnsi="Times New Roman"/>
          <w:b/>
          <w:sz w:val="24"/>
          <w:szCs w:val="24"/>
          <w:lang w:val="uk-UA"/>
        </w:rPr>
      </w:pPr>
      <w:r w:rsidRPr="00660FC3">
        <w:rPr>
          <w:rFonts w:ascii="Times New Roman" w:hAnsi="Times New Roman"/>
          <w:b/>
          <w:sz w:val="24"/>
          <w:szCs w:val="24"/>
          <w:lang w:val="uk-UA"/>
        </w:rPr>
        <w:t>Частина І</w:t>
      </w:r>
      <w:r w:rsidR="0084653B" w:rsidRPr="00660FC3">
        <w:rPr>
          <w:rFonts w:ascii="Times New Roman" w:hAnsi="Times New Roman"/>
          <w:b/>
          <w:sz w:val="24"/>
          <w:szCs w:val="24"/>
          <w:lang w:val="uk-UA"/>
        </w:rPr>
        <w:t>.</w:t>
      </w:r>
      <w:r w:rsidRPr="00660FC3">
        <w:rPr>
          <w:rFonts w:ascii="Times New Roman" w:hAnsi="Times New Roman"/>
          <w:b/>
          <w:sz w:val="24"/>
          <w:szCs w:val="24"/>
          <w:lang w:val="uk-UA"/>
        </w:rPr>
        <w:t xml:space="preserve"> Комплексна оцінка території</w:t>
      </w:r>
    </w:p>
    <w:p w14:paraId="6BEFCBB0" w14:textId="77777777" w:rsidR="0084653B" w:rsidRPr="00660FC3" w:rsidRDefault="00FD37A8" w:rsidP="00C928DE">
      <w:pPr>
        <w:pStyle w:val="a3"/>
        <w:numPr>
          <w:ilvl w:val="0"/>
          <w:numId w:val="19"/>
        </w:numPr>
        <w:spacing w:after="0" w:line="360" w:lineRule="auto"/>
        <w:jc w:val="both"/>
        <w:rPr>
          <w:rFonts w:ascii="Times New Roman" w:hAnsi="Times New Roman"/>
          <w:b/>
          <w:sz w:val="24"/>
          <w:szCs w:val="24"/>
          <w:lang w:val="uk-UA"/>
        </w:rPr>
      </w:pPr>
      <w:r w:rsidRPr="00660FC3">
        <w:rPr>
          <w:rFonts w:ascii="Times New Roman" w:hAnsi="Times New Roman"/>
          <w:b/>
          <w:sz w:val="24"/>
          <w:szCs w:val="24"/>
          <w:lang w:val="uk-UA"/>
        </w:rPr>
        <w:t>Просторово-планувальна організація території</w:t>
      </w:r>
      <w:r w:rsidR="0084653B" w:rsidRPr="00660FC3">
        <w:rPr>
          <w:rFonts w:ascii="Times New Roman" w:hAnsi="Times New Roman"/>
          <w:b/>
          <w:sz w:val="24"/>
          <w:szCs w:val="24"/>
          <w:lang w:val="uk-UA"/>
        </w:rPr>
        <w:t>.</w:t>
      </w:r>
    </w:p>
    <w:p w14:paraId="69660D28" w14:textId="77777777" w:rsidR="00FD37A8" w:rsidRPr="00660FC3" w:rsidRDefault="00FD37A8" w:rsidP="00FD37A8">
      <w:pPr>
        <w:pStyle w:val="a3"/>
        <w:numPr>
          <w:ilvl w:val="1"/>
          <w:numId w:val="19"/>
        </w:numPr>
        <w:spacing w:after="0" w:line="360" w:lineRule="auto"/>
        <w:jc w:val="both"/>
        <w:rPr>
          <w:rFonts w:ascii="Times New Roman" w:hAnsi="Times New Roman"/>
          <w:sz w:val="24"/>
          <w:szCs w:val="24"/>
          <w:lang w:val="uk-UA"/>
        </w:rPr>
      </w:pPr>
      <w:r w:rsidRPr="00660FC3">
        <w:rPr>
          <w:rFonts w:ascii="Times New Roman" w:hAnsi="Times New Roman"/>
          <w:sz w:val="24"/>
          <w:szCs w:val="24"/>
          <w:lang w:val="uk-UA"/>
        </w:rPr>
        <w:t>Ситуаційний план.</w:t>
      </w:r>
    </w:p>
    <w:p w14:paraId="0B1398DE" w14:textId="77777777" w:rsidR="00BC316E" w:rsidRPr="00660FC3" w:rsidRDefault="00BF5710" w:rsidP="00B511FD">
      <w:pPr>
        <w:spacing w:after="0" w:line="360" w:lineRule="auto"/>
        <w:ind w:firstLine="567"/>
        <w:jc w:val="both"/>
        <w:rPr>
          <w:rFonts w:ascii="Times New Roman" w:hAnsi="Times New Roman"/>
          <w:b/>
          <w:sz w:val="24"/>
          <w:szCs w:val="24"/>
          <w:lang w:val="uk-UA"/>
        </w:rPr>
      </w:pPr>
      <w:r w:rsidRPr="00660FC3">
        <w:rPr>
          <w:rFonts w:ascii="Times New Roman" w:hAnsi="Times New Roman"/>
          <w:sz w:val="24"/>
          <w:szCs w:val="24"/>
          <w:lang w:val="uk-UA"/>
        </w:rPr>
        <w:t>Територія, що підлягає детальному плануванню знаходиться</w:t>
      </w:r>
      <w:r w:rsidR="00BC316E" w:rsidRPr="00660FC3">
        <w:rPr>
          <w:rFonts w:ascii="Times New Roman" w:hAnsi="Times New Roman"/>
          <w:sz w:val="24"/>
          <w:szCs w:val="24"/>
          <w:lang w:val="uk-UA"/>
        </w:rPr>
        <w:t xml:space="preserve"> в західній </w:t>
      </w:r>
      <w:r w:rsidRPr="00660FC3">
        <w:rPr>
          <w:rFonts w:ascii="Times New Roman" w:hAnsi="Times New Roman"/>
          <w:sz w:val="24"/>
          <w:szCs w:val="24"/>
          <w:lang w:val="uk-UA"/>
        </w:rPr>
        <w:t xml:space="preserve">частині в межах міста Долина, Калуського району, Івано-Франківської області та включає земельну ділянку, площею </w:t>
      </w:r>
      <w:r w:rsidR="000B5235" w:rsidRPr="00660FC3">
        <w:rPr>
          <w:rFonts w:ascii="Times New Roman" w:hAnsi="Times New Roman"/>
          <w:sz w:val="24"/>
          <w:szCs w:val="24"/>
          <w:lang w:val="uk-UA"/>
        </w:rPr>
        <w:t>0,40</w:t>
      </w:r>
      <w:r w:rsidR="00BC316E" w:rsidRPr="00660FC3">
        <w:rPr>
          <w:rFonts w:ascii="Times New Roman" w:hAnsi="Times New Roman"/>
          <w:sz w:val="24"/>
          <w:szCs w:val="24"/>
          <w:lang w:val="uk-UA"/>
        </w:rPr>
        <w:t>00</w:t>
      </w:r>
      <w:r w:rsidRPr="00660FC3">
        <w:rPr>
          <w:rFonts w:ascii="Times New Roman" w:hAnsi="Times New Roman"/>
          <w:sz w:val="24"/>
          <w:szCs w:val="24"/>
          <w:lang w:val="uk-UA"/>
        </w:rPr>
        <w:t xml:space="preserve"> га,</w:t>
      </w:r>
      <w:r w:rsidR="00BC316E" w:rsidRPr="00660FC3">
        <w:rPr>
          <w:rFonts w:ascii="Times New Roman" w:hAnsi="Times New Roman"/>
          <w:sz w:val="24"/>
          <w:szCs w:val="24"/>
        </w:rPr>
        <w:t xml:space="preserve"> </w:t>
      </w:r>
      <w:r w:rsidR="00B511FD" w:rsidRPr="00660FC3">
        <w:rPr>
          <w:rFonts w:ascii="Times New Roman" w:hAnsi="Times New Roman"/>
          <w:b/>
          <w:sz w:val="24"/>
          <w:szCs w:val="24"/>
        </w:rPr>
        <w:t xml:space="preserve">для  нового </w:t>
      </w:r>
      <w:proofErr w:type="spellStart"/>
      <w:r w:rsidR="00B511FD" w:rsidRPr="00660FC3">
        <w:rPr>
          <w:rFonts w:ascii="Times New Roman" w:hAnsi="Times New Roman"/>
          <w:b/>
          <w:sz w:val="24"/>
          <w:szCs w:val="24"/>
        </w:rPr>
        <w:t>будівництва</w:t>
      </w:r>
      <w:proofErr w:type="spellEnd"/>
      <w:r w:rsidR="00B511FD" w:rsidRPr="00660FC3">
        <w:rPr>
          <w:rFonts w:ascii="Times New Roman" w:hAnsi="Times New Roman"/>
          <w:b/>
          <w:sz w:val="24"/>
          <w:szCs w:val="24"/>
        </w:rPr>
        <w:t xml:space="preserve"> </w:t>
      </w:r>
      <w:r w:rsidR="00B511FD" w:rsidRPr="00660FC3">
        <w:rPr>
          <w:rFonts w:ascii="Times New Roman" w:hAnsi="Times New Roman"/>
          <w:b/>
          <w:sz w:val="24"/>
          <w:szCs w:val="24"/>
          <w:lang w:val="uk-UA"/>
        </w:rPr>
        <w:t>багатоквартирного житлового будинку  з торгово-офісними</w:t>
      </w:r>
      <w:r w:rsidR="00B511FD" w:rsidRPr="00660FC3">
        <w:rPr>
          <w:rFonts w:ascii="Times New Roman" w:hAnsi="Times New Roman"/>
          <w:b/>
          <w:sz w:val="24"/>
          <w:szCs w:val="24"/>
        </w:rPr>
        <w:t xml:space="preserve"> </w:t>
      </w:r>
      <w:proofErr w:type="spellStart"/>
      <w:r w:rsidR="00B511FD" w:rsidRPr="00660FC3">
        <w:rPr>
          <w:rFonts w:ascii="Times New Roman" w:hAnsi="Times New Roman"/>
          <w:b/>
          <w:sz w:val="24"/>
          <w:szCs w:val="24"/>
        </w:rPr>
        <w:t>приміщен</w:t>
      </w:r>
      <w:r w:rsidR="00B511FD" w:rsidRPr="00660FC3">
        <w:rPr>
          <w:rFonts w:ascii="Times New Roman" w:hAnsi="Times New Roman"/>
          <w:b/>
          <w:sz w:val="24"/>
          <w:szCs w:val="24"/>
          <w:lang w:val="uk-UA"/>
        </w:rPr>
        <w:t>нями</w:t>
      </w:r>
      <w:proofErr w:type="spellEnd"/>
      <w:r w:rsidR="00B511FD" w:rsidRPr="00660FC3">
        <w:rPr>
          <w:rFonts w:ascii="Times New Roman" w:hAnsi="Times New Roman"/>
          <w:b/>
          <w:sz w:val="24"/>
          <w:szCs w:val="24"/>
        </w:rPr>
        <w:t xml:space="preserve">по </w:t>
      </w:r>
      <w:proofErr w:type="spellStart"/>
      <w:r w:rsidR="00B511FD" w:rsidRPr="00660FC3">
        <w:rPr>
          <w:rFonts w:ascii="Times New Roman" w:hAnsi="Times New Roman"/>
          <w:b/>
          <w:sz w:val="24"/>
          <w:szCs w:val="24"/>
        </w:rPr>
        <w:t>вул</w:t>
      </w:r>
      <w:proofErr w:type="spellEnd"/>
      <w:r w:rsidR="00B511FD" w:rsidRPr="00660FC3">
        <w:rPr>
          <w:rFonts w:ascii="Times New Roman" w:hAnsi="Times New Roman"/>
          <w:b/>
          <w:sz w:val="24"/>
          <w:szCs w:val="24"/>
        </w:rPr>
        <w:t xml:space="preserve">. </w:t>
      </w:r>
      <w:r w:rsidR="00B511FD" w:rsidRPr="00660FC3">
        <w:rPr>
          <w:rFonts w:ascii="Times New Roman" w:hAnsi="Times New Roman"/>
          <w:b/>
          <w:sz w:val="24"/>
          <w:szCs w:val="24"/>
          <w:lang w:val="uk-UA"/>
        </w:rPr>
        <w:t>Молодіжна,12</w:t>
      </w:r>
      <w:r w:rsidR="00B511FD" w:rsidRPr="00660FC3">
        <w:rPr>
          <w:rFonts w:ascii="Times New Roman" w:hAnsi="Times New Roman"/>
          <w:b/>
          <w:sz w:val="24"/>
          <w:szCs w:val="24"/>
        </w:rPr>
        <w:t xml:space="preserve">  у м. Долина</w:t>
      </w:r>
      <w:r w:rsidR="00B511FD" w:rsidRPr="00660FC3">
        <w:rPr>
          <w:rFonts w:ascii="Times New Roman" w:hAnsi="Times New Roman"/>
          <w:b/>
          <w:sz w:val="24"/>
          <w:szCs w:val="24"/>
          <w:lang w:val="uk-UA"/>
        </w:rPr>
        <w:t xml:space="preserve"> </w:t>
      </w:r>
      <w:r w:rsidR="00B511FD" w:rsidRPr="00660FC3">
        <w:rPr>
          <w:rFonts w:ascii="Times New Roman" w:hAnsi="Times New Roman"/>
          <w:b/>
          <w:sz w:val="24"/>
          <w:szCs w:val="24"/>
        </w:rPr>
        <w:t xml:space="preserve"> </w:t>
      </w:r>
    </w:p>
    <w:p w14:paraId="09DC2E41" w14:textId="77777777" w:rsidR="000146EB" w:rsidRPr="00660FC3" w:rsidRDefault="00BF5710" w:rsidP="00BC316E">
      <w:pPr>
        <w:spacing w:after="0"/>
        <w:jc w:val="center"/>
        <w:rPr>
          <w:rFonts w:ascii="Times New Roman" w:hAnsi="Times New Roman"/>
          <w:sz w:val="24"/>
          <w:szCs w:val="24"/>
          <w:lang w:val="uk-UA"/>
        </w:rPr>
      </w:pPr>
      <w:r w:rsidRPr="00660FC3">
        <w:rPr>
          <w:rFonts w:ascii="Times New Roman" w:hAnsi="Times New Roman"/>
          <w:sz w:val="24"/>
          <w:szCs w:val="24"/>
          <w:lang w:val="uk-UA"/>
        </w:rPr>
        <w:t xml:space="preserve"> </w:t>
      </w:r>
      <w:r w:rsidR="000146EB" w:rsidRPr="00660FC3">
        <w:rPr>
          <w:rFonts w:ascii="Times New Roman" w:hAnsi="Times New Roman"/>
          <w:sz w:val="24"/>
          <w:szCs w:val="24"/>
          <w:lang w:val="uk-UA"/>
        </w:rPr>
        <w:t xml:space="preserve">Площа території опрацювання складає </w:t>
      </w:r>
      <w:r w:rsidR="000B5235" w:rsidRPr="00660FC3">
        <w:rPr>
          <w:rFonts w:ascii="Times New Roman" w:hAnsi="Times New Roman"/>
          <w:sz w:val="24"/>
          <w:szCs w:val="24"/>
          <w:lang w:val="uk-UA"/>
        </w:rPr>
        <w:t>0.8</w:t>
      </w:r>
      <w:r w:rsidR="00CF7AF5" w:rsidRPr="00660FC3">
        <w:rPr>
          <w:rFonts w:ascii="Times New Roman" w:hAnsi="Times New Roman"/>
          <w:sz w:val="24"/>
          <w:szCs w:val="24"/>
          <w:lang w:val="uk-UA"/>
        </w:rPr>
        <w:t>000</w:t>
      </w:r>
      <w:r w:rsidR="000146EB" w:rsidRPr="00660FC3">
        <w:rPr>
          <w:rFonts w:ascii="Times New Roman" w:hAnsi="Times New Roman"/>
          <w:sz w:val="24"/>
          <w:szCs w:val="24"/>
          <w:lang w:val="uk-UA"/>
        </w:rPr>
        <w:t xml:space="preserve"> га.</w:t>
      </w:r>
    </w:p>
    <w:p w14:paraId="5EE73087" w14:textId="77777777" w:rsidR="00611476" w:rsidRPr="00660FC3" w:rsidRDefault="00BC316E" w:rsidP="00611476">
      <w:pPr>
        <w:spacing w:after="0" w:line="360" w:lineRule="auto"/>
        <w:ind w:firstLine="567"/>
        <w:rPr>
          <w:rFonts w:ascii="Times New Roman" w:eastAsia="Arial" w:hAnsi="Times New Roman"/>
          <w:sz w:val="24"/>
          <w:szCs w:val="24"/>
          <w:lang w:val="uk-UA"/>
        </w:rPr>
      </w:pPr>
      <w:r w:rsidRPr="00660FC3">
        <w:rPr>
          <w:rFonts w:ascii="Times New Roman" w:eastAsia="Arial" w:hAnsi="Times New Roman"/>
          <w:sz w:val="24"/>
          <w:szCs w:val="24"/>
          <w:lang w:val="uk-UA"/>
        </w:rPr>
        <w:t xml:space="preserve">З північно-західної сторони  земельна </w:t>
      </w:r>
      <w:r w:rsidR="00B91E70" w:rsidRPr="00660FC3">
        <w:rPr>
          <w:rFonts w:ascii="Times New Roman" w:eastAsia="Arial" w:hAnsi="Times New Roman"/>
          <w:sz w:val="24"/>
          <w:szCs w:val="24"/>
          <w:lang w:val="uk-UA"/>
        </w:rPr>
        <w:t>ділянка межує з  землями</w:t>
      </w:r>
      <w:r w:rsidR="000B5235" w:rsidRPr="00660FC3">
        <w:rPr>
          <w:rFonts w:ascii="Times New Roman" w:eastAsia="Arial" w:hAnsi="Times New Roman"/>
          <w:sz w:val="24"/>
          <w:szCs w:val="24"/>
          <w:lang w:val="uk-UA"/>
        </w:rPr>
        <w:t xml:space="preserve"> міської ради- вул. С. Бандери</w:t>
      </w:r>
      <w:r w:rsidR="00611476" w:rsidRPr="00660FC3">
        <w:rPr>
          <w:rFonts w:ascii="Times New Roman" w:eastAsia="Arial" w:hAnsi="Times New Roman"/>
          <w:sz w:val="24"/>
          <w:szCs w:val="24"/>
          <w:lang w:val="uk-UA"/>
        </w:rPr>
        <w:t>, з північного</w:t>
      </w:r>
      <w:r w:rsidRPr="00660FC3">
        <w:rPr>
          <w:rFonts w:ascii="Times New Roman" w:eastAsia="Arial" w:hAnsi="Times New Roman"/>
          <w:sz w:val="24"/>
          <w:szCs w:val="24"/>
          <w:lang w:val="uk-UA"/>
        </w:rPr>
        <w:t xml:space="preserve"> </w:t>
      </w:r>
      <w:r w:rsidR="005772B3" w:rsidRPr="00660FC3">
        <w:rPr>
          <w:rFonts w:ascii="Times New Roman" w:eastAsia="Arial" w:hAnsi="Times New Roman"/>
          <w:sz w:val="24"/>
          <w:szCs w:val="24"/>
          <w:lang w:val="uk-UA"/>
        </w:rPr>
        <w:t xml:space="preserve"> сходу – землі міської ради, з </w:t>
      </w:r>
      <w:r w:rsidR="00611476" w:rsidRPr="00660FC3">
        <w:rPr>
          <w:rFonts w:ascii="Times New Roman" w:eastAsia="Arial" w:hAnsi="Times New Roman"/>
          <w:sz w:val="24"/>
          <w:szCs w:val="24"/>
          <w:lang w:val="uk-UA"/>
        </w:rPr>
        <w:t>східно-</w:t>
      </w:r>
      <w:r w:rsidR="005772B3" w:rsidRPr="00660FC3">
        <w:rPr>
          <w:rFonts w:ascii="Times New Roman" w:eastAsia="Arial" w:hAnsi="Times New Roman"/>
          <w:sz w:val="24"/>
          <w:szCs w:val="24"/>
          <w:lang w:val="uk-UA"/>
        </w:rPr>
        <w:t xml:space="preserve">південної сторони - землі міської ради, з </w:t>
      </w:r>
      <w:r w:rsidR="00611476" w:rsidRPr="00660FC3">
        <w:rPr>
          <w:rFonts w:ascii="Times New Roman" w:eastAsia="Arial" w:hAnsi="Times New Roman"/>
          <w:sz w:val="24"/>
          <w:szCs w:val="24"/>
          <w:lang w:val="uk-UA"/>
        </w:rPr>
        <w:t>південно-</w:t>
      </w:r>
      <w:r w:rsidR="005772B3" w:rsidRPr="00660FC3">
        <w:rPr>
          <w:rFonts w:ascii="Times New Roman" w:eastAsia="Arial" w:hAnsi="Times New Roman"/>
          <w:sz w:val="24"/>
          <w:szCs w:val="24"/>
          <w:lang w:val="uk-UA"/>
        </w:rPr>
        <w:t>західної сторони межує</w:t>
      </w:r>
      <w:r w:rsidR="00B91E70" w:rsidRPr="00660FC3">
        <w:rPr>
          <w:rFonts w:ascii="Times New Roman" w:eastAsia="Arial" w:hAnsi="Times New Roman"/>
          <w:sz w:val="24"/>
          <w:szCs w:val="24"/>
          <w:lang w:val="uk-UA"/>
        </w:rPr>
        <w:t xml:space="preserve"> з </w:t>
      </w:r>
      <w:r w:rsidR="000B5235" w:rsidRPr="00660FC3">
        <w:rPr>
          <w:rFonts w:ascii="Times New Roman" w:eastAsia="Arial" w:hAnsi="Times New Roman"/>
          <w:sz w:val="24"/>
          <w:szCs w:val="24"/>
          <w:lang w:val="uk-UA"/>
        </w:rPr>
        <w:t>вул. Молодіжна</w:t>
      </w:r>
      <w:r w:rsidR="005772B3" w:rsidRPr="00660FC3">
        <w:rPr>
          <w:rFonts w:ascii="Times New Roman" w:eastAsia="Arial" w:hAnsi="Times New Roman"/>
          <w:sz w:val="24"/>
          <w:szCs w:val="24"/>
          <w:lang w:val="uk-UA"/>
        </w:rPr>
        <w:t>.</w:t>
      </w:r>
    </w:p>
    <w:p w14:paraId="663D9EBB" w14:textId="77777777" w:rsidR="000146EB" w:rsidRPr="00660FC3" w:rsidRDefault="00654CD5" w:rsidP="00D93981">
      <w:pPr>
        <w:spacing w:after="0" w:line="360" w:lineRule="auto"/>
        <w:ind w:firstLine="567"/>
        <w:rPr>
          <w:rFonts w:ascii="Times New Roman" w:hAnsi="Times New Roman"/>
          <w:sz w:val="24"/>
          <w:szCs w:val="24"/>
          <w:lang w:val="uk-UA"/>
        </w:rPr>
      </w:pPr>
      <w:r w:rsidRPr="00660FC3">
        <w:rPr>
          <w:rFonts w:ascii="Times New Roman" w:hAnsi="Times New Roman"/>
          <w:sz w:val="24"/>
          <w:szCs w:val="24"/>
          <w:lang w:val="uk-UA"/>
        </w:rPr>
        <w:t xml:space="preserve"> </w:t>
      </w:r>
      <w:r w:rsidR="005772B3" w:rsidRPr="00660FC3">
        <w:rPr>
          <w:rFonts w:ascii="Times New Roman" w:hAnsi="Times New Roman"/>
          <w:sz w:val="24"/>
          <w:szCs w:val="24"/>
          <w:lang w:val="uk-UA"/>
        </w:rPr>
        <w:t xml:space="preserve"> </w:t>
      </w:r>
      <w:r w:rsidR="00611476" w:rsidRPr="00660FC3">
        <w:rPr>
          <w:rFonts w:ascii="Times New Roman" w:hAnsi="Times New Roman"/>
          <w:sz w:val="24"/>
          <w:szCs w:val="24"/>
          <w:lang w:val="uk-UA"/>
        </w:rPr>
        <w:t>Навколишні ділянки забудовані громадськими  та  виробничими будівлями, житловими будинками</w:t>
      </w:r>
      <w:r w:rsidR="00D93981" w:rsidRPr="00660FC3">
        <w:rPr>
          <w:rFonts w:ascii="Times New Roman" w:hAnsi="Times New Roman"/>
          <w:sz w:val="24"/>
          <w:szCs w:val="24"/>
          <w:lang w:val="uk-UA"/>
        </w:rPr>
        <w:t>.</w:t>
      </w:r>
    </w:p>
    <w:p w14:paraId="64FF5727" w14:textId="77777777" w:rsidR="00E5216E" w:rsidRPr="00660FC3" w:rsidRDefault="00E5216E" w:rsidP="00D93981">
      <w:pPr>
        <w:spacing w:after="0" w:line="360" w:lineRule="auto"/>
        <w:ind w:firstLine="567"/>
        <w:rPr>
          <w:rFonts w:ascii="Times New Roman" w:hAnsi="Times New Roman"/>
          <w:sz w:val="24"/>
          <w:szCs w:val="24"/>
          <w:lang w:val="uk-UA"/>
        </w:rPr>
      </w:pPr>
    </w:p>
    <w:p w14:paraId="32BF7099" w14:textId="77777777" w:rsidR="00E5216E" w:rsidRPr="00660FC3" w:rsidRDefault="00E5216E" w:rsidP="00D93981">
      <w:pPr>
        <w:spacing w:after="0" w:line="360" w:lineRule="auto"/>
        <w:ind w:firstLine="567"/>
        <w:rPr>
          <w:rFonts w:ascii="Times New Roman" w:hAnsi="Times New Roman"/>
          <w:sz w:val="24"/>
          <w:szCs w:val="24"/>
          <w:lang w:val="uk-UA"/>
        </w:rPr>
      </w:pPr>
    </w:p>
    <w:p w14:paraId="754F79F7" w14:textId="77777777" w:rsidR="00E5216E" w:rsidRPr="00660FC3" w:rsidRDefault="00E5216E" w:rsidP="00D93981">
      <w:pPr>
        <w:spacing w:after="0" w:line="360" w:lineRule="auto"/>
        <w:ind w:firstLine="567"/>
        <w:rPr>
          <w:rFonts w:ascii="Times New Roman" w:hAnsi="Times New Roman"/>
          <w:sz w:val="24"/>
          <w:szCs w:val="24"/>
          <w:lang w:val="uk-UA"/>
        </w:rPr>
      </w:pPr>
    </w:p>
    <w:p w14:paraId="0506F783" w14:textId="77777777" w:rsidR="00E5216E" w:rsidRPr="00660FC3" w:rsidRDefault="00E5216E" w:rsidP="00D93981">
      <w:pPr>
        <w:spacing w:after="0" w:line="360" w:lineRule="auto"/>
        <w:ind w:firstLine="567"/>
        <w:rPr>
          <w:rFonts w:ascii="Times New Roman" w:hAnsi="Times New Roman"/>
          <w:sz w:val="24"/>
          <w:szCs w:val="24"/>
          <w:lang w:val="uk-UA"/>
        </w:rPr>
      </w:pPr>
    </w:p>
    <w:p w14:paraId="77521CF3" w14:textId="77777777" w:rsidR="00E5216E" w:rsidRPr="00660FC3" w:rsidRDefault="00E5216E" w:rsidP="00D93981">
      <w:pPr>
        <w:spacing w:after="0" w:line="360" w:lineRule="auto"/>
        <w:ind w:firstLine="567"/>
        <w:rPr>
          <w:rFonts w:ascii="Times New Roman" w:hAnsi="Times New Roman"/>
          <w:sz w:val="24"/>
          <w:szCs w:val="24"/>
          <w:lang w:val="uk-UA"/>
        </w:rPr>
      </w:pPr>
    </w:p>
    <w:p w14:paraId="242D979B" w14:textId="77777777" w:rsidR="00E5216E" w:rsidRPr="00660FC3" w:rsidRDefault="00E5216E" w:rsidP="00D93981">
      <w:pPr>
        <w:spacing w:after="0" w:line="360" w:lineRule="auto"/>
        <w:ind w:firstLine="567"/>
        <w:rPr>
          <w:rFonts w:ascii="Times New Roman" w:eastAsia="Arial" w:hAnsi="Times New Roman"/>
          <w:sz w:val="24"/>
          <w:szCs w:val="24"/>
          <w:lang w:val="uk-UA"/>
        </w:rPr>
      </w:pPr>
    </w:p>
    <w:p w14:paraId="041DDC92" w14:textId="77777777" w:rsidR="00FD37A8" w:rsidRPr="00660FC3" w:rsidRDefault="00FD37A8" w:rsidP="00FD37A8">
      <w:pPr>
        <w:pStyle w:val="a3"/>
        <w:numPr>
          <w:ilvl w:val="1"/>
          <w:numId w:val="19"/>
        </w:numPr>
        <w:spacing w:after="0" w:line="360" w:lineRule="auto"/>
        <w:jc w:val="both"/>
        <w:rPr>
          <w:rFonts w:ascii="Times New Roman" w:hAnsi="Times New Roman"/>
          <w:sz w:val="24"/>
          <w:szCs w:val="24"/>
          <w:lang w:val="uk-UA"/>
        </w:rPr>
      </w:pPr>
      <w:r w:rsidRPr="00660FC3">
        <w:rPr>
          <w:rFonts w:ascii="Times New Roman" w:hAnsi="Times New Roman"/>
          <w:sz w:val="24"/>
          <w:szCs w:val="24"/>
          <w:lang w:val="uk-UA"/>
        </w:rPr>
        <w:t>Планувальний каркас та система розселення.</w:t>
      </w:r>
    </w:p>
    <w:p w14:paraId="08A3768E" w14:textId="77777777" w:rsidR="005772B3" w:rsidRPr="00660FC3" w:rsidRDefault="005772B3" w:rsidP="005772B3">
      <w:pPr>
        <w:spacing w:after="0"/>
        <w:ind w:left="567"/>
        <w:rPr>
          <w:rFonts w:ascii="Times New Roman" w:hAnsi="Times New Roman"/>
          <w:sz w:val="24"/>
          <w:szCs w:val="24"/>
          <w:lang w:val="uk-UA"/>
        </w:rPr>
      </w:pPr>
      <w:r w:rsidRPr="00660FC3">
        <w:rPr>
          <w:rFonts w:ascii="Times New Roman" w:hAnsi="Times New Roman"/>
          <w:sz w:val="24"/>
          <w:szCs w:val="24"/>
          <w:lang w:val="uk-UA"/>
        </w:rPr>
        <w:t>Територія, що підлягає детальному плануванню знаходиться</w:t>
      </w:r>
      <w:r w:rsidR="00611476" w:rsidRPr="00660FC3">
        <w:rPr>
          <w:rFonts w:ascii="Times New Roman" w:hAnsi="Times New Roman"/>
          <w:sz w:val="24"/>
          <w:szCs w:val="24"/>
          <w:lang w:val="uk-UA"/>
        </w:rPr>
        <w:t xml:space="preserve"> в західній</w:t>
      </w:r>
      <w:r w:rsidRPr="00660FC3">
        <w:rPr>
          <w:rFonts w:ascii="Times New Roman" w:hAnsi="Times New Roman"/>
          <w:sz w:val="24"/>
          <w:szCs w:val="24"/>
          <w:lang w:val="uk-UA"/>
        </w:rPr>
        <w:t xml:space="preserve"> частині в межах міста Долина, Калуського району, Івано-Франківської області та включає земельну ділянку, площею </w:t>
      </w:r>
      <w:r w:rsidR="000B5235" w:rsidRPr="00660FC3">
        <w:rPr>
          <w:rFonts w:ascii="Times New Roman" w:hAnsi="Times New Roman"/>
          <w:sz w:val="24"/>
          <w:szCs w:val="24"/>
          <w:lang w:val="uk-UA"/>
        </w:rPr>
        <w:t>0,40</w:t>
      </w:r>
      <w:r w:rsidR="00611476" w:rsidRPr="00660FC3">
        <w:rPr>
          <w:rFonts w:ascii="Times New Roman" w:hAnsi="Times New Roman"/>
          <w:sz w:val="24"/>
          <w:szCs w:val="24"/>
          <w:lang w:val="uk-UA"/>
        </w:rPr>
        <w:t>00</w:t>
      </w:r>
      <w:r w:rsidRPr="00660FC3">
        <w:rPr>
          <w:rFonts w:ascii="Times New Roman" w:hAnsi="Times New Roman"/>
          <w:sz w:val="24"/>
          <w:szCs w:val="24"/>
          <w:lang w:val="uk-UA"/>
        </w:rPr>
        <w:t xml:space="preserve"> га</w:t>
      </w:r>
      <w:r w:rsidR="00611476" w:rsidRPr="00660FC3">
        <w:rPr>
          <w:rFonts w:ascii="Times New Roman" w:hAnsi="Times New Roman"/>
          <w:sz w:val="24"/>
          <w:szCs w:val="24"/>
          <w:lang w:val="uk-UA"/>
        </w:rPr>
        <w:t>.</w:t>
      </w:r>
    </w:p>
    <w:p w14:paraId="0207CAD4" w14:textId="77777777" w:rsidR="005772B3" w:rsidRPr="00660FC3" w:rsidRDefault="005772B3" w:rsidP="005772B3">
      <w:pPr>
        <w:pStyle w:val="a3"/>
        <w:spacing w:after="0" w:line="360" w:lineRule="auto"/>
        <w:ind w:left="927"/>
        <w:jc w:val="both"/>
        <w:rPr>
          <w:rFonts w:ascii="Times New Roman" w:hAnsi="Times New Roman"/>
          <w:sz w:val="24"/>
          <w:szCs w:val="24"/>
          <w:lang w:val="uk-UA"/>
        </w:rPr>
      </w:pPr>
      <w:r w:rsidRPr="00660FC3">
        <w:rPr>
          <w:rFonts w:ascii="Times New Roman" w:hAnsi="Times New Roman"/>
          <w:sz w:val="24"/>
          <w:szCs w:val="24"/>
          <w:lang w:val="uk-UA"/>
        </w:rPr>
        <w:t xml:space="preserve"> Площа те</w:t>
      </w:r>
      <w:r w:rsidR="00CF7AF5" w:rsidRPr="00660FC3">
        <w:rPr>
          <w:rFonts w:ascii="Times New Roman" w:hAnsi="Times New Roman"/>
          <w:sz w:val="24"/>
          <w:szCs w:val="24"/>
          <w:lang w:val="uk-UA"/>
        </w:rPr>
        <w:t>риторії опрацювання скл</w:t>
      </w:r>
      <w:r w:rsidR="000B5235" w:rsidRPr="00660FC3">
        <w:rPr>
          <w:rFonts w:ascii="Times New Roman" w:hAnsi="Times New Roman"/>
          <w:sz w:val="24"/>
          <w:szCs w:val="24"/>
          <w:lang w:val="uk-UA"/>
        </w:rPr>
        <w:t>адає 0.8</w:t>
      </w:r>
      <w:r w:rsidRPr="00660FC3">
        <w:rPr>
          <w:rFonts w:ascii="Times New Roman" w:hAnsi="Times New Roman"/>
          <w:sz w:val="24"/>
          <w:szCs w:val="24"/>
          <w:lang w:val="uk-UA"/>
        </w:rPr>
        <w:t xml:space="preserve"> га.</w:t>
      </w:r>
    </w:p>
    <w:p w14:paraId="7FFCE50D" w14:textId="77777777" w:rsidR="00EC3991" w:rsidRPr="00660FC3" w:rsidRDefault="004068CD" w:rsidP="00EC3991">
      <w:pPr>
        <w:spacing w:after="0" w:line="360" w:lineRule="auto"/>
        <w:ind w:firstLine="567"/>
        <w:jc w:val="both"/>
        <w:rPr>
          <w:rFonts w:ascii="Times New Roman" w:hAnsi="Times New Roman"/>
          <w:sz w:val="24"/>
          <w:szCs w:val="24"/>
          <w:lang w:val="uk-UA"/>
        </w:rPr>
      </w:pPr>
      <w:r w:rsidRPr="00660FC3">
        <w:rPr>
          <w:rFonts w:ascii="Times New Roman" w:hAnsi="Times New Roman"/>
          <w:sz w:val="24"/>
          <w:szCs w:val="24"/>
          <w:lang w:val="uk-UA"/>
        </w:rPr>
        <w:t>Містобудівною документацією одним з основних напрямків розвитку населеного пункту, передбачається упорядкування функціональних зон – житлової, зелених насаджень загального користування, вуличної мережі. Кожна з цих зон, в дано</w:t>
      </w:r>
      <w:r w:rsidR="00EC3991" w:rsidRPr="00660FC3">
        <w:rPr>
          <w:rFonts w:ascii="Times New Roman" w:hAnsi="Times New Roman"/>
          <w:sz w:val="24"/>
          <w:szCs w:val="24"/>
          <w:lang w:val="uk-UA"/>
        </w:rPr>
        <w:t xml:space="preserve">му </w:t>
      </w:r>
      <w:proofErr w:type="spellStart"/>
      <w:r w:rsidR="00EC3991" w:rsidRPr="00660FC3">
        <w:rPr>
          <w:rFonts w:ascii="Times New Roman" w:hAnsi="Times New Roman"/>
          <w:sz w:val="24"/>
          <w:szCs w:val="24"/>
          <w:lang w:val="uk-UA"/>
        </w:rPr>
        <w:t>проє</w:t>
      </w:r>
      <w:r w:rsidRPr="00660FC3">
        <w:rPr>
          <w:rFonts w:ascii="Times New Roman" w:hAnsi="Times New Roman"/>
          <w:sz w:val="24"/>
          <w:szCs w:val="24"/>
          <w:lang w:val="uk-UA"/>
        </w:rPr>
        <w:t>кті</w:t>
      </w:r>
      <w:proofErr w:type="spellEnd"/>
      <w:r w:rsidRPr="00660FC3">
        <w:rPr>
          <w:rFonts w:ascii="Times New Roman" w:hAnsi="Times New Roman"/>
          <w:sz w:val="24"/>
          <w:szCs w:val="24"/>
          <w:lang w:val="uk-UA"/>
        </w:rPr>
        <w:t>, діста</w:t>
      </w:r>
      <w:r w:rsidR="00EC3991" w:rsidRPr="00660FC3">
        <w:rPr>
          <w:rFonts w:ascii="Times New Roman" w:hAnsi="Times New Roman"/>
          <w:sz w:val="24"/>
          <w:szCs w:val="24"/>
          <w:lang w:val="uk-UA"/>
        </w:rPr>
        <w:t>є свій розвиток на перспективу.</w:t>
      </w:r>
    </w:p>
    <w:p w14:paraId="23EC3337" w14:textId="77777777" w:rsidR="00EC3991" w:rsidRPr="00660FC3" w:rsidRDefault="00EC3991" w:rsidP="00EC3991">
      <w:pPr>
        <w:spacing w:after="0" w:line="360" w:lineRule="auto"/>
        <w:ind w:firstLine="567"/>
        <w:jc w:val="both"/>
        <w:rPr>
          <w:rFonts w:ascii="Times New Roman" w:hAnsi="Times New Roman"/>
          <w:sz w:val="24"/>
          <w:szCs w:val="24"/>
          <w:lang w:val="uk-UA"/>
        </w:rPr>
      </w:pPr>
      <w:r w:rsidRPr="00660FC3">
        <w:rPr>
          <w:rFonts w:ascii="Times New Roman" w:hAnsi="Times New Roman"/>
          <w:sz w:val="24"/>
          <w:szCs w:val="24"/>
          <w:lang w:val="uk-UA"/>
        </w:rPr>
        <w:t>Сьогодні Долина – місто, що постійно розвивається. Тут існує великий асортимент послуг –виробництво, обслуговування, проживання, харчування, оренда приміщень. В місті постійно ведуться роботи з благоустрою та розширення інфраструктури, значна частина будівель була збудована в останні декілька років.</w:t>
      </w:r>
    </w:p>
    <w:p w14:paraId="37758964" w14:textId="77777777" w:rsidR="00A84544" w:rsidRPr="00660FC3" w:rsidRDefault="00A84544" w:rsidP="00A84544">
      <w:pPr>
        <w:pStyle w:val="a3"/>
        <w:numPr>
          <w:ilvl w:val="0"/>
          <w:numId w:val="19"/>
        </w:numPr>
        <w:spacing w:after="0" w:line="360" w:lineRule="auto"/>
        <w:jc w:val="both"/>
        <w:rPr>
          <w:rFonts w:ascii="Times New Roman" w:hAnsi="Times New Roman"/>
          <w:b/>
          <w:sz w:val="24"/>
          <w:szCs w:val="24"/>
          <w:lang w:val="uk-UA"/>
        </w:rPr>
      </w:pPr>
      <w:r w:rsidRPr="00660FC3">
        <w:rPr>
          <w:rFonts w:ascii="Times New Roman" w:hAnsi="Times New Roman"/>
          <w:b/>
          <w:sz w:val="24"/>
          <w:szCs w:val="24"/>
          <w:lang w:val="uk-UA"/>
        </w:rPr>
        <w:t>Землеустрій та землекористування.</w:t>
      </w:r>
    </w:p>
    <w:p w14:paraId="332494F3" w14:textId="77777777" w:rsidR="008A79F6" w:rsidRPr="00660FC3" w:rsidRDefault="008A79F6" w:rsidP="00D729CA">
      <w:pPr>
        <w:pStyle w:val="a3"/>
        <w:numPr>
          <w:ilvl w:val="1"/>
          <w:numId w:val="19"/>
        </w:numPr>
        <w:spacing w:after="0" w:line="360" w:lineRule="auto"/>
        <w:jc w:val="both"/>
        <w:rPr>
          <w:rFonts w:ascii="Times New Roman" w:hAnsi="Times New Roman"/>
          <w:sz w:val="24"/>
          <w:szCs w:val="24"/>
          <w:lang w:val="uk-UA"/>
        </w:rPr>
      </w:pPr>
      <w:r w:rsidRPr="00660FC3">
        <w:rPr>
          <w:rFonts w:ascii="Times New Roman" w:hAnsi="Times New Roman"/>
          <w:sz w:val="24"/>
          <w:szCs w:val="24"/>
          <w:lang w:val="uk-UA"/>
        </w:rPr>
        <w:t>Сучасне використання земель.</w:t>
      </w:r>
    </w:p>
    <w:p w14:paraId="1D72FD08" w14:textId="77777777" w:rsidR="00D729CA" w:rsidRPr="00660FC3" w:rsidRDefault="00D729CA" w:rsidP="00D729CA">
      <w:pPr>
        <w:spacing w:after="0" w:line="360" w:lineRule="auto"/>
        <w:ind w:left="567"/>
        <w:jc w:val="both"/>
        <w:rPr>
          <w:rFonts w:ascii="Times New Roman" w:hAnsi="Times New Roman"/>
          <w:sz w:val="24"/>
          <w:szCs w:val="24"/>
          <w:lang w:val="uk-UA"/>
        </w:rPr>
      </w:pPr>
      <w:r w:rsidRPr="00660FC3">
        <w:rPr>
          <w:rFonts w:ascii="Times New Roman" w:hAnsi="Times New Roman"/>
          <w:sz w:val="24"/>
          <w:szCs w:val="24"/>
          <w:lang w:val="uk-UA"/>
        </w:rPr>
        <w:t xml:space="preserve">Фактичне використання земель в межах території детального планування характеризується за формами власності: </w:t>
      </w:r>
    </w:p>
    <w:p w14:paraId="5F61CBB5" w14:textId="77777777" w:rsidR="00EC3991" w:rsidRPr="00660FC3" w:rsidRDefault="00EC3991" w:rsidP="00EC3991">
      <w:pPr>
        <w:pStyle w:val="a3"/>
        <w:numPr>
          <w:ilvl w:val="0"/>
          <w:numId w:val="24"/>
        </w:numPr>
        <w:spacing w:after="0" w:line="360" w:lineRule="auto"/>
        <w:jc w:val="both"/>
        <w:rPr>
          <w:rFonts w:ascii="Times New Roman" w:hAnsi="Times New Roman"/>
          <w:sz w:val="24"/>
          <w:szCs w:val="24"/>
          <w:lang w:val="uk-UA"/>
        </w:rPr>
      </w:pPr>
      <w:r w:rsidRPr="00660FC3">
        <w:rPr>
          <w:rFonts w:ascii="Times New Roman" w:hAnsi="Times New Roman"/>
          <w:sz w:val="24"/>
          <w:szCs w:val="24"/>
          <w:lang w:val="uk-UA"/>
        </w:rPr>
        <w:t xml:space="preserve">   землі з  цільовим призначенням житлової та громадської забудови;</w:t>
      </w:r>
    </w:p>
    <w:p w14:paraId="45D0DA9C" w14:textId="77777777" w:rsidR="00D729CA" w:rsidRPr="00660FC3" w:rsidRDefault="00272F66" w:rsidP="00272F66">
      <w:pPr>
        <w:pStyle w:val="a3"/>
        <w:numPr>
          <w:ilvl w:val="0"/>
          <w:numId w:val="24"/>
        </w:numPr>
        <w:spacing w:after="0" w:line="360" w:lineRule="auto"/>
        <w:ind w:left="851" w:firstLine="0"/>
        <w:jc w:val="both"/>
        <w:rPr>
          <w:rFonts w:ascii="Times New Roman" w:hAnsi="Times New Roman"/>
          <w:sz w:val="24"/>
          <w:szCs w:val="24"/>
          <w:lang w:val="uk-UA"/>
        </w:rPr>
      </w:pPr>
      <w:r w:rsidRPr="00660FC3">
        <w:rPr>
          <w:rFonts w:ascii="Times New Roman" w:hAnsi="Times New Roman"/>
          <w:sz w:val="24"/>
          <w:szCs w:val="24"/>
          <w:lang w:val="uk-UA"/>
        </w:rPr>
        <w:t>землі загального користування, які використовуються як вулиці, майдани, проїзди, дороги</w:t>
      </w:r>
      <w:r w:rsidR="00D729CA" w:rsidRPr="00660FC3">
        <w:rPr>
          <w:rFonts w:ascii="Times New Roman" w:hAnsi="Times New Roman"/>
          <w:sz w:val="24"/>
          <w:szCs w:val="24"/>
          <w:lang w:val="uk-UA"/>
        </w:rPr>
        <w:t xml:space="preserve">; </w:t>
      </w:r>
    </w:p>
    <w:p w14:paraId="785F762C" w14:textId="77777777" w:rsidR="00D729CA" w:rsidRPr="00660FC3" w:rsidRDefault="00D729CA" w:rsidP="00CC0B6F">
      <w:pPr>
        <w:pStyle w:val="a3"/>
        <w:numPr>
          <w:ilvl w:val="0"/>
          <w:numId w:val="24"/>
        </w:numPr>
        <w:spacing w:after="0" w:line="360" w:lineRule="auto"/>
        <w:ind w:left="851" w:firstLine="0"/>
        <w:jc w:val="both"/>
        <w:rPr>
          <w:rFonts w:ascii="Times New Roman" w:hAnsi="Times New Roman"/>
          <w:sz w:val="24"/>
          <w:szCs w:val="24"/>
          <w:lang w:val="uk-UA"/>
        </w:rPr>
      </w:pPr>
      <w:r w:rsidRPr="00660FC3">
        <w:rPr>
          <w:rFonts w:ascii="Times New Roman" w:hAnsi="Times New Roman"/>
          <w:sz w:val="24"/>
          <w:szCs w:val="24"/>
          <w:lang w:val="uk-UA"/>
        </w:rPr>
        <w:t>земель запасу, резерву та загального користування, не сформованих в земельні ділянки.</w:t>
      </w:r>
    </w:p>
    <w:p w14:paraId="01457E95" w14:textId="77777777" w:rsidR="00A84544" w:rsidRPr="00660FC3" w:rsidRDefault="00A84544" w:rsidP="00A84544">
      <w:pPr>
        <w:pStyle w:val="a3"/>
        <w:numPr>
          <w:ilvl w:val="0"/>
          <w:numId w:val="19"/>
        </w:numPr>
        <w:spacing w:after="0" w:line="360" w:lineRule="auto"/>
        <w:jc w:val="both"/>
        <w:rPr>
          <w:rFonts w:ascii="Times New Roman" w:hAnsi="Times New Roman"/>
          <w:b/>
          <w:sz w:val="24"/>
          <w:szCs w:val="24"/>
          <w:lang w:val="uk-UA"/>
        </w:rPr>
      </w:pPr>
      <w:r w:rsidRPr="00660FC3">
        <w:rPr>
          <w:rFonts w:ascii="Times New Roman" w:hAnsi="Times New Roman"/>
          <w:b/>
          <w:sz w:val="24"/>
          <w:szCs w:val="24"/>
          <w:lang w:val="uk-UA"/>
        </w:rPr>
        <w:t>Природоохоронні та ландшафтно-рекреаційні території.</w:t>
      </w:r>
    </w:p>
    <w:p w14:paraId="6215D2B3" w14:textId="77777777" w:rsidR="00341580" w:rsidRPr="00660FC3" w:rsidRDefault="00341580" w:rsidP="00341580">
      <w:pPr>
        <w:pStyle w:val="a3"/>
        <w:spacing w:after="0" w:line="360" w:lineRule="auto"/>
        <w:ind w:left="0" w:firstLine="567"/>
        <w:jc w:val="both"/>
        <w:rPr>
          <w:rFonts w:ascii="Times New Roman" w:hAnsi="Times New Roman"/>
          <w:sz w:val="24"/>
          <w:szCs w:val="24"/>
          <w:lang w:val="uk-UA"/>
        </w:rPr>
      </w:pPr>
      <w:r w:rsidRPr="00660FC3">
        <w:rPr>
          <w:rFonts w:ascii="Times New Roman" w:hAnsi="Times New Roman"/>
          <w:sz w:val="24"/>
          <w:szCs w:val="24"/>
          <w:lang w:val="uk-UA"/>
        </w:rPr>
        <w:t>Ландшафтно-рекреаційні території являють собою мережу ділянок озеленених та інших відкритих просторів різного призначення, розташованих як на територіях населених пунктів та приміських зон, так і між населеними пунктами, в тому числі ландшафтних комплексів, рекреаційних зон, курортів та лікувально-оздоровчих місцевостей, об’єктів культурної спадщини та туристичних зон, територій природо-заповідного та водного фондів, водозахисних, полезахисних, транспортно-розподільчих озеленених смуг та інших об’єктів зеленого господарства.</w:t>
      </w:r>
    </w:p>
    <w:p w14:paraId="7A40FC2F" w14:textId="77777777" w:rsidR="00341580" w:rsidRPr="00660FC3" w:rsidRDefault="00341580" w:rsidP="00341580">
      <w:pPr>
        <w:pStyle w:val="a3"/>
        <w:spacing w:after="0" w:line="360" w:lineRule="auto"/>
        <w:ind w:left="0" w:firstLine="567"/>
        <w:jc w:val="both"/>
        <w:rPr>
          <w:rFonts w:ascii="Times New Roman" w:hAnsi="Times New Roman"/>
          <w:sz w:val="24"/>
          <w:szCs w:val="24"/>
          <w:lang w:val="uk-UA"/>
        </w:rPr>
      </w:pPr>
      <w:r w:rsidRPr="00660FC3">
        <w:rPr>
          <w:rFonts w:ascii="Times New Roman" w:hAnsi="Times New Roman"/>
          <w:sz w:val="24"/>
          <w:szCs w:val="24"/>
          <w:lang w:val="uk-UA"/>
        </w:rPr>
        <w:t>Території та об’єкти природно-заповідного фонду, а також ділянки природних ландшафтів, що підлягають особливій охороні, курортні і лікувально-оздоровчі, рекреаційні, водні і водозахисні території та об’єкти інших типів, що встановлені законодавством України, є частиною структурних територіальних елементів екологічної мережі.</w:t>
      </w:r>
    </w:p>
    <w:p w14:paraId="2A17969B" w14:textId="77777777" w:rsidR="00341580" w:rsidRPr="00660FC3" w:rsidRDefault="00341580" w:rsidP="00341580">
      <w:pPr>
        <w:pStyle w:val="a3"/>
        <w:spacing w:after="0" w:line="360" w:lineRule="auto"/>
        <w:ind w:left="0" w:firstLine="567"/>
        <w:jc w:val="both"/>
        <w:rPr>
          <w:rFonts w:ascii="Times New Roman" w:hAnsi="Times New Roman"/>
          <w:sz w:val="24"/>
          <w:szCs w:val="24"/>
          <w:lang w:val="uk-UA"/>
        </w:rPr>
      </w:pPr>
      <w:r w:rsidRPr="00660FC3">
        <w:rPr>
          <w:rFonts w:ascii="Times New Roman" w:hAnsi="Times New Roman"/>
          <w:sz w:val="24"/>
          <w:szCs w:val="24"/>
          <w:lang w:val="uk-UA"/>
        </w:rPr>
        <w:t>При формуванні мережі ландшафтно-рекреаційних територій населених пунктів виділяють:</w:t>
      </w:r>
    </w:p>
    <w:p w14:paraId="65F971C7" w14:textId="77777777" w:rsidR="00341580" w:rsidRPr="00660FC3" w:rsidRDefault="00341580" w:rsidP="00341580">
      <w:pPr>
        <w:pStyle w:val="a3"/>
        <w:spacing w:after="0" w:line="360" w:lineRule="auto"/>
        <w:ind w:left="0" w:firstLine="567"/>
        <w:jc w:val="both"/>
        <w:rPr>
          <w:rFonts w:ascii="Times New Roman" w:hAnsi="Times New Roman"/>
          <w:sz w:val="24"/>
          <w:szCs w:val="24"/>
          <w:lang w:val="uk-UA"/>
        </w:rPr>
      </w:pPr>
      <w:r w:rsidRPr="00660FC3">
        <w:rPr>
          <w:rFonts w:ascii="Times New Roman" w:hAnsi="Times New Roman"/>
          <w:sz w:val="24"/>
          <w:szCs w:val="24"/>
          <w:lang w:val="uk-UA"/>
        </w:rPr>
        <w:lastRenderedPageBreak/>
        <w:t>-території загального користування (ділянки садово-паркового будівництва – парки, сади, сквери, бульвари; лісопарки; частково об’єкти природно-заповідного фонду);</w:t>
      </w:r>
    </w:p>
    <w:p w14:paraId="2D8EC559" w14:textId="77777777" w:rsidR="00341580" w:rsidRPr="00660FC3" w:rsidRDefault="00341580" w:rsidP="00341580">
      <w:pPr>
        <w:pStyle w:val="a3"/>
        <w:spacing w:after="0" w:line="360" w:lineRule="auto"/>
        <w:ind w:left="0" w:firstLine="567"/>
        <w:jc w:val="both"/>
        <w:rPr>
          <w:rFonts w:ascii="Times New Roman" w:hAnsi="Times New Roman"/>
          <w:sz w:val="24"/>
          <w:szCs w:val="24"/>
          <w:lang w:val="uk-UA"/>
        </w:rPr>
      </w:pPr>
      <w:r w:rsidRPr="00660FC3">
        <w:rPr>
          <w:rFonts w:ascii="Times New Roman" w:hAnsi="Times New Roman"/>
          <w:sz w:val="24"/>
          <w:szCs w:val="24"/>
          <w:lang w:val="uk-UA"/>
        </w:rPr>
        <w:t>-території обмеженого користування (ділянки житлової забудови, об’єктів громадського обслуговування, культурної спадщини, виробництва);</w:t>
      </w:r>
    </w:p>
    <w:p w14:paraId="5935A9F1" w14:textId="77777777" w:rsidR="00341580" w:rsidRPr="00660FC3" w:rsidRDefault="00341580" w:rsidP="00341580">
      <w:pPr>
        <w:pStyle w:val="a3"/>
        <w:spacing w:after="0" w:line="360" w:lineRule="auto"/>
        <w:ind w:left="0" w:firstLine="567"/>
        <w:jc w:val="both"/>
        <w:rPr>
          <w:rFonts w:ascii="Times New Roman" w:hAnsi="Times New Roman"/>
          <w:sz w:val="24"/>
          <w:szCs w:val="24"/>
          <w:lang w:val="uk-UA"/>
        </w:rPr>
      </w:pPr>
      <w:r w:rsidRPr="00660FC3">
        <w:rPr>
          <w:rFonts w:ascii="Times New Roman" w:hAnsi="Times New Roman"/>
          <w:sz w:val="24"/>
          <w:szCs w:val="24"/>
          <w:lang w:val="uk-UA"/>
        </w:rPr>
        <w:t>-території спеціального призначення (охоронювані природні території, озеленення санітарно-захисних та охоронних зон, вздовж пішохідно-транспортних мереж, коридорів, сільськогосподарських та інших територій).</w:t>
      </w:r>
    </w:p>
    <w:p w14:paraId="7AC56EBE" w14:textId="77777777" w:rsidR="00341580" w:rsidRPr="00660FC3" w:rsidRDefault="00341580" w:rsidP="00341580">
      <w:pPr>
        <w:pStyle w:val="a3"/>
        <w:spacing w:after="0" w:line="360" w:lineRule="auto"/>
        <w:ind w:left="0" w:firstLine="567"/>
        <w:jc w:val="both"/>
        <w:rPr>
          <w:rFonts w:ascii="Times New Roman" w:hAnsi="Times New Roman"/>
          <w:sz w:val="24"/>
          <w:szCs w:val="24"/>
          <w:lang w:val="uk-UA"/>
        </w:rPr>
      </w:pPr>
      <w:r w:rsidRPr="00660FC3">
        <w:rPr>
          <w:rFonts w:ascii="Times New Roman" w:hAnsi="Times New Roman"/>
          <w:sz w:val="24"/>
          <w:szCs w:val="24"/>
          <w:lang w:val="uk-UA"/>
        </w:rPr>
        <w:t>Природоохоронні території в межах розроблення детального плану території відсутні.</w:t>
      </w:r>
    </w:p>
    <w:p w14:paraId="03367A52" w14:textId="77777777" w:rsidR="00A84544" w:rsidRPr="00660FC3" w:rsidRDefault="00A84544" w:rsidP="00A84544">
      <w:pPr>
        <w:pStyle w:val="a3"/>
        <w:numPr>
          <w:ilvl w:val="0"/>
          <w:numId w:val="19"/>
        </w:numPr>
        <w:spacing w:after="0" w:line="360" w:lineRule="auto"/>
        <w:jc w:val="both"/>
        <w:rPr>
          <w:rFonts w:ascii="Times New Roman" w:hAnsi="Times New Roman"/>
          <w:b/>
          <w:sz w:val="24"/>
          <w:szCs w:val="24"/>
          <w:lang w:val="uk-UA"/>
        </w:rPr>
      </w:pPr>
      <w:r w:rsidRPr="00660FC3">
        <w:rPr>
          <w:rFonts w:ascii="Times New Roman" w:hAnsi="Times New Roman"/>
          <w:b/>
          <w:sz w:val="24"/>
          <w:szCs w:val="24"/>
          <w:lang w:val="uk-UA"/>
        </w:rPr>
        <w:t>Обмеження у використанні земельних ділянок.</w:t>
      </w:r>
    </w:p>
    <w:p w14:paraId="5BFF42AD" w14:textId="77777777" w:rsidR="00CC0B6F" w:rsidRPr="00660FC3" w:rsidRDefault="00341580" w:rsidP="00341580">
      <w:pPr>
        <w:spacing w:after="0" w:line="360" w:lineRule="auto"/>
        <w:ind w:firstLine="567"/>
        <w:jc w:val="both"/>
        <w:rPr>
          <w:rFonts w:ascii="Times New Roman" w:hAnsi="Times New Roman"/>
          <w:sz w:val="24"/>
          <w:szCs w:val="24"/>
          <w:lang w:val="uk-UA"/>
        </w:rPr>
      </w:pPr>
      <w:r w:rsidRPr="00660FC3">
        <w:rPr>
          <w:rFonts w:ascii="Times New Roman" w:hAnsi="Times New Roman"/>
          <w:sz w:val="24"/>
          <w:szCs w:val="24"/>
          <w:lang w:val="uk-UA"/>
        </w:rPr>
        <w:t>Н</w:t>
      </w:r>
      <w:r w:rsidR="00DF3319" w:rsidRPr="00660FC3">
        <w:rPr>
          <w:rFonts w:ascii="Times New Roman" w:hAnsi="Times New Roman"/>
          <w:sz w:val="24"/>
          <w:szCs w:val="24"/>
          <w:lang w:val="uk-UA"/>
        </w:rPr>
        <w:t>а момент розроблення детального плану території</w:t>
      </w:r>
      <w:r w:rsidRPr="00660FC3">
        <w:rPr>
          <w:rFonts w:ascii="Times New Roman" w:hAnsi="Times New Roman"/>
          <w:sz w:val="24"/>
          <w:szCs w:val="24"/>
          <w:lang w:val="uk-UA"/>
        </w:rPr>
        <w:t xml:space="preserve"> наявні такі обмеження:</w:t>
      </w:r>
    </w:p>
    <w:p w14:paraId="6AADCB1A" w14:textId="77777777" w:rsidR="00266791" w:rsidRPr="00660FC3" w:rsidRDefault="00266791" w:rsidP="00266791">
      <w:pPr>
        <w:spacing w:after="0" w:line="360" w:lineRule="auto"/>
        <w:ind w:firstLine="567"/>
        <w:jc w:val="both"/>
        <w:rPr>
          <w:rFonts w:ascii="Times New Roman" w:hAnsi="Times New Roman"/>
          <w:sz w:val="24"/>
          <w:szCs w:val="24"/>
          <w:lang w:val="uk-UA"/>
        </w:rPr>
      </w:pPr>
      <w:r w:rsidRPr="00660FC3">
        <w:rPr>
          <w:rFonts w:ascii="Times New Roman" w:hAnsi="Times New Roman"/>
          <w:sz w:val="24"/>
          <w:szCs w:val="24"/>
          <w:lang w:val="uk-UA"/>
        </w:rPr>
        <w:t>Обмеження у використанні ділянок наведені детально на аркуші №2 креслення і формуються внаслідок обмежень:</w:t>
      </w:r>
    </w:p>
    <w:p w14:paraId="285596A3" w14:textId="77777777" w:rsidR="00266791" w:rsidRPr="00660FC3" w:rsidRDefault="00CF7AF5" w:rsidP="00266791">
      <w:pPr>
        <w:spacing w:after="0" w:line="360" w:lineRule="auto"/>
        <w:ind w:firstLine="567"/>
        <w:jc w:val="both"/>
        <w:rPr>
          <w:rFonts w:ascii="Times New Roman" w:hAnsi="Times New Roman"/>
          <w:sz w:val="24"/>
          <w:szCs w:val="24"/>
          <w:lang w:val="uk-UA"/>
        </w:rPr>
      </w:pPr>
      <w:r w:rsidRPr="00660FC3">
        <w:rPr>
          <w:rFonts w:ascii="Times New Roman" w:hAnsi="Times New Roman"/>
          <w:sz w:val="24"/>
          <w:szCs w:val="24"/>
          <w:lang w:val="uk-UA"/>
        </w:rPr>
        <w:t>- охоронна зона л</w:t>
      </w:r>
      <w:r w:rsidR="00266791" w:rsidRPr="00660FC3">
        <w:rPr>
          <w:rFonts w:ascii="Times New Roman" w:hAnsi="Times New Roman"/>
          <w:sz w:val="24"/>
          <w:szCs w:val="24"/>
          <w:lang w:val="uk-UA"/>
        </w:rPr>
        <w:t xml:space="preserve">іній електропередач 0,4 кВ – 2м; </w:t>
      </w:r>
    </w:p>
    <w:p w14:paraId="7680BE28" w14:textId="77777777" w:rsidR="00266791" w:rsidRPr="00660FC3" w:rsidRDefault="000B5235" w:rsidP="00CF7AF5">
      <w:pPr>
        <w:spacing w:after="0" w:line="360" w:lineRule="auto"/>
        <w:ind w:firstLine="567"/>
        <w:jc w:val="both"/>
        <w:rPr>
          <w:rFonts w:ascii="Times New Roman" w:hAnsi="Times New Roman"/>
          <w:sz w:val="24"/>
          <w:szCs w:val="24"/>
          <w:lang w:val="uk-UA"/>
        </w:rPr>
      </w:pPr>
      <w:r w:rsidRPr="00660FC3">
        <w:rPr>
          <w:rFonts w:ascii="Times New Roman" w:hAnsi="Times New Roman"/>
          <w:sz w:val="24"/>
          <w:szCs w:val="24"/>
          <w:lang w:val="uk-UA"/>
        </w:rPr>
        <w:t xml:space="preserve">- охоронна зона </w:t>
      </w:r>
      <w:r w:rsidR="00CF7AF5" w:rsidRPr="00660FC3">
        <w:rPr>
          <w:rFonts w:ascii="Times New Roman" w:hAnsi="Times New Roman"/>
          <w:sz w:val="24"/>
          <w:szCs w:val="24"/>
          <w:lang w:val="uk-UA"/>
        </w:rPr>
        <w:t>в</w:t>
      </w:r>
      <w:r w:rsidR="005F5338" w:rsidRPr="00660FC3">
        <w:rPr>
          <w:rFonts w:ascii="Times New Roman" w:hAnsi="Times New Roman"/>
          <w:sz w:val="24"/>
          <w:szCs w:val="24"/>
          <w:lang w:val="uk-UA"/>
        </w:rPr>
        <w:t xml:space="preserve">одопроводу </w:t>
      </w:r>
      <w:r w:rsidR="00611476" w:rsidRPr="00660FC3">
        <w:rPr>
          <w:rFonts w:ascii="Times New Roman" w:hAnsi="Times New Roman"/>
          <w:sz w:val="24"/>
          <w:szCs w:val="24"/>
          <w:lang w:val="uk-UA"/>
        </w:rPr>
        <w:t xml:space="preserve"> – 2</w:t>
      </w:r>
      <w:r w:rsidR="005F5338" w:rsidRPr="00660FC3">
        <w:rPr>
          <w:rFonts w:ascii="Times New Roman" w:hAnsi="Times New Roman"/>
          <w:sz w:val="24"/>
          <w:szCs w:val="24"/>
          <w:lang w:val="uk-UA"/>
        </w:rPr>
        <w:t>м;</w:t>
      </w:r>
      <w:r w:rsidR="005F5338" w:rsidRPr="00660FC3">
        <w:rPr>
          <w:rFonts w:ascii="Times New Roman" w:hAnsi="Times New Roman"/>
          <w:sz w:val="24"/>
          <w:szCs w:val="24"/>
        </w:rPr>
        <w:t xml:space="preserve"> </w:t>
      </w:r>
    </w:p>
    <w:p w14:paraId="440C07A8" w14:textId="77777777" w:rsidR="00266791" w:rsidRPr="00660FC3" w:rsidRDefault="000B5235" w:rsidP="00266791">
      <w:pPr>
        <w:spacing w:after="0" w:line="360" w:lineRule="auto"/>
        <w:ind w:firstLine="567"/>
        <w:jc w:val="both"/>
        <w:rPr>
          <w:rFonts w:ascii="Times New Roman" w:hAnsi="Times New Roman"/>
          <w:sz w:val="24"/>
          <w:szCs w:val="24"/>
          <w:lang w:val="uk-UA"/>
        </w:rPr>
      </w:pPr>
      <w:r w:rsidRPr="00660FC3">
        <w:rPr>
          <w:rFonts w:ascii="Times New Roman" w:hAnsi="Times New Roman"/>
          <w:sz w:val="24"/>
          <w:szCs w:val="24"/>
          <w:lang w:val="uk-UA"/>
        </w:rPr>
        <w:t xml:space="preserve">- охоронна зона </w:t>
      </w:r>
      <w:r w:rsidR="00CF7AF5" w:rsidRPr="00660FC3">
        <w:rPr>
          <w:rFonts w:ascii="Times New Roman" w:hAnsi="Times New Roman"/>
          <w:sz w:val="24"/>
          <w:szCs w:val="24"/>
          <w:lang w:val="uk-UA"/>
        </w:rPr>
        <w:t>к</w:t>
      </w:r>
      <w:r w:rsidR="00266791" w:rsidRPr="00660FC3">
        <w:rPr>
          <w:rFonts w:ascii="Times New Roman" w:hAnsi="Times New Roman"/>
          <w:sz w:val="24"/>
          <w:szCs w:val="24"/>
          <w:lang w:val="uk-UA"/>
        </w:rPr>
        <w:t>аналізації</w:t>
      </w:r>
      <w:r w:rsidR="00CF7AF5" w:rsidRPr="00660FC3">
        <w:rPr>
          <w:rFonts w:ascii="Times New Roman" w:hAnsi="Times New Roman"/>
          <w:sz w:val="24"/>
          <w:szCs w:val="24"/>
          <w:lang w:val="uk-UA"/>
        </w:rPr>
        <w:t xml:space="preserve"> – 2</w:t>
      </w:r>
      <w:r w:rsidR="00266791" w:rsidRPr="00660FC3">
        <w:rPr>
          <w:rFonts w:ascii="Times New Roman" w:hAnsi="Times New Roman"/>
          <w:sz w:val="24"/>
          <w:szCs w:val="24"/>
          <w:lang w:val="uk-UA"/>
        </w:rPr>
        <w:t xml:space="preserve">м; </w:t>
      </w:r>
    </w:p>
    <w:p w14:paraId="1C8E8D14" w14:textId="77777777" w:rsidR="00266791" w:rsidRPr="00660FC3" w:rsidRDefault="00266791" w:rsidP="00266791">
      <w:pPr>
        <w:spacing w:after="0" w:line="360" w:lineRule="auto"/>
        <w:ind w:firstLine="567"/>
        <w:jc w:val="both"/>
        <w:rPr>
          <w:rFonts w:ascii="Times New Roman" w:hAnsi="Times New Roman"/>
          <w:sz w:val="24"/>
          <w:szCs w:val="24"/>
          <w:lang w:val="uk-UA"/>
        </w:rPr>
      </w:pPr>
      <w:r w:rsidRPr="00660FC3">
        <w:rPr>
          <w:rFonts w:ascii="Times New Roman" w:hAnsi="Times New Roman"/>
          <w:sz w:val="24"/>
          <w:szCs w:val="24"/>
          <w:lang w:val="uk-UA"/>
        </w:rPr>
        <w:t xml:space="preserve">- охоронна зона </w:t>
      </w:r>
      <w:r w:rsidR="00CF7AF5" w:rsidRPr="00660FC3">
        <w:rPr>
          <w:rFonts w:ascii="Times New Roman" w:hAnsi="Times New Roman"/>
          <w:sz w:val="24"/>
          <w:szCs w:val="24"/>
          <w:lang w:val="uk-UA"/>
        </w:rPr>
        <w:t xml:space="preserve">газопроводу </w:t>
      </w:r>
      <w:r w:rsidRPr="00660FC3">
        <w:rPr>
          <w:rFonts w:ascii="Times New Roman" w:hAnsi="Times New Roman"/>
          <w:sz w:val="24"/>
          <w:szCs w:val="24"/>
          <w:lang w:val="uk-UA"/>
        </w:rPr>
        <w:t xml:space="preserve"> </w:t>
      </w:r>
      <w:r w:rsidR="00CF7AF5" w:rsidRPr="00660FC3">
        <w:rPr>
          <w:rFonts w:ascii="Times New Roman" w:hAnsi="Times New Roman"/>
          <w:sz w:val="24"/>
          <w:szCs w:val="24"/>
          <w:lang w:val="uk-UA"/>
        </w:rPr>
        <w:t>низького тиску – 2</w:t>
      </w:r>
      <w:r w:rsidRPr="00660FC3">
        <w:rPr>
          <w:rFonts w:ascii="Times New Roman" w:hAnsi="Times New Roman"/>
          <w:sz w:val="24"/>
          <w:szCs w:val="24"/>
          <w:lang w:val="uk-UA"/>
        </w:rPr>
        <w:t>м.</w:t>
      </w:r>
    </w:p>
    <w:p w14:paraId="23C6F1F6" w14:textId="77777777" w:rsidR="000B5235" w:rsidRPr="00660FC3" w:rsidRDefault="000B5235" w:rsidP="00266791">
      <w:pPr>
        <w:spacing w:after="0" w:line="360" w:lineRule="auto"/>
        <w:ind w:firstLine="567"/>
        <w:jc w:val="both"/>
        <w:rPr>
          <w:rFonts w:ascii="Times New Roman" w:hAnsi="Times New Roman"/>
          <w:sz w:val="24"/>
          <w:szCs w:val="24"/>
          <w:lang w:val="uk-UA"/>
        </w:rPr>
      </w:pPr>
      <w:r w:rsidRPr="00660FC3">
        <w:rPr>
          <w:rFonts w:ascii="Times New Roman" w:hAnsi="Times New Roman"/>
          <w:sz w:val="24"/>
          <w:szCs w:val="24"/>
          <w:lang w:val="uk-UA"/>
        </w:rPr>
        <w:t>-  санітарно-захисна зона від  БПФ – 50.0м.</w:t>
      </w:r>
    </w:p>
    <w:p w14:paraId="223D3EF7" w14:textId="77777777" w:rsidR="008A79F6" w:rsidRPr="00660FC3" w:rsidRDefault="008A79F6" w:rsidP="008A79F6">
      <w:pPr>
        <w:pStyle w:val="a3"/>
        <w:numPr>
          <w:ilvl w:val="1"/>
          <w:numId w:val="19"/>
        </w:numPr>
        <w:spacing w:after="0" w:line="360" w:lineRule="auto"/>
        <w:jc w:val="both"/>
        <w:rPr>
          <w:rFonts w:ascii="Times New Roman" w:hAnsi="Times New Roman"/>
          <w:sz w:val="24"/>
          <w:szCs w:val="24"/>
          <w:lang w:val="uk-UA"/>
        </w:rPr>
      </w:pPr>
      <w:r w:rsidRPr="00660FC3">
        <w:rPr>
          <w:rFonts w:ascii="Times New Roman" w:hAnsi="Times New Roman"/>
          <w:sz w:val="24"/>
          <w:szCs w:val="24"/>
          <w:lang w:val="uk-UA"/>
        </w:rPr>
        <w:t>Існуючі обмеження у використанні земельних ділянок.</w:t>
      </w:r>
    </w:p>
    <w:p w14:paraId="22A53FFB" w14:textId="77777777" w:rsidR="00932753" w:rsidRPr="00660FC3" w:rsidRDefault="00932753" w:rsidP="00932753">
      <w:pPr>
        <w:spacing w:after="0" w:line="360" w:lineRule="auto"/>
        <w:ind w:firstLine="567"/>
        <w:jc w:val="both"/>
        <w:rPr>
          <w:rFonts w:ascii="Times New Roman" w:hAnsi="Times New Roman"/>
          <w:sz w:val="24"/>
          <w:szCs w:val="24"/>
          <w:lang w:val="uk-UA"/>
        </w:rPr>
      </w:pPr>
      <w:r w:rsidRPr="00660FC3">
        <w:rPr>
          <w:rFonts w:ascii="Times New Roman" w:hAnsi="Times New Roman"/>
          <w:sz w:val="24"/>
          <w:szCs w:val="24"/>
          <w:lang w:val="uk-UA"/>
        </w:rPr>
        <w:t xml:space="preserve">В межах території детального планування </w:t>
      </w:r>
      <w:proofErr w:type="spellStart"/>
      <w:r w:rsidRPr="00660FC3">
        <w:rPr>
          <w:rFonts w:ascii="Times New Roman" w:hAnsi="Times New Roman"/>
          <w:sz w:val="24"/>
          <w:szCs w:val="24"/>
          <w:lang w:val="uk-UA"/>
        </w:rPr>
        <w:t>режимоутворюючих</w:t>
      </w:r>
      <w:proofErr w:type="spellEnd"/>
      <w:r w:rsidRPr="00660FC3">
        <w:rPr>
          <w:rFonts w:ascii="Times New Roman" w:hAnsi="Times New Roman"/>
          <w:sz w:val="24"/>
          <w:szCs w:val="24"/>
          <w:lang w:val="uk-UA"/>
        </w:rPr>
        <w:t xml:space="preserve"> об’єктів  немає. Межі відповідних обмежень визначаються  межами сусідніх земельних ділянок та проїздами, що визначені  генеральним планом населеного пункту  та діючими в Україні нормативними документами.</w:t>
      </w:r>
    </w:p>
    <w:p w14:paraId="38944724" w14:textId="77777777" w:rsidR="008A79F6" w:rsidRPr="00660FC3" w:rsidRDefault="00DF3319" w:rsidP="008A79F6">
      <w:pPr>
        <w:pStyle w:val="a3"/>
        <w:numPr>
          <w:ilvl w:val="0"/>
          <w:numId w:val="19"/>
        </w:numPr>
        <w:spacing w:after="0" w:line="360" w:lineRule="auto"/>
        <w:jc w:val="both"/>
        <w:rPr>
          <w:rFonts w:ascii="Times New Roman" w:hAnsi="Times New Roman"/>
          <w:b/>
          <w:sz w:val="24"/>
          <w:szCs w:val="24"/>
          <w:lang w:val="uk-UA"/>
        </w:rPr>
      </w:pPr>
      <w:r w:rsidRPr="00660FC3">
        <w:rPr>
          <w:rFonts w:ascii="Times New Roman" w:hAnsi="Times New Roman"/>
          <w:b/>
          <w:sz w:val="24"/>
          <w:szCs w:val="24"/>
          <w:lang w:val="uk-UA"/>
        </w:rPr>
        <w:t>Забудова територій та господарська діяльність.</w:t>
      </w:r>
    </w:p>
    <w:p w14:paraId="2B7A0A71" w14:textId="77777777" w:rsidR="00DF3319" w:rsidRPr="00660FC3" w:rsidRDefault="008A79F6" w:rsidP="008A79F6">
      <w:pPr>
        <w:pStyle w:val="a3"/>
        <w:numPr>
          <w:ilvl w:val="1"/>
          <w:numId w:val="19"/>
        </w:numPr>
        <w:spacing w:after="0" w:line="360" w:lineRule="auto"/>
        <w:jc w:val="both"/>
        <w:rPr>
          <w:rFonts w:ascii="Times New Roman" w:hAnsi="Times New Roman"/>
          <w:sz w:val="24"/>
          <w:szCs w:val="24"/>
          <w:lang w:val="uk-UA"/>
        </w:rPr>
      </w:pPr>
      <w:r w:rsidRPr="00660FC3">
        <w:rPr>
          <w:rFonts w:ascii="Times New Roman" w:hAnsi="Times New Roman"/>
          <w:sz w:val="24"/>
          <w:szCs w:val="24"/>
          <w:lang w:val="uk-UA"/>
        </w:rPr>
        <w:t>Розміщення житлового фонду.</w:t>
      </w:r>
    </w:p>
    <w:p w14:paraId="03EF6D24" w14:textId="77777777" w:rsidR="00932753" w:rsidRPr="00660FC3" w:rsidRDefault="00932753" w:rsidP="00932753">
      <w:pPr>
        <w:spacing w:after="0" w:line="360" w:lineRule="auto"/>
        <w:ind w:left="567"/>
        <w:jc w:val="both"/>
        <w:rPr>
          <w:rFonts w:ascii="Times New Roman" w:hAnsi="Times New Roman"/>
          <w:sz w:val="24"/>
          <w:szCs w:val="24"/>
          <w:lang w:val="uk-UA"/>
        </w:rPr>
      </w:pPr>
      <w:r w:rsidRPr="00660FC3">
        <w:rPr>
          <w:rFonts w:ascii="Times New Roman" w:hAnsi="Times New Roman"/>
          <w:sz w:val="24"/>
          <w:szCs w:val="24"/>
          <w:lang w:val="uk-UA"/>
        </w:rPr>
        <w:t xml:space="preserve">Будівель житлового фонду  на </w:t>
      </w:r>
      <w:proofErr w:type="spellStart"/>
      <w:r w:rsidRPr="00660FC3">
        <w:rPr>
          <w:rFonts w:ascii="Times New Roman" w:hAnsi="Times New Roman"/>
          <w:sz w:val="24"/>
          <w:szCs w:val="24"/>
          <w:lang w:val="uk-UA"/>
        </w:rPr>
        <w:t>проєктованій</w:t>
      </w:r>
      <w:proofErr w:type="spellEnd"/>
      <w:r w:rsidRPr="00660FC3">
        <w:rPr>
          <w:rFonts w:ascii="Times New Roman" w:hAnsi="Times New Roman"/>
          <w:sz w:val="24"/>
          <w:szCs w:val="24"/>
          <w:lang w:val="uk-UA"/>
        </w:rPr>
        <w:t xml:space="preserve"> території немає.</w:t>
      </w:r>
    </w:p>
    <w:p w14:paraId="133ABAA0" w14:textId="77777777" w:rsidR="008A79F6" w:rsidRPr="00660FC3" w:rsidRDefault="008A79F6" w:rsidP="008A79F6">
      <w:pPr>
        <w:pStyle w:val="a3"/>
        <w:numPr>
          <w:ilvl w:val="1"/>
          <w:numId w:val="19"/>
        </w:numPr>
        <w:spacing w:after="0" w:line="360" w:lineRule="auto"/>
        <w:jc w:val="both"/>
        <w:rPr>
          <w:rFonts w:ascii="Times New Roman" w:hAnsi="Times New Roman"/>
          <w:sz w:val="24"/>
          <w:szCs w:val="24"/>
          <w:lang w:val="uk-UA"/>
        </w:rPr>
      </w:pPr>
      <w:r w:rsidRPr="00660FC3">
        <w:rPr>
          <w:rFonts w:ascii="Times New Roman" w:hAnsi="Times New Roman"/>
          <w:sz w:val="24"/>
          <w:szCs w:val="24"/>
          <w:lang w:val="uk-UA"/>
        </w:rPr>
        <w:t>Розміщення ділових центрів та інноваційних об’єктів.</w:t>
      </w:r>
    </w:p>
    <w:p w14:paraId="4F16369C" w14:textId="77777777" w:rsidR="00932753" w:rsidRPr="00660FC3" w:rsidRDefault="00932753" w:rsidP="00932753">
      <w:pPr>
        <w:spacing w:after="0" w:line="360" w:lineRule="auto"/>
        <w:ind w:left="567"/>
        <w:jc w:val="both"/>
        <w:rPr>
          <w:rFonts w:ascii="Times New Roman" w:hAnsi="Times New Roman"/>
          <w:sz w:val="24"/>
          <w:szCs w:val="24"/>
          <w:lang w:val="uk-UA"/>
        </w:rPr>
      </w:pPr>
      <w:r w:rsidRPr="00660FC3">
        <w:rPr>
          <w:rFonts w:ascii="Times New Roman" w:hAnsi="Times New Roman"/>
          <w:sz w:val="24"/>
          <w:szCs w:val="24"/>
          <w:lang w:val="uk-UA"/>
        </w:rPr>
        <w:t xml:space="preserve">Ділових центрів, технопарків, технополісів  на </w:t>
      </w:r>
      <w:proofErr w:type="spellStart"/>
      <w:r w:rsidRPr="00660FC3">
        <w:rPr>
          <w:rFonts w:ascii="Times New Roman" w:hAnsi="Times New Roman"/>
          <w:sz w:val="24"/>
          <w:szCs w:val="24"/>
          <w:lang w:val="uk-UA"/>
        </w:rPr>
        <w:t>проєктованій</w:t>
      </w:r>
      <w:proofErr w:type="spellEnd"/>
      <w:r w:rsidRPr="00660FC3">
        <w:rPr>
          <w:rFonts w:ascii="Times New Roman" w:hAnsi="Times New Roman"/>
          <w:sz w:val="24"/>
          <w:szCs w:val="24"/>
          <w:lang w:val="uk-UA"/>
        </w:rPr>
        <w:t xml:space="preserve"> території немає.</w:t>
      </w:r>
    </w:p>
    <w:p w14:paraId="2239D823" w14:textId="77777777" w:rsidR="008A79F6" w:rsidRPr="00660FC3" w:rsidRDefault="008A79F6" w:rsidP="008A79F6">
      <w:pPr>
        <w:pStyle w:val="a3"/>
        <w:numPr>
          <w:ilvl w:val="1"/>
          <w:numId w:val="19"/>
        </w:numPr>
        <w:spacing w:after="0" w:line="360" w:lineRule="auto"/>
        <w:jc w:val="both"/>
        <w:rPr>
          <w:rFonts w:ascii="Times New Roman" w:hAnsi="Times New Roman"/>
          <w:sz w:val="24"/>
          <w:szCs w:val="24"/>
          <w:lang w:val="uk-UA"/>
        </w:rPr>
      </w:pPr>
      <w:r w:rsidRPr="00660FC3">
        <w:rPr>
          <w:rFonts w:ascii="Times New Roman" w:hAnsi="Times New Roman"/>
          <w:sz w:val="24"/>
          <w:szCs w:val="24"/>
          <w:lang w:val="uk-UA"/>
        </w:rPr>
        <w:t>Розміщення виробничих об’єктів.</w:t>
      </w:r>
    </w:p>
    <w:p w14:paraId="20258BE9" w14:textId="77777777" w:rsidR="00932753" w:rsidRPr="00660FC3" w:rsidRDefault="00932753" w:rsidP="00932753">
      <w:pPr>
        <w:spacing w:after="0" w:line="360" w:lineRule="auto"/>
        <w:ind w:firstLine="567"/>
        <w:jc w:val="both"/>
        <w:rPr>
          <w:rFonts w:ascii="Times New Roman" w:hAnsi="Times New Roman"/>
          <w:sz w:val="24"/>
          <w:szCs w:val="24"/>
          <w:lang w:val="uk-UA"/>
        </w:rPr>
      </w:pPr>
      <w:r w:rsidRPr="00660FC3">
        <w:rPr>
          <w:rFonts w:ascii="Times New Roman" w:hAnsi="Times New Roman"/>
          <w:sz w:val="24"/>
          <w:szCs w:val="24"/>
          <w:lang w:val="uk-UA"/>
        </w:rPr>
        <w:t>Виробничої забудови основних промислових, сільськогосподарських, лісогосподарських, рибогосподарських, транспортно-складських, комунальних та інших підприємств на проектованій території немає.</w:t>
      </w:r>
    </w:p>
    <w:p w14:paraId="5B753146" w14:textId="77777777" w:rsidR="008A79F6" w:rsidRPr="00660FC3" w:rsidRDefault="008A79F6" w:rsidP="008A79F6">
      <w:pPr>
        <w:pStyle w:val="a3"/>
        <w:numPr>
          <w:ilvl w:val="1"/>
          <w:numId w:val="19"/>
        </w:numPr>
        <w:spacing w:after="0" w:line="360" w:lineRule="auto"/>
        <w:jc w:val="both"/>
        <w:rPr>
          <w:rFonts w:ascii="Times New Roman" w:hAnsi="Times New Roman"/>
          <w:sz w:val="24"/>
          <w:szCs w:val="24"/>
          <w:lang w:val="uk-UA"/>
        </w:rPr>
      </w:pPr>
      <w:r w:rsidRPr="00660FC3">
        <w:rPr>
          <w:rFonts w:ascii="Times New Roman" w:hAnsi="Times New Roman"/>
          <w:sz w:val="24"/>
          <w:szCs w:val="24"/>
          <w:lang w:val="uk-UA"/>
        </w:rPr>
        <w:t>Збереження традиційного середовища.</w:t>
      </w:r>
    </w:p>
    <w:p w14:paraId="39F03D25" w14:textId="77777777" w:rsidR="00932753" w:rsidRPr="00660FC3" w:rsidRDefault="00932753" w:rsidP="00541230">
      <w:pPr>
        <w:spacing w:after="0" w:line="360" w:lineRule="auto"/>
        <w:ind w:firstLine="567"/>
        <w:rPr>
          <w:rFonts w:ascii="Times New Roman" w:hAnsi="Times New Roman"/>
          <w:sz w:val="24"/>
          <w:szCs w:val="24"/>
          <w:lang w:val="uk-UA"/>
        </w:rPr>
      </w:pPr>
      <w:r w:rsidRPr="00660FC3">
        <w:rPr>
          <w:rFonts w:ascii="Times New Roman" w:hAnsi="Times New Roman"/>
          <w:sz w:val="24"/>
          <w:szCs w:val="24"/>
          <w:lang w:val="uk-UA"/>
        </w:rPr>
        <w:t>Об’єктів всесвітньої спадщини, їх територій та буферних зон; – об’єктів культурної спадщини, їх територій та зон охорони пам’яток культурної спадщини; – історичних ареалів населених місць; – історико-культурних заповідників; – історико-культурних заповідних територій; – охоронюваних археологічних територій; – музеїв в межах території розроблення детального плану немає.</w:t>
      </w:r>
    </w:p>
    <w:p w14:paraId="506691CD" w14:textId="77777777" w:rsidR="00DF3319" w:rsidRPr="00660FC3" w:rsidRDefault="00DF3319" w:rsidP="00DF3319">
      <w:pPr>
        <w:pStyle w:val="a3"/>
        <w:numPr>
          <w:ilvl w:val="0"/>
          <w:numId w:val="19"/>
        </w:numPr>
        <w:spacing w:after="0" w:line="360" w:lineRule="auto"/>
        <w:jc w:val="both"/>
        <w:rPr>
          <w:rFonts w:ascii="Times New Roman" w:hAnsi="Times New Roman"/>
          <w:b/>
          <w:sz w:val="24"/>
          <w:szCs w:val="24"/>
          <w:lang w:val="uk-UA"/>
        </w:rPr>
      </w:pPr>
      <w:r w:rsidRPr="00660FC3">
        <w:rPr>
          <w:rFonts w:ascii="Times New Roman" w:hAnsi="Times New Roman"/>
          <w:b/>
          <w:sz w:val="24"/>
          <w:szCs w:val="24"/>
          <w:lang w:val="uk-UA"/>
        </w:rPr>
        <w:lastRenderedPageBreak/>
        <w:t>Обслуговування населення.</w:t>
      </w:r>
    </w:p>
    <w:p w14:paraId="09F44BC1" w14:textId="77777777" w:rsidR="005F5338" w:rsidRPr="00660FC3" w:rsidRDefault="005F5338" w:rsidP="00EE69F6">
      <w:pPr>
        <w:pStyle w:val="a3"/>
        <w:ind w:left="0" w:firstLine="567"/>
        <w:rPr>
          <w:rFonts w:ascii="Times New Roman" w:hAnsi="Times New Roman"/>
          <w:sz w:val="24"/>
          <w:szCs w:val="24"/>
          <w:lang w:val="uk-UA"/>
        </w:rPr>
      </w:pPr>
      <w:r w:rsidRPr="00660FC3">
        <w:rPr>
          <w:rFonts w:ascii="Times New Roman" w:hAnsi="Times New Roman"/>
          <w:sz w:val="24"/>
          <w:szCs w:val="24"/>
          <w:lang w:val="uk-UA"/>
        </w:rPr>
        <w:t xml:space="preserve">Поруч із ділянкою пролягає вулиця з двосторонні рухом, тротуаром і перспективою влаштування велосипедної доріжки, вздовж якої прокладені лінії електропередач, а також мережі водопостачання і  водовідведення. Поза межею </w:t>
      </w:r>
      <w:proofErr w:type="spellStart"/>
      <w:r w:rsidRPr="00660FC3">
        <w:rPr>
          <w:rFonts w:ascii="Times New Roman" w:hAnsi="Times New Roman"/>
          <w:sz w:val="24"/>
          <w:szCs w:val="24"/>
          <w:lang w:val="uk-UA"/>
        </w:rPr>
        <w:t>проєктування</w:t>
      </w:r>
      <w:proofErr w:type="spellEnd"/>
      <w:r w:rsidRPr="00660FC3">
        <w:rPr>
          <w:rFonts w:ascii="Times New Roman" w:hAnsi="Times New Roman"/>
          <w:sz w:val="24"/>
          <w:szCs w:val="24"/>
          <w:lang w:val="uk-UA"/>
        </w:rPr>
        <w:t xml:space="preserve"> розміщено цілий ряд об</w:t>
      </w:r>
      <w:r w:rsidR="00493C9C" w:rsidRPr="00660FC3">
        <w:rPr>
          <w:rFonts w:ascii="Times New Roman" w:hAnsi="Times New Roman"/>
          <w:sz w:val="24"/>
          <w:szCs w:val="24"/>
          <w:lang w:val="uk-UA"/>
        </w:rPr>
        <w:t>’</w:t>
      </w:r>
      <w:r w:rsidRPr="00660FC3">
        <w:rPr>
          <w:rFonts w:ascii="Times New Roman" w:hAnsi="Times New Roman"/>
          <w:sz w:val="24"/>
          <w:szCs w:val="24"/>
          <w:lang w:val="uk-UA"/>
        </w:rPr>
        <w:t>єктів обслуговування.</w:t>
      </w:r>
    </w:p>
    <w:p w14:paraId="7C0ADC43" w14:textId="77777777" w:rsidR="00DF3319" w:rsidRPr="00660FC3" w:rsidRDefault="00045DF9" w:rsidP="00045DF9">
      <w:pPr>
        <w:pStyle w:val="a3"/>
        <w:numPr>
          <w:ilvl w:val="0"/>
          <w:numId w:val="19"/>
        </w:numPr>
        <w:spacing w:after="0" w:line="360" w:lineRule="auto"/>
        <w:jc w:val="both"/>
        <w:rPr>
          <w:rFonts w:ascii="Times New Roman" w:hAnsi="Times New Roman"/>
          <w:b/>
          <w:sz w:val="24"/>
          <w:szCs w:val="24"/>
          <w:lang w:val="uk-UA"/>
        </w:rPr>
      </w:pPr>
      <w:r w:rsidRPr="00660FC3">
        <w:rPr>
          <w:rFonts w:ascii="Times New Roman" w:hAnsi="Times New Roman"/>
          <w:b/>
          <w:sz w:val="24"/>
          <w:szCs w:val="24"/>
          <w:lang w:val="uk-UA"/>
        </w:rPr>
        <w:t>Транспортна мобільність та інфраструктура.</w:t>
      </w:r>
    </w:p>
    <w:p w14:paraId="47B0FC89" w14:textId="77777777" w:rsidR="00AC7FFB" w:rsidRPr="00660FC3" w:rsidRDefault="00AC7FFB" w:rsidP="00790A19">
      <w:pPr>
        <w:pStyle w:val="a3"/>
        <w:numPr>
          <w:ilvl w:val="1"/>
          <w:numId w:val="19"/>
        </w:numPr>
        <w:spacing w:after="0"/>
        <w:rPr>
          <w:rFonts w:ascii="Times New Roman" w:hAnsi="Times New Roman"/>
          <w:sz w:val="24"/>
          <w:szCs w:val="24"/>
          <w:lang w:val="uk-UA"/>
        </w:rPr>
      </w:pPr>
      <w:r w:rsidRPr="00660FC3">
        <w:rPr>
          <w:rFonts w:ascii="Times New Roman" w:hAnsi="Times New Roman"/>
          <w:sz w:val="24"/>
          <w:szCs w:val="24"/>
          <w:lang w:val="uk-UA"/>
        </w:rPr>
        <w:t>Транспортні зв’язки та транспортний попит.</w:t>
      </w:r>
    </w:p>
    <w:p w14:paraId="6BD4F9E5" w14:textId="77777777" w:rsidR="00493C9C" w:rsidRPr="00660FC3" w:rsidRDefault="00493C9C" w:rsidP="00790A19">
      <w:pPr>
        <w:spacing w:after="0"/>
        <w:ind w:firstLine="567"/>
        <w:rPr>
          <w:rFonts w:ascii="Times New Roman" w:hAnsi="Times New Roman"/>
          <w:sz w:val="24"/>
          <w:szCs w:val="24"/>
          <w:lang w:val="uk-UA"/>
        </w:rPr>
      </w:pPr>
      <w:r w:rsidRPr="00660FC3">
        <w:rPr>
          <w:rFonts w:ascii="Times New Roman" w:hAnsi="Times New Roman"/>
          <w:sz w:val="24"/>
          <w:szCs w:val="24"/>
          <w:lang w:val="uk-UA"/>
        </w:rPr>
        <w:t xml:space="preserve">Об’єктами  транспортного попиту в місті Долина є місцеве населення, існуючі підприємства та організації і навчальні  заклади. Місто має три основні в’їзди- виїзди  збоку міст Калуша, Болехова, та смт Вигода і розлогу мережу міських вулиць і проїздів, які частково потребують реконструкції та покращення благоустрою. Для забезпечення попиту  та налагодження сталого транспортного зв’язку з населеними пунктами  з районним і обласним центрами потрібно будівництво об’їзної дороги міста. Цей напрямок головної вулиці міста не пролягає через </w:t>
      </w:r>
      <w:proofErr w:type="spellStart"/>
      <w:r w:rsidRPr="00660FC3">
        <w:rPr>
          <w:rFonts w:ascii="Times New Roman" w:hAnsi="Times New Roman"/>
          <w:sz w:val="24"/>
          <w:szCs w:val="24"/>
          <w:lang w:val="uk-UA"/>
        </w:rPr>
        <w:t>проєктовану</w:t>
      </w:r>
      <w:proofErr w:type="spellEnd"/>
      <w:r w:rsidRPr="00660FC3">
        <w:rPr>
          <w:rFonts w:ascii="Times New Roman" w:hAnsi="Times New Roman"/>
          <w:sz w:val="24"/>
          <w:szCs w:val="24"/>
          <w:lang w:val="uk-UA"/>
        </w:rPr>
        <w:t xml:space="preserve"> територію.</w:t>
      </w:r>
    </w:p>
    <w:p w14:paraId="6483B622" w14:textId="77777777" w:rsidR="00AC7FFB" w:rsidRPr="00660FC3" w:rsidRDefault="00AC7FFB" w:rsidP="00B23892">
      <w:pPr>
        <w:pStyle w:val="a3"/>
        <w:numPr>
          <w:ilvl w:val="1"/>
          <w:numId w:val="19"/>
        </w:numPr>
        <w:spacing w:after="0"/>
        <w:rPr>
          <w:rFonts w:ascii="Times New Roman" w:hAnsi="Times New Roman"/>
          <w:sz w:val="24"/>
          <w:szCs w:val="24"/>
          <w:lang w:val="uk-UA"/>
        </w:rPr>
      </w:pPr>
      <w:r w:rsidRPr="00660FC3">
        <w:rPr>
          <w:rFonts w:ascii="Times New Roman" w:hAnsi="Times New Roman"/>
          <w:sz w:val="24"/>
          <w:szCs w:val="24"/>
          <w:lang w:val="uk-UA"/>
        </w:rPr>
        <w:t>Організація зовнішнього транспортного сполучення.</w:t>
      </w:r>
    </w:p>
    <w:p w14:paraId="2BEF1E94" w14:textId="77777777" w:rsidR="00493C9C" w:rsidRPr="00660FC3" w:rsidRDefault="00493C9C" w:rsidP="00493C9C">
      <w:pPr>
        <w:spacing w:after="0"/>
        <w:ind w:firstLine="567"/>
        <w:rPr>
          <w:rFonts w:ascii="Times New Roman" w:hAnsi="Times New Roman"/>
          <w:sz w:val="24"/>
          <w:szCs w:val="24"/>
          <w:lang w:val="uk-UA"/>
        </w:rPr>
      </w:pPr>
      <w:r w:rsidRPr="00660FC3">
        <w:rPr>
          <w:rFonts w:ascii="Times New Roman" w:hAnsi="Times New Roman"/>
          <w:sz w:val="24"/>
          <w:szCs w:val="24"/>
          <w:lang w:val="uk-UA"/>
        </w:rPr>
        <w:t>Місто Долина наближене до міжнародних транспортних коридорів та сполучається з ними за допомогою доріг.</w:t>
      </w:r>
    </w:p>
    <w:p w14:paraId="0F74E0A5" w14:textId="77777777" w:rsidR="00B511FD" w:rsidRPr="00660FC3" w:rsidRDefault="00493C9C" w:rsidP="00493C9C">
      <w:pPr>
        <w:spacing w:after="0"/>
        <w:ind w:firstLine="567"/>
        <w:rPr>
          <w:rFonts w:ascii="Times New Roman" w:hAnsi="Times New Roman"/>
          <w:sz w:val="24"/>
          <w:szCs w:val="24"/>
          <w:lang w:val="uk-UA"/>
        </w:rPr>
      </w:pPr>
      <w:r w:rsidRPr="00660FC3">
        <w:rPr>
          <w:rFonts w:ascii="Times New Roman" w:hAnsi="Times New Roman"/>
          <w:sz w:val="24"/>
          <w:szCs w:val="24"/>
          <w:lang w:val="uk-UA"/>
        </w:rPr>
        <w:t>Залізнична станція  Д</w:t>
      </w:r>
      <w:r w:rsidR="00F07BC5" w:rsidRPr="00660FC3">
        <w:rPr>
          <w:rFonts w:ascii="Times New Roman" w:hAnsi="Times New Roman"/>
          <w:sz w:val="24"/>
          <w:szCs w:val="24"/>
          <w:lang w:val="uk-UA"/>
        </w:rPr>
        <w:t xml:space="preserve">олина  розташована на віддалі 2 км від </w:t>
      </w:r>
      <w:r w:rsidR="00B511FD" w:rsidRPr="00660FC3">
        <w:rPr>
          <w:rFonts w:ascii="Times New Roman" w:hAnsi="Times New Roman"/>
          <w:sz w:val="24"/>
          <w:szCs w:val="24"/>
          <w:lang w:val="uk-UA"/>
        </w:rPr>
        <w:t xml:space="preserve">проектованої </w:t>
      </w:r>
      <w:r w:rsidRPr="00660FC3">
        <w:rPr>
          <w:rFonts w:ascii="Times New Roman" w:hAnsi="Times New Roman"/>
          <w:sz w:val="24"/>
          <w:szCs w:val="24"/>
          <w:lang w:val="uk-UA"/>
        </w:rPr>
        <w:t xml:space="preserve"> </w:t>
      </w:r>
      <w:r w:rsidR="00F07BC5" w:rsidRPr="00660FC3">
        <w:rPr>
          <w:rFonts w:ascii="Times New Roman" w:hAnsi="Times New Roman"/>
          <w:sz w:val="24"/>
          <w:szCs w:val="24"/>
          <w:lang w:val="uk-UA"/>
        </w:rPr>
        <w:t>ділянки</w:t>
      </w:r>
      <w:r w:rsidRPr="00660FC3">
        <w:rPr>
          <w:rFonts w:ascii="Times New Roman" w:hAnsi="Times New Roman"/>
          <w:sz w:val="24"/>
          <w:szCs w:val="24"/>
          <w:lang w:val="uk-UA"/>
        </w:rPr>
        <w:t xml:space="preserve">. </w:t>
      </w:r>
    </w:p>
    <w:p w14:paraId="11DADB5B" w14:textId="77777777" w:rsidR="00493C9C" w:rsidRPr="00660FC3" w:rsidRDefault="00493C9C" w:rsidP="00493C9C">
      <w:pPr>
        <w:spacing w:after="0"/>
        <w:ind w:firstLine="567"/>
        <w:rPr>
          <w:rFonts w:ascii="Times New Roman" w:hAnsi="Times New Roman"/>
          <w:sz w:val="24"/>
          <w:szCs w:val="24"/>
          <w:lang w:val="uk-UA"/>
        </w:rPr>
      </w:pPr>
      <w:r w:rsidRPr="00660FC3">
        <w:rPr>
          <w:rFonts w:ascii="Times New Roman" w:hAnsi="Times New Roman"/>
          <w:sz w:val="24"/>
          <w:szCs w:val="24"/>
          <w:lang w:val="uk-UA"/>
        </w:rPr>
        <w:t>З станцією налагоджено автобусні маршрути для перевезення пасажирів, що значно покращує їх обслуговування. На території міста влаштовані зупинки автобусів.</w:t>
      </w:r>
      <w:r w:rsidR="00F07BC5" w:rsidRPr="00660FC3">
        <w:rPr>
          <w:rFonts w:ascii="Times New Roman" w:hAnsi="Times New Roman"/>
          <w:sz w:val="24"/>
          <w:szCs w:val="24"/>
          <w:lang w:val="uk-UA"/>
        </w:rPr>
        <w:t xml:space="preserve"> Поруч із залізничним вокзалом є автостанція Долина. </w:t>
      </w:r>
    </w:p>
    <w:p w14:paraId="141DFB7E" w14:textId="77777777" w:rsidR="00AC7FFB" w:rsidRPr="00660FC3" w:rsidRDefault="00AC7FFB" w:rsidP="00A063F0">
      <w:pPr>
        <w:pStyle w:val="a3"/>
        <w:numPr>
          <w:ilvl w:val="1"/>
          <w:numId w:val="19"/>
        </w:numPr>
        <w:spacing w:after="0"/>
        <w:rPr>
          <w:rFonts w:ascii="Times New Roman" w:hAnsi="Times New Roman"/>
          <w:sz w:val="24"/>
          <w:szCs w:val="24"/>
          <w:lang w:val="uk-UA"/>
        </w:rPr>
      </w:pPr>
      <w:r w:rsidRPr="00660FC3">
        <w:rPr>
          <w:rFonts w:ascii="Times New Roman" w:hAnsi="Times New Roman"/>
          <w:sz w:val="24"/>
          <w:szCs w:val="24"/>
          <w:lang w:val="uk-UA"/>
        </w:rPr>
        <w:t>Дорожньо-транспортна інфраструктура.</w:t>
      </w:r>
    </w:p>
    <w:p w14:paraId="5D45C48C" w14:textId="77777777" w:rsidR="00F07BC5" w:rsidRPr="00660FC3" w:rsidRDefault="00F07BC5" w:rsidP="00F07BC5">
      <w:pPr>
        <w:spacing w:after="0"/>
        <w:ind w:firstLine="567"/>
        <w:rPr>
          <w:rFonts w:ascii="Times New Roman" w:hAnsi="Times New Roman"/>
          <w:sz w:val="24"/>
          <w:szCs w:val="24"/>
          <w:lang w:val="uk-UA"/>
        </w:rPr>
      </w:pPr>
      <w:r w:rsidRPr="00660FC3">
        <w:rPr>
          <w:rFonts w:ascii="Times New Roman" w:hAnsi="Times New Roman"/>
          <w:sz w:val="24"/>
          <w:szCs w:val="24"/>
          <w:lang w:val="uk-UA"/>
        </w:rPr>
        <w:t>Лінійні об’єкти внутрішньої транспортної інфраструктури, транспортних споруд та комплексів представлені кількома основними вулицями та проїздами, які частково потребують реконструкції та покращення згідно сучасних вимог. Об’єкти обслуговування транспорту, в тому числі автозаправних станцій, СТО, на даний час в Долині достатньо. Потреба у покращенні дорожньо-транспортної інфраструктури  зростає повсякчас.</w:t>
      </w:r>
    </w:p>
    <w:p w14:paraId="58921C67" w14:textId="77777777" w:rsidR="00F07BC5" w:rsidRPr="00660FC3" w:rsidRDefault="00F07BC5" w:rsidP="00F07BC5">
      <w:pPr>
        <w:spacing w:after="0"/>
        <w:ind w:firstLine="567"/>
        <w:rPr>
          <w:rFonts w:ascii="Times New Roman" w:hAnsi="Times New Roman"/>
          <w:sz w:val="24"/>
          <w:szCs w:val="24"/>
          <w:lang w:val="uk-UA"/>
        </w:rPr>
      </w:pPr>
      <w:r w:rsidRPr="00660FC3">
        <w:rPr>
          <w:rFonts w:ascii="Times New Roman" w:hAnsi="Times New Roman"/>
          <w:sz w:val="24"/>
          <w:szCs w:val="24"/>
          <w:lang w:val="uk-UA"/>
        </w:rPr>
        <w:t>В умовах насиченої забудови назріло питання раціональнішого використання території, автодороги та тротуари потребують своєчасного догляду та ремонту. Транспортні розв’язки та пішохідні переходи об</w:t>
      </w:r>
      <w:r w:rsidR="00A323B9" w:rsidRPr="00660FC3">
        <w:rPr>
          <w:rFonts w:ascii="Times New Roman" w:hAnsi="Times New Roman"/>
          <w:sz w:val="24"/>
          <w:szCs w:val="24"/>
          <w:lang w:val="uk-UA"/>
        </w:rPr>
        <w:t>лаштовані в одному рівні. Режим</w:t>
      </w:r>
      <w:r w:rsidRPr="00660FC3">
        <w:rPr>
          <w:rFonts w:ascii="Times New Roman" w:hAnsi="Times New Roman"/>
          <w:sz w:val="24"/>
          <w:szCs w:val="24"/>
          <w:lang w:val="uk-UA"/>
        </w:rPr>
        <w:t xml:space="preserve"> руху транспорту  </w:t>
      </w:r>
      <w:proofErr w:type="spellStart"/>
      <w:r w:rsidRPr="00660FC3">
        <w:rPr>
          <w:rFonts w:ascii="Times New Roman" w:hAnsi="Times New Roman"/>
          <w:sz w:val="24"/>
          <w:szCs w:val="24"/>
          <w:lang w:val="uk-UA"/>
        </w:rPr>
        <w:t>двосмуговий</w:t>
      </w:r>
      <w:proofErr w:type="spellEnd"/>
      <w:r w:rsidRPr="00660FC3">
        <w:rPr>
          <w:rFonts w:ascii="Times New Roman" w:hAnsi="Times New Roman"/>
          <w:sz w:val="24"/>
          <w:szCs w:val="24"/>
          <w:lang w:val="uk-UA"/>
        </w:rPr>
        <w:t xml:space="preserve">, в окремих випадках використовується </w:t>
      </w:r>
      <w:proofErr w:type="spellStart"/>
      <w:r w:rsidRPr="00660FC3">
        <w:rPr>
          <w:rFonts w:ascii="Times New Roman" w:hAnsi="Times New Roman"/>
          <w:sz w:val="24"/>
          <w:szCs w:val="24"/>
          <w:lang w:val="uk-UA"/>
        </w:rPr>
        <w:t>односмуговий</w:t>
      </w:r>
      <w:proofErr w:type="spellEnd"/>
      <w:r w:rsidRPr="00660FC3">
        <w:rPr>
          <w:rFonts w:ascii="Times New Roman" w:hAnsi="Times New Roman"/>
          <w:sz w:val="24"/>
          <w:szCs w:val="24"/>
          <w:lang w:val="uk-UA"/>
        </w:rPr>
        <w:t xml:space="preserve"> рух транспорту на місцевих проїздах та внутрішні</w:t>
      </w:r>
      <w:r w:rsidR="00A323B9" w:rsidRPr="00660FC3">
        <w:rPr>
          <w:rFonts w:ascii="Times New Roman" w:hAnsi="Times New Roman"/>
          <w:sz w:val="24"/>
          <w:szCs w:val="24"/>
          <w:lang w:val="uk-UA"/>
        </w:rPr>
        <w:t>х територіях житлових будинків.</w:t>
      </w:r>
    </w:p>
    <w:p w14:paraId="78588AAF" w14:textId="77777777" w:rsidR="00AC7FFB" w:rsidRPr="00660FC3" w:rsidRDefault="00AC7FFB" w:rsidP="00516CAA">
      <w:pPr>
        <w:pStyle w:val="a3"/>
        <w:numPr>
          <w:ilvl w:val="1"/>
          <w:numId w:val="19"/>
        </w:numPr>
        <w:spacing w:after="0"/>
        <w:rPr>
          <w:rFonts w:ascii="Times New Roman" w:hAnsi="Times New Roman"/>
          <w:sz w:val="24"/>
          <w:szCs w:val="24"/>
          <w:lang w:val="uk-UA"/>
        </w:rPr>
      </w:pPr>
      <w:r w:rsidRPr="00660FC3">
        <w:rPr>
          <w:rFonts w:ascii="Times New Roman" w:hAnsi="Times New Roman"/>
          <w:sz w:val="24"/>
          <w:szCs w:val="24"/>
          <w:lang w:val="uk-UA"/>
        </w:rPr>
        <w:t>Організація громадського транспорту.</w:t>
      </w:r>
    </w:p>
    <w:p w14:paraId="77CD51A8" w14:textId="77777777" w:rsidR="00A323B9" w:rsidRPr="00660FC3" w:rsidRDefault="00A323B9" w:rsidP="00A323B9">
      <w:pPr>
        <w:spacing w:after="0"/>
        <w:ind w:firstLine="567"/>
        <w:rPr>
          <w:rFonts w:ascii="Times New Roman" w:hAnsi="Times New Roman"/>
          <w:sz w:val="24"/>
          <w:szCs w:val="24"/>
          <w:lang w:val="uk-UA"/>
        </w:rPr>
      </w:pPr>
      <w:r w:rsidRPr="00660FC3">
        <w:rPr>
          <w:rFonts w:ascii="Times New Roman" w:hAnsi="Times New Roman"/>
          <w:sz w:val="24"/>
          <w:szCs w:val="24"/>
          <w:lang w:val="uk-UA"/>
        </w:rPr>
        <w:t>Маршрутна мережа громадського транспорту в місті Долина представлена міськими та міжмісь</w:t>
      </w:r>
      <w:r w:rsidR="00D042D1" w:rsidRPr="00660FC3">
        <w:rPr>
          <w:rFonts w:ascii="Times New Roman" w:hAnsi="Times New Roman"/>
          <w:sz w:val="24"/>
          <w:szCs w:val="24"/>
          <w:lang w:val="uk-UA"/>
        </w:rPr>
        <w:t>кими автобусними  маршрутами зв’</w:t>
      </w:r>
      <w:r w:rsidRPr="00660FC3">
        <w:rPr>
          <w:rFonts w:ascii="Times New Roman" w:hAnsi="Times New Roman"/>
          <w:sz w:val="24"/>
          <w:szCs w:val="24"/>
          <w:lang w:val="uk-UA"/>
        </w:rPr>
        <w:t>язаними з частинами міста та районним, обласним центрами та населеними пунктами сусідніх районів і областей.</w:t>
      </w:r>
    </w:p>
    <w:p w14:paraId="1AC2A46D" w14:textId="77777777" w:rsidR="00A323B9" w:rsidRPr="00660FC3" w:rsidRDefault="00A323B9" w:rsidP="00A323B9">
      <w:pPr>
        <w:spacing w:after="0"/>
        <w:ind w:firstLine="567"/>
        <w:rPr>
          <w:rFonts w:ascii="Times New Roman" w:hAnsi="Times New Roman"/>
          <w:sz w:val="24"/>
          <w:szCs w:val="24"/>
          <w:lang w:val="uk-UA"/>
        </w:rPr>
      </w:pPr>
      <w:r w:rsidRPr="00660FC3">
        <w:rPr>
          <w:rFonts w:ascii="Times New Roman" w:hAnsi="Times New Roman"/>
          <w:sz w:val="24"/>
          <w:szCs w:val="24"/>
          <w:lang w:val="uk-UA"/>
        </w:rPr>
        <w:t>Пасажиропотоки до міста Долина проходять від обласного центру  Івано-Франківська через районний центр Калуш та з сторони міста Стрий. З боку Закарпаття вони проходять через районн</w:t>
      </w:r>
      <w:r w:rsidR="00D042D1" w:rsidRPr="00660FC3">
        <w:rPr>
          <w:rFonts w:ascii="Times New Roman" w:hAnsi="Times New Roman"/>
          <w:sz w:val="24"/>
          <w:szCs w:val="24"/>
          <w:lang w:val="uk-UA"/>
        </w:rPr>
        <w:t xml:space="preserve">ий центр </w:t>
      </w:r>
      <w:proofErr w:type="spellStart"/>
      <w:r w:rsidR="00D042D1" w:rsidRPr="00660FC3">
        <w:rPr>
          <w:rFonts w:ascii="Times New Roman" w:hAnsi="Times New Roman"/>
          <w:sz w:val="24"/>
          <w:szCs w:val="24"/>
          <w:lang w:val="uk-UA"/>
        </w:rPr>
        <w:t>Міжгіря</w:t>
      </w:r>
      <w:proofErr w:type="spellEnd"/>
      <w:r w:rsidR="00D042D1" w:rsidRPr="00660FC3">
        <w:rPr>
          <w:rFonts w:ascii="Times New Roman" w:hAnsi="Times New Roman"/>
          <w:sz w:val="24"/>
          <w:szCs w:val="24"/>
          <w:lang w:val="uk-UA"/>
        </w:rPr>
        <w:t xml:space="preserve"> до села </w:t>
      </w:r>
      <w:proofErr w:type="spellStart"/>
      <w:r w:rsidR="00D042D1" w:rsidRPr="00660FC3">
        <w:rPr>
          <w:rFonts w:ascii="Times New Roman" w:hAnsi="Times New Roman"/>
          <w:sz w:val="24"/>
          <w:szCs w:val="24"/>
          <w:lang w:val="uk-UA"/>
        </w:rPr>
        <w:t>Вишків</w:t>
      </w:r>
      <w:proofErr w:type="spellEnd"/>
      <w:r w:rsidR="00D042D1" w:rsidRPr="00660FC3">
        <w:rPr>
          <w:rFonts w:ascii="Times New Roman" w:hAnsi="Times New Roman"/>
          <w:sz w:val="24"/>
          <w:szCs w:val="24"/>
          <w:lang w:val="uk-UA"/>
        </w:rPr>
        <w:t>.</w:t>
      </w:r>
    </w:p>
    <w:p w14:paraId="382AAFF5" w14:textId="77777777" w:rsidR="00A323B9" w:rsidRPr="00660FC3" w:rsidRDefault="00A323B9" w:rsidP="00A323B9">
      <w:pPr>
        <w:spacing w:after="0"/>
        <w:ind w:firstLine="567"/>
        <w:rPr>
          <w:rFonts w:ascii="Times New Roman" w:hAnsi="Times New Roman"/>
          <w:sz w:val="24"/>
          <w:szCs w:val="24"/>
          <w:lang w:val="uk-UA"/>
        </w:rPr>
      </w:pPr>
      <w:r w:rsidRPr="00660FC3">
        <w:rPr>
          <w:rFonts w:ascii="Times New Roman" w:hAnsi="Times New Roman"/>
          <w:sz w:val="24"/>
          <w:szCs w:val="24"/>
          <w:lang w:val="uk-UA"/>
        </w:rPr>
        <w:t>Транспортно-</w:t>
      </w:r>
      <w:proofErr w:type="spellStart"/>
      <w:r w:rsidRPr="00660FC3">
        <w:rPr>
          <w:rFonts w:ascii="Times New Roman" w:hAnsi="Times New Roman"/>
          <w:sz w:val="24"/>
          <w:szCs w:val="24"/>
          <w:lang w:val="uk-UA"/>
        </w:rPr>
        <w:t>пересадковий</w:t>
      </w:r>
      <w:proofErr w:type="spellEnd"/>
      <w:r w:rsidRPr="00660FC3">
        <w:rPr>
          <w:rFonts w:ascii="Times New Roman" w:hAnsi="Times New Roman"/>
          <w:sz w:val="24"/>
          <w:szCs w:val="24"/>
          <w:lang w:val="uk-UA"/>
        </w:rPr>
        <w:t xml:space="preserve"> вузол  організований через залізничну станцію Долина маршруту</w:t>
      </w:r>
      <w:r w:rsidR="00D042D1" w:rsidRPr="00660FC3">
        <w:rPr>
          <w:rFonts w:ascii="Times New Roman" w:hAnsi="Times New Roman"/>
          <w:sz w:val="24"/>
          <w:szCs w:val="24"/>
          <w:lang w:val="uk-UA"/>
        </w:rPr>
        <w:t xml:space="preserve"> Стрий-Івано-Франківськ. Основн</w:t>
      </w:r>
      <w:r w:rsidRPr="00660FC3">
        <w:rPr>
          <w:rFonts w:ascii="Times New Roman" w:hAnsi="Times New Roman"/>
          <w:sz w:val="24"/>
          <w:szCs w:val="24"/>
          <w:lang w:val="uk-UA"/>
        </w:rPr>
        <w:t>і напрямки організації маршрутної мережі: Івано-Франківськ-Долина, Львів- Долина, та багато інших</w:t>
      </w:r>
      <w:r w:rsidR="00D042D1" w:rsidRPr="00660FC3">
        <w:rPr>
          <w:rFonts w:ascii="Times New Roman" w:hAnsi="Times New Roman"/>
          <w:sz w:val="24"/>
          <w:szCs w:val="24"/>
          <w:lang w:val="uk-UA"/>
        </w:rPr>
        <w:t>.</w:t>
      </w:r>
    </w:p>
    <w:p w14:paraId="58AD12FC" w14:textId="77777777" w:rsidR="00AC7FFB" w:rsidRPr="00660FC3" w:rsidRDefault="00AC7FFB" w:rsidP="00541230">
      <w:pPr>
        <w:pStyle w:val="a3"/>
        <w:numPr>
          <w:ilvl w:val="1"/>
          <w:numId w:val="19"/>
        </w:numPr>
        <w:spacing w:after="0"/>
        <w:rPr>
          <w:rFonts w:ascii="Times New Roman" w:hAnsi="Times New Roman"/>
          <w:sz w:val="24"/>
          <w:szCs w:val="24"/>
          <w:lang w:val="uk-UA"/>
        </w:rPr>
      </w:pPr>
      <w:r w:rsidRPr="00660FC3">
        <w:rPr>
          <w:rFonts w:ascii="Times New Roman" w:hAnsi="Times New Roman"/>
          <w:sz w:val="24"/>
          <w:szCs w:val="24"/>
          <w:lang w:val="uk-UA"/>
        </w:rPr>
        <w:t>Організація пішохідних зв’язків та велосипедної інфраструктури.</w:t>
      </w:r>
    </w:p>
    <w:p w14:paraId="02BE243E" w14:textId="77777777" w:rsidR="00541230" w:rsidRPr="00660FC3" w:rsidRDefault="00541230" w:rsidP="00541230">
      <w:pPr>
        <w:spacing w:after="0"/>
        <w:ind w:firstLine="567"/>
        <w:rPr>
          <w:rFonts w:ascii="Times New Roman" w:hAnsi="Times New Roman"/>
          <w:sz w:val="24"/>
          <w:szCs w:val="24"/>
          <w:lang w:val="uk-UA"/>
        </w:rPr>
      </w:pPr>
      <w:r w:rsidRPr="00660FC3">
        <w:rPr>
          <w:rFonts w:ascii="Times New Roman" w:hAnsi="Times New Roman"/>
          <w:sz w:val="24"/>
          <w:szCs w:val="24"/>
          <w:lang w:val="uk-UA"/>
        </w:rPr>
        <w:t xml:space="preserve">Забезпечення пішохідних і велосипедних сполучень з урахуванням вимог щодо </w:t>
      </w:r>
      <w:proofErr w:type="spellStart"/>
      <w:r w:rsidRPr="00660FC3">
        <w:rPr>
          <w:rFonts w:ascii="Times New Roman" w:hAnsi="Times New Roman"/>
          <w:sz w:val="24"/>
          <w:szCs w:val="24"/>
          <w:lang w:val="uk-UA"/>
        </w:rPr>
        <w:t>інклюзивності</w:t>
      </w:r>
      <w:proofErr w:type="spellEnd"/>
      <w:r w:rsidRPr="00660FC3">
        <w:rPr>
          <w:rFonts w:ascii="Times New Roman" w:hAnsi="Times New Roman"/>
          <w:sz w:val="24"/>
          <w:szCs w:val="24"/>
          <w:lang w:val="uk-UA"/>
        </w:rPr>
        <w:t xml:space="preserve"> проводиться за допомогою існуючої вуличної мережі  та різноманітних пішохідних маршрутів. </w:t>
      </w:r>
    </w:p>
    <w:p w14:paraId="53811811" w14:textId="77777777" w:rsidR="00541230" w:rsidRPr="00660FC3" w:rsidRDefault="00541230" w:rsidP="00541230">
      <w:pPr>
        <w:spacing w:after="0"/>
        <w:ind w:firstLine="567"/>
        <w:rPr>
          <w:rFonts w:ascii="Times New Roman" w:hAnsi="Times New Roman"/>
          <w:sz w:val="24"/>
          <w:szCs w:val="24"/>
          <w:lang w:val="uk-UA"/>
        </w:rPr>
      </w:pPr>
      <w:r w:rsidRPr="00660FC3">
        <w:rPr>
          <w:rFonts w:ascii="Times New Roman" w:hAnsi="Times New Roman"/>
          <w:sz w:val="24"/>
          <w:szCs w:val="24"/>
          <w:lang w:val="uk-UA"/>
        </w:rPr>
        <w:lastRenderedPageBreak/>
        <w:t xml:space="preserve"> В межах населеного пункту пішохідні тротуари і доріжки потребують облаштування з дотриманням вимог діючих нормативів та </w:t>
      </w:r>
      <w:proofErr w:type="spellStart"/>
      <w:r w:rsidRPr="00660FC3">
        <w:rPr>
          <w:rFonts w:ascii="Times New Roman" w:hAnsi="Times New Roman"/>
          <w:sz w:val="24"/>
          <w:szCs w:val="24"/>
          <w:lang w:val="uk-UA"/>
        </w:rPr>
        <w:t>проєктних</w:t>
      </w:r>
      <w:proofErr w:type="spellEnd"/>
      <w:r w:rsidRPr="00660FC3">
        <w:rPr>
          <w:rFonts w:ascii="Times New Roman" w:hAnsi="Times New Roman"/>
          <w:sz w:val="24"/>
          <w:szCs w:val="24"/>
          <w:lang w:val="uk-UA"/>
        </w:rPr>
        <w:t xml:space="preserve"> поперечних профілів вулиць і проїздів в тому числі з урахуванням вимог щодо </w:t>
      </w:r>
      <w:proofErr w:type="spellStart"/>
      <w:r w:rsidRPr="00660FC3">
        <w:rPr>
          <w:rFonts w:ascii="Times New Roman" w:hAnsi="Times New Roman"/>
          <w:sz w:val="24"/>
          <w:szCs w:val="24"/>
          <w:lang w:val="uk-UA"/>
        </w:rPr>
        <w:t>інклюзивності</w:t>
      </w:r>
      <w:proofErr w:type="spellEnd"/>
      <w:r w:rsidRPr="00660FC3">
        <w:rPr>
          <w:rFonts w:ascii="Times New Roman" w:hAnsi="Times New Roman"/>
          <w:sz w:val="24"/>
          <w:szCs w:val="24"/>
          <w:lang w:val="uk-UA"/>
        </w:rPr>
        <w:t>.</w:t>
      </w:r>
    </w:p>
    <w:p w14:paraId="1A853134" w14:textId="77777777" w:rsidR="00541230" w:rsidRPr="00660FC3" w:rsidRDefault="00541230" w:rsidP="00541230">
      <w:pPr>
        <w:spacing w:after="0"/>
        <w:ind w:firstLine="567"/>
        <w:rPr>
          <w:rFonts w:ascii="Times New Roman" w:hAnsi="Times New Roman"/>
          <w:sz w:val="24"/>
          <w:szCs w:val="24"/>
          <w:lang w:val="uk-UA"/>
        </w:rPr>
      </w:pPr>
      <w:r w:rsidRPr="00660FC3">
        <w:rPr>
          <w:rFonts w:ascii="Times New Roman" w:hAnsi="Times New Roman"/>
          <w:sz w:val="24"/>
          <w:szCs w:val="24"/>
          <w:lang w:val="uk-UA"/>
        </w:rPr>
        <w:t xml:space="preserve">Велосипедна інфраструктура розвинена на території </w:t>
      </w:r>
      <w:r w:rsidR="00D042D1" w:rsidRPr="00660FC3">
        <w:rPr>
          <w:rFonts w:ascii="Times New Roman" w:hAnsi="Times New Roman"/>
          <w:sz w:val="24"/>
          <w:szCs w:val="24"/>
          <w:lang w:val="uk-UA"/>
        </w:rPr>
        <w:t>міста</w:t>
      </w:r>
      <w:r w:rsidRPr="00660FC3">
        <w:rPr>
          <w:rFonts w:ascii="Times New Roman" w:hAnsi="Times New Roman"/>
          <w:sz w:val="24"/>
          <w:szCs w:val="24"/>
          <w:lang w:val="uk-UA"/>
        </w:rPr>
        <w:t>. В межах проектованої території відповідно до прийнятого поперечного профілю вулиці облаштовано пішохідний тротуар з освітленням і можливістю руху по них людей з обмеженими можливостями.</w:t>
      </w:r>
    </w:p>
    <w:p w14:paraId="02BD4706" w14:textId="77777777" w:rsidR="00AC7FFB" w:rsidRPr="00660FC3" w:rsidRDefault="00AC7FFB" w:rsidP="00541230">
      <w:pPr>
        <w:pStyle w:val="a3"/>
        <w:numPr>
          <w:ilvl w:val="1"/>
          <w:numId w:val="19"/>
        </w:numPr>
        <w:spacing w:after="0"/>
        <w:rPr>
          <w:rFonts w:ascii="Times New Roman" w:hAnsi="Times New Roman"/>
          <w:sz w:val="24"/>
          <w:szCs w:val="24"/>
          <w:lang w:val="uk-UA"/>
        </w:rPr>
      </w:pPr>
      <w:r w:rsidRPr="00660FC3">
        <w:rPr>
          <w:rFonts w:ascii="Times New Roman" w:hAnsi="Times New Roman"/>
          <w:sz w:val="24"/>
          <w:szCs w:val="24"/>
          <w:lang w:val="uk-UA"/>
        </w:rPr>
        <w:t xml:space="preserve">Організація </w:t>
      </w:r>
      <w:proofErr w:type="spellStart"/>
      <w:r w:rsidRPr="00660FC3">
        <w:rPr>
          <w:rFonts w:ascii="Times New Roman" w:hAnsi="Times New Roman"/>
          <w:sz w:val="24"/>
          <w:szCs w:val="24"/>
          <w:lang w:val="uk-UA"/>
        </w:rPr>
        <w:t>паркувального</w:t>
      </w:r>
      <w:proofErr w:type="spellEnd"/>
      <w:r w:rsidRPr="00660FC3">
        <w:rPr>
          <w:rFonts w:ascii="Times New Roman" w:hAnsi="Times New Roman"/>
          <w:sz w:val="24"/>
          <w:szCs w:val="24"/>
          <w:lang w:val="uk-UA"/>
        </w:rPr>
        <w:t xml:space="preserve"> простору.</w:t>
      </w:r>
    </w:p>
    <w:p w14:paraId="325A6E53" w14:textId="77777777" w:rsidR="00541230" w:rsidRPr="00660FC3" w:rsidRDefault="00B91E70" w:rsidP="00541230">
      <w:pPr>
        <w:spacing w:after="0"/>
        <w:ind w:firstLine="567"/>
        <w:rPr>
          <w:rFonts w:ascii="Times New Roman" w:hAnsi="Times New Roman"/>
          <w:sz w:val="24"/>
          <w:szCs w:val="24"/>
          <w:lang w:val="uk-UA"/>
        </w:rPr>
      </w:pPr>
      <w:r w:rsidRPr="00660FC3">
        <w:rPr>
          <w:rFonts w:ascii="Times New Roman" w:hAnsi="Times New Roman"/>
          <w:sz w:val="24"/>
          <w:szCs w:val="24"/>
          <w:lang w:val="uk-UA"/>
        </w:rPr>
        <w:t xml:space="preserve">Попит на </w:t>
      </w:r>
      <w:proofErr w:type="spellStart"/>
      <w:r w:rsidRPr="00660FC3">
        <w:rPr>
          <w:rFonts w:ascii="Times New Roman" w:hAnsi="Times New Roman"/>
          <w:sz w:val="24"/>
          <w:szCs w:val="24"/>
          <w:lang w:val="uk-UA"/>
        </w:rPr>
        <w:t>паркувальні</w:t>
      </w:r>
      <w:proofErr w:type="spellEnd"/>
      <w:r w:rsidRPr="00660FC3">
        <w:rPr>
          <w:rFonts w:ascii="Times New Roman" w:hAnsi="Times New Roman"/>
          <w:sz w:val="24"/>
          <w:szCs w:val="24"/>
          <w:lang w:val="uk-UA"/>
        </w:rPr>
        <w:t xml:space="preserve"> </w:t>
      </w:r>
      <w:r w:rsidR="00541230" w:rsidRPr="00660FC3">
        <w:rPr>
          <w:rFonts w:ascii="Times New Roman" w:hAnsi="Times New Roman"/>
          <w:sz w:val="24"/>
          <w:szCs w:val="24"/>
          <w:lang w:val="uk-UA"/>
        </w:rPr>
        <w:t xml:space="preserve"> </w:t>
      </w:r>
      <w:r w:rsidR="00D042D1" w:rsidRPr="00660FC3">
        <w:rPr>
          <w:rFonts w:ascii="Times New Roman" w:hAnsi="Times New Roman"/>
          <w:sz w:val="24"/>
          <w:szCs w:val="24"/>
          <w:lang w:val="uk-UA"/>
        </w:rPr>
        <w:t xml:space="preserve">високий, тому  в межах </w:t>
      </w:r>
      <w:proofErr w:type="spellStart"/>
      <w:r w:rsidR="00D042D1" w:rsidRPr="00660FC3">
        <w:rPr>
          <w:rFonts w:ascii="Times New Roman" w:hAnsi="Times New Roman"/>
          <w:sz w:val="24"/>
          <w:szCs w:val="24"/>
          <w:lang w:val="uk-UA"/>
        </w:rPr>
        <w:t>проєктованої</w:t>
      </w:r>
      <w:proofErr w:type="spellEnd"/>
      <w:r w:rsidR="00D042D1" w:rsidRPr="00660FC3">
        <w:rPr>
          <w:rFonts w:ascii="Times New Roman" w:hAnsi="Times New Roman"/>
          <w:sz w:val="24"/>
          <w:szCs w:val="24"/>
          <w:lang w:val="uk-UA"/>
        </w:rPr>
        <w:t xml:space="preserve"> території </w:t>
      </w:r>
      <w:r w:rsidR="00272F66" w:rsidRPr="00660FC3">
        <w:rPr>
          <w:rFonts w:ascii="Times New Roman" w:hAnsi="Times New Roman"/>
          <w:sz w:val="24"/>
          <w:szCs w:val="24"/>
          <w:lang w:val="uk-UA"/>
        </w:rPr>
        <w:t xml:space="preserve"> </w:t>
      </w:r>
      <w:r w:rsidR="00D042D1" w:rsidRPr="00660FC3">
        <w:rPr>
          <w:rFonts w:ascii="Times New Roman" w:hAnsi="Times New Roman"/>
          <w:sz w:val="24"/>
          <w:szCs w:val="24"/>
          <w:lang w:val="uk-UA"/>
        </w:rPr>
        <w:t>передбачено влаштувати автомобільні стоянки.</w:t>
      </w:r>
    </w:p>
    <w:p w14:paraId="52472206" w14:textId="77777777" w:rsidR="00045DF9" w:rsidRPr="00660FC3" w:rsidRDefault="00045DF9" w:rsidP="00045DF9">
      <w:pPr>
        <w:pStyle w:val="a3"/>
        <w:numPr>
          <w:ilvl w:val="0"/>
          <w:numId w:val="19"/>
        </w:numPr>
        <w:spacing w:after="0" w:line="360" w:lineRule="auto"/>
        <w:jc w:val="both"/>
        <w:rPr>
          <w:rFonts w:ascii="Times New Roman" w:hAnsi="Times New Roman"/>
          <w:b/>
          <w:sz w:val="24"/>
          <w:szCs w:val="24"/>
          <w:lang w:val="uk-UA"/>
        </w:rPr>
      </w:pPr>
      <w:r w:rsidRPr="00660FC3">
        <w:rPr>
          <w:rFonts w:ascii="Times New Roman" w:hAnsi="Times New Roman"/>
          <w:b/>
          <w:sz w:val="24"/>
          <w:szCs w:val="24"/>
          <w:lang w:val="uk-UA"/>
        </w:rPr>
        <w:t>Інженерне забезпечення території, трубопровідний транспорт та телекомунікації.</w:t>
      </w:r>
    </w:p>
    <w:p w14:paraId="0DF10FAF" w14:textId="77777777" w:rsidR="00AC7FFB" w:rsidRPr="00660FC3" w:rsidRDefault="00AC7FFB" w:rsidP="00AC7FFB">
      <w:pPr>
        <w:pStyle w:val="a3"/>
        <w:numPr>
          <w:ilvl w:val="1"/>
          <w:numId w:val="19"/>
        </w:numPr>
        <w:spacing w:after="0" w:line="360" w:lineRule="auto"/>
        <w:jc w:val="both"/>
        <w:rPr>
          <w:rFonts w:ascii="Times New Roman" w:hAnsi="Times New Roman"/>
          <w:sz w:val="24"/>
          <w:szCs w:val="24"/>
          <w:lang w:val="uk-UA"/>
        </w:rPr>
      </w:pPr>
      <w:r w:rsidRPr="00660FC3">
        <w:rPr>
          <w:rFonts w:ascii="Times New Roman" w:hAnsi="Times New Roman"/>
          <w:sz w:val="24"/>
          <w:szCs w:val="24"/>
          <w:lang w:val="uk-UA"/>
        </w:rPr>
        <w:t>Водопостачання та водовідведення.</w:t>
      </w:r>
    </w:p>
    <w:p w14:paraId="73F35555" w14:textId="77777777" w:rsidR="00F57C7C" w:rsidRPr="00660FC3" w:rsidRDefault="00F57C7C" w:rsidP="00F57C7C">
      <w:pPr>
        <w:spacing w:after="0" w:line="360" w:lineRule="auto"/>
        <w:ind w:firstLine="567"/>
        <w:jc w:val="both"/>
        <w:rPr>
          <w:rFonts w:ascii="Times New Roman" w:hAnsi="Times New Roman"/>
          <w:sz w:val="24"/>
          <w:szCs w:val="24"/>
          <w:lang w:val="uk-UA"/>
        </w:rPr>
      </w:pPr>
      <w:r w:rsidRPr="00660FC3">
        <w:rPr>
          <w:rFonts w:ascii="Times New Roman" w:hAnsi="Times New Roman"/>
          <w:sz w:val="24"/>
          <w:szCs w:val="24"/>
          <w:lang w:val="uk-UA"/>
        </w:rPr>
        <w:t xml:space="preserve">До </w:t>
      </w:r>
      <w:proofErr w:type="spellStart"/>
      <w:r w:rsidRPr="00660FC3">
        <w:rPr>
          <w:rFonts w:ascii="Times New Roman" w:hAnsi="Times New Roman"/>
          <w:sz w:val="24"/>
          <w:szCs w:val="24"/>
          <w:lang w:val="uk-UA"/>
        </w:rPr>
        <w:t>проєктованого</w:t>
      </w:r>
      <w:proofErr w:type="spellEnd"/>
      <w:r w:rsidRPr="00660FC3">
        <w:rPr>
          <w:rFonts w:ascii="Times New Roman" w:hAnsi="Times New Roman"/>
          <w:sz w:val="24"/>
          <w:szCs w:val="24"/>
          <w:lang w:val="uk-UA"/>
        </w:rPr>
        <w:t xml:space="preserve"> об’</w:t>
      </w:r>
      <w:r w:rsidR="00CF7AF5" w:rsidRPr="00660FC3">
        <w:rPr>
          <w:rFonts w:ascii="Times New Roman" w:hAnsi="Times New Roman"/>
          <w:sz w:val="24"/>
          <w:szCs w:val="24"/>
          <w:lang w:val="uk-UA"/>
        </w:rPr>
        <w:t xml:space="preserve">єкту  </w:t>
      </w:r>
      <w:r w:rsidRPr="00660FC3">
        <w:rPr>
          <w:rFonts w:ascii="Times New Roman" w:hAnsi="Times New Roman"/>
          <w:sz w:val="24"/>
          <w:szCs w:val="24"/>
          <w:lang w:val="uk-UA"/>
        </w:rPr>
        <w:t xml:space="preserve"> передбачається влаштування водопостачання та водовідведення</w:t>
      </w:r>
      <w:r w:rsidR="00D042D1" w:rsidRPr="00660FC3">
        <w:rPr>
          <w:rFonts w:ascii="Times New Roman" w:hAnsi="Times New Roman"/>
          <w:sz w:val="24"/>
          <w:szCs w:val="24"/>
          <w:lang w:val="uk-UA"/>
        </w:rPr>
        <w:t>.</w:t>
      </w:r>
    </w:p>
    <w:p w14:paraId="591D96E3" w14:textId="77777777" w:rsidR="00AC7FFB" w:rsidRPr="00660FC3" w:rsidRDefault="00AC7FFB" w:rsidP="00AC7FFB">
      <w:pPr>
        <w:pStyle w:val="a3"/>
        <w:numPr>
          <w:ilvl w:val="1"/>
          <w:numId w:val="19"/>
        </w:numPr>
        <w:spacing w:after="0" w:line="360" w:lineRule="auto"/>
        <w:jc w:val="both"/>
        <w:rPr>
          <w:rFonts w:ascii="Times New Roman" w:hAnsi="Times New Roman"/>
          <w:sz w:val="24"/>
          <w:szCs w:val="24"/>
          <w:lang w:val="uk-UA"/>
        </w:rPr>
      </w:pPr>
      <w:r w:rsidRPr="00660FC3">
        <w:rPr>
          <w:rFonts w:ascii="Times New Roman" w:hAnsi="Times New Roman"/>
          <w:sz w:val="24"/>
          <w:szCs w:val="24"/>
          <w:lang w:val="uk-UA"/>
        </w:rPr>
        <w:t>Електропостачання.</w:t>
      </w:r>
    </w:p>
    <w:p w14:paraId="5F3269CA" w14:textId="77777777" w:rsidR="00D042D1" w:rsidRPr="00660FC3" w:rsidRDefault="00D042D1" w:rsidP="00F57C7C">
      <w:pPr>
        <w:spacing w:after="0" w:line="360" w:lineRule="auto"/>
        <w:ind w:firstLine="567"/>
        <w:jc w:val="both"/>
        <w:rPr>
          <w:rFonts w:ascii="Times New Roman" w:hAnsi="Times New Roman"/>
          <w:sz w:val="24"/>
          <w:szCs w:val="24"/>
          <w:lang w:val="uk-UA"/>
        </w:rPr>
      </w:pPr>
      <w:r w:rsidRPr="00660FC3">
        <w:rPr>
          <w:rFonts w:ascii="Times New Roman" w:hAnsi="Times New Roman"/>
          <w:sz w:val="24"/>
          <w:szCs w:val="24"/>
          <w:lang w:val="uk-UA"/>
        </w:rPr>
        <w:t>Електропостачання міста здійснюється від ПС. Розподіл електроенергії здійснюється через тран</w:t>
      </w:r>
      <w:r w:rsidR="00B91E70" w:rsidRPr="00660FC3">
        <w:rPr>
          <w:rFonts w:ascii="Times New Roman" w:hAnsi="Times New Roman"/>
          <w:sz w:val="24"/>
          <w:szCs w:val="24"/>
          <w:lang w:val="uk-UA"/>
        </w:rPr>
        <w:t>сформаторну підстанцію</w:t>
      </w:r>
      <w:r w:rsidR="00B06FAA" w:rsidRPr="00660FC3">
        <w:rPr>
          <w:rFonts w:ascii="Times New Roman" w:hAnsi="Times New Roman"/>
          <w:sz w:val="24"/>
          <w:szCs w:val="24"/>
          <w:lang w:val="uk-UA"/>
        </w:rPr>
        <w:t xml:space="preserve"> 10 та 0,4 кВ</w:t>
      </w:r>
      <w:r w:rsidR="00B91E70" w:rsidRPr="00660FC3">
        <w:rPr>
          <w:rFonts w:ascii="Times New Roman" w:hAnsi="Times New Roman"/>
          <w:sz w:val="24"/>
          <w:szCs w:val="24"/>
          <w:lang w:val="uk-UA"/>
        </w:rPr>
        <w:t>.</w:t>
      </w:r>
      <w:r w:rsidRPr="00660FC3">
        <w:rPr>
          <w:rFonts w:ascii="Times New Roman" w:hAnsi="Times New Roman"/>
          <w:sz w:val="24"/>
          <w:szCs w:val="24"/>
          <w:lang w:val="uk-UA"/>
        </w:rPr>
        <w:t xml:space="preserve"> </w:t>
      </w:r>
    </w:p>
    <w:p w14:paraId="2C1156BB" w14:textId="77777777" w:rsidR="00AC7FFB" w:rsidRPr="00660FC3" w:rsidRDefault="00AC7FFB" w:rsidP="00AC7FFB">
      <w:pPr>
        <w:pStyle w:val="a3"/>
        <w:numPr>
          <w:ilvl w:val="1"/>
          <w:numId w:val="19"/>
        </w:numPr>
        <w:spacing w:after="0" w:line="360" w:lineRule="auto"/>
        <w:jc w:val="both"/>
        <w:rPr>
          <w:rFonts w:ascii="Times New Roman" w:hAnsi="Times New Roman"/>
          <w:sz w:val="24"/>
          <w:szCs w:val="24"/>
          <w:lang w:val="uk-UA"/>
        </w:rPr>
      </w:pPr>
      <w:r w:rsidRPr="00660FC3">
        <w:rPr>
          <w:rFonts w:ascii="Times New Roman" w:hAnsi="Times New Roman"/>
          <w:sz w:val="24"/>
          <w:szCs w:val="24"/>
          <w:lang w:val="uk-UA"/>
        </w:rPr>
        <w:t>Газопостачання.</w:t>
      </w:r>
    </w:p>
    <w:p w14:paraId="30391070" w14:textId="77777777" w:rsidR="00F57C7C" w:rsidRPr="00660FC3" w:rsidRDefault="00F57C7C" w:rsidP="00F57C7C">
      <w:pPr>
        <w:spacing w:after="0" w:line="360" w:lineRule="auto"/>
        <w:ind w:left="567"/>
        <w:jc w:val="both"/>
        <w:rPr>
          <w:rFonts w:ascii="Times New Roman" w:hAnsi="Times New Roman"/>
          <w:sz w:val="24"/>
          <w:szCs w:val="24"/>
          <w:lang w:val="uk-UA"/>
        </w:rPr>
      </w:pPr>
      <w:r w:rsidRPr="00660FC3">
        <w:rPr>
          <w:rFonts w:ascii="Times New Roman" w:hAnsi="Times New Roman"/>
          <w:sz w:val="24"/>
          <w:szCs w:val="24"/>
          <w:lang w:val="uk-UA"/>
        </w:rPr>
        <w:t xml:space="preserve">До </w:t>
      </w:r>
      <w:proofErr w:type="spellStart"/>
      <w:r w:rsidRPr="00660FC3">
        <w:rPr>
          <w:rFonts w:ascii="Times New Roman" w:hAnsi="Times New Roman"/>
          <w:sz w:val="24"/>
          <w:szCs w:val="24"/>
          <w:lang w:val="uk-UA"/>
        </w:rPr>
        <w:t>проєктованого</w:t>
      </w:r>
      <w:proofErr w:type="spellEnd"/>
      <w:r w:rsidRPr="00660FC3">
        <w:rPr>
          <w:rFonts w:ascii="Times New Roman" w:hAnsi="Times New Roman"/>
          <w:sz w:val="24"/>
          <w:szCs w:val="24"/>
          <w:lang w:val="uk-UA"/>
        </w:rPr>
        <w:t xml:space="preserve"> об’</w:t>
      </w:r>
      <w:r w:rsidR="00CF7AF5" w:rsidRPr="00660FC3">
        <w:rPr>
          <w:rFonts w:ascii="Times New Roman" w:hAnsi="Times New Roman"/>
          <w:sz w:val="24"/>
          <w:szCs w:val="24"/>
          <w:lang w:val="uk-UA"/>
        </w:rPr>
        <w:t xml:space="preserve">єкту  </w:t>
      </w:r>
      <w:r w:rsidRPr="00660FC3">
        <w:rPr>
          <w:rFonts w:ascii="Times New Roman" w:hAnsi="Times New Roman"/>
          <w:sz w:val="24"/>
          <w:szCs w:val="24"/>
          <w:lang w:val="uk-UA"/>
        </w:rPr>
        <w:t xml:space="preserve">передбачається влаштування газових мереж .    </w:t>
      </w:r>
    </w:p>
    <w:p w14:paraId="18385DA0" w14:textId="77777777" w:rsidR="00AC7FFB" w:rsidRPr="00660FC3" w:rsidRDefault="00AC7FFB" w:rsidP="00AC7FFB">
      <w:pPr>
        <w:pStyle w:val="a3"/>
        <w:numPr>
          <w:ilvl w:val="1"/>
          <w:numId w:val="19"/>
        </w:numPr>
        <w:spacing w:after="0" w:line="360" w:lineRule="auto"/>
        <w:jc w:val="both"/>
        <w:rPr>
          <w:rFonts w:ascii="Times New Roman" w:hAnsi="Times New Roman"/>
          <w:sz w:val="24"/>
          <w:szCs w:val="24"/>
          <w:lang w:val="uk-UA"/>
        </w:rPr>
      </w:pPr>
      <w:r w:rsidRPr="00660FC3">
        <w:rPr>
          <w:rFonts w:ascii="Times New Roman" w:hAnsi="Times New Roman"/>
          <w:sz w:val="24"/>
          <w:szCs w:val="24"/>
          <w:lang w:val="uk-UA"/>
        </w:rPr>
        <w:t>Теплопостачання.</w:t>
      </w:r>
    </w:p>
    <w:p w14:paraId="456C7ACC" w14:textId="77777777" w:rsidR="00F57C7C" w:rsidRPr="00660FC3" w:rsidRDefault="00F57C7C" w:rsidP="00F57C7C">
      <w:pPr>
        <w:spacing w:after="0" w:line="360" w:lineRule="auto"/>
        <w:ind w:left="567"/>
        <w:jc w:val="both"/>
        <w:rPr>
          <w:rFonts w:ascii="Times New Roman" w:hAnsi="Times New Roman"/>
          <w:sz w:val="24"/>
          <w:szCs w:val="24"/>
          <w:lang w:val="uk-UA"/>
        </w:rPr>
      </w:pPr>
      <w:r w:rsidRPr="00660FC3">
        <w:rPr>
          <w:rFonts w:ascii="Times New Roman" w:hAnsi="Times New Roman"/>
          <w:sz w:val="24"/>
          <w:szCs w:val="24"/>
          <w:lang w:val="uk-UA"/>
        </w:rPr>
        <w:t xml:space="preserve">На </w:t>
      </w:r>
      <w:proofErr w:type="spellStart"/>
      <w:r w:rsidRPr="00660FC3">
        <w:rPr>
          <w:rFonts w:ascii="Times New Roman" w:hAnsi="Times New Roman"/>
          <w:sz w:val="24"/>
          <w:szCs w:val="24"/>
          <w:lang w:val="uk-UA"/>
        </w:rPr>
        <w:t>проєктованому</w:t>
      </w:r>
      <w:proofErr w:type="spellEnd"/>
      <w:r w:rsidRPr="00660FC3">
        <w:rPr>
          <w:rFonts w:ascii="Times New Roman" w:hAnsi="Times New Roman"/>
          <w:sz w:val="24"/>
          <w:szCs w:val="24"/>
          <w:lang w:val="uk-UA"/>
        </w:rPr>
        <w:t xml:space="preserve"> об’єкті</w:t>
      </w:r>
      <w:r w:rsidR="00CF7AF5" w:rsidRPr="00660FC3">
        <w:rPr>
          <w:rFonts w:ascii="Times New Roman" w:hAnsi="Times New Roman"/>
          <w:sz w:val="24"/>
          <w:szCs w:val="24"/>
          <w:lang w:val="uk-UA"/>
        </w:rPr>
        <w:t xml:space="preserve">  </w:t>
      </w:r>
      <w:r w:rsidRPr="00660FC3">
        <w:rPr>
          <w:rFonts w:ascii="Times New Roman" w:hAnsi="Times New Roman"/>
          <w:sz w:val="24"/>
          <w:szCs w:val="24"/>
          <w:lang w:val="uk-UA"/>
        </w:rPr>
        <w:t xml:space="preserve"> передбачається влаштування опалення.    </w:t>
      </w:r>
    </w:p>
    <w:p w14:paraId="6DAFBC5F" w14:textId="77777777" w:rsidR="00AC7FFB" w:rsidRPr="00660FC3" w:rsidRDefault="00AC7FFB" w:rsidP="00AC7FFB">
      <w:pPr>
        <w:pStyle w:val="a3"/>
        <w:numPr>
          <w:ilvl w:val="1"/>
          <w:numId w:val="19"/>
        </w:numPr>
        <w:spacing w:after="0" w:line="360" w:lineRule="auto"/>
        <w:jc w:val="both"/>
        <w:rPr>
          <w:rFonts w:ascii="Times New Roman" w:hAnsi="Times New Roman"/>
          <w:sz w:val="24"/>
          <w:szCs w:val="24"/>
          <w:lang w:val="uk-UA"/>
        </w:rPr>
      </w:pPr>
      <w:r w:rsidRPr="00660FC3">
        <w:rPr>
          <w:rFonts w:ascii="Times New Roman" w:hAnsi="Times New Roman"/>
          <w:sz w:val="24"/>
          <w:szCs w:val="24"/>
          <w:lang w:val="uk-UA"/>
        </w:rPr>
        <w:t>Трубопровідний транспорт.</w:t>
      </w:r>
    </w:p>
    <w:p w14:paraId="09DA87AB" w14:textId="77777777" w:rsidR="00F57C7C" w:rsidRPr="00660FC3" w:rsidRDefault="00F57C7C" w:rsidP="00F57C7C">
      <w:pPr>
        <w:spacing w:after="0" w:line="360" w:lineRule="auto"/>
        <w:ind w:firstLine="567"/>
        <w:jc w:val="both"/>
        <w:rPr>
          <w:rFonts w:ascii="Times New Roman" w:hAnsi="Times New Roman"/>
          <w:sz w:val="24"/>
          <w:szCs w:val="24"/>
          <w:lang w:val="uk-UA"/>
        </w:rPr>
      </w:pPr>
      <w:r w:rsidRPr="00660FC3">
        <w:rPr>
          <w:rFonts w:ascii="Times New Roman" w:hAnsi="Times New Roman"/>
          <w:sz w:val="24"/>
          <w:szCs w:val="24"/>
          <w:lang w:val="uk-UA"/>
        </w:rPr>
        <w:t xml:space="preserve">Мережі та споруд систем нафтопроводів, аміакопроводів, інші магістральні трубопровідні системи на ділянці </w:t>
      </w:r>
      <w:proofErr w:type="spellStart"/>
      <w:r w:rsidRPr="00660FC3">
        <w:rPr>
          <w:rFonts w:ascii="Times New Roman" w:hAnsi="Times New Roman"/>
          <w:sz w:val="24"/>
          <w:szCs w:val="24"/>
          <w:lang w:val="uk-UA"/>
        </w:rPr>
        <w:t>проєктування</w:t>
      </w:r>
      <w:proofErr w:type="spellEnd"/>
      <w:r w:rsidRPr="00660FC3">
        <w:rPr>
          <w:rFonts w:ascii="Times New Roman" w:hAnsi="Times New Roman"/>
          <w:sz w:val="24"/>
          <w:szCs w:val="24"/>
          <w:lang w:val="uk-UA"/>
        </w:rPr>
        <w:t xml:space="preserve">  відсутні.</w:t>
      </w:r>
    </w:p>
    <w:p w14:paraId="1F93680A" w14:textId="77777777" w:rsidR="00AC7FFB" w:rsidRPr="00660FC3" w:rsidRDefault="00AC7FFB" w:rsidP="00AC7FFB">
      <w:pPr>
        <w:pStyle w:val="a3"/>
        <w:numPr>
          <w:ilvl w:val="1"/>
          <w:numId w:val="19"/>
        </w:numPr>
        <w:spacing w:after="0" w:line="360" w:lineRule="auto"/>
        <w:jc w:val="both"/>
        <w:rPr>
          <w:rFonts w:ascii="Times New Roman" w:hAnsi="Times New Roman"/>
          <w:sz w:val="24"/>
          <w:szCs w:val="24"/>
          <w:lang w:val="uk-UA"/>
        </w:rPr>
      </w:pPr>
      <w:r w:rsidRPr="00660FC3">
        <w:rPr>
          <w:rFonts w:ascii="Times New Roman" w:hAnsi="Times New Roman"/>
          <w:sz w:val="24"/>
          <w:szCs w:val="24"/>
          <w:lang w:val="uk-UA"/>
        </w:rPr>
        <w:t>Телекомунікаційні мережі та об’єкти.</w:t>
      </w:r>
    </w:p>
    <w:p w14:paraId="750B14F5" w14:textId="77777777" w:rsidR="00B06FAA" w:rsidRPr="00660FC3" w:rsidRDefault="00B06FAA" w:rsidP="00272F66">
      <w:pPr>
        <w:spacing w:after="0" w:line="360" w:lineRule="auto"/>
        <w:ind w:firstLine="567"/>
        <w:jc w:val="both"/>
        <w:rPr>
          <w:rFonts w:ascii="Times New Roman" w:hAnsi="Times New Roman"/>
          <w:sz w:val="24"/>
          <w:szCs w:val="24"/>
          <w:lang w:val="uk-UA"/>
        </w:rPr>
      </w:pPr>
      <w:r w:rsidRPr="00660FC3">
        <w:rPr>
          <w:rFonts w:ascii="Times New Roman" w:hAnsi="Times New Roman"/>
          <w:sz w:val="24"/>
          <w:szCs w:val="24"/>
          <w:lang w:val="uk-UA"/>
        </w:rPr>
        <w:t xml:space="preserve">На сьогоднішній час в Долині в приміщенні вузла зв’язку розташовується телефонна електронна станція. В місті також діють три станції бездротового стільникового зв’язку. На </w:t>
      </w:r>
      <w:proofErr w:type="spellStart"/>
      <w:r w:rsidRPr="00660FC3">
        <w:rPr>
          <w:rFonts w:ascii="Times New Roman" w:hAnsi="Times New Roman"/>
          <w:sz w:val="24"/>
          <w:szCs w:val="24"/>
          <w:lang w:val="uk-UA"/>
        </w:rPr>
        <w:t>проєктованій</w:t>
      </w:r>
      <w:proofErr w:type="spellEnd"/>
      <w:r w:rsidRPr="00660FC3">
        <w:rPr>
          <w:rFonts w:ascii="Times New Roman" w:hAnsi="Times New Roman"/>
          <w:sz w:val="24"/>
          <w:szCs w:val="24"/>
          <w:lang w:val="uk-UA"/>
        </w:rPr>
        <w:t xml:space="preserve"> території на даний час використовується бездротовий зв’язок та мережа  кабельного інтернету.</w:t>
      </w:r>
    </w:p>
    <w:p w14:paraId="452FE63A" w14:textId="77777777" w:rsidR="00045DF9" w:rsidRPr="00660FC3" w:rsidRDefault="00045DF9" w:rsidP="00B06FAA">
      <w:pPr>
        <w:pStyle w:val="a3"/>
        <w:numPr>
          <w:ilvl w:val="0"/>
          <w:numId w:val="19"/>
        </w:numPr>
        <w:spacing w:after="0" w:line="360" w:lineRule="auto"/>
        <w:jc w:val="both"/>
        <w:rPr>
          <w:rFonts w:ascii="Times New Roman" w:hAnsi="Times New Roman"/>
          <w:b/>
          <w:sz w:val="24"/>
          <w:szCs w:val="24"/>
          <w:lang w:val="uk-UA"/>
        </w:rPr>
      </w:pPr>
      <w:r w:rsidRPr="00660FC3">
        <w:rPr>
          <w:rFonts w:ascii="Times New Roman" w:hAnsi="Times New Roman"/>
          <w:b/>
          <w:sz w:val="24"/>
          <w:szCs w:val="24"/>
          <w:lang w:val="uk-UA"/>
        </w:rPr>
        <w:t>Підготовка та благоустрій території.</w:t>
      </w:r>
    </w:p>
    <w:p w14:paraId="59A01636" w14:textId="77777777" w:rsidR="00045DF9" w:rsidRPr="00660FC3" w:rsidRDefault="00E05112" w:rsidP="00E05112">
      <w:pPr>
        <w:pStyle w:val="a3"/>
        <w:numPr>
          <w:ilvl w:val="1"/>
          <w:numId w:val="19"/>
        </w:numPr>
        <w:spacing w:after="0" w:line="360" w:lineRule="auto"/>
        <w:jc w:val="both"/>
        <w:rPr>
          <w:rFonts w:ascii="Times New Roman" w:hAnsi="Times New Roman"/>
          <w:sz w:val="24"/>
          <w:szCs w:val="24"/>
          <w:lang w:val="uk-UA"/>
        </w:rPr>
      </w:pPr>
      <w:r w:rsidRPr="00660FC3">
        <w:rPr>
          <w:rFonts w:ascii="Times New Roman" w:hAnsi="Times New Roman"/>
          <w:sz w:val="24"/>
          <w:szCs w:val="24"/>
          <w:lang w:val="uk-UA"/>
        </w:rPr>
        <w:t>Інженерна підготовка і захист території.</w:t>
      </w:r>
    </w:p>
    <w:p w14:paraId="6D80F8F8" w14:textId="77777777" w:rsidR="00CD2750" w:rsidRPr="00660FC3" w:rsidRDefault="00CD2750" w:rsidP="00CD2750">
      <w:pPr>
        <w:spacing w:after="0" w:line="360" w:lineRule="auto"/>
        <w:ind w:firstLine="567"/>
        <w:jc w:val="both"/>
        <w:rPr>
          <w:rFonts w:ascii="Times New Roman" w:hAnsi="Times New Roman"/>
          <w:sz w:val="24"/>
          <w:szCs w:val="24"/>
          <w:lang w:val="uk-UA"/>
        </w:rPr>
      </w:pPr>
      <w:r w:rsidRPr="00660FC3">
        <w:rPr>
          <w:rFonts w:ascii="Times New Roman" w:hAnsi="Times New Roman"/>
          <w:sz w:val="24"/>
          <w:szCs w:val="24"/>
          <w:lang w:val="uk-UA"/>
        </w:rPr>
        <w:t xml:space="preserve">Інженерно-будівельна  характеристика території </w:t>
      </w:r>
      <w:r w:rsidR="00B06FAA" w:rsidRPr="00660FC3">
        <w:rPr>
          <w:rFonts w:ascii="Times New Roman" w:hAnsi="Times New Roman"/>
          <w:sz w:val="24"/>
          <w:szCs w:val="24"/>
          <w:lang w:val="uk-UA"/>
        </w:rPr>
        <w:t>міста Долина</w:t>
      </w:r>
      <w:r w:rsidRPr="00660FC3">
        <w:rPr>
          <w:rFonts w:ascii="Times New Roman" w:hAnsi="Times New Roman"/>
          <w:sz w:val="24"/>
          <w:szCs w:val="24"/>
          <w:lang w:val="uk-UA"/>
        </w:rPr>
        <w:t xml:space="preserve"> сприятлива для будівництва в районі з наступними даними по кліматології і геофізиці:</w:t>
      </w:r>
    </w:p>
    <w:p w14:paraId="07DC3CC1" w14:textId="77777777" w:rsidR="00CD2750" w:rsidRPr="00660FC3" w:rsidRDefault="00CD2750" w:rsidP="00CD2750">
      <w:pPr>
        <w:spacing w:after="0" w:line="360" w:lineRule="auto"/>
        <w:ind w:firstLine="567"/>
        <w:jc w:val="both"/>
        <w:rPr>
          <w:rFonts w:ascii="Times New Roman" w:hAnsi="Times New Roman"/>
          <w:sz w:val="24"/>
          <w:szCs w:val="24"/>
          <w:lang w:val="uk-UA"/>
        </w:rPr>
      </w:pPr>
      <w:r w:rsidRPr="00660FC3">
        <w:rPr>
          <w:rFonts w:ascii="Times New Roman" w:hAnsi="Times New Roman"/>
          <w:sz w:val="24"/>
          <w:szCs w:val="24"/>
          <w:lang w:val="uk-UA"/>
        </w:rPr>
        <w:t xml:space="preserve"> -Кліматичний район -IIА (ДБН Б.2.2-12:2018, додаток 1.1);</w:t>
      </w:r>
    </w:p>
    <w:p w14:paraId="271378EE" w14:textId="77777777" w:rsidR="00CD2750" w:rsidRPr="00660FC3" w:rsidRDefault="00CD2750" w:rsidP="00CD2750">
      <w:pPr>
        <w:spacing w:after="0" w:line="360" w:lineRule="auto"/>
        <w:ind w:firstLine="567"/>
        <w:jc w:val="both"/>
        <w:rPr>
          <w:rFonts w:ascii="Times New Roman" w:hAnsi="Times New Roman"/>
          <w:sz w:val="24"/>
          <w:szCs w:val="24"/>
          <w:lang w:val="uk-UA"/>
        </w:rPr>
      </w:pPr>
      <w:r w:rsidRPr="00660FC3">
        <w:rPr>
          <w:rFonts w:ascii="Times New Roman" w:hAnsi="Times New Roman"/>
          <w:sz w:val="24"/>
          <w:szCs w:val="24"/>
          <w:lang w:val="uk-UA"/>
        </w:rPr>
        <w:t>-Температурна зона України - І (ДБН В.2.6-31:2016);</w:t>
      </w:r>
    </w:p>
    <w:p w14:paraId="3112FA82" w14:textId="77777777" w:rsidR="00CD2750" w:rsidRPr="00660FC3" w:rsidRDefault="00CD2750" w:rsidP="00CD2750">
      <w:pPr>
        <w:spacing w:after="0" w:line="360" w:lineRule="auto"/>
        <w:ind w:firstLine="567"/>
        <w:jc w:val="both"/>
        <w:rPr>
          <w:rFonts w:ascii="Times New Roman" w:hAnsi="Times New Roman"/>
          <w:sz w:val="24"/>
          <w:szCs w:val="24"/>
          <w:lang w:val="uk-UA"/>
        </w:rPr>
      </w:pPr>
      <w:r w:rsidRPr="00660FC3">
        <w:rPr>
          <w:rFonts w:ascii="Times New Roman" w:hAnsi="Times New Roman"/>
          <w:sz w:val="24"/>
          <w:szCs w:val="24"/>
          <w:lang w:val="uk-UA"/>
        </w:rPr>
        <w:t>-Розрахункова температура зовнішнього повітря - мінус 22°C (ДБН В.2.6-31:2016 додаток Ж);</w:t>
      </w:r>
    </w:p>
    <w:p w14:paraId="402121F9" w14:textId="77777777" w:rsidR="00CD2750" w:rsidRPr="00660FC3" w:rsidRDefault="00CD2750" w:rsidP="00CD2750">
      <w:pPr>
        <w:spacing w:after="0" w:line="360" w:lineRule="auto"/>
        <w:ind w:firstLine="567"/>
        <w:jc w:val="both"/>
        <w:rPr>
          <w:rFonts w:ascii="Times New Roman" w:hAnsi="Times New Roman"/>
          <w:sz w:val="24"/>
          <w:szCs w:val="24"/>
          <w:lang w:val="uk-UA"/>
        </w:rPr>
      </w:pPr>
      <w:r w:rsidRPr="00660FC3">
        <w:rPr>
          <w:rFonts w:ascii="Times New Roman" w:hAnsi="Times New Roman"/>
          <w:sz w:val="24"/>
          <w:szCs w:val="24"/>
          <w:lang w:val="uk-UA"/>
        </w:rPr>
        <w:t>-Характеристичне значення снігового навантаження - 1800 Па-6 район (ДБН В. 1.2-2:2006);</w:t>
      </w:r>
    </w:p>
    <w:p w14:paraId="522111A4" w14:textId="77777777" w:rsidR="00CD2750" w:rsidRPr="00660FC3" w:rsidRDefault="00CD2750" w:rsidP="00CD2750">
      <w:pPr>
        <w:spacing w:after="0" w:line="360" w:lineRule="auto"/>
        <w:ind w:firstLine="567"/>
        <w:jc w:val="both"/>
        <w:rPr>
          <w:rFonts w:ascii="Times New Roman" w:hAnsi="Times New Roman"/>
          <w:sz w:val="24"/>
          <w:szCs w:val="24"/>
          <w:lang w:val="uk-UA"/>
        </w:rPr>
      </w:pPr>
      <w:r w:rsidRPr="00660FC3">
        <w:rPr>
          <w:rFonts w:ascii="Times New Roman" w:hAnsi="Times New Roman"/>
          <w:sz w:val="24"/>
          <w:szCs w:val="24"/>
          <w:lang w:val="uk-UA"/>
        </w:rPr>
        <w:lastRenderedPageBreak/>
        <w:t>-Характеристичне значення вітрового тиску - 450 Па - 2 район (ДБН В.1.2-2:2006);</w:t>
      </w:r>
    </w:p>
    <w:p w14:paraId="59AEA5A8" w14:textId="77777777" w:rsidR="00CD2750" w:rsidRPr="00660FC3" w:rsidRDefault="00CD2750" w:rsidP="00CD2750">
      <w:pPr>
        <w:spacing w:after="0" w:line="360" w:lineRule="auto"/>
        <w:ind w:firstLine="567"/>
        <w:jc w:val="both"/>
        <w:rPr>
          <w:rFonts w:ascii="Times New Roman" w:hAnsi="Times New Roman"/>
          <w:sz w:val="24"/>
          <w:szCs w:val="24"/>
          <w:lang w:val="uk-UA"/>
        </w:rPr>
      </w:pPr>
      <w:r w:rsidRPr="00660FC3">
        <w:rPr>
          <w:rFonts w:ascii="Times New Roman" w:hAnsi="Times New Roman"/>
          <w:sz w:val="24"/>
          <w:szCs w:val="24"/>
          <w:lang w:val="uk-UA"/>
        </w:rPr>
        <w:t>-Сейсмічність району за картою ЗСР-2004-А - 6 балів.</w:t>
      </w:r>
    </w:p>
    <w:p w14:paraId="1C15F926" w14:textId="77777777" w:rsidR="00CD2750" w:rsidRPr="00660FC3" w:rsidRDefault="00CD2750" w:rsidP="00CD2750">
      <w:pPr>
        <w:spacing w:after="0" w:line="360" w:lineRule="auto"/>
        <w:ind w:firstLine="567"/>
        <w:jc w:val="both"/>
        <w:rPr>
          <w:rFonts w:ascii="Times New Roman" w:hAnsi="Times New Roman"/>
          <w:sz w:val="24"/>
          <w:szCs w:val="24"/>
          <w:lang w:val="uk-UA"/>
        </w:rPr>
      </w:pPr>
      <w:r w:rsidRPr="00660FC3">
        <w:rPr>
          <w:rFonts w:ascii="Times New Roman" w:hAnsi="Times New Roman"/>
          <w:sz w:val="24"/>
          <w:szCs w:val="24"/>
          <w:lang w:val="uk-UA"/>
        </w:rPr>
        <w:t xml:space="preserve"> У межах населеного пункту небезпечних природних процесів та техногенно-порушених територій не виявлено.</w:t>
      </w:r>
    </w:p>
    <w:p w14:paraId="1203D57D" w14:textId="77777777" w:rsidR="00E05112" w:rsidRPr="00660FC3" w:rsidRDefault="00E05112" w:rsidP="00E05112">
      <w:pPr>
        <w:pStyle w:val="a3"/>
        <w:numPr>
          <w:ilvl w:val="1"/>
          <w:numId w:val="19"/>
        </w:numPr>
        <w:spacing w:after="0" w:line="360" w:lineRule="auto"/>
        <w:jc w:val="both"/>
        <w:rPr>
          <w:rFonts w:ascii="Times New Roman" w:hAnsi="Times New Roman"/>
          <w:sz w:val="24"/>
          <w:szCs w:val="24"/>
          <w:lang w:val="uk-UA"/>
        </w:rPr>
      </w:pPr>
      <w:r w:rsidRPr="00660FC3">
        <w:rPr>
          <w:rFonts w:ascii="Times New Roman" w:hAnsi="Times New Roman"/>
          <w:sz w:val="24"/>
          <w:szCs w:val="24"/>
          <w:lang w:val="uk-UA"/>
        </w:rPr>
        <w:t>Благоустрій території.</w:t>
      </w:r>
    </w:p>
    <w:p w14:paraId="3821D61B" w14:textId="77777777" w:rsidR="00E05112" w:rsidRPr="00660FC3" w:rsidRDefault="00E05112" w:rsidP="00E05112">
      <w:pPr>
        <w:spacing w:after="0" w:line="360" w:lineRule="auto"/>
        <w:ind w:left="567"/>
        <w:jc w:val="both"/>
        <w:rPr>
          <w:rFonts w:ascii="Times New Roman" w:hAnsi="Times New Roman"/>
          <w:sz w:val="24"/>
          <w:szCs w:val="24"/>
          <w:lang w:val="uk-UA"/>
        </w:rPr>
      </w:pPr>
      <w:r w:rsidRPr="00660FC3">
        <w:rPr>
          <w:rFonts w:ascii="Times New Roman" w:hAnsi="Times New Roman"/>
          <w:sz w:val="24"/>
          <w:szCs w:val="24"/>
          <w:lang w:val="uk-UA"/>
        </w:rPr>
        <w:t xml:space="preserve">На </w:t>
      </w:r>
      <w:r w:rsidR="00272F66" w:rsidRPr="00660FC3">
        <w:rPr>
          <w:rFonts w:ascii="Times New Roman" w:hAnsi="Times New Roman"/>
          <w:sz w:val="24"/>
          <w:szCs w:val="24"/>
          <w:lang w:val="uk-UA"/>
        </w:rPr>
        <w:t>час розробки детального плану території благоустрій на ділянці представлений ґрунтовими доріжками та озелененням.</w:t>
      </w:r>
      <w:r w:rsidRPr="00660FC3">
        <w:rPr>
          <w:rFonts w:ascii="Times New Roman" w:hAnsi="Times New Roman"/>
          <w:sz w:val="24"/>
          <w:szCs w:val="24"/>
          <w:lang w:val="uk-UA"/>
        </w:rPr>
        <w:t xml:space="preserve"> </w:t>
      </w:r>
    </w:p>
    <w:p w14:paraId="051F9E68" w14:textId="77777777" w:rsidR="00E05112" w:rsidRPr="00660FC3" w:rsidRDefault="00E05112" w:rsidP="00E05112">
      <w:pPr>
        <w:pStyle w:val="a3"/>
        <w:numPr>
          <w:ilvl w:val="1"/>
          <w:numId w:val="19"/>
        </w:numPr>
        <w:spacing w:after="0" w:line="360" w:lineRule="auto"/>
        <w:jc w:val="both"/>
        <w:rPr>
          <w:rFonts w:ascii="Times New Roman" w:hAnsi="Times New Roman"/>
          <w:sz w:val="24"/>
          <w:szCs w:val="24"/>
          <w:lang w:val="uk-UA"/>
        </w:rPr>
      </w:pPr>
      <w:r w:rsidRPr="00660FC3">
        <w:rPr>
          <w:rFonts w:ascii="Times New Roman" w:hAnsi="Times New Roman"/>
          <w:sz w:val="24"/>
          <w:szCs w:val="24"/>
          <w:lang w:val="uk-UA"/>
        </w:rPr>
        <w:t>Використання підземного простору.</w:t>
      </w:r>
    </w:p>
    <w:p w14:paraId="290CB208" w14:textId="77777777" w:rsidR="00E05112" w:rsidRPr="00660FC3" w:rsidRDefault="00E05112" w:rsidP="00E05112">
      <w:pPr>
        <w:spacing w:after="0" w:line="360" w:lineRule="auto"/>
        <w:ind w:left="567"/>
        <w:jc w:val="both"/>
        <w:rPr>
          <w:rFonts w:ascii="Times New Roman" w:hAnsi="Times New Roman"/>
          <w:sz w:val="24"/>
          <w:szCs w:val="24"/>
          <w:lang w:val="uk-UA"/>
        </w:rPr>
      </w:pPr>
      <w:r w:rsidRPr="00660FC3">
        <w:rPr>
          <w:rFonts w:ascii="Times New Roman" w:hAnsi="Times New Roman"/>
          <w:sz w:val="24"/>
          <w:szCs w:val="24"/>
          <w:lang w:val="uk-UA"/>
        </w:rPr>
        <w:t>Відсутнє.</w:t>
      </w:r>
    </w:p>
    <w:p w14:paraId="6716A3DC" w14:textId="77777777" w:rsidR="00E05112" w:rsidRPr="00660FC3" w:rsidRDefault="00E05112" w:rsidP="00E05112">
      <w:pPr>
        <w:pStyle w:val="a3"/>
        <w:numPr>
          <w:ilvl w:val="1"/>
          <w:numId w:val="19"/>
        </w:numPr>
        <w:spacing w:after="0" w:line="360" w:lineRule="auto"/>
        <w:jc w:val="both"/>
        <w:rPr>
          <w:rFonts w:ascii="Times New Roman" w:hAnsi="Times New Roman"/>
          <w:sz w:val="24"/>
          <w:szCs w:val="24"/>
          <w:lang w:val="uk-UA"/>
        </w:rPr>
      </w:pPr>
      <w:r w:rsidRPr="00660FC3">
        <w:rPr>
          <w:rFonts w:ascii="Times New Roman" w:hAnsi="Times New Roman"/>
          <w:sz w:val="24"/>
          <w:szCs w:val="24"/>
          <w:lang w:val="uk-UA"/>
        </w:rPr>
        <w:t>Поводження з відходами.</w:t>
      </w:r>
    </w:p>
    <w:p w14:paraId="6A992FA5" w14:textId="77777777" w:rsidR="00B06FAA" w:rsidRPr="00660FC3" w:rsidRDefault="00B06FAA" w:rsidP="00B06FAA">
      <w:pPr>
        <w:spacing w:after="0" w:line="360" w:lineRule="auto"/>
        <w:ind w:firstLine="567"/>
        <w:jc w:val="both"/>
        <w:rPr>
          <w:rFonts w:ascii="Times New Roman" w:hAnsi="Times New Roman"/>
          <w:sz w:val="24"/>
          <w:szCs w:val="24"/>
          <w:lang w:val="uk-UA"/>
        </w:rPr>
      </w:pPr>
      <w:r w:rsidRPr="00660FC3">
        <w:rPr>
          <w:rFonts w:ascii="Times New Roman" w:hAnsi="Times New Roman"/>
          <w:sz w:val="24"/>
          <w:szCs w:val="24"/>
          <w:lang w:val="uk-UA"/>
        </w:rPr>
        <w:t>Система збору, сортування, видалення, утилізації та вторинного використання побутових, промислових, будівельних відходів, відходів сільськогосподарського виробництва, міського господарства, а також трупів тварин організована шляхом створення міського комунального підприємства. Збір та сортування побутових відходів здійснюється індивідуально кожним господарством, організацією та підприємством окремо на своїй території. Вивезення ТПВ здійснюється на тимчасовий полігон ТПВ м. Долина.</w:t>
      </w:r>
    </w:p>
    <w:p w14:paraId="11C5CF65" w14:textId="77777777" w:rsidR="00AC7FFB" w:rsidRPr="00660FC3" w:rsidRDefault="00AC7FFB" w:rsidP="00E05112">
      <w:pPr>
        <w:pStyle w:val="a3"/>
        <w:spacing w:after="0" w:line="360" w:lineRule="auto"/>
        <w:ind w:left="927"/>
        <w:jc w:val="center"/>
        <w:rPr>
          <w:rFonts w:ascii="Times New Roman" w:hAnsi="Times New Roman"/>
          <w:b/>
          <w:sz w:val="24"/>
          <w:szCs w:val="24"/>
          <w:lang w:val="uk-UA"/>
        </w:rPr>
      </w:pPr>
      <w:r w:rsidRPr="00660FC3">
        <w:rPr>
          <w:rFonts w:ascii="Times New Roman" w:hAnsi="Times New Roman"/>
          <w:b/>
          <w:sz w:val="24"/>
          <w:szCs w:val="24"/>
          <w:lang w:val="uk-UA"/>
        </w:rPr>
        <w:t>Частина ІІ. Модель розвитку території детального планування в довгостроковій перспективі.</w:t>
      </w:r>
    </w:p>
    <w:p w14:paraId="6CB2123B" w14:textId="77777777" w:rsidR="00AC7FFB" w:rsidRPr="00660FC3" w:rsidRDefault="00C91AAD" w:rsidP="000B5235">
      <w:pPr>
        <w:spacing w:after="0" w:line="360" w:lineRule="auto"/>
        <w:ind w:firstLine="567"/>
        <w:jc w:val="both"/>
        <w:rPr>
          <w:rFonts w:ascii="Times New Roman" w:hAnsi="Times New Roman"/>
          <w:b/>
          <w:sz w:val="24"/>
          <w:szCs w:val="24"/>
          <w:lang w:val="uk-UA"/>
        </w:rPr>
      </w:pPr>
      <w:r w:rsidRPr="00660FC3">
        <w:rPr>
          <w:rFonts w:ascii="Times New Roman" w:hAnsi="Times New Roman"/>
          <w:sz w:val="24"/>
          <w:szCs w:val="24"/>
          <w:lang w:val="uk-UA"/>
        </w:rPr>
        <w:t xml:space="preserve">Даною проектною документацією </w:t>
      </w:r>
      <w:proofErr w:type="spellStart"/>
      <w:r w:rsidRPr="00660FC3">
        <w:rPr>
          <w:rFonts w:ascii="Times New Roman" w:hAnsi="Times New Roman"/>
          <w:sz w:val="24"/>
          <w:szCs w:val="24"/>
          <w:lang w:val="uk-UA"/>
        </w:rPr>
        <w:t>уточнюються</w:t>
      </w:r>
      <w:proofErr w:type="spellEnd"/>
      <w:r w:rsidRPr="00660FC3">
        <w:rPr>
          <w:rFonts w:ascii="Times New Roman" w:hAnsi="Times New Roman"/>
          <w:sz w:val="24"/>
          <w:szCs w:val="24"/>
          <w:lang w:val="uk-UA"/>
        </w:rPr>
        <w:t xml:space="preserve"> </w:t>
      </w:r>
      <w:proofErr w:type="spellStart"/>
      <w:r w:rsidRPr="00660FC3">
        <w:rPr>
          <w:rFonts w:ascii="Times New Roman" w:hAnsi="Times New Roman"/>
          <w:sz w:val="24"/>
          <w:szCs w:val="24"/>
          <w:lang w:val="uk-UA"/>
        </w:rPr>
        <w:t>проєктні</w:t>
      </w:r>
      <w:proofErr w:type="spellEnd"/>
      <w:r w:rsidRPr="00660FC3">
        <w:rPr>
          <w:rFonts w:ascii="Times New Roman" w:hAnsi="Times New Roman"/>
          <w:sz w:val="24"/>
          <w:szCs w:val="24"/>
          <w:lang w:val="uk-UA"/>
        </w:rPr>
        <w:t xml:space="preserve"> рішення генерального плану забудови </w:t>
      </w:r>
      <w:r w:rsidR="00B06FAA" w:rsidRPr="00660FC3">
        <w:rPr>
          <w:rFonts w:ascii="Times New Roman" w:hAnsi="Times New Roman"/>
          <w:sz w:val="24"/>
          <w:szCs w:val="24"/>
          <w:lang w:val="uk-UA"/>
        </w:rPr>
        <w:t>міста Долина</w:t>
      </w:r>
      <w:r w:rsidRPr="00660FC3">
        <w:rPr>
          <w:rFonts w:ascii="Times New Roman" w:hAnsi="Times New Roman"/>
          <w:sz w:val="24"/>
          <w:szCs w:val="24"/>
          <w:lang w:val="uk-UA"/>
        </w:rPr>
        <w:t>, в межах розміщення земельної ділянки, площею 0,</w:t>
      </w:r>
      <w:r w:rsidR="000B5235" w:rsidRPr="00660FC3">
        <w:rPr>
          <w:rFonts w:ascii="Times New Roman" w:hAnsi="Times New Roman"/>
          <w:sz w:val="24"/>
          <w:szCs w:val="24"/>
          <w:lang w:val="uk-UA"/>
        </w:rPr>
        <w:t>40</w:t>
      </w:r>
      <w:r w:rsidR="006F6B34" w:rsidRPr="00660FC3">
        <w:rPr>
          <w:rFonts w:ascii="Times New Roman" w:hAnsi="Times New Roman"/>
          <w:sz w:val="24"/>
          <w:szCs w:val="24"/>
          <w:lang w:val="uk-UA"/>
        </w:rPr>
        <w:t>00</w:t>
      </w:r>
      <w:r w:rsidRPr="00660FC3">
        <w:rPr>
          <w:rFonts w:ascii="Times New Roman" w:hAnsi="Times New Roman"/>
          <w:sz w:val="24"/>
          <w:szCs w:val="24"/>
          <w:lang w:val="uk-UA"/>
        </w:rPr>
        <w:t xml:space="preserve"> га, </w:t>
      </w:r>
      <w:r w:rsidR="00B06FAA" w:rsidRPr="00660FC3">
        <w:rPr>
          <w:rFonts w:ascii="Times New Roman" w:hAnsi="Times New Roman"/>
          <w:sz w:val="24"/>
          <w:szCs w:val="24"/>
          <w:lang w:val="uk-UA"/>
        </w:rPr>
        <w:t>для розміщенн</w:t>
      </w:r>
      <w:r w:rsidR="00CF7AF5" w:rsidRPr="00660FC3">
        <w:rPr>
          <w:rFonts w:ascii="Times New Roman" w:hAnsi="Times New Roman"/>
          <w:sz w:val="24"/>
          <w:szCs w:val="24"/>
          <w:lang w:val="uk-UA"/>
        </w:rPr>
        <w:t>я</w:t>
      </w:r>
      <w:r w:rsidR="006F6B34" w:rsidRPr="00660FC3">
        <w:rPr>
          <w:rFonts w:ascii="Times New Roman" w:hAnsi="Times New Roman"/>
          <w:sz w:val="24"/>
          <w:szCs w:val="24"/>
        </w:rPr>
        <w:t xml:space="preserve"> </w:t>
      </w:r>
      <w:r w:rsidR="006F6B34" w:rsidRPr="00660FC3">
        <w:rPr>
          <w:rFonts w:ascii="Times New Roman" w:hAnsi="Times New Roman"/>
          <w:sz w:val="24"/>
          <w:szCs w:val="24"/>
          <w:lang w:val="uk-UA"/>
        </w:rPr>
        <w:t xml:space="preserve"> </w:t>
      </w:r>
      <w:r w:rsidR="00B511FD" w:rsidRPr="00660FC3">
        <w:rPr>
          <w:rFonts w:ascii="Times New Roman" w:hAnsi="Times New Roman"/>
          <w:b/>
          <w:sz w:val="24"/>
          <w:szCs w:val="24"/>
        </w:rPr>
        <w:t xml:space="preserve"> </w:t>
      </w:r>
      <w:r w:rsidR="00B511FD" w:rsidRPr="00660FC3">
        <w:rPr>
          <w:rFonts w:ascii="Times New Roman" w:hAnsi="Times New Roman"/>
          <w:sz w:val="24"/>
          <w:szCs w:val="24"/>
          <w:lang w:val="uk-UA"/>
        </w:rPr>
        <w:t>багатоквартирного житлового будинку  з торгово-офісними</w:t>
      </w:r>
      <w:r w:rsidR="00B511FD" w:rsidRPr="00660FC3">
        <w:rPr>
          <w:rFonts w:ascii="Times New Roman" w:hAnsi="Times New Roman"/>
          <w:sz w:val="24"/>
          <w:szCs w:val="24"/>
        </w:rPr>
        <w:t xml:space="preserve"> </w:t>
      </w:r>
      <w:proofErr w:type="spellStart"/>
      <w:r w:rsidR="00B511FD" w:rsidRPr="00660FC3">
        <w:rPr>
          <w:rFonts w:ascii="Times New Roman" w:hAnsi="Times New Roman"/>
          <w:sz w:val="24"/>
          <w:szCs w:val="24"/>
        </w:rPr>
        <w:t>приміщен</w:t>
      </w:r>
      <w:r w:rsidR="00B511FD" w:rsidRPr="00660FC3">
        <w:rPr>
          <w:rFonts w:ascii="Times New Roman" w:hAnsi="Times New Roman"/>
          <w:sz w:val="24"/>
          <w:szCs w:val="24"/>
          <w:lang w:val="uk-UA"/>
        </w:rPr>
        <w:t>нями</w:t>
      </w:r>
      <w:proofErr w:type="spellEnd"/>
      <w:r w:rsidR="006F6B34" w:rsidRPr="00660FC3">
        <w:rPr>
          <w:rFonts w:ascii="Times New Roman" w:hAnsi="Times New Roman"/>
          <w:sz w:val="24"/>
          <w:szCs w:val="24"/>
          <w:lang w:val="uk-UA"/>
        </w:rPr>
        <w:t>,</w:t>
      </w:r>
      <w:r w:rsidRPr="00660FC3">
        <w:rPr>
          <w:rFonts w:ascii="Times New Roman" w:hAnsi="Times New Roman"/>
          <w:sz w:val="24"/>
          <w:szCs w:val="24"/>
          <w:lang w:val="uk-UA"/>
        </w:rPr>
        <w:t xml:space="preserve"> яким визначена  модель розвитку території детального планування у довгостроковій перспективі. Вони доповнюватимуть раніше прийняті рішення моделі розвитку території детального планування у довгостроковій перспективі та забезпечуватимуть повноцінне функціонування  будівель та споруд.</w:t>
      </w:r>
    </w:p>
    <w:p w14:paraId="067258A6" w14:textId="77777777" w:rsidR="00E05112" w:rsidRPr="00660FC3" w:rsidRDefault="00AC7FFB" w:rsidP="00E05112">
      <w:pPr>
        <w:pStyle w:val="a3"/>
        <w:spacing w:after="0" w:line="360" w:lineRule="auto"/>
        <w:ind w:left="927"/>
        <w:jc w:val="center"/>
        <w:rPr>
          <w:rFonts w:ascii="Times New Roman" w:hAnsi="Times New Roman"/>
          <w:b/>
          <w:sz w:val="24"/>
          <w:szCs w:val="24"/>
          <w:lang w:val="uk-UA"/>
        </w:rPr>
      </w:pPr>
      <w:r w:rsidRPr="00660FC3">
        <w:rPr>
          <w:rFonts w:ascii="Times New Roman" w:hAnsi="Times New Roman"/>
          <w:b/>
          <w:sz w:val="24"/>
          <w:szCs w:val="24"/>
          <w:lang w:val="uk-UA"/>
        </w:rPr>
        <w:t>Частина ІІІ</w:t>
      </w:r>
      <w:r w:rsidR="00E05112" w:rsidRPr="00660FC3">
        <w:rPr>
          <w:rFonts w:ascii="Times New Roman" w:hAnsi="Times New Roman"/>
          <w:b/>
          <w:sz w:val="24"/>
          <w:szCs w:val="24"/>
          <w:lang w:val="uk-UA"/>
        </w:rPr>
        <w:t>. Обґрунтування проектних рішень.</w:t>
      </w:r>
    </w:p>
    <w:p w14:paraId="6BBF8B7A" w14:textId="77777777" w:rsidR="0034341D" w:rsidRPr="00660FC3" w:rsidRDefault="0034341D" w:rsidP="0034341D">
      <w:pPr>
        <w:pStyle w:val="a3"/>
        <w:numPr>
          <w:ilvl w:val="0"/>
          <w:numId w:val="22"/>
        </w:numPr>
        <w:spacing w:after="0" w:line="360" w:lineRule="auto"/>
        <w:rPr>
          <w:rFonts w:ascii="Times New Roman" w:hAnsi="Times New Roman"/>
          <w:b/>
          <w:sz w:val="24"/>
          <w:szCs w:val="24"/>
          <w:lang w:val="uk-UA"/>
        </w:rPr>
      </w:pPr>
      <w:r w:rsidRPr="00660FC3">
        <w:rPr>
          <w:rFonts w:ascii="Times New Roman" w:hAnsi="Times New Roman"/>
          <w:b/>
          <w:sz w:val="24"/>
          <w:szCs w:val="24"/>
          <w:lang w:val="uk-UA"/>
        </w:rPr>
        <w:t>Просторово-планувальна організація території.</w:t>
      </w:r>
    </w:p>
    <w:p w14:paraId="2E56C9D9" w14:textId="77777777" w:rsidR="0034341D" w:rsidRPr="00660FC3" w:rsidRDefault="0034341D" w:rsidP="0034341D">
      <w:pPr>
        <w:pStyle w:val="a3"/>
        <w:numPr>
          <w:ilvl w:val="1"/>
          <w:numId w:val="22"/>
        </w:numPr>
        <w:spacing w:after="0" w:line="360" w:lineRule="auto"/>
        <w:rPr>
          <w:rFonts w:ascii="Times New Roman" w:hAnsi="Times New Roman"/>
          <w:sz w:val="24"/>
          <w:szCs w:val="24"/>
          <w:lang w:val="uk-UA"/>
        </w:rPr>
      </w:pPr>
      <w:r w:rsidRPr="00660FC3">
        <w:rPr>
          <w:rFonts w:ascii="Times New Roman" w:hAnsi="Times New Roman"/>
          <w:sz w:val="24"/>
          <w:szCs w:val="24"/>
          <w:lang w:val="uk-UA"/>
        </w:rPr>
        <w:t>Ситуаційний план.</w:t>
      </w:r>
    </w:p>
    <w:p w14:paraId="528A4D7E" w14:textId="77777777" w:rsidR="000B5235" w:rsidRPr="00660FC3" w:rsidRDefault="00B06FAA" w:rsidP="000B5235">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Територія, що підлягає детальному плануванню знаходиться в центральній частині в межах міста Долина, Калуського району, Івано-Франківської області та включає земельну ділянку, площею </w:t>
      </w:r>
      <w:r w:rsidR="000B5235" w:rsidRPr="00660FC3">
        <w:rPr>
          <w:rFonts w:ascii="Times New Roman" w:hAnsi="Times New Roman"/>
          <w:sz w:val="24"/>
          <w:szCs w:val="24"/>
          <w:lang w:val="uk-UA"/>
        </w:rPr>
        <w:t>0,40</w:t>
      </w:r>
      <w:r w:rsidR="00611476" w:rsidRPr="00660FC3">
        <w:rPr>
          <w:rFonts w:ascii="Times New Roman" w:hAnsi="Times New Roman"/>
          <w:sz w:val="24"/>
          <w:szCs w:val="24"/>
          <w:lang w:val="uk-UA"/>
        </w:rPr>
        <w:t>00</w:t>
      </w:r>
      <w:r w:rsidRPr="00660FC3">
        <w:rPr>
          <w:rFonts w:ascii="Times New Roman" w:hAnsi="Times New Roman"/>
          <w:sz w:val="24"/>
          <w:szCs w:val="24"/>
          <w:lang w:val="uk-UA"/>
        </w:rPr>
        <w:t xml:space="preserve"> га, для розміщення рекреаційно-від</w:t>
      </w:r>
      <w:r w:rsidR="000B5235" w:rsidRPr="00660FC3">
        <w:rPr>
          <w:rFonts w:ascii="Times New Roman" w:hAnsi="Times New Roman"/>
          <w:sz w:val="24"/>
          <w:szCs w:val="24"/>
          <w:lang w:val="uk-UA"/>
        </w:rPr>
        <w:t>починкової зони. Площа території опрацювання складає 0.8000 га.</w:t>
      </w:r>
    </w:p>
    <w:p w14:paraId="1ECBB570" w14:textId="77777777" w:rsidR="000B5235" w:rsidRPr="00660FC3" w:rsidRDefault="000B5235" w:rsidP="000B5235">
      <w:pPr>
        <w:spacing w:after="0" w:line="360" w:lineRule="auto"/>
        <w:ind w:firstLine="567"/>
        <w:rPr>
          <w:rFonts w:ascii="Times New Roman" w:eastAsia="Arial" w:hAnsi="Times New Roman"/>
          <w:sz w:val="24"/>
          <w:szCs w:val="24"/>
          <w:lang w:val="uk-UA"/>
        </w:rPr>
      </w:pPr>
      <w:r w:rsidRPr="00660FC3">
        <w:rPr>
          <w:rFonts w:ascii="Times New Roman" w:eastAsia="Arial" w:hAnsi="Times New Roman"/>
          <w:sz w:val="24"/>
          <w:szCs w:val="24"/>
          <w:lang w:val="uk-UA"/>
        </w:rPr>
        <w:t>З північно-західної сторони  земельна ділянка межує з  землями міської ради- вул. С. Бандери, з північного  сходу – землі міської ради, з східно-південної сторони - землі міської ради, з південно-західної сторони межує з вул. Молодіжна.</w:t>
      </w:r>
    </w:p>
    <w:p w14:paraId="07FC5B4A" w14:textId="77777777" w:rsidR="004E7ACC" w:rsidRPr="00660FC3" w:rsidRDefault="004E7ACC" w:rsidP="00C91AAD">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Навколишні ділянки забудовані громадськи</w:t>
      </w:r>
      <w:r w:rsidR="00611476" w:rsidRPr="00660FC3">
        <w:rPr>
          <w:rFonts w:ascii="Times New Roman" w:hAnsi="Times New Roman"/>
          <w:sz w:val="24"/>
          <w:szCs w:val="24"/>
          <w:lang w:val="uk-UA"/>
        </w:rPr>
        <w:t xml:space="preserve">ми  та  виробничими будівлями, </w:t>
      </w:r>
      <w:r w:rsidRPr="00660FC3">
        <w:rPr>
          <w:rFonts w:ascii="Times New Roman" w:hAnsi="Times New Roman"/>
          <w:sz w:val="24"/>
          <w:szCs w:val="24"/>
          <w:lang w:val="uk-UA"/>
        </w:rPr>
        <w:t xml:space="preserve">житловими будинками </w:t>
      </w:r>
      <w:r w:rsidR="00611476" w:rsidRPr="00660FC3">
        <w:rPr>
          <w:rFonts w:ascii="Times New Roman" w:hAnsi="Times New Roman"/>
          <w:sz w:val="24"/>
          <w:szCs w:val="24"/>
          <w:lang w:val="uk-UA"/>
        </w:rPr>
        <w:t>.</w:t>
      </w:r>
    </w:p>
    <w:p w14:paraId="7746D1F0" w14:textId="77777777" w:rsidR="00DC22BD" w:rsidRPr="00660FC3" w:rsidRDefault="0034341D" w:rsidP="00DC22BD">
      <w:pPr>
        <w:pStyle w:val="a3"/>
        <w:numPr>
          <w:ilvl w:val="1"/>
          <w:numId w:val="22"/>
        </w:numPr>
        <w:spacing w:after="0" w:line="360" w:lineRule="auto"/>
        <w:rPr>
          <w:rFonts w:ascii="Times New Roman" w:hAnsi="Times New Roman"/>
          <w:sz w:val="24"/>
          <w:szCs w:val="24"/>
          <w:lang w:val="uk-UA"/>
        </w:rPr>
      </w:pPr>
      <w:r w:rsidRPr="00660FC3">
        <w:rPr>
          <w:rFonts w:ascii="Times New Roman" w:hAnsi="Times New Roman"/>
          <w:sz w:val="24"/>
          <w:szCs w:val="24"/>
          <w:lang w:val="uk-UA"/>
        </w:rPr>
        <w:lastRenderedPageBreak/>
        <w:t>Планувальний каркас та система розселення</w:t>
      </w:r>
    </w:p>
    <w:p w14:paraId="72F0DCE5" w14:textId="77777777" w:rsidR="004E7ACC" w:rsidRPr="00660FC3" w:rsidRDefault="00DC22BD" w:rsidP="0048491F">
      <w:pPr>
        <w:pStyle w:val="a3"/>
        <w:spacing w:after="0" w:line="360" w:lineRule="auto"/>
        <w:ind w:left="0" w:firstLine="851"/>
        <w:rPr>
          <w:rFonts w:ascii="Times New Roman" w:hAnsi="Times New Roman"/>
          <w:sz w:val="24"/>
          <w:szCs w:val="24"/>
          <w:lang w:val="uk-UA"/>
        </w:rPr>
      </w:pPr>
      <w:r w:rsidRPr="00660FC3">
        <w:rPr>
          <w:rFonts w:ascii="Times New Roman" w:hAnsi="Times New Roman"/>
          <w:sz w:val="24"/>
          <w:szCs w:val="24"/>
          <w:lang w:val="uk-UA"/>
        </w:rPr>
        <w:t xml:space="preserve">Планувальна структура території детального планування (характеристика планувальних осей та вузлів, а також її просторова композиція) визначається діючим  генеральним планом забудови </w:t>
      </w:r>
      <w:r w:rsidR="004E7ACC" w:rsidRPr="00660FC3">
        <w:rPr>
          <w:rFonts w:ascii="Times New Roman" w:hAnsi="Times New Roman"/>
          <w:sz w:val="24"/>
          <w:szCs w:val="24"/>
          <w:lang w:val="uk-UA"/>
        </w:rPr>
        <w:t>міста Долина</w:t>
      </w:r>
      <w:r w:rsidRPr="00660FC3">
        <w:rPr>
          <w:rFonts w:ascii="Times New Roman" w:hAnsi="Times New Roman"/>
          <w:sz w:val="24"/>
          <w:szCs w:val="24"/>
          <w:lang w:val="uk-UA"/>
        </w:rPr>
        <w:t>. Основними</w:t>
      </w:r>
      <w:r w:rsidR="008B1A44" w:rsidRPr="00660FC3">
        <w:rPr>
          <w:rFonts w:ascii="Times New Roman" w:hAnsi="Times New Roman"/>
          <w:sz w:val="24"/>
          <w:szCs w:val="24"/>
          <w:lang w:val="uk-UA"/>
        </w:rPr>
        <w:t xml:space="preserve"> </w:t>
      </w:r>
      <w:r w:rsidRPr="00660FC3">
        <w:rPr>
          <w:rFonts w:ascii="Times New Roman" w:hAnsi="Times New Roman"/>
          <w:sz w:val="24"/>
          <w:szCs w:val="24"/>
          <w:lang w:val="uk-UA"/>
        </w:rPr>
        <w:t xml:space="preserve">планувальними вузлами та основними планувальними осями цього району є розміщення  житлових та громадських будівель і споруд , вулиць та проїздів, розвиток містобудівної </w:t>
      </w:r>
      <w:r w:rsidR="008B1A44" w:rsidRPr="00660FC3">
        <w:rPr>
          <w:rFonts w:ascii="Times New Roman" w:hAnsi="Times New Roman"/>
          <w:sz w:val="24"/>
          <w:szCs w:val="24"/>
          <w:lang w:val="uk-UA"/>
        </w:rPr>
        <w:t xml:space="preserve">галузі  на сучасному рівні. </w:t>
      </w:r>
      <w:proofErr w:type="spellStart"/>
      <w:r w:rsidR="008B1A44" w:rsidRPr="00660FC3">
        <w:rPr>
          <w:rFonts w:ascii="Times New Roman" w:hAnsi="Times New Roman"/>
          <w:sz w:val="24"/>
          <w:szCs w:val="24"/>
          <w:lang w:val="uk-UA"/>
        </w:rPr>
        <w:t>Проє</w:t>
      </w:r>
      <w:r w:rsidRPr="00660FC3">
        <w:rPr>
          <w:rFonts w:ascii="Times New Roman" w:hAnsi="Times New Roman"/>
          <w:sz w:val="24"/>
          <w:szCs w:val="24"/>
          <w:lang w:val="uk-UA"/>
        </w:rPr>
        <w:t>ктована</w:t>
      </w:r>
      <w:proofErr w:type="spellEnd"/>
      <w:r w:rsidRPr="00660FC3">
        <w:rPr>
          <w:rFonts w:ascii="Times New Roman" w:hAnsi="Times New Roman"/>
          <w:sz w:val="24"/>
          <w:szCs w:val="24"/>
          <w:lang w:val="uk-UA"/>
        </w:rPr>
        <w:t xml:space="preserve"> територія є невід’ємною частиною </w:t>
      </w:r>
      <w:r w:rsidR="008B1A44" w:rsidRPr="00660FC3">
        <w:rPr>
          <w:rFonts w:ascii="Times New Roman" w:hAnsi="Times New Roman"/>
          <w:sz w:val="24"/>
          <w:szCs w:val="24"/>
          <w:lang w:val="uk-UA"/>
        </w:rPr>
        <w:t>населеного пункту</w:t>
      </w:r>
      <w:r w:rsidR="00B91E70" w:rsidRPr="00660FC3">
        <w:rPr>
          <w:rFonts w:ascii="Times New Roman" w:hAnsi="Times New Roman"/>
          <w:sz w:val="24"/>
          <w:szCs w:val="24"/>
          <w:lang w:val="uk-UA"/>
        </w:rPr>
        <w:t xml:space="preserve"> .</w:t>
      </w:r>
    </w:p>
    <w:p w14:paraId="1D572F03" w14:textId="77777777" w:rsidR="0048491F" w:rsidRPr="00660FC3" w:rsidRDefault="00402E72" w:rsidP="0048491F">
      <w:pPr>
        <w:pStyle w:val="a3"/>
        <w:numPr>
          <w:ilvl w:val="0"/>
          <w:numId w:val="22"/>
        </w:numPr>
        <w:spacing w:after="0" w:line="360" w:lineRule="auto"/>
        <w:rPr>
          <w:rFonts w:ascii="Times New Roman" w:hAnsi="Times New Roman"/>
          <w:b/>
          <w:sz w:val="24"/>
          <w:szCs w:val="24"/>
          <w:lang w:val="uk-UA"/>
        </w:rPr>
      </w:pPr>
      <w:r w:rsidRPr="00660FC3">
        <w:rPr>
          <w:rFonts w:ascii="Times New Roman" w:hAnsi="Times New Roman"/>
          <w:b/>
          <w:sz w:val="24"/>
          <w:szCs w:val="24"/>
          <w:lang w:val="uk-UA"/>
        </w:rPr>
        <w:t>Природоохоронні та ландшафтно-рекреаційні території.</w:t>
      </w:r>
    </w:p>
    <w:p w14:paraId="34B33645" w14:textId="77777777" w:rsidR="0048491F" w:rsidRPr="00660FC3" w:rsidRDefault="0048491F" w:rsidP="0048491F">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На територіях житлової, громадської, курортної та рекреаційної забудови слід передбачати засоби:</w:t>
      </w:r>
    </w:p>
    <w:p w14:paraId="5A35C709" w14:textId="77777777" w:rsidR="0048491F" w:rsidRPr="00660FC3" w:rsidRDefault="0048491F" w:rsidP="000B5235">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w:t>
      </w:r>
      <w:r w:rsidRPr="00660FC3">
        <w:rPr>
          <w:rFonts w:ascii="Times New Roman" w:hAnsi="Times New Roman"/>
          <w:sz w:val="24"/>
          <w:szCs w:val="24"/>
          <w:lang w:val="uk-UA"/>
        </w:rPr>
        <w:tab/>
        <w:t>загального озеленення ділянок (дерева, чагарники, газони, квітники)</w:t>
      </w:r>
      <w:r w:rsidR="006D1ABD" w:rsidRPr="00660FC3">
        <w:rPr>
          <w:rFonts w:ascii="Times New Roman" w:hAnsi="Times New Roman"/>
          <w:sz w:val="24"/>
          <w:szCs w:val="24"/>
          <w:lang w:val="uk-UA"/>
        </w:rPr>
        <w:t>;</w:t>
      </w:r>
    </w:p>
    <w:p w14:paraId="5C219988" w14:textId="77777777" w:rsidR="0048491F" w:rsidRPr="00660FC3" w:rsidRDefault="0048491F" w:rsidP="0048491F">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w:t>
      </w:r>
      <w:r w:rsidRPr="00660FC3">
        <w:rPr>
          <w:rFonts w:ascii="Times New Roman" w:hAnsi="Times New Roman"/>
          <w:sz w:val="24"/>
          <w:szCs w:val="24"/>
          <w:lang w:val="uk-UA"/>
        </w:rPr>
        <w:tab/>
        <w:t>вертикального озеленення будинків і споруд (фасадів, балконів, шумозахисних стінок);</w:t>
      </w:r>
    </w:p>
    <w:p w14:paraId="100BDA84" w14:textId="77777777" w:rsidR="0048491F" w:rsidRPr="00660FC3" w:rsidRDefault="0048491F" w:rsidP="0048491F">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w:t>
      </w:r>
      <w:r w:rsidRPr="00660FC3">
        <w:rPr>
          <w:rFonts w:ascii="Times New Roman" w:hAnsi="Times New Roman"/>
          <w:sz w:val="24"/>
          <w:szCs w:val="24"/>
          <w:lang w:val="uk-UA"/>
        </w:rPr>
        <w:tab/>
        <w:t>відновлюваного озеленення (порушених ділянок, ярів, схилів).</w:t>
      </w:r>
    </w:p>
    <w:p w14:paraId="31CAA0D8" w14:textId="77777777" w:rsidR="0048491F" w:rsidRPr="00660FC3" w:rsidRDefault="0048491F" w:rsidP="0048491F">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До інноваційних засобів збільшення площі озеленення територій забудови населених пунктів належать: вертикальні сади і парки (килимові та модульні), мобільні системи озеленення (пересувні форми), зелені екрани та стіни, сади безперервного цвітіння.</w:t>
      </w:r>
    </w:p>
    <w:p w14:paraId="45893C5C" w14:textId="77777777" w:rsidR="004E7ACC" w:rsidRPr="00660FC3" w:rsidRDefault="004E7ACC" w:rsidP="008B1A44">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Рішеннями детального плану території передбачається влаштування рекреаційно-відпочинкової зони із зеленими насадженнями загального користування.</w:t>
      </w:r>
    </w:p>
    <w:p w14:paraId="3CDD709C" w14:textId="77777777" w:rsidR="0048491F" w:rsidRPr="00660FC3" w:rsidRDefault="0048491F" w:rsidP="008B1A44">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Природоохоронні території в межах розроблення детального плану території не </w:t>
      </w:r>
      <w:proofErr w:type="spellStart"/>
      <w:r w:rsidRPr="00660FC3">
        <w:rPr>
          <w:rFonts w:ascii="Times New Roman" w:hAnsi="Times New Roman"/>
          <w:sz w:val="24"/>
          <w:szCs w:val="24"/>
          <w:lang w:val="uk-UA"/>
        </w:rPr>
        <w:t>проєктуються</w:t>
      </w:r>
      <w:proofErr w:type="spellEnd"/>
      <w:r w:rsidRPr="00660FC3">
        <w:rPr>
          <w:rFonts w:ascii="Times New Roman" w:hAnsi="Times New Roman"/>
          <w:sz w:val="24"/>
          <w:szCs w:val="24"/>
          <w:lang w:val="uk-UA"/>
        </w:rPr>
        <w:t>.</w:t>
      </w:r>
    </w:p>
    <w:p w14:paraId="1635ECB0" w14:textId="77777777" w:rsidR="00402E72" w:rsidRPr="00660FC3" w:rsidRDefault="00402E72" w:rsidP="00402E72">
      <w:pPr>
        <w:pStyle w:val="a3"/>
        <w:numPr>
          <w:ilvl w:val="0"/>
          <w:numId w:val="22"/>
        </w:numPr>
        <w:spacing w:after="0" w:line="360" w:lineRule="auto"/>
        <w:rPr>
          <w:rFonts w:ascii="Times New Roman" w:hAnsi="Times New Roman"/>
          <w:b/>
          <w:sz w:val="24"/>
          <w:szCs w:val="24"/>
          <w:lang w:val="uk-UA"/>
        </w:rPr>
      </w:pPr>
      <w:r w:rsidRPr="00660FC3">
        <w:rPr>
          <w:rFonts w:ascii="Times New Roman" w:hAnsi="Times New Roman"/>
          <w:b/>
          <w:sz w:val="24"/>
          <w:szCs w:val="24"/>
          <w:lang w:val="uk-UA"/>
        </w:rPr>
        <w:t>Обмеження у використанні земельних ділянок.</w:t>
      </w:r>
    </w:p>
    <w:p w14:paraId="2DC5D183" w14:textId="77777777" w:rsidR="00402E72" w:rsidRPr="00660FC3" w:rsidRDefault="00402E72" w:rsidP="00402E72">
      <w:pPr>
        <w:pStyle w:val="a3"/>
        <w:numPr>
          <w:ilvl w:val="1"/>
          <w:numId w:val="22"/>
        </w:numPr>
        <w:spacing w:after="0"/>
        <w:rPr>
          <w:rFonts w:ascii="Times New Roman" w:hAnsi="Times New Roman"/>
          <w:sz w:val="24"/>
          <w:szCs w:val="24"/>
          <w:lang w:val="uk-UA"/>
        </w:rPr>
      </w:pPr>
      <w:r w:rsidRPr="00660FC3">
        <w:rPr>
          <w:rFonts w:ascii="Times New Roman" w:hAnsi="Times New Roman"/>
          <w:sz w:val="24"/>
          <w:szCs w:val="24"/>
          <w:lang w:val="uk-UA"/>
        </w:rPr>
        <w:t>Проектні обмеження у використанні земельних ділянок.</w:t>
      </w:r>
    </w:p>
    <w:p w14:paraId="19036390" w14:textId="77777777" w:rsidR="00B4273B" w:rsidRPr="00660FC3" w:rsidRDefault="00B4273B" w:rsidP="00B4273B">
      <w:pPr>
        <w:spacing w:after="0"/>
        <w:ind w:firstLine="709"/>
        <w:rPr>
          <w:rFonts w:ascii="Times New Roman" w:hAnsi="Times New Roman"/>
          <w:sz w:val="24"/>
          <w:szCs w:val="24"/>
          <w:lang w:val="uk-UA"/>
        </w:rPr>
      </w:pPr>
      <w:r w:rsidRPr="00660FC3">
        <w:rPr>
          <w:rFonts w:ascii="Times New Roman" w:hAnsi="Times New Roman"/>
          <w:sz w:val="24"/>
          <w:szCs w:val="24"/>
          <w:lang w:val="uk-UA"/>
        </w:rPr>
        <w:t xml:space="preserve">В результаті реалізації проектних рішень детального плану території </w:t>
      </w:r>
      <w:proofErr w:type="spellStart"/>
      <w:r w:rsidRPr="00660FC3">
        <w:rPr>
          <w:rFonts w:ascii="Times New Roman" w:hAnsi="Times New Roman"/>
          <w:sz w:val="24"/>
          <w:szCs w:val="24"/>
          <w:lang w:val="uk-UA"/>
        </w:rPr>
        <w:t>режимоутворюючими</w:t>
      </w:r>
      <w:proofErr w:type="spellEnd"/>
      <w:r w:rsidRPr="00660FC3">
        <w:rPr>
          <w:rFonts w:ascii="Times New Roman" w:hAnsi="Times New Roman"/>
          <w:sz w:val="24"/>
          <w:szCs w:val="24"/>
          <w:lang w:val="uk-UA"/>
        </w:rPr>
        <w:t xml:space="preserve"> об’єктами, які обумовлюватимуть наявність відповідних обмежень будуть: </w:t>
      </w:r>
    </w:p>
    <w:p w14:paraId="320F3E0A" w14:textId="77777777" w:rsidR="00A8418B" w:rsidRPr="00660FC3" w:rsidRDefault="00A8418B" w:rsidP="00A8418B">
      <w:pPr>
        <w:pStyle w:val="a3"/>
        <w:numPr>
          <w:ilvl w:val="0"/>
          <w:numId w:val="24"/>
        </w:numPr>
        <w:spacing w:after="0"/>
        <w:rPr>
          <w:rFonts w:ascii="Times New Roman" w:hAnsi="Times New Roman"/>
          <w:sz w:val="24"/>
          <w:szCs w:val="24"/>
          <w:lang w:val="uk-UA"/>
        </w:rPr>
      </w:pPr>
      <w:r w:rsidRPr="00660FC3">
        <w:rPr>
          <w:rFonts w:ascii="Times New Roman" w:hAnsi="Times New Roman"/>
          <w:sz w:val="24"/>
          <w:szCs w:val="24"/>
          <w:lang w:val="uk-UA"/>
        </w:rPr>
        <w:t xml:space="preserve">  Червоні лінії;</w:t>
      </w:r>
    </w:p>
    <w:p w14:paraId="0DCBDE5A" w14:textId="77777777" w:rsidR="00B4273B" w:rsidRPr="00660FC3" w:rsidRDefault="00B91E70" w:rsidP="00B4273B">
      <w:pPr>
        <w:pStyle w:val="a3"/>
        <w:numPr>
          <w:ilvl w:val="0"/>
          <w:numId w:val="24"/>
        </w:numPr>
        <w:spacing w:after="0"/>
        <w:ind w:left="0" w:firstLine="851"/>
        <w:rPr>
          <w:rFonts w:ascii="Times New Roman" w:hAnsi="Times New Roman"/>
          <w:sz w:val="24"/>
          <w:szCs w:val="24"/>
          <w:lang w:val="uk-UA"/>
        </w:rPr>
      </w:pPr>
      <w:r w:rsidRPr="00660FC3">
        <w:rPr>
          <w:rFonts w:ascii="Times New Roman" w:hAnsi="Times New Roman"/>
          <w:sz w:val="24"/>
          <w:szCs w:val="24"/>
          <w:lang w:val="uk-UA"/>
        </w:rPr>
        <w:t>Охоронні зони інженерних мереж</w:t>
      </w:r>
      <w:r w:rsidR="00B4273B" w:rsidRPr="00660FC3">
        <w:rPr>
          <w:rFonts w:ascii="Times New Roman" w:hAnsi="Times New Roman"/>
          <w:sz w:val="24"/>
          <w:szCs w:val="24"/>
          <w:lang w:val="uk-UA"/>
        </w:rPr>
        <w:t>;</w:t>
      </w:r>
    </w:p>
    <w:p w14:paraId="611DD891" w14:textId="77777777" w:rsidR="0048491F" w:rsidRPr="00660FC3" w:rsidRDefault="00B91E70" w:rsidP="00B4273B">
      <w:pPr>
        <w:pStyle w:val="a3"/>
        <w:numPr>
          <w:ilvl w:val="0"/>
          <w:numId w:val="24"/>
        </w:numPr>
        <w:spacing w:after="0"/>
        <w:ind w:left="0" w:firstLine="851"/>
        <w:rPr>
          <w:rFonts w:ascii="Times New Roman" w:hAnsi="Times New Roman"/>
          <w:sz w:val="24"/>
          <w:szCs w:val="24"/>
          <w:lang w:val="uk-UA"/>
        </w:rPr>
      </w:pPr>
      <w:r w:rsidRPr="00660FC3">
        <w:rPr>
          <w:rFonts w:ascii="Times New Roman" w:hAnsi="Times New Roman"/>
          <w:sz w:val="24"/>
          <w:szCs w:val="24"/>
          <w:lang w:val="uk-UA"/>
        </w:rPr>
        <w:t>Проїзди</w:t>
      </w:r>
      <w:r w:rsidR="0048491F" w:rsidRPr="00660FC3">
        <w:rPr>
          <w:rFonts w:ascii="Times New Roman" w:hAnsi="Times New Roman"/>
          <w:sz w:val="24"/>
          <w:szCs w:val="24"/>
          <w:lang w:val="uk-UA"/>
        </w:rPr>
        <w:t>;</w:t>
      </w:r>
    </w:p>
    <w:p w14:paraId="510A2384" w14:textId="77777777" w:rsidR="00402E72" w:rsidRPr="00660FC3" w:rsidRDefault="00402E72" w:rsidP="00CA197B">
      <w:pPr>
        <w:pStyle w:val="a3"/>
        <w:numPr>
          <w:ilvl w:val="1"/>
          <w:numId w:val="22"/>
        </w:numPr>
        <w:spacing w:after="0"/>
        <w:rPr>
          <w:rFonts w:ascii="Times New Roman" w:hAnsi="Times New Roman"/>
          <w:sz w:val="24"/>
          <w:szCs w:val="24"/>
          <w:lang w:val="uk-UA"/>
        </w:rPr>
      </w:pPr>
      <w:r w:rsidRPr="00660FC3">
        <w:rPr>
          <w:rFonts w:ascii="Times New Roman" w:hAnsi="Times New Roman"/>
          <w:sz w:val="24"/>
          <w:szCs w:val="24"/>
          <w:lang w:val="uk-UA"/>
        </w:rPr>
        <w:t>Встановлені обмеження у використанні земельних ділянок.</w:t>
      </w:r>
    </w:p>
    <w:p w14:paraId="0D016DED" w14:textId="77777777" w:rsidR="00263643" w:rsidRPr="00660FC3" w:rsidRDefault="00263643" w:rsidP="00263643">
      <w:pPr>
        <w:spacing w:after="0"/>
        <w:ind w:firstLine="709"/>
        <w:rPr>
          <w:rFonts w:ascii="Times New Roman" w:hAnsi="Times New Roman"/>
          <w:sz w:val="24"/>
          <w:szCs w:val="24"/>
          <w:lang w:val="uk-UA"/>
        </w:rPr>
      </w:pPr>
      <w:r w:rsidRPr="00660FC3">
        <w:rPr>
          <w:rFonts w:ascii="Times New Roman" w:hAnsi="Times New Roman"/>
          <w:sz w:val="24"/>
          <w:szCs w:val="24"/>
          <w:lang w:val="uk-UA"/>
        </w:rPr>
        <w:t>Обмеження у використанні земельних ділянок, які встановлюються детальним планом території  відсутні.</w:t>
      </w:r>
    </w:p>
    <w:p w14:paraId="0AE2D0F4" w14:textId="77777777" w:rsidR="00402E72" w:rsidRPr="00660FC3" w:rsidRDefault="00CA197B" w:rsidP="00CA197B">
      <w:pPr>
        <w:pStyle w:val="a3"/>
        <w:numPr>
          <w:ilvl w:val="0"/>
          <w:numId w:val="22"/>
        </w:numPr>
        <w:spacing w:after="0" w:line="360" w:lineRule="auto"/>
        <w:rPr>
          <w:rFonts w:ascii="Times New Roman" w:hAnsi="Times New Roman"/>
          <w:b/>
          <w:sz w:val="24"/>
          <w:szCs w:val="24"/>
          <w:lang w:val="uk-UA"/>
        </w:rPr>
      </w:pPr>
      <w:r w:rsidRPr="00660FC3">
        <w:rPr>
          <w:rFonts w:ascii="Times New Roman" w:hAnsi="Times New Roman"/>
          <w:b/>
          <w:sz w:val="24"/>
          <w:szCs w:val="24"/>
          <w:lang w:val="uk-UA"/>
        </w:rPr>
        <w:t>Функціональне зонування території детального планування.</w:t>
      </w:r>
    </w:p>
    <w:p w14:paraId="3A76C86E" w14:textId="77777777" w:rsidR="00263643" w:rsidRPr="00660FC3" w:rsidRDefault="0048491F" w:rsidP="00263643">
      <w:pPr>
        <w:spacing w:after="0" w:line="360" w:lineRule="auto"/>
        <w:ind w:firstLine="709"/>
        <w:rPr>
          <w:rFonts w:ascii="Times New Roman" w:hAnsi="Times New Roman"/>
          <w:sz w:val="24"/>
          <w:szCs w:val="24"/>
          <w:lang w:val="uk-UA"/>
        </w:rPr>
      </w:pPr>
      <w:proofErr w:type="spellStart"/>
      <w:r w:rsidRPr="00660FC3">
        <w:rPr>
          <w:rFonts w:ascii="Times New Roman" w:hAnsi="Times New Roman"/>
          <w:sz w:val="24"/>
          <w:szCs w:val="24"/>
          <w:lang w:val="uk-UA"/>
        </w:rPr>
        <w:t>Проєкт</w:t>
      </w:r>
      <w:proofErr w:type="spellEnd"/>
      <w:r w:rsidRPr="00660FC3">
        <w:rPr>
          <w:rFonts w:ascii="Times New Roman" w:hAnsi="Times New Roman"/>
          <w:sz w:val="24"/>
          <w:szCs w:val="24"/>
          <w:lang w:val="uk-UA"/>
        </w:rPr>
        <w:t xml:space="preserve"> детального плану території розробляється на ділянку, що розташована в межах  Долинської міської ради в межах населеного пункту міста Долина в західній частині. Формування планувальної структури цього міста  базується на рішеннях, закладених генеральним планом його планування і забудови. </w:t>
      </w:r>
      <w:r w:rsidR="00263643" w:rsidRPr="00660FC3">
        <w:rPr>
          <w:rFonts w:ascii="Times New Roman" w:hAnsi="Times New Roman"/>
          <w:sz w:val="24"/>
          <w:szCs w:val="24"/>
          <w:lang w:val="uk-UA"/>
        </w:rPr>
        <w:t xml:space="preserve">Розподіл території за функціональним використанням  базується на планувальних рішеннях, направлених на формування якісного архітектурно-планувального середовища, що сприятиме підвищенню комфорту населення даного регіону. При цьому враховується: </w:t>
      </w:r>
    </w:p>
    <w:p w14:paraId="79F3E8BE" w14:textId="77777777" w:rsidR="00263643" w:rsidRPr="00660FC3" w:rsidRDefault="00263643" w:rsidP="00263643">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lastRenderedPageBreak/>
        <w:t xml:space="preserve">- місце розташування ділянки, що </w:t>
      </w:r>
      <w:proofErr w:type="spellStart"/>
      <w:r w:rsidRPr="00660FC3">
        <w:rPr>
          <w:rFonts w:ascii="Times New Roman" w:hAnsi="Times New Roman"/>
          <w:sz w:val="24"/>
          <w:szCs w:val="24"/>
          <w:lang w:val="uk-UA"/>
        </w:rPr>
        <w:t>проєктується</w:t>
      </w:r>
      <w:proofErr w:type="spellEnd"/>
      <w:r w:rsidRPr="00660FC3">
        <w:rPr>
          <w:rFonts w:ascii="Times New Roman" w:hAnsi="Times New Roman"/>
          <w:sz w:val="24"/>
          <w:szCs w:val="24"/>
          <w:lang w:val="uk-UA"/>
        </w:rPr>
        <w:t>;</w:t>
      </w:r>
    </w:p>
    <w:p w14:paraId="1D34B77D" w14:textId="77777777" w:rsidR="00263643" w:rsidRPr="00660FC3" w:rsidRDefault="00263643" w:rsidP="00263643">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природні умови та планувальні обмеження ;</w:t>
      </w:r>
    </w:p>
    <w:p w14:paraId="0A6FF0A2" w14:textId="77777777" w:rsidR="00263643" w:rsidRPr="00660FC3" w:rsidRDefault="00263643" w:rsidP="00263643">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побажання замовників та інтереси власників суміжних земельних ділянок, що знаходяться за межами території опрацювання;</w:t>
      </w:r>
    </w:p>
    <w:p w14:paraId="036F2F80" w14:textId="77777777" w:rsidR="00263643" w:rsidRPr="00660FC3" w:rsidRDefault="00263643" w:rsidP="00263643">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-існуюча інженерно-транспортна інфраструктура.</w:t>
      </w:r>
    </w:p>
    <w:p w14:paraId="5B7E0143" w14:textId="77777777" w:rsidR="006D1ABD" w:rsidRPr="00660FC3" w:rsidRDefault="006F6B34" w:rsidP="006F6B34">
      <w:pPr>
        <w:pStyle w:val="a3"/>
        <w:spacing w:after="0" w:line="360" w:lineRule="auto"/>
        <w:ind w:left="786"/>
        <w:rPr>
          <w:rFonts w:ascii="Times New Roman" w:hAnsi="Times New Roman"/>
          <w:sz w:val="24"/>
          <w:szCs w:val="24"/>
          <w:lang w:val="uk-UA"/>
        </w:rPr>
      </w:pPr>
      <w:r w:rsidRPr="00660FC3">
        <w:rPr>
          <w:rFonts w:ascii="Times New Roman" w:hAnsi="Times New Roman"/>
          <w:sz w:val="24"/>
          <w:szCs w:val="24"/>
          <w:lang w:val="uk-UA"/>
        </w:rPr>
        <w:t xml:space="preserve">1-земельна  ділянка  </w:t>
      </w:r>
      <w:proofErr w:type="spellStart"/>
      <w:r w:rsidRPr="00660FC3">
        <w:rPr>
          <w:rFonts w:ascii="Times New Roman" w:hAnsi="Times New Roman"/>
          <w:sz w:val="24"/>
          <w:szCs w:val="24"/>
          <w:lang w:val="uk-UA"/>
        </w:rPr>
        <w:t>кад.номер</w:t>
      </w:r>
      <w:proofErr w:type="spellEnd"/>
      <w:r w:rsidRPr="00660FC3">
        <w:rPr>
          <w:rFonts w:ascii="Times New Roman" w:hAnsi="Times New Roman"/>
          <w:sz w:val="24"/>
          <w:szCs w:val="24"/>
          <w:lang w:val="uk-UA"/>
        </w:rPr>
        <w:t xml:space="preserve"> </w:t>
      </w:r>
      <w:r w:rsidR="006D1ABD" w:rsidRPr="00660FC3">
        <w:rPr>
          <w:rFonts w:ascii="Times New Roman" w:eastAsia="Times New Roman" w:hAnsi="Times New Roman"/>
          <w:sz w:val="24"/>
          <w:szCs w:val="24"/>
          <w:lang w:eastAsia="ru-RU"/>
        </w:rPr>
        <w:t>2622010100:01:01</w:t>
      </w:r>
      <w:r w:rsidR="006D1ABD" w:rsidRPr="00660FC3">
        <w:rPr>
          <w:rFonts w:ascii="Times New Roman" w:eastAsia="Times New Roman" w:hAnsi="Times New Roman"/>
          <w:sz w:val="24"/>
          <w:szCs w:val="24"/>
          <w:lang w:val="uk-UA" w:eastAsia="ru-RU"/>
        </w:rPr>
        <w:t>6</w:t>
      </w:r>
      <w:r w:rsidR="006D1ABD" w:rsidRPr="00660FC3">
        <w:rPr>
          <w:rFonts w:ascii="Times New Roman" w:eastAsia="Times New Roman" w:hAnsi="Times New Roman"/>
          <w:sz w:val="24"/>
          <w:szCs w:val="24"/>
          <w:lang w:eastAsia="ru-RU"/>
        </w:rPr>
        <w:t>:0</w:t>
      </w:r>
      <w:r w:rsidR="006D1ABD" w:rsidRPr="00660FC3">
        <w:rPr>
          <w:rFonts w:ascii="Times New Roman" w:eastAsia="Times New Roman" w:hAnsi="Times New Roman"/>
          <w:sz w:val="24"/>
          <w:szCs w:val="24"/>
          <w:lang w:val="uk-UA" w:eastAsia="ru-RU"/>
        </w:rPr>
        <w:t>525</w:t>
      </w:r>
      <w:r w:rsidRPr="00660FC3">
        <w:rPr>
          <w:rFonts w:ascii="Times New Roman" w:eastAsia="Times New Roman" w:hAnsi="Times New Roman"/>
          <w:sz w:val="24"/>
          <w:szCs w:val="24"/>
          <w:lang w:val="uk-UA" w:eastAsia="ru-RU"/>
        </w:rPr>
        <w:t>,</w:t>
      </w:r>
      <w:r w:rsidRPr="00660FC3">
        <w:rPr>
          <w:rFonts w:ascii="Arial" w:eastAsia="Times New Roman" w:hAnsi="Arial" w:cs="Arial"/>
          <w:sz w:val="24"/>
          <w:szCs w:val="24"/>
          <w:lang w:val="uk-UA" w:eastAsia="ru-RU"/>
        </w:rPr>
        <w:t xml:space="preserve"> </w:t>
      </w:r>
      <w:r w:rsidRPr="00660FC3">
        <w:rPr>
          <w:rFonts w:ascii="Times New Roman" w:hAnsi="Times New Roman"/>
          <w:sz w:val="24"/>
          <w:szCs w:val="24"/>
          <w:lang w:val="uk-UA"/>
        </w:rPr>
        <w:t xml:space="preserve">площею </w:t>
      </w:r>
      <w:r w:rsidR="006D1ABD" w:rsidRPr="00660FC3">
        <w:rPr>
          <w:rFonts w:ascii="Times New Roman" w:hAnsi="Times New Roman"/>
          <w:sz w:val="24"/>
          <w:szCs w:val="24"/>
          <w:lang w:val="uk-UA"/>
        </w:rPr>
        <w:t xml:space="preserve">0,2000 га </w:t>
      </w:r>
    </w:p>
    <w:p w14:paraId="0C035749" w14:textId="77777777" w:rsidR="006F6B34" w:rsidRPr="00660FC3" w:rsidRDefault="006D1ABD" w:rsidP="006F6B34">
      <w:pPr>
        <w:pStyle w:val="a3"/>
        <w:spacing w:after="0" w:line="360" w:lineRule="auto"/>
        <w:ind w:left="786"/>
        <w:rPr>
          <w:rFonts w:ascii="Times New Roman" w:hAnsi="Times New Roman"/>
          <w:sz w:val="24"/>
          <w:szCs w:val="24"/>
          <w:lang w:val="uk-UA"/>
        </w:rPr>
      </w:pPr>
      <w:r w:rsidRPr="00660FC3">
        <w:rPr>
          <w:rFonts w:ascii="Times New Roman" w:hAnsi="Times New Roman"/>
          <w:sz w:val="24"/>
          <w:szCs w:val="24"/>
          <w:lang w:val="uk-UA"/>
        </w:rPr>
        <w:t xml:space="preserve">  по вул. Молодіжна,12</w:t>
      </w:r>
      <w:r w:rsidR="006F6B34" w:rsidRPr="00660FC3">
        <w:rPr>
          <w:rFonts w:ascii="Times New Roman" w:hAnsi="Times New Roman"/>
          <w:sz w:val="24"/>
          <w:szCs w:val="24"/>
          <w:lang w:val="uk-UA"/>
        </w:rPr>
        <w:t>, м. Долина, Калуського району, Івано-Франківської області</w:t>
      </w:r>
    </w:p>
    <w:p w14:paraId="77384D3B" w14:textId="77777777" w:rsidR="006F6B34" w:rsidRPr="00660FC3" w:rsidRDefault="006F6B34" w:rsidP="006F6B34">
      <w:pPr>
        <w:spacing w:after="0" w:line="360" w:lineRule="auto"/>
        <w:rPr>
          <w:rFonts w:ascii="Times New Roman" w:hAnsi="Times New Roman"/>
          <w:sz w:val="24"/>
          <w:szCs w:val="24"/>
          <w:lang w:val="uk-UA"/>
        </w:rPr>
      </w:pPr>
      <w:r w:rsidRPr="00660FC3">
        <w:rPr>
          <w:rFonts w:ascii="Times New Roman" w:hAnsi="Times New Roman"/>
          <w:sz w:val="24"/>
          <w:szCs w:val="24"/>
          <w:lang w:val="uk-UA"/>
        </w:rPr>
        <w:t xml:space="preserve">        . Функціональне призначення території – </w:t>
      </w:r>
      <w:proofErr w:type="spellStart"/>
      <w:r w:rsidRPr="00660FC3">
        <w:rPr>
          <w:rFonts w:ascii="Times New Roman" w:hAnsi="Times New Roman"/>
          <w:sz w:val="24"/>
          <w:szCs w:val="24"/>
          <w:shd w:val="clear" w:color="auto" w:fill="FFFFFF"/>
        </w:rPr>
        <w:t>З</w:t>
      </w:r>
      <w:r w:rsidR="006D1ABD" w:rsidRPr="00660FC3">
        <w:rPr>
          <w:rFonts w:ascii="Times New Roman" w:hAnsi="Times New Roman"/>
          <w:sz w:val="24"/>
          <w:szCs w:val="24"/>
          <w:shd w:val="clear" w:color="auto" w:fill="FFFFFF"/>
        </w:rPr>
        <w:t>емлі</w:t>
      </w:r>
      <w:proofErr w:type="spellEnd"/>
      <w:r w:rsidR="006D1ABD" w:rsidRPr="00660FC3">
        <w:rPr>
          <w:rFonts w:ascii="Times New Roman" w:hAnsi="Times New Roman"/>
          <w:sz w:val="24"/>
          <w:szCs w:val="24"/>
          <w:shd w:val="clear" w:color="auto" w:fill="FFFFFF"/>
        </w:rPr>
        <w:t xml:space="preserve"> </w:t>
      </w:r>
      <w:r w:rsidR="006D1ABD" w:rsidRPr="00660FC3">
        <w:rPr>
          <w:rFonts w:ascii="Times New Roman" w:hAnsi="Times New Roman"/>
          <w:sz w:val="24"/>
          <w:szCs w:val="24"/>
          <w:shd w:val="clear" w:color="auto" w:fill="FFFFFF"/>
          <w:lang w:val="uk-UA"/>
        </w:rPr>
        <w:t>житлової та громадської забудови</w:t>
      </w:r>
      <w:r w:rsidRPr="00660FC3">
        <w:rPr>
          <w:rFonts w:ascii="Times New Roman" w:hAnsi="Times New Roman"/>
          <w:sz w:val="24"/>
          <w:szCs w:val="24"/>
          <w:shd w:val="clear" w:color="auto" w:fill="FFFFFF"/>
          <w:lang w:val="uk-UA"/>
        </w:rPr>
        <w:t>,</w:t>
      </w:r>
    </w:p>
    <w:p w14:paraId="45F7B5BD" w14:textId="77777777" w:rsidR="006F6B34" w:rsidRPr="00660FC3" w:rsidRDefault="006F6B34" w:rsidP="006F6B34">
      <w:pPr>
        <w:pStyle w:val="a3"/>
        <w:spacing w:after="0" w:line="360" w:lineRule="auto"/>
        <w:ind w:left="786"/>
        <w:rPr>
          <w:rFonts w:ascii="Times New Roman" w:hAnsi="Times New Roman"/>
          <w:sz w:val="24"/>
          <w:szCs w:val="24"/>
          <w:lang w:val="uk-UA"/>
        </w:rPr>
      </w:pPr>
      <w:r w:rsidRPr="00660FC3">
        <w:rPr>
          <w:rFonts w:ascii="Times New Roman" w:hAnsi="Times New Roman"/>
          <w:sz w:val="24"/>
          <w:szCs w:val="24"/>
          <w:lang w:val="uk-UA"/>
        </w:rPr>
        <w:t xml:space="preserve">Цільове призначення земельної ділянки </w:t>
      </w:r>
      <w:r w:rsidR="006D1ABD" w:rsidRPr="00660FC3">
        <w:rPr>
          <w:rFonts w:ascii="Times New Roman" w:hAnsi="Times New Roman"/>
          <w:sz w:val="24"/>
          <w:szCs w:val="24"/>
          <w:lang w:val="uk-UA"/>
        </w:rPr>
        <w:t>–</w:t>
      </w:r>
      <w:r w:rsidRPr="00660FC3">
        <w:rPr>
          <w:rFonts w:ascii="Times New Roman" w:hAnsi="Times New Roman"/>
          <w:sz w:val="24"/>
          <w:szCs w:val="24"/>
          <w:lang w:val="uk-UA"/>
        </w:rPr>
        <w:t xml:space="preserve"> </w:t>
      </w:r>
      <w:r w:rsidR="006D1ABD" w:rsidRPr="00660FC3">
        <w:rPr>
          <w:rFonts w:ascii="Times New Roman" w:eastAsia="Times New Roman" w:hAnsi="Times New Roman"/>
          <w:sz w:val="24"/>
          <w:szCs w:val="24"/>
          <w:lang w:val="uk-UA" w:eastAsia="ru-RU"/>
        </w:rPr>
        <w:t>03.15. Для будівництва та обслуговування інших будівель громадської забудови</w:t>
      </w:r>
    </w:p>
    <w:p w14:paraId="4B03DD50" w14:textId="77777777" w:rsidR="006D1ABD" w:rsidRPr="00660FC3" w:rsidRDefault="006F6B34" w:rsidP="006F6B34">
      <w:pPr>
        <w:pStyle w:val="a3"/>
        <w:spacing w:after="0" w:line="360" w:lineRule="auto"/>
        <w:ind w:left="786"/>
        <w:rPr>
          <w:rFonts w:ascii="Times New Roman" w:hAnsi="Times New Roman"/>
          <w:sz w:val="24"/>
          <w:szCs w:val="24"/>
          <w:lang w:val="uk-UA"/>
        </w:rPr>
      </w:pPr>
      <w:r w:rsidRPr="00660FC3">
        <w:rPr>
          <w:rFonts w:ascii="Times New Roman" w:hAnsi="Times New Roman"/>
          <w:sz w:val="24"/>
          <w:szCs w:val="24"/>
          <w:lang w:val="uk-UA"/>
        </w:rPr>
        <w:t xml:space="preserve">2  -земельна  ділянка  </w:t>
      </w:r>
      <w:proofErr w:type="spellStart"/>
      <w:r w:rsidRPr="00660FC3">
        <w:rPr>
          <w:rFonts w:ascii="Times New Roman" w:hAnsi="Times New Roman"/>
          <w:sz w:val="24"/>
          <w:szCs w:val="24"/>
          <w:lang w:val="uk-UA"/>
        </w:rPr>
        <w:t>кад.номер</w:t>
      </w:r>
      <w:proofErr w:type="spellEnd"/>
      <w:r w:rsidRPr="00660FC3">
        <w:rPr>
          <w:rFonts w:ascii="Times New Roman" w:hAnsi="Times New Roman"/>
          <w:sz w:val="24"/>
          <w:szCs w:val="24"/>
          <w:lang w:val="uk-UA"/>
        </w:rPr>
        <w:t xml:space="preserve"> </w:t>
      </w:r>
      <w:r w:rsidR="006D1ABD" w:rsidRPr="00660FC3">
        <w:rPr>
          <w:rFonts w:ascii="Times New Roman" w:eastAsia="Times New Roman" w:hAnsi="Times New Roman"/>
          <w:sz w:val="24"/>
          <w:szCs w:val="24"/>
          <w:lang w:val="uk-UA" w:eastAsia="ru-RU"/>
        </w:rPr>
        <w:t>2622010100:01:014:0002</w:t>
      </w:r>
      <w:r w:rsidRPr="00660FC3">
        <w:rPr>
          <w:rFonts w:ascii="Times New Roman" w:eastAsia="Times New Roman" w:hAnsi="Times New Roman"/>
          <w:sz w:val="24"/>
          <w:szCs w:val="24"/>
          <w:lang w:val="uk-UA" w:eastAsia="ru-RU"/>
        </w:rPr>
        <w:t>,</w:t>
      </w:r>
      <w:r w:rsidRPr="00660FC3">
        <w:rPr>
          <w:rFonts w:ascii="Arial" w:eastAsia="Times New Roman" w:hAnsi="Arial" w:cs="Arial"/>
          <w:sz w:val="24"/>
          <w:szCs w:val="24"/>
          <w:lang w:val="uk-UA" w:eastAsia="ru-RU"/>
        </w:rPr>
        <w:t xml:space="preserve"> </w:t>
      </w:r>
      <w:r w:rsidRPr="00660FC3">
        <w:rPr>
          <w:rFonts w:ascii="Times New Roman" w:hAnsi="Times New Roman"/>
          <w:sz w:val="24"/>
          <w:szCs w:val="24"/>
          <w:lang w:val="uk-UA"/>
        </w:rPr>
        <w:t xml:space="preserve">площею </w:t>
      </w:r>
      <w:r w:rsidR="006D1ABD" w:rsidRPr="00660FC3">
        <w:rPr>
          <w:rFonts w:ascii="Times New Roman" w:hAnsi="Times New Roman"/>
          <w:sz w:val="24"/>
          <w:szCs w:val="24"/>
          <w:lang w:val="uk-UA"/>
        </w:rPr>
        <w:t xml:space="preserve">0,2000 га  </w:t>
      </w:r>
    </w:p>
    <w:p w14:paraId="6E4E351B" w14:textId="77777777" w:rsidR="006F6B34" w:rsidRPr="00660FC3" w:rsidRDefault="006D1ABD" w:rsidP="006F6B34">
      <w:pPr>
        <w:pStyle w:val="a3"/>
        <w:spacing w:after="0" w:line="360" w:lineRule="auto"/>
        <w:ind w:left="786"/>
        <w:rPr>
          <w:rFonts w:ascii="Times New Roman" w:hAnsi="Times New Roman"/>
          <w:sz w:val="24"/>
          <w:szCs w:val="24"/>
          <w:lang w:val="uk-UA"/>
        </w:rPr>
      </w:pPr>
      <w:r w:rsidRPr="00660FC3">
        <w:rPr>
          <w:rFonts w:ascii="Times New Roman" w:hAnsi="Times New Roman"/>
          <w:sz w:val="24"/>
          <w:szCs w:val="24"/>
          <w:lang w:val="uk-UA"/>
        </w:rPr>
        <w:t xml:space="preserve"> по вул. Молодіжна,12</w:t>
      </w:r>
      <w:r w:rsidR="006F6B34" w:rsidRPr="00660FC3">
        <w:rPr>
          <w:rFonts w:ascii="Times New Roman" w:hAnsi="Times New Roman"/>
          <w:sz w:val="24"/>
          <w:szCs w:val="24"/>
          <w:lang w:val="uk-UA"/>
        </w:rPr>
        <w:t>, м. Долина, Калуського району, Івано-Франківської області</w:t>
      </w:r>
    </w:p>
    <w:p w14:paraId="49582DFE" w14:textId="77777777" w:rsidR="006F6B34" w:rsidRPr="00660FC3" w:rsidRDefault="006F6B34" w:rsidP="006F6B34">
      <w:pPr>
        <w:pStyle w:val="a3"/>
        <w:spacing w:after="0" w:line="360" w:lineRule="auto"/>
        <w:ind w:left="786"/>
        <w:rPr>
          <w:rFonts w:ascii="Times New Roman" w:hAnsi="Times New Roman"/>
          <w:sz w:val="24"/>
          <w:szCs w:val="24"/>
          <w:lang w:val="uk-UA"/>
        </w:rPr>
      </w:pPr>
      <w:r w:rsidRPr="00660FC3">
        <w:rPr>
          <w:rFonts w:ascii="Times New Roman" w:hAnsi="Times New Roman"/>
          <w:sz w:val="24"/>
          <w:szCs w:val="24"/>
          <w:lang w:val="uk-UA"/>
        </w:rPr>
        <w:t xml:space="preserve"> Функціональне призначення території – </w:t>
      </w:r>
      <w:r w:rsidRPr="00660FC3">
        <w:rPr>
          <w:rFonts w:ascii="Times New Roman" w:eastAsia="Times New Roman" w:hAnsi="Times New Roman"/>
          <w:sz w:val="24"/>
          <w:szCs w:val="24"/>
          <w:lang w:val="uk-UA" w:eastAsia="ru-RU"/>
        </w:rPr>
        <w:t>Землі житлової та громадської забудови</w:t>
      </w:r>
      <w:r w:rsidRPr="00660FC3">
        <w:rPr>
          <w:rFonts w:ascii="Times New Roman" w:hAnsi="Times New Roman"/>
          <w:sz w:val="24"/>
          <w:szCs w:val="24"/>
          <w:shd w:val="clear" w:color="auto" w:fill="FFFFFF"/>
          <w:lang w:val="uk-UA"/>
        </w:rPr>
        <w:t>,</w:t>
      </w:r>
    </w:p>
    <w:p w14:paraId="56E93360" w14:textId="77777777" w:rsidR="006F6B34" w:rsidRPr="00660FC3" w:rsidRDefault="006F6B34" w:rsidP="006F6B34">
      <w:pPr>
        <w:spacing w:after="0" w:line="360" w:lineRule="auto"/>
        <w:ind w:left="426"/>
        <w:rPr>
          <w:rFonts w:ascii="Times New Roman" w:hAnsi="Times New Roman"/>
          <w:sz w:val="24"/>
          <w:szCs w:val="24"/>
          <w:lang w:val="uk-UA"/>
        </w:rPr>
      </w:pPr>
      <w:r w:rsidRPr="00660FC3">
        <w:rPr>
          <w:rFonts w:ascii="Times New Roman" w:hAnsi="Times New Roman"/>
          <w:sz w:val="24"/>
          <w:szCs w:val="24"/>
          <w:lang w:val="uk-UA"/>
        </w:rPr>
        <w:t xml:space="preserve">Цільове призначення земельної ділянки </w:t>
      </w:r>
      <w:r w:rsidR="006D1ABD" w:rsidRPr="00660FC3">
        <w:rPr>
          <w:rFonts w:ascii="Times New Roman" w:hAnsi="Times New Roman"/>
          <w:sz w:val="24"/>
          <w:szCs w:val="24"/>
          <w:lang w:val="uk-UA"/>
        </w:rPr>
        <w:t>–</w:t>
      </w:r>
      <w:r w:rsidRPr="00660FC3">
        <w:rPr>
          <w:rFonts w:ascii="Times New Roman" w:hAnsi="Times New Roman"/>
          <w:sz w:val="24"/>
          <w:szCs w:val="24"/>
          <w:lang w:val="uk-UA"/>
        </w:rPr>
        <w:t xml:space="preserve"> </w:t>
      </w:r>
      <w:r w:rsidR="006D1ABD" w:rsidRPr="00660FC3">
        <w:rPr>
          <w:rFonts w:ascii="Times New Roman" w:eastAsia="Times New Roman" w:hAnsi="Times New Roman"/>
          <w:sz w:val="24"/>
          <w:szCs w:val="24"/>
          <w:lang w:val="uk-UA" w:eastAsia="ru-RU"/>
        </w:rPr>
        <w:t>02.09.</w:t>
      </w:r>
      <w:r w:rsidRPr="00660FC3">
        <w:rPr>
          <w:rFonts w:ascii="Times New Roman" w:eastAsia="Times New Roman" w:hAnsi="Times New Roman"/>
          <w:sz w:val="24"/>
          <w:szCs w:val="24"/>
          <w:lang w:val="uk-UA" w:eastAsia="ru-RU"/>
        </w:rPr>
        <w:t xml:space="preserve"> Д</w:t>
      </w:r>
      <w:r w:rsidR="006D1ABD" w:rsidRPr="00660FC3">
        <w:rPr>
          <w:rFonts w:ascii="Times New Roman" w:eastAsia="Times New Roman" w:hAnsi="Times New Roman"/>
          <w:sz w:val="24"/>
          <w:szCs w:val="24"/>
          <w:lang w:val="uk-UA" w:eastAsia="ru-RU"/>
        </w:rPr>
        <w:t xml:space="preserve">ля будівництва і обслуговування паркінгів та автостоянок на землях житлової та </w:t>
      </w:r>
      <w:r w:rsidRPr="00660FC3">
        <w:rPr>
          <w:rFonts w:ascii="Times New Roman" w:eastAsia="Times New Roman" w:hAnsi="Times New Roman"/>
          <w:sz w:val="24"/>
          <w:szCs w:val="24"/>
          <w:lang w:val="uk-UA" w:eastAsia="ru-RU"/>
        </w:rPr>
        <w:t xml:space="preserve"> громадської забудови</w:t>
      </w:r>
      <w:r w:rsidR="006D1ABD" w:rsidRPr="00660FC3">
        <w:rPr>
          <w:rFonts w:ascii="Times New Roman" w:eastAsia="Times New Roman" w:hAnsi="Times New Roman"/>
          <w:sz w:val="24"/>
          <w:szCs w:val="24"/>
          <w:lang w:val="uk-UA" w:eastAsia="ru-RU"/>
        </w:rPr>
        <w:t>.</w:t>
      </w:r>
    </w:p>
    <w:p w14:paraId="4B64DC5D" w14:textId="77777777" w:rsidR="003A0C36" w:rsidRPr="00660FC3" w:rsidRDefault="003A0C36" w:rsidP="003A0C36">
      <w:pPr>
        <w:pStyle w:val="a3"/>
        <w:numPr>
          <w:ilvl w:val="0"/>
          <w:numId w:val="22"/>
        </w:numPr>
        <w:spacing w:after="0" w:line="360" w:lineRule="auto"/>
        <w:rPr>
          <w:rFonts w:ascii="Times New Roman" w:hAnsi="Times New Roman"/>
          <w:b/>
          <w:sz w:val="24"/>
          <w:szCs w:val="24"/>
          <w:lang w:val="uk-UA"/>
        </w:rPr>
      </w:pPr>
      <w:r w:rsidRPr="00660FC3">
        <w:rPr>
          <w:rFonts w:ascii="Times New Roman" w:hAnsi="Times New Roman"/>
          <w:b/>
          <w:sz w:val="24"/>
          <w:szCs w:val="24"/>
          <w:lang w:val="uk-UA"/>
        </w:rPr>
        <w:t>Забудова територій та господарська діяльність.</w:t>
      </w:r>
    </w:p>
    <w:p w14:paraId="7766CA9A" w14:textId="77777777" w:rsidR="003A0C36" w:rsidRPr="00660FC3" w:rsidRDefault="00EF6491" w:rsidP="00EF6491">
      <w:pPr>
        <w:pStyle w:val="a3"/>
        <w:numPr>
          <w:ilvl w:val="1"/>
          <w:numId w:val="22"/>
        </w:numPr>
        <w:spacing w:after="0" w:line="360" w:lineRule="auto"/>
        <w:rPr>
          <w:rFonts w:ascii="Times New Roman" w:hAnsi="Times New Roman"/>
          <w:sz w:val="24"/>
          <w:szCs w:val="24"/>
          <w:lang w:val="uk-UA"/>
        </w:rPr>
      </w:pPr>
      <w:r w:rsidRPr="00660FC3">
        <w:rPr>
          <w:rFonts w:ascii="Times New Roman" w:hAnsi="Times New Roman"/>
          <w:sz w:val="24"/>
          <w:szCs w:val="24"/>
          <w:lang w:val="uk-UA"/>
        </w:rPr>
        <w:t>Розміщення житлового фонду.</w:t>
      </w:r>
    </w:p>
    <w:p w14:paraId="3D776896" w14:textId="77777777" w:rsidR="00CB489A" w:rsidRPr="00660FC3" w:rsidRDefault="00CB489A" w:rsidP="00CB489A">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На проектованій території не планується розміщення житлових комплексів, житлових будинків, розрахунків потреб у будівництві об’єктів житлової нерухомості, у тому числі соціального житла.</w:t>
      </w:r>
    </w:p>
    <w:p w14:paraId="28F41909" w14:textId="77777777" w:rsidR="00EF6491" w:rsidRPr="00660FC3" w:rsidRDefault="00EF6491" w:rsidP="00EF6491">
      <w:pPr>
        <w:pStyle w:val="a3"/>
        <w:numPr>
          <w:ilvl w:val="1"/>
          <w:numId w:val="22"/>
        </w:numPr>
        <w:spacing w:after="0" w:line="360" w:lineRule="auto"/>
        <w:rPr>
          <w:rFonts w:ascii="Times New Roman" w:hAnsi="Times New Roman"/>
          <w:sz w:val="24"/>
          <w:szCs w:val="24"/>
          <w:lang w:val="uk-UA"/>
        </w:rPr>
      </w:pPr>
      <w:r w:rsidRPr="00660FC3">
        <w:rPr>
          <w:rFonts w:ascii="Times New Roman" w:hAnsi="Times New Roman"/>
          <w:sz w:val="24"/>
          <w:szCs w:val="24"/>
          <w:lang w:val="uk-UA"/>
        </w:rPr>
        <w:t>Розміщення ділових центрів та інноваційних об’єктів.</w:t>
      </w:r>
    </w:p>
    <w:p w14:paraId="3771403E" w14:textId="77777777" w:rsidR="00CB489A" w:rsidRPr="00660FC3" w:rsidRDefault="00CB489A" w:rsidP="00CB489A">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Проектних ділових центрів, технопарків, технополісів та інших інноваційних об’єктів на проектованій території не передбачається.</w:t>
      </w:r>
    </w:p>
    <w:p w14:paraId="0EBA596D" w14:textId="77777777" w:rsidR="00EF6491" w:rsidRPr="00660FC3" w:rsidRDefault="00EF6491" w:rsidP="00EF6491">
      <w:pPr>
        <w:pStyle w:val="a3"/>
        <w:numPr>
          <w:ilvl w:val="1"/>
          <w:numId w:val="22"/>
        </w:numPr>
        <w:spacing w:after="0" w:line="360" w:lineRule="auto"/>
        <w:rPr>
          <w:rFonts w:ascii="Times New Roman" w:hAnsi="Times New Roman"/>
          <w:sz w:val="24"/>
          <w:szCs w:val="24"/>
          <w:lang w:val="uk-UA"/>
        </w:rPr>
      </w:pPr>
      <w:r w:rsidRPr="00660FC3">
        <w:rPr>
          <w:rFonts w:ascii="Times New Roman" w:hAnsi="Times New Roman"/>
          <w:sz w:val="24"/>
          <w:szCs w:val="24"/>
          <w:lang w:val="uk-UA"/>
        </w:rPr>
        <w:t>Розміщення виробничих об’єктів.</w:t>
      </w:r>
    </w:p>
    <w:p w14:paraId="1E056857" w14:textId="77777777" w:rsidR="00CB489A" w:rsidRPr="00660FC3" w:rsidRDefault="00CB489A" w:rsidP="00CB489A">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Розміщення проектних промислових, сільськогосподарських, лісогосподарських, рибогосподарських, транспортно-складських, комунальних та інших підприємств на проектованій території не передбачається.</w:t>
      </w:r>
    </w:p>
    <w:p w14:paraId="50809EDB" w14:textId="77777777" w:rsidR="00EF6491" w:rsidRPr="00660FC3" w:rsidRDefault="00EF6491" w:rsidP="00EF6491">
      <w:pPr>
        <w:pStyle w:val="a3"/>
        <w:numPr>
          <w:ilvl w:val="1"/>
          <w:numId w:val="22"/>
        </w:numPr>
        <w:spacing w:after="0" w:line="360" w:lineRule="auto"/>
        <w:rPr>
          <w:rFonts w:ascii="Times New Roman" w:hAnsi="Times New Roman"/>
          <w:sz w:val="24"/>
          <w:szCs w:val="24"/>
          <w:lang w:val="uk-UA"/>
        </w:rPr>
      </w:pPr>
      <w:r w:rsidRPr="00660FC3">
        <w:rPr>
          <w:rFonts w:ascii="Times New Roman" w:hAnsi="Times New Roman"/>
          <w:sz w:val="24"/>
          <w:szCs w:val="24"/>
          <w:lang w:val="uk-UA"/>
        </w:rPr>
        <w:t>Збереження традиційного середовища.</w:t>
      </w:r>
    </w:p>
    <w:p w14:paraId="715B1BCF" w14:textId="77777777" w:rsidR="00CB489A" w:rsidRPr="00660FC3" w:rsidRDefault="00CB489A" w:rsidP="00CB489A">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Об’єктів всесвітньої спадщини, їх територій та буферних зон; </w:t>
      </w:r>
    </w:p>
    <w:p w14:paraId="4F46D5C0" w14:textId="77777777" w:rsidR="00CB489A" w:rsidRPr="00660FC3" w:rsidRDefault="00CB489A" w:rsidP="00CB489A">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 пам’яток культурної спадщини, у тому числі: археологічних, їх територій та зон охорони; </w:t>
      </w:r>
    </w:p>
    <w:p w14:paraId="6B8302D6" w14:textId="77777777" w:rsidR="00CB489A" w:rsidRPr="00660FC3" w:rsidRDefault="00CB489A" w:rsidP="00CB489A">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 меж та правових режимів використання історичних ареалів населених місць; </w:t>
      </w:r>
    </w:p>
    <w:p w14:paraId="1C10AEA6" w14:textId="77777777" w:rsidR="00CB489A" w:rsidRPr="00660FC3" w:rsidRDefault="00CB489A" w:rsidP="00CB489A">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 історико-культурних заповідників; </w:t>
      </w:r>
    </w:p>
    <w:p w14:paraId="4708E727" w14:textId="77777777" w:rsidR="00CB489A" w:rsidRPr="00660FC3" w:rsidRDefault="00CB489A" w:rsidP="00CB489A">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 історико-культурних заповідних територій та їх зон охорони; </w:t>
      </w:r>
    </w:p>
    <w:p w14:paraId="3B989CA2" w14:textId="77777777" w:rsidR="00CB489A" w:rsidRPr="00660FC3" w:rsidRDefault="00CB489A" w:rsidP="00CB489A">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 охоронюваних археологічних територій, </w:t>
      </w:r>
    </w:p>
    <w:p w14:paraId="68BDC80B" w14:textId="77777777" w:rsidR="00CB489A" w:rsidRPr="00660FC3" w:rsidRDefault="00CB489A" w:rsidP="00CB489A">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які встановлені відповідно до законодавства на проектованій території немає і не передбачається.</w:t>
      </w:r>
    </w:p>
    <w:p w14:paraId="53B03BFD" w14:textId="77777777" w:rsidR="003A0C36" w:rsidRPr="00660FC3" w:rsidRDefault="003A0C36" w:rsidP="003A0C36">
      <w:pPr>
        <w:pStyle w:val="a3"/>
        <w:numPr>
          <w:ilvl w:val="0"/>
          <w:numId w:val="22"/>
        </w:numPr>
        <w:spacing w:after="0" w:line="360" w:lineRule="auto"/>
        <w:rPr>
          <w:rFonts w:ascii="Times New Roman" w:hAnsi="Times New Roman"/>
          <w:b/>
          <w:sz w:val="24"/>
          <w:szCs w:val="24"/>
          <w:lang w:val="uk-UA"/>
        </w:rPr>
      </w:pPr>
      <w:r w:rsidRPr="00660FC3">
        <w:rPr>
          <w:rFonts w:ascii="Times New Roman" w:hAnsi="Times New Roman"/>
          <w:b/>
          <w:sz w:val="24"/>
          <w:szCs w:val="24"/>
          <w:lang w:val="uk-UA"/>
        </w:rPr>
        <w:lastRenderedPageBreak/>
        <w:t>Обслуговування населення.</w:t>
      </w:r>
    </w:p>
    <w:p w14:paraId="2AFA4BA1" w14:textId="77777777" w:rsidR="00CB489A" w:rsidRPr="00660FC3" w:rsidRDefault="00CB489A" w:rsidP="006F6B34">
      <w:pPr>
        <w:spacing w:after="0"/>
        <w:rPr>
          <w:rFonts w:ascii="Times New Roman" w:hAnsi="Times New Roman"/>
          <w:sz w:val="24"/>
          <w:szCs w:val="24"/>
          <w:lang w:val="uk-UA"/>
        </w:rPr>
      </w:pPr>
      <w:r w:rsidRPr="00660FC3">
        <w:rPr>
          <w:rFonts w:ascii="Times New Roman" w:hAnsi="Times New Roman"/>
          <w:sz w:val="24"/>
          <w:szCs w:val="24"/>
          <w:lang w:val="uk-UA"/>
        </w:rPr>
        <w:t xml:space="preserve">На час </w:t>
      </w:r>
      <w:proofErr w:type="spellStart"/>
      <w:r w:rsidRPr="00660FC3">
        <w:rPr>
          <w:rFonts w:ascii="Times New Roman" w:hAnsi="Times New Roman"/>
          <w:sz w:val="24"/>
          <w:szCs w:val="24"/>
          <w:lang w:val="uk-UA"/>
        </w:rPr>
        <w:t>проєктування</w:t>
      </w:r>
      <w:proofErr w:type="spellEnd"/>
      <w:r w:rsidRPr="00660FC3">
        <w:rPr>
          <w:rFonts w:ascii="Times New Roman" w:hAnsi="Times New Roman"/>
          <w:sz w:val="24"/>
          <w:szCs w:val="24"/>
          <w:lang w:val="uk-UA"/>
        </w:rPr>
        <w:t xml:space="preserve"> на даній території нічого не розміщено. Відповідно до діючих в Україні нормативних документів та змінами до них у замовника виникла потреба розміщення на цій території</w:t>
      </w:r>
      <w:r w:rsidR="006F6B34" w:rsidRPr="00660FC3">
        <w:rPr>
          <w:rFonts w:ascii="Times New Roman" w:hAnsi="Times New Roman"/>
          <w:sz w:val="24"/>
          <w:szCs w:val="24"/>
        </w:rPr>
        <w:t xml:space="preserve"> </w:t>
      </w:r>
      <w:r w:rsidR="00205135" w:rsidRPr="00660FC3">
        <w:rPr>
          <w:rFonts w:ascii="Times New Roman" w:hAnsi="Times New Roman"/>
          <w:sz w:val="24"/>
          <w:szCs w:val="24"/>
          <w:lang w:val="uk-UA"/>
        </w:rPr>
        <w:t xml:space="preserve"> </w:t>
      </w:r>
      <w:proofErr w:type="spellStart"/>
      <w:r w:rsidR="006D1ABD" w:rsidRPr="00660FC3">
        <w:rPr>
          <w:rFonts w:ascii="Times New Roman" w:hAnsi="Times New Roman"/>
          <w:sz w:val="24"/>
          <w:szCs w:val="24"/>
        </w:rPr>
        <w:t>багатоквартирного</w:t>
      </w:r>
      <w:proofErr w:type="spellEnd"/>
      <w:r w:rsidR="006D1ABD" w:rsidRPr="00660FC3">
        <w:rPr>
          <w:rFonts w:ascii="Times New Roman" w:hAnsi="Times New Roman"/>
          <w:sz w:val="24"/>
          <w:szCs w:val="24"/>
        </w:rPr>
        <w:t xml:space="preserve"> </w:t>
      </w:r>
      <w:proofErr w:type="spellStart"/>
      <w:r w:rsidR="006D1ABD" w:rsidRPr="00660FC3">
        <w:rPr>
          <w:rFonts w:ascii="Times New Roman" w:hAnsi="Times New Roman"/>
          <w:sz w:val="24"/>
          <w:szCs w:val="24"/>
        </w:rPr>
        <w:t>житлового</w:t>
      </w:r>
      <w:proofErr w:type="spellEnd"/>
      <w:r w:rsidR="006D1ABD" w:rsidRPr="00660FC3">
        <w:rPr>
          <w:rFonts w:ascii="Times New Roman" w:hAnsi="Times New Roman"/>
          <w:sz w:val="24"/>
          <w:szCs w:val="24"/>
        </w:rPr>
        <w:t xml:space="preserve"> </w:t>
      </w:r>
      <w:proofErr w:type="spellStart"/>
      <w:r w:rsidR="006D1ABD" w:rsidRPr="00660FC3">
        <w:rPr>
          <w:rFonts w:ascii="Times New Roman" w:hAnsi="Times New Roman"/>
          <w:sz w:val="24"/>
          <w:szCs w:val="24"/>
        </w:rPr>
        <w:t>будинку</w:t>
      </w:r>
      <w:proofErr w:type="spellEnd"/>
      <w:r w:rsidR="006D1ABD" w:rsidRPr="00660FC3">
        <w:rPr>
          <w:rFonts w:ascii="Times New Roman" w:hAnsi="Times New Roman"/>
          <w:sz w:val="24"/>
          <w:szCs w:val="24"/>
        </w:rPr>
        <w:t xml:space="preserve">  з торгово-</w:t>
      </w:r>
      <w:proofErr w:type="spellStart"/>
      <w:r w:rsidR="006D1ABD" w:rsidRPr="00660FC3">
        <w:rPr>
          <w:rFonts w:ascii="Times New Roman" w:hAnsi="Times New Roman"/>
          <w:sz w:val="24"/>
          <w:szCs w:val="24"/>
        </w:rPr>
        <w:t>офісними</w:t>
      </w:r>
      <w:proofErr w:type="spellEnd"/>
      <w:r w:rsidR="006D1ABD" w:rsidRPr="00660FC3">
        <w:rPr>
          <w:rFonts w:ascii="Times New Roman" w:hAnsi="Times New Roman"/>
          <w:sz w:val="24"/>
          <w:szCs w:val="24"/>
        </w:rPr>
        <w:t xml:space="preserve"> </w:t>
      </w:r>
      <w:proofErr w:type="spellStart"/>
      <w:r w:rsidR="006D1ABD" w:rsidRPr="00660FC3">
        <w:rPr>
          <w:rFonts w:ascii="Times New Roman" w:hAnsi="Times New Roman"/>
          <w:sz w:val="24"/>
          <w:szCs w:val="24"/>
        </w:rPr>
        <w:t>приміщеннями</w:t>
      </w:r>
      <w:proofErr w:type="spellEnd"/>
      <w:r w:rsidR="006D1ABD" w:rsidRPr="00660FC3">
        <w:rPr>
          <w:rFonts w:ascii="Times New Roman" w:hAnsi="Times New Roman"/>
          <w:sz w:val="28"/>
          <w:szCs w:val="28"/>
        </w:rPr>
        <w:t xml:space="preserve">   </w:t>
      </w:r>
      <w:r w:rsidR="006D1ABD" w:rsidRPr="00660FC3">
        <w:rPr>
          <w:rFonts w:ascii="Times New Roman" w:hAnsi="Times New Roman"/>
          <w:sz w:val="24"/>
          <w:szCs w:val="24"/>
          <w:lang w:val="uk-UA"/>
        </w:rPr>
        <w:t>для покращення умов проживання</w:t>
      </w:r>
      <w:r w:rsidRPr="00660FC3">
        <w:rPr>
          <w:rFonts w:ascii="Times New Roman" w:hAnsi="Times New Roman"/>
          <w:sz w:val="24"/>
          <w:szCs w:val="24"/>
          <w:lang w:val="uk-UA"/>
        </w:rPr>
        <w:t xml:space="preserve"> жителів </w:t>
      </w:r>
      <w:r w:rsidR="008F0E0E" w:rsidRPr="00660FC3">
        <w:rPr>
          <w:rFonts w:ascii="Times New Roman" w:hAnsi="Times New Roman"/>
          <w:sz w:val="24"/>
          <w:szCs w:val="24"/>
          <w:lang w:val="uk-UA"/>
        </w:rPr>
        <w:t xml:space="preserve">цього </w:t>
      </w:r>
      <w:r w:rsidR="005D5C2C" w:rsidRPr="00660FC3">
        <w:rPr>
          <w:rFonts w:ascii="Times New Roman" w:hAnsi="Times New Roman"/>
          <w:sz w:val="24"/>
          <w:szCs w:val="24"/>
          <w:lang w:val="uk-UA"/>
        </w:rPr>
        <w:t>населеного пункту</w:t>
      </w:r>
      <w:r w:rsidRPr="00660FC3">
        <w:rPr>
          <w:rFonts w:ascii="Times New Roman" w:hAnsi="Times New Roman"/>
          <w:sz w:val="24"/>
          <w:szCs w:val="24"/>
          <w:lang w:val="uk-UA"/>
        </w:rPr>
        <w:t>.</w:t>
      </w:r>
    </w:p>
    <w:p w14:paraId="5F34167C" w14:textId="77777777" w:rsidR="00CB489A" w:rsidRPr="00660FC3" w:rsidRDefault="00CB489A" w:rsidP="00CB489A">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Розташування</w:t>
      </w:r>
      <w:r w:rsidR="008F0E0E" w:rsidRPr="00660FC3">
        <w:rPr>
          <w:rFonts w:ascii="Times New Roman" w:hAnsi="Times New Roman"/>
          <w:sz w:val="24"/>
          <w:szCs w:val="24"/>
          <w:lang w:val="uk-UA"/>
        </w:rPr>
        <w:t xml:space="preserve"> </w:t>
      </w:r>
      <w:r w:rsidR="006D1ABD" w:rsidRPr="00660FC3">
        <w:rPr>
          <w:rFonts w:ascii="Times New Roman" w:hAnsi="Times New Roman"/>
          <w:sz w:val="24"/>
          <w:szCs w:val="24"/>
          <w:lang w:val="uk-UA"/>
        </w:rPr>
        <w:t>багатоквартирного житлового будинку  з торгово-офісними приміщеннями</w:t>
      </w:r>
      <w:r w:rsidR="006D1ABD" w:rsidRPr="00660FC3">
        <w:rPr>
          <w:rFonts w:ascii="Times New Roman" w:hAnsi="Times New Roman"/>
          <w:sz w:val="28"/>
          <w:szCs w:val="28"/>
          <w:lang w:val="uk-UA"/>
        </w:rPr>
        <w:t xml:space="preserve">   </w:t>
      </w:r>
      <w:r w:rsidR="00735E61" w:rsidRPr="00660FC3">
        <w:rPr>
          <w:rFonts w:ascii="Times New Roman" w:hAnsi="Times New Roman"/>
          <w:sz w:val="24"/>
          <w:szCs w:val="24"/>
          <w:lang w:val="uk-UA"/>
        </w:rPr>
        <w:t>на даній території проводиться</w:t>
      </w:r>
      <w:r w:rsidRPr="00660FC3">
        <w:rPr>
          <w:rFonts w:ascii="Times New Roman" w:hAnsi="Times New Roman"/>
          <w:sz w:val="24"/>
          <w:szCs w:val="24"/>
          <w:lang w:val="uk-UA"/>
        </w:rPr>
        <w:t xml:space="preserve"> з метою забезпечення комплексності забудови території з урахуванням можливості обслуговування гостей та  місцевого населення розміщених  поза межами</w:t>
      </w:r>
      <w:r w:rsidR="00205135" w:rsidRPr="00660FC3">
        <w:rPr>
          <w:rFonts w:ascii="Times New Roman" w:hAnsi="Times New Roman"/>
          <w:sz w:val="24"/>
          <w:szCs w:val="24"/>
          <w:lang w:val="uk-UA"/>
        </w:rPr>
        <w:t xml:space="preserve"> і в межах </w:t>
      </w:r>
      <w:r w:rsidRPr="00660FC3">
        <w:rPr>
          <w:rFonts w:ascii="Times New Roman" w:hAnsi="Times New Roman"/>
          <w:sz w:val="24"/>
          <w:szCs w:val="24"/>
          <w:lang w:val="uk-UA"/>
        </w:rPr>
        <w:t xml:space="preserve">  території детального планування.</w:t>
      </w:r>
    </w:p>
    <w:p w14:paraId="6C4F7952" w14:textId="77777777" w:rsidR="00735E61" w:rsidRPr="00660FC3" w:rsidRDefault="00735E61" w:rsidP="00CB489A">
      <w:pPr>
        <w:spacing w:after="0" w:line="360" w:lineRule="auto"/>
        <w:ind w:firstLine="709"/>
        <w:rPr>
          <w:rFonts w:ascii="Times New Roman" w:hAnsi="Times New Roman"/>
          <w:sz w:val="24"/>
          <w:szCs w:val="24"/>
          <w:lang w:val="uk-UA"/>
        </w:rPr>
      </w:pPr>
    </w:p>
    <w:p w14:paraId="3FEE3CAB" w14:textId="77777777" w:rsidR="003A0C36" w:rsidRPr="00660FC3" w:rsidRDefault="003A0C36" w:rsidP="003A0C36">
      <w:pPr>
        <w:pStyle w:val="a3"/>
        <w:numPr>
          <w:ilvl w:val="0"/>
          <w:numId w:val="22"/>
        </w:numPr>
        <w:spacing w:after="0" w:line="360" w:lineRule="auto"/>
        <w:rPr>
          <w:rFonts w:ascii="Times New Roman" w:hAnsi="Times New Roman"/>
          <w:b/>
          <w:sz w:val="24"/>
          <w:szCs w:val="24"/>
          <w:lang w:val="uk-UA"/>
        </w:rPr>
      </w:pPr>
      <w:r w:rsidRPr="00660FC3">
        <w:rPr>
          <w:rFonts w:ascii="Times New Roman" w:hAnsi="Times New Roman"/>
          <w:b/>
          <w:sz w:val="24"/>
          <w:szCs w:val="24"/>
          <w:lang w:val="uk-UA"/>
        </w:rPr>
        <w:t>Транспортна мобільність та інфраструктура.</w:t>
      </w:r>
    </w:p>
    <w:p w14:paraId="319A4BF5" w14:textId="77777777" w:rsidR="00EF6491" w:rsidRPr="00660FC3" w:rsidRDefault="00EF6491" w:rsidP="004C2FD7">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7.1 Дорожньо-транспортна інфраструктура.</w:t>
      </w:r>
    </w:p>
    <w:p w14:paraId="0760B5B2" w14:textId="77777777" w:rsidR="008F0E0E" w:rsidRPr="00660FC3" w:rsidRDefault="008F0E0E" w:rsidP="008F0E0E">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Вулична мережа ув'язана з існуючою  </w:t>
      </w:r>
      <w:proofErr w:type="spellStart"/>
      <w:r w:rsidRPr="00660FC3">
        <w:rPr>
          <w:rFonts w:ascii="Times New Roman" w:hAnsi="Times New Roman"/>
          <w:sz w:val="24"/>
          <w:szCs w:val="24"/>
          <w:lang w:val="uk-UA"/>
        </w:rPr>
        <w:t>вулично-дорожною</w:t>
      </w:r>
      <w:proofErr w:type="spellEnd"/>
      <w:r w:rsidRPr="00660FC3">
        <w:rPr>
          <w:rFonts w:ascii="Times New Roman" w:hAnsi="Times New Roman"/>
          <w:sz w:val="24"/>
          <w:szCs w:val="24"/>
          <w:lang w:val="uk-UA"/>
        </w:rPr>
        <w:t xml:space="preserve"> системою  </w:t>
      </w:r>
      <w:r w:rsidR="005D5C2C" w:rsidRPr="00660FC3">
        <w:rPr>
          <w:rFonts w:ascii="Times New Roman" w:hAnsi="Times New Roman"/>
          <w:sz w:val="24"/>
          <w:szCs w:val="24"/>
          <w:lang w:val="uk-UA"/>
        </w:rPr>
        <w:t>міста Долина</w:t>
      </w:r>
      <w:r w:rsidRPr="00660FC3">
        <w:rPr>
          <w:rFonts w:ascii="Times New Roman" w:hAnsi="Times New Roman"/>
          <w:sz w:val="24"/>
          <w:szCs w:val="24"/>
          <w:lang w:val="uk-UA"/>
        </w:rPr>
        <w:t xml:space="preserve"> та має зручний зв'язок з адміністративним центром </w:t>
      </w:r>
      <w:r w:rsidR="005D5C2C" w:rsidRPr="00660FC3">
        <w:rPr>
          <w:rFonts w:ascii="Times New Roman" w:hAnsi="Times New Roman"/>
          <w:sz w:val="24"/>
          <w:szCs w:val="24"/>
          <w:lang w:val="uk-UA"/>
        </w:rPr>
        <w:t>міста</w:t>
      </w:r>
      <w:r w:rsidRPr="00660FC3">
        <w:rPr>
          <w:rFonts w:ascii="Times New Roman" w:hAnsi="Times New Roman"/>
          <w:sz w:val="24"/>
          <w:szCs w:val="24"/>
          <w:lang w:val="uk-UA"/>
        </w:rPr>
        <w:t xml:space="preserve">. Основу структури вуличної мережі території </w:t>
      </w:r>
      <w:proofErr w:type="spellStart"/>
      <w:r w:rsidRPr="00660FC3">
        <w:rPr>
          <w:rFonts w:ascii="Times New Roman" w:hAnsi="Times New Roman"/>
          <w:sz w:val="24"/>
          <w:szCs w:val="24"/>
          <w:lang w:val="uk-UA"/>
        </w:rPr>
        <w:t>проєктування</w:t>
      </w:r>
      <w:proofErr w:type="spellEnd"/>
      <w:r w:rsidRPr="00660FC3">
        <w:rPr>
          <w:rFonts w:ascii="Times New Roman" w:hAnsi="Times New Roman"/>
          <w:sz w:val="24"/>
          <w:szCs w:val="24"/>
          <w:lang w:val="uk-UA"/>
        </w:rPr>
        <w:t xml:space="preserve"> складає існуюча вулиця </w:t>
      </w:r>
      <w:r w:rsidR="00205135" w:rsidRPr="00660FC3">
        <w:rPr>
          <w:rFonts w:ascii="Times New Roman" w:hAnsi="Times New Roman"/>
          <w:sz w:val="24"/>
          <w:szCs w:val="24"/>
          <w:lang w:val="uk-UA"/>
        </w:rPr>
        <w:t xml:space="preserve"> Молодіжна, вул. С. Бандери  </w:t>
      </w:r>
      <w:r w:rsidR="00735E61" w:rsidRPr="00660FC3">
        <w:rPr>
          <w:rFonts w:ascii="Times New Roman" w:hAnsi="Times New Roman"/>
          <w:sz w:val="24"/>
          <w:szCs w:val="24"/>
          <w:lang w:val="uk-UA"/>
        </w:rPr>
        <w:t xml:space="preserve">та  проїзди, </w:t>
      </w:r>
      <w:r w:rsidRPr="00660FC3">
        <w:rPr>
          <w:rFonts w:ascii="Times New Roman" w:hAnsi="Times New Roman"/>
          <w:sz w:val="24"/>
          <w:szCs w:val="24"/>
          <w:lang w:val="uk-UA"/>
        </w:rPr>
        <w:t xml:space="preserve"> </w:t>
      </w:r>
      <w:r w:rsidR="005D5C2C" w:rsidRPr="00660FC3">
        <w:rPr>
          <w:rFonts w:ascii="Times New Roman" w:hAnsi="Times New Roman"/>
          <w:sz w:val="24"/>
          <w:szCs w:val="24"/>
          <w:lang w:val="uk-UA"/>
        </w:rPr>
        <w:t>що проходя</w:t>
      </w:r>
      <w:r w:rsidRPr="00660FC3">
        <w:rPr>
          <w:rFonts w:ascii="Times New Roman" w:hAnsi="Times New Roman"/>
          <w:sz w:val="24"/>
          <w:szCs w:val="24"/>
          <w:lang w:val="uk-UA"/>
        </w:rPr>
        <w:t xml:space="preserve">ть попри </w:t>
      </w:r>
      <w:proofErr w:type="spellStart"/>
      <w:r w:rsidRPr="00660FC3">
        <w:rPr>
          <w:rFonts w:ascii="Times New Roman" w:hAnsi="Times New Roman"/>
          <w:sz w:val="24"/>
          <w:szCs w:val="24"/>
          <w:lang w:val="uk-UA"/>
        </w:rPr>
        <w:t>проєктовану</w:t>
      </w:r>
      <w:proofErr w:type="spellEnd"/>
      <w:r w:rsidRPr="00660FC3">
        <w:rPr>
          <w:rFonts w:ascii="Times New Roman" w:hAnsi="Times New Roman"/>
          <w:sz w:val="24"/>
          <w:szCs w:val="24"/>
          <w:lang w:val="uk-UA"/>
        </w:rPr>
        <w:t xml:space="preserve"> земельну ділянку.  </w:t>
      </w:r>
    </w:p>
    <w:p w14:paraId="24273047" w14:textId="77777777" w:rsidR="008F0E0E" w:rsidRPr="00660FC3" w:rsidRDefault="008F0E0E" w:rsidP="008F0E0E">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Розрахункова швидкість руху проїздом не може перевищувати 50 км/год. Рух по місцевому проїзду на території передбачається автотранспортом і спецтехнікою (обслуговування інженерних мереж,  доступ пожежних машин, тощо). Рух транспортних засобів по вулицях і проїздах регулюється за допомогою дорожніх знаків і горизонтальної розмітки проїжджої частини. Для підвищення безпеки руху в нічний час на вулицях і проїздах передбачається освітлення вуличними ліхтарями згідно діючих норм.</w:t>
      </w:r>
    </w:p>
    <w:p w14:paraId="0E73D9A1" w14:textId="77777777" w:rsidR="003A0C36" w:rsidRPr="00660FC3" w:rsidRDefault="004C2FD7" w:rsidP="004C2FD7">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Планувальна структура вуличної мережі </w:t>
      </w:r>
      <w:proofErr w:type="spellStart"/>
      <w:r w:rsidRPr="00660FC3">
        <w:rPr>
          <w:rFonts w:ascii="Times New Roman" w:hAnsi="Times New Roman"/>
          <w:sz w:val="24"/>
          <w:szCs w:val="24"/>
          <w:lang w:val="uk-UA"/>
        </w:rPr>
        <w:t>запроєктована</w:t>
      </w:r>
      <w:proofErr w:type="spellEnd"/>
      <w:r w:rsidRPr="00660FC3">
        <w:rPr>
          <w:rFonts w:ascii="Times New Roman" w:hAnsi="Times New Roman"/>
          <w:sz w:val="24"/>
          <w:szCs w:val="24"/>
          <w:lang w:val="uk-UA"/>
        </w:rPr>
        <w:t xml:space="preserve"> з врахуванням існуючих інженерно-транспортних мереж.</w:t>
      </w:r>
    </w:p>
    <w:p w14:paraId="0D70B40F" w14:textId="77777777" w:rsidR="00EF6491" w:rsidRPr="00660FC3" w:rsidRDefault="00EF6491" w:rsidP="004C2FD7">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7.2 Організація громадського транспорту.</w:t>
      </w:r>
    </w:p>
    <w:p w14:paraId="37B84A43" w14:textId="77777777" w:rsidR="008F0E0E" w:rsidRPr="00660FC3" w:rsidRDefault="008F0E0E" w:rsidP="004C2FD7">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Даним проектом не передбачаються зміни організації громадського транспорту поза межами </w:t>
      </w:r>
      <w:proofErr w:type="spellStart"/>
      <w:r w:rsidRPr="00660FC3">
        <w:rPr>
          <w:rFonts w:ascii="Times New Roman" w:hAnsi="Times New Roman"/>
          <w:sz w:val="24"/>
          <w:szCs w:val="24"/>
          <w:lang w:val="uk-UA"/>
        </w:rPr>
        <w:t>проєктованої</w:t>
      </w:r>
      <w:proofErr w:type="spellEnd"/>
      <w:r w:rsidRPr="00660FC3">
        <w:rPr>
          <w:rFonts w:ascii="Times New Roman" w:hAnsi="Times New Roman"/>
          <w:sz w:val="24"/>
          <w:szCs w:val="24"/>
          <w:lang w:val="uk-UA"/>
        </w:rPr>
        <w:t xml:space="preserve"> території.</w:t>
      </w:r>
    </w:p>
    <w:p w14:paraId="3405C9A0" w14:textId="77777777" w:rsidR="00EF6491" w:rsidRPr="00660FC3" w:rsidRDefault="00EF6491" w:rsidP="004C2FD7">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7.3 Організація пішохідних зв’язків та велосипедної інфраструктури.</w:t>
      </w:r>
    </w:p>
    <w:p w14:paraId="5D14DE6F" w14:textId="77777777" w:rsidR="00735E61" w:rsidRPr="00660FC3" w:rsidRDefault="00EA5578" w:rsidP="00EA5578">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Проектом детального плану території на земельній ділянці площею </w:t>
      </w:r>
    </w:p>
    <w:p w14:paraId="04A623F7" w14:textId="77777777" w:rsidR="00EA5578" w:rsidRPr="00660FC3" w:rsidRDefault="00205135" w:rsidP="00EA5578">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0,40</w:t>
      </w:r>
      <w:r w:rsidR="006F6B34" w:rsidRPr="00660FC3">
        <w:rPr>
          <w:rFonts w:ascii="Times New Roman" w:hAnsi="Times New Roman"/>
          <w:sz w:val="24"/>
          <w:szCs w:val="24"/>
          <w:lang w:val="uk-UA"/>
        </w:rPr>
        <w:t>00</w:t>
      </w:r>
      <w:r w:rsidR="00EA5578" w:rsidRPr="00660FC3">
        <w:rPr>
          <w:rFonts w:ascii="Times New Roman" w:hAnsi="Times New Roman"/>
          <w:sz w:val="24"/>
          <w:szCs w:val="24"/>
          <w:lang w:val="uk-UA"/>
        </w:rPr>
        <w:t xml:space="preserve"> га передбачається організація пішохідних зв’язк</w:t>
      </w:r>
      <w:r w:rsidR="005D5C2C" w:rsidRPr="00660FC3">
        <w:rPr>
          <w:rFonts w:ascii="Times New Roman" w:hAnsi="Times New Roman"/>
          <w:sz w:val="24"/>
          <w:szCs w:val="24"/>
          <w:lang w:val="uk-UA"/>
        </w:rPr>
        <w:t>ів</w:t>
      </w:r>
      <w:r w:rsidR="00EA5578" w:rsidRPr="00660FC3">
        <w:rPr>
          <w:rFonts w:ascii="Times New Roman" w:hAnsi="Times New Roman"/>
          <w:sz w:val="24"/>
          <w:szCs w:val="24"/>
          <w:lang w:val="uk-UA"/>
        </w:rPr>
        <w:t>, що відображено на кресленнях гр</w:t>
      </w:r>
      <w:r w:rsidR="005D5C2C" w:rsidRPr="00660FC3">
        <w:rPr>
          <w:rFonts w:ascii="Times New Roman" w:hAnsi="Times New Roman"/>
          <w:sz w:val="24"/>
          <w:szCs w:val="24"/>
          <w:lang w:val="uk-UA"/>
        </w:rPr>
        <w:t>афічної частини на аркуші 3</w:t>
      </w:r>
      <w:r w:rsidR="00EA5578" w:rsidRPr="00660FC3">
        <w:rPr>
          <w:rFonts w:ascii="Times New Roman" w:hAnsi="Times New Roman"/>
          <w:sz w:val="24"/>
          <w:szCs w:val="24"/>
          <w:lang w:val="uk-UA"/>
        </w:rPr>
        <w:t>.</w:t>
      </w:r>
    </w:p>
    <w:p w14:paraId="74BE73D3" w14:textId="77777777" w:rsidR="00EF6491" w:rsidRPr="00660FC3" w:rsidRDefault="00EF6491" w:rsidP="00EF6491">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7.4 Організація </w:t>
      </w:r>
      <w:proofErr w:type="spellStart"/>
      <w:r w:rsidRPr="00660FC3">
        <w:rPr>
          <w:rFonts w:ascii="Times New Roman" w:hAnsi="Times New Roman"/>
          <w:sz w:val="24"/>
          <w:szCs w:val="24"/>
          <w:lang w:val="uk-UA"/>
        </w:rPr>
        <w:t>паркувального</w:t>
      </w:r>
      <w:proofErr w:type="spellEnd"/>
      <w:r w:rsidRPr="00660FC3">
        <w:rPr>
          <w:rFonts w:ascii="Times New Roman" w:hAnsi="Times New Roman"/>
          <w:sz w:val="24"/>
          <w:szCs w:val="24"/>
          <w:lang w:val="uk-UA"/>
        </w:rPr>
        <w:t xml:space="preserve"> простору.</w:t>
      </w:r>
    </w:p>
    <w:p w14:paraId="496E4F3A" w14:textId="77777777" w:rsidR="00D15ADD" w:rsidRPr="00660FC3" w:rsidRDefault="00EA5578" w:rsidP="00F70B8F">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Враховуючи сталий розвиток житлово-комунальної галузі </w:t>
      </w:r>
      <w:r w:rsidR="00D15ADD" w:rsidRPr="00660FC3">
        <w:rPr>
          <w:rFonts w:ascii="Times New Roman" w:hAnsi="Times New Roman"/>
          <w:sz w:val="24"/>
          <w:szCs w:val="24"/>
          <w:lang w:val="uk-UA"/>
        </w:rPr>
        <w:t>міста</w:t>
      </w:r>
      <w:r w:rsidRPr="00660FC3">
        <w:rPr>
          <w:rFonts w:ascii="Times New Roman" w:hAnsi="Times New Roman"/>
          <w:sz w:val="24"/>
          <w:szCs w:val="24"/>
          <w:lang w:val="uk-UA"/>
        </w:rPr>
        <w:t xml:space="preserve"> попит на організацію місць для постійного та тимчасового зберігання автотранспорту високий. Тому на </w:t>
      </w:r>
      <w:proofErr w:type="spellStart"/>
      <w:r w:rsidRPr="00660FC3">
        <w:rPr>
          <w:rFonts w:ascii="Times New Roman" w:hAnsi="Times New Roman"/>
          <w:sz w:val="24"/>
          <w:szCs w:val="24"/>
          <w:lang w:val="uk-UA"/>
        </w:rPr>
        <w:t>проєктованій</w:t>
      </w:r>
      <w:proofErr w:type="spellEnd"/>
      <w:r w:rsidRPr="00660FC3">
        <w:rPr>
          <w:rFonts w:ascii="Times New Roman" w:hAnsi="Times New Roman"/>
          <w:sz w:val="24"/>
          <w:szCs w:val="24"/>
          <w:lang w:val="uk-UA"/>
        </w:rPr>
        <w:t xml:space="preserve"> ділянці передбачене місце для транспорту.</w:t>
      </w:r>
    </w:p>
    <w:p w14:paraId="27E23B5D" w14:textId="77777777" w:rsidR="004C2FD7" w:rsidRPr="00660FC3" w:rsidRDefault="004C2FD7" w:rsidP="004C2FD7">
      <w:pPr>
        <w:pStyle w:val="a3"/>
        <w:numPr>
          <w:ilvl w:val="0"/>
          <w:numId w:val="22"/>
        </w:numPr>
        <w:spacing w:after="0" w:line="360" w:lineRule="auto"/>
        <w:rPr>
          <w:rFonts w:ascii="Times New Roman" w:hAnsi="Times New Roman"/>
          <w:b/>
          <w:sz w:val="24"/>
          <w:szCs w:val="24"/>
          <w:lang w:val="uk-UA"/>
        </w:rPr>
      </w:pPr>
      <w:r w:rsidRPr="00660FC3">
        <w:rPr>
          <w:rFonts w:ascii="Times New Roman" w:hAnsi="Times New Roman"/>
          <w:b/>
          <w:sz w:val="24"/>
          <w:szCs w:val="24"/>
          <w:lang w:val="uk-UA"/>
        </w:rPr>
        <w:t>Інженерне забезпечення території, трубопровідний транспорт та телекомунікації.</w:t>
      </w:r>
    </w:p>
    <w:p w14:paraId="2D0C29B7" w14:textId="77777777" w:rsidR="00EF6491" w:rsidRPr="00660FC3" w:rsidRDefault="00EF6491" w:rsidP="004C2FD7">
      <w:pPr>
        <w:pStyle w:val="a3"/>
        <w:numPr>
          <w:ilvl w:val="1"/>
          <w:numId w:val="22"/>
        </w:numPr>
        <w:spacing w:after="0" w:line="360" w:lineRule="auto"/>
        <w:rPr>
          <w:rFonts w:ascii="Times New Roman" w:hAnsi="Times New Roman"/>
          <w:sz w:val="24"/>
          <w:szCs w:val="24"/>
          <w:lang w:val="uk-UA"/>
        </w:rPr>
      </w:pPr>
      <w:r w:rsidRPr="00660FC3">
        <w:rPr>
          <w:rFonts w:ascii="Times New Roman" w:hAnsi="Times New Roman"/>
          <w:sz w:val="24"/>
          <w:szCs w:val="24"/>
          <w:lang w:val="uk-UA"/>
        </w:rPr>
        <w:t>Водопостачання та водовідведення.</w:t>
      </w:r>
    </w:p>
    <w:p w14:paraId="46A91D88" w14:textId="77777777" w:rsidR="00174588" w:rsidRPr="00660FC3" w:rsidRDefault="00D15ADD" w:rsidP="00205135">
      <w:pPr>
        <w:pStyle w:val="a3"/>
        <w:numPr>
          <w:ilvl w:val="2"/>
          <w:numId w:val="22"/>
        </w:numPr>
        <w:spacing w:after="0" w:line="360" w:lineRule="auto"/>
        <w:rPr>
          <w:rFonts w:ascii="Times New Roman" w:hAnsi="Times New Roman"/>
          <w:sz w:val="24"/>
          <w:szCs w:val="24"/>
          <w:lang w:val="uk-UA"/>
        </w:rPr>
      </w:pPr>
      <w:r w:rsidRPr="00660FC3">
        <w:rPr>
          <w:rFonts w:ascii="Times New Roman" w:hAnsi="Times New Roman"/>
          <w:sz w:val="24"/>
          <w:szCs w:val="24"/>
          <w:lang w:val="uk-UA"/>
        </w:rPr>
        <w:t>Водопостачання</w:t>
      </w:r>
      <w:r w:rsidR="00205135" w:rsidRPr="00660FC3">
        <w:rPr>
          <w:rFonts w:ascii="Times New Roman" w:hAnsi="Times New Roman"/>
          <w:sz w:val="24"/>
          <w:szCs w:val="24"/>
          <w:lang w:val="uk-UA"/>
        </w:rPr>
        <w:t xml:space="preserve"> – згідно ТУ.</w:t>
      </w:r>
    </w:p>
    <w:p w14:paraId="60DED241" w14:textId="77777777" w:rsidR="00174588" w:rsidRPr="00660FC3" w:rsidRDefault="00174588" w:rsidP="00205135">
      <w:pPr>
        <w:pStyle w:val="a3"/>
        <w:numPr>
          <w:ilvl w:val="2"/>
          <w:numId w:val="22"/>
        </w:numPr>
        <w:spacing w:after="0" w:line="360" w:lineRule="auto"/>
        <w:rPr>
          <w:rFonts w:ascii="Times New Roman" w:hAnsi="Times New Roman"/>
          <w:sz w:val="24"/>
          <w:szCs w:val="24"/>
          <w:lang w:val="uk-UA"/>
        </w:rPr>
      </w:pPr>
      <w:r w:rsidRPr="00660FC3">
        <w:rPr>
          <w:rFonts w:ascii="Times New Roman" w:hAnsi="Times New Roman"/>
          <w:sz w:val="24"/>
          <w:szCs w:val="24"/>
          <w:lang w:val="uk-UA"/>
        </w:rPr>
        <w:lastRenderedPageBreak/>
        <w:t xml:space="preserve">Водовідведення- </w:t>
      </w:r>
      <w:r w:rsidR="00205135" w:rsidRPr="00660FC3">
        <w:rPr>
          <w:rFonts w:ascii="Times New Roman" w:hAnsi="Times New Roman"/>
          <w:sz w:val="24"/>
          <w:szCs w:val="24"/>
          <w:lang w:val="uk-UA"/>
        </w:rPr>
        <w:t>згідно ТУ.</w:t>
      </w:r>
    </w:p>
    <w:p w14:paraId="5F34FE5F" w14:textId="77777777" w:rsidR="00D15ADD" w:rsidRPr="00660FC3" w:rsidRDefault="00D15ADD" w:rsidP="008D127F">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Дощова каналізація</w:t>
      </w:r>
      <w:r w:rsidR="00205135" w:rsidRPr="00660FC3">
        <w:rPr>
          <w:rFonts w:ascii="Times New Roman" w:hAnsi="Times New Roman"/>
          <w:sz w:val="24"/>
          <w:szCs w:val="24"/>
          <w:lang w:val="uk-UA"/>
        </w:rPr>
        <w:t>- згідно ТУ.</w:t>
      </w:r>
      <w:r w:rsidRPr="00660FC3">
        <w:rPr>
          <w:rFonts w:ascii="Times New Roman" w:hAnsi="Times New Roman"/>
          <w:sz w:val="24"/>
          <w:szCs w:val="24"/>
          <w:lang w:val="uk-UA"/>
        </w:rPr>
        <w:t>.</w:t>
      </w:r>
    </w:p>
    <w:p w14:paraId="0F0F7EE5" w14:textId="77777777" w:rsidR="00D15ADD" w:rsidRPr="00660FC3" w:rsidRDefault="00D15ADD" w:rsidP="008D127F">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Для відведення дощових і талих вод з </w:t>
      </w:r>
      <w:proofErr w:type="spellStart"/>
      <w:r w:rsidRPr="00660FC3">
        <w:rPr>
          <w:rFonts w:ascii="Times New Roman" w:hAnsi="Times New Roman"/>
          <w:sz w:val="24"/>
          <w:szCs w:val="24"/>
          <w:lang w:val="uk-UA"/>
        </w:rPr>
        <w:t>проєктованої</w:t>
      </w:r>
      <w:proofErr w:type="spellEnd"/>
      <w:r w:rsidRPr="00660FC3">
        <w:rPr>
          <w:rFonts w:ascii="Times New Roman" w:hAnsi="Times New Roman"/>
          <w:sz w:val="24"/>
          <w:szCs w:val="24"/>
          <w:lang w:val="uk-UA"/>
        </w:rPr>
        <w:t xml:space="preserve"> території з урахуванням рельєфу місцевості передбачається комбінованою водовідвідною системою з влаштуванням дощоприймачів та лотків перекритих решітками, в комплексі з  заходами по вертикальному плануванню.</w:t>
      </w:r>
    </w:p>
    <w:p w14:paraId="6083DEBF" w14:textId="77777777" w:rsidR="004C2FD7" w:rsidRPr="00660FC3" w:rsidRDefault="004C2FD7" w:rsidP="004C2FD7">
      <w:pPr>
        <w:pStyle w:val="a3"/>
        <w:numPr>
          <w:ilvl w:val="1"/>
          <w:numId w:val="22"/>
        </w:numPr>
        <w:spacing w:after="0" w:line="360" w:lineRule="auto"/>
        <w:rPr>
          <w:rFonts w:ascii="Times New Roman" w:hAnsi="Times New Roman"/>
          <w:sz w:val="24"/>
          <w:szCs w:val="24"/>
          <w:lang w:val="uk-UA"/>
        </w:rPr>
      </w:pPr>
      <w:r w:rsidRPr="00660FC3">
        <w:rPr>
          <w:rFonts w:ascii="Times New Roman" w:hAnsi="Times New Roman"/>
          <w:sz w:val="24"/>
          <w:szCs w:val="24"/>
          <w:lang w:val="uk-UA"/>
        </w:rPr>
        <w:t>Електропостачання.</w:t>
      </w:r>
    </w:p>
    <w:p w14:paraId="3E053122" w14:textId="77777777" w:rsidR="00EA5578" w:rsidRPr="00660FC3" w:rsidRDefault="006315C5" w:rsidP="006315C5">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Електропостачання </w:t>
      </w:r>
      <w:proofErr w:type="spellStart"/>
      <w:r w:rsidRPr="00660FC3">
        <w:rPr>
          <w:rFonts w:ascii="Times New Roman" w:hAnsi="Times New Roman"/>
          <w:sz w:val="24"/>
          <w:szCs w:val="24"/>
          <w:lang w:val="uk-UA"/>
        </w:rPr>
        <w:t>проєктованих</w:t>
      </w:r>
      <w:proofErr w:type="spellEnd"/>
      <w:r w:rsidRPr="00660FC3">
        <w:rPr>
          <w:rFonts w:ascii="Times New Roman" w:hAnsi="Times New Roman"/>
          <w:sz w:val="24"/>
          <w:szCs w:val="24"/>
          <w:lang w:val="uk-UA"/>
        </w:rPr>
        <w:t xml:space="preserve"> ліхтарів передбачається від існуючої </w:t>
      </w:r>
      <w:proofErr w:type="spellStart"/>
      <w:r w:rsidRPr="00660FC3">
        <w:rPr>
          <w:rFonts w:ascii="Times New Roman" w:hAnsi="Times New Roman"/>
          <w:sz w:val="24"/>
          <w:szCs w:val="24"/>
          <w:lang w:val="uk-UA"/>
        </w:rPr>
        <w:t>електророзподільчої</w:t>
      </w:r>
      <w:proofErr w:type="spellEnd"/>
      <w:r w:rsidRPr="00660FC3">
        <w:rPr>
          <w:rFonts w:ascii="Times New Roman" w:hAnsi="Times New Roman"/>
          <w:sz w:val="24"/>
          <w:szCs w:val="24"/>
          <w:lang w:val="uk-UA"/>
        </w:rPr>
        <w:t xml:space="preserve"> мережі міста Долина згідно технічних умов Долинського РЕМ. Розподілення електроенергії від існуючих ліній </w:t>
      </w:r>
      <w:proofErr w:type="spellStart"/>
      <w:r w:rsidRPr="00660FC3">
        <w:rPr>
          <w:rFonts w:ascii="Times New Roman" w:hAnsi="Times New Roman"/>
          <w:sz w:val="24"/>
          <w:szCs w:val="24"/>
          <w:lang w:val="uk-UA"/>
        </w:rPr>
        <w:t>електропередач</w:t>
      </w:r>
      <w:proofErr w:type="spellEnd"/>
      <w:r w:rsidRPr="00660FC3">
        <w:rPr>
          <w:rFonts w:ascii="Times New Roman" w:hAnsi="Times New Roman"/>
          <w:sz w:val="24"/>
          <w:szCs w:val="24"/>
          <w:lang w:val="uk-UA"/>
        </w:rPr>
        <w:t xml:space="preserve"> до </w:t>
      </w:r>
      <w:proofErr w:type="spellStart"/>
      <w:r w:rsidRPr="00660FC3">
        <w:rPr>
          <w:rFonts w:ascii="Times New Roman" w:hAnsi="Times New Roman"/>
          <w:sz w:val="24"/>
          <w:szCs w:val="24"/>
          <w:lang w:val="uk-UA"/>
        </w:rPr>
        <w:t>проекттованих</w:t>
      </w:r>
      <w:proofErr w:type="spellEnd"/>
      <w:r w:rsidRPr="00660FC3">
        <w:rPr>
          <w:rFonts w:ascii="Times New Roman" w:hAnsi="Times New Roman"/>
          <w:sz w:val="24"/>
          <w:szCs w:val="24"/>
          <w:lang w:val="uk-UA"/>
        </w:rPr>
        <w:t xml:space="preserve"> ліхтарів прийнято по підземній кабельній лінії низької напруги 0,4 кВ. Всі інші конкретні питання по електропостачанню території ДПТ вирішуються на наступних стадіях </w:t>
      </w:r>
      <w:proofErr w:type="spellStart"/>
      <w:r w:rsidRPr="00660FC3">
        <w:rPr>
          <w:rFonts w:ascii="Times New Roman" w:hAnsi="Times New Roman"/>
          <w:sz w:val="24"/>
          <w:szCs w:val="24"/>
          <w:lang w:val="uk-UA"/>
        </w:rPr>
        <w:t>проєктування</w:t>
      </w:r>
      <w:proofErr w:type="spellEnd"/>
      <w:r w:rsidRPr="00660FC3">
        <w:rPr>
          <w:rFonts w:ascii="Times New Roman" w:hAnsi="Times New Roman"/>
          <w:sz w:val="24"/>
          <w:szCs w:val="24"/>
          <w:lang w:val="uk-UA"/>
        </w:rPr>
        <w:t>.</w:t>
      </w:r>
    </w:p>
    <w:p w14:paraId="683AC6D5" w14:textId="77777777" w:rsidR="00EF6491" w:rsidRPr="00660FC3" w:rsidRDefault="00205135" w:rsidP="004C2FD7">
      <w:pPr>
        <w:pStyle w:val="a3"/>
        <w:numPr>
          <w:ilvl w:val="1"/>
          <w:numId w:val="22"/>
        </w:numPr>
        <w:spacing w:after="0" w:line="360" w:lineRule="auto"/>
        <w:rPr>
          <w:rFonts w:ascii="Times New Roman" w:hAnsi="Times New Roman"/>
          <w:sz w:val="24"/>
          <w:szCs w:val="24"/>
          <w:lang w:val="uk-UA"/>
        </w:rPr>
      </w:pPr>
      <w:r w:rsidRPr="00660FC3">
        <w:rPr>
          <w:rFonts w:ascii="Times New Roman" w:hAnsi="Times New Roman"/>
          <w:sz w:val="24"/>
          <w:szCs w:val="24"/>
          <w:lang w:val="uk-UA"/>
        </w:rPr>
        <w:t>Газопостачання- згідно ТУ.</w:t>
      </w:r>
    </w:p>
    <w:p w14:paraId="31EABF48" w14:textId="77777777" w:rsidR="00EF6491" w:rsidRPr="00660FC3" w:rsidRDefault="00EF6491" w:rsidP="004C2FD7">
      <w:pPr>
        <w:pStyle w:val="a3"/>
        <w:numPr>
          <w:ilvl w:val="1"/>
          <w:numId w:val="22"/>
        </w:numPr>
        <w:spacing w:after="0" w:line="360" w:lineRule="auto"/>
        <w:rPr>
          <w:rFonts w:ascii="Times New Roman" w:hAnsi="Times New Roman"/>
          <w:sz w:val="24"/>
          <w:szCs w:val="24"/>
          <w:lang w:val="uk-UA"/>
        </w:rPr>
      </w:pPr>
      <w:r w:rsidRPr="00660FC3">
        <w:rPr>
          <w:rFonts w:ascii="Times New Roman" w:hAnsi="Times New Roman"/>
          <w:sz w:val="24"/>
          <w:szCs w:val="24"/>
          <w:lang w:val="uk-UA"/>
        </w:rPr>
        <w:t>Теплопостач</w:t>
      </w:r>
      <w:r w:rsidR="00174588" w:rsidRPr="00660FC3">
        <w:rPr>
          <w:rFonts w:ascii="Times New Roman" w:hAnsi="Times New Roman"/>
          <w:sz w:val="24"/>
          <w:szCs w:val="24"/>
          <w:lang w:val="uk-UA"/>
        </w:rPr>
        <w:t>ання – локальне.</w:t>
      </w:r>
    </w:p>
    <w:p w14:paraId="15B90832" w14:textId="77777777" w:rsidR="00EF6491" w:rsidRPr="00660FC3" w:rsidRDefault="00EF6491" w:rsidP="004C2FD7">
      <w:pPr>
        <w:pStyle w:val="a3"/>
        <w:numPr>
          <w:ilvl w:val="1"/>
          <w:numId w:val="22"/>
        </w:numPr>
        <w:spacing w:after="0" w:line="360" w:lineRule="auto"/>
        <w:rPr>
          <w:rFonts w:ascii="Times New Roman" w:hAnsi="Times New Roman"/>
          <w:sz w:val="24"/>
          <w:szCs w:val="24"/>
          <w:lang w:val="uk-UA"/>
        </w:rPr>
      </w:pPr>
      <w:r w:rsidRPr="00660FC3">
        <w:rPr>
          <w:rFonts w:ascii="Times New Roman" w:hAnsi="Times New Roman"/>
          <w:sz w:val="24"/>
          <w:szCs w:val="24"/>
          <w:lang w:val="uk-UA"/>
        </w:rPr>
        <w:t>Трубопровідний транспорт.</w:t>
      </w:r>
    </w:p>
    <w:p w14:paraId="767C343D" w14:textId="77777777" w:rsidR="006315C5" w:rsidRPr="00660FC3" w:rsidRDefault="006315C5" w:rsidP="008D127F">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У зв’язку з відсутністю в місті Долина мереж та споруд систем нафтопроводів, аміакопроводів, інших магістральних трубопровідних систем схема  трубопровідного транспорту не розроблялась.</w:t>
      </w:r>
    </w:p>
    <w:p w14:paraId="15ECEC58" w14:textId="77777777" w:rsidR="004C2FD7" w:rsidRPr="00660FC3" w:rsidRDefault="004C2FD7" w:rsidP="004C2FD7">
      <w:pPr>
        <w:pStyle w:val="a3"/>
        <w:numPr>
          <w:ilvl w:val="1"/>
          <w:numId w:val="22"/>
        </w:numPr>
        <w:spacing w:after="0" w:line="360" w:lineRule="auto"/>
        <w:rPr>
          <w:rFonts w:ascii="Times New Roman" w:hAnsi="Times New Roman"/>
          <w:sz w:val="24"/>
          <w:szCs w:val="24"/>
          <w:lang w:val="uk-UA"/>
        </w:rPr>
      </w:pPr>
      <w:r w:rsidRPr="00660FC3">
        <w:rPr>
          <w:rFonts w:ascii="Times New Roman" w:hAnsi="Times New Roman"/>
          <w:sz w:val="24"/>
          <w:szCs w:val="24"/>
          <w:lang w:val="uk-UA"/>
        </w:rPr>
        <w:t>Телекомунікаційні мережі та об’єкти.</w:t>
      </w:r>
    </w:p>
    <w:p w14:paraId="3D3399E6" w14:textId="77777777" w:rsidR="006315C5" w:rsidRPr="00660FC3" w:rsidRDefault="006315C5" w:rsidP="008D127F">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На сьогоднішній час в Долині в приміщенні вузла зв’язку розташовується телефонна електронна станція. В місті також діють три станції бездротового стільникового зв’язку, які розміщуються на території  міста. Даним </w:t>
      </w:r>
      <w:proofErr w:type="spellStart"/>
      <w:r w:rsidRPr="00660FC3">
        <w:rPr>
          <w:rFonts w:ascii="Times New Roman" w:hAnsi="Times New Roman"/>
          <w:sz w:val="24"/>
          <w:szCs w:val="24"/>
          <w:lang w:val="uk-UA"/>
        </w:rPr>
        <w:t>проєктом</w:t>
      </w:r>
      <w:proofErr w:type="spellEnd"/>
      <w:r w:rsidRPr="00660FC3">
        <w:rPr>
          <w:rFonts w:ascii="Times New Roman" w:hAnsi="Times New Roman"/>
          <w:sz w:val="24"/>
          <w:szCs w:val="24"/>
          <w:lang w:val="uk-UA"/>
        </w:rPr>
        <w:t xml:space="preserve"> передбачається організація телекомунікаційних мереж за допомогою бездротового зв’язку та інтернету а також використання існуючої  внутрішньої радіо-телекомунікаційної мережі міста.</w:t>
      </w:r>
    </w:p>
    <w:p w14:paraId="7FA3F3A7" w14:textId="77777777" w:rsidR="00F70B8F" w:rsidRPr="00660FC3" w:rsidRDefault="00F70B8F" w:rsidP="008D127F">
      <w:pPr>
        <w:spacing w:after="0" w:line="360" w:lineRule="auto"/>
        <w:ind w:firstLine="709"/>
        <w:rPr>
          <w:rFonts w:ascii="Times New Roman" w:hAnsi="Times New Roman"/>
          <w:sz w:val="24"/>
          <w:szCs w:val="24"/>
          <w:lang w:val="uk-UA"/>
        </w:rPr>
      </w:pPr>
    </w:p>
    <w:p w14:paraId="4FC74B79" w14:textId="77777777" w:rsidR="004C2FD7" w:rsidRPr="00660FC3" w:rsidRDefault="004C2FD7" w:rsidP="004C2FD7">
      <w:pPr>
        <w:pStyle w:val="a3"/>
        <w:numPr>
          <w:ilvl w:val="0"/>
          <w:numId w:val="22"/>
        </w:numPr>
        <w:spacing w:after="0" w:line="360" w:lineRule="auto"/>
        <w:rPr>
          <w:rFonts w:ascii="Times New Roman" w:hAnsi="Times New Roman"/>
          <w:b/>
          <w:sz w:val="24"/>
          <w:szCs w:val="24"/>
          <w:lang w:val="uk-UA"/>
        </w:rPr>
      </w:pPr>
      <w:r w:rsidRPr="00660FC3">
        <w:rPr>
          <w:rFonts w:ascii="Times New Roman" w:hAnsi="Times New Roman"/>
          <w:b/>
          <w:sz w:val="24"/>
          <w:szCs w:val="24"/>
          <w:lang w:val="uk-UA"/>
        </w:rPr>
        <w:t>Інженерна підготовка та благоустрій території.</w:t>
      </w:r>
    </w:p>
    <w:p w14:paraId="2BA739E6" w14:textId="77777777" w:rsidR="004C2FD7" w:rsidRPr="00660FC3" w:rsidRDefault="004C2FD7" w:rsidP="004C2FD7">
      <w:pPr>
        <w:pStyle w:val="a3"/>
        <w:numPr>
          <w:ilvl w:val="1"/>
          <w:numId w:val="22"/>
        </w:numPr>
        <w:spacing w:after="0" w:line="360" w:lineRule="auto"/>
        <w:rPr>
          <w:rFonts w:ascii="Times New Roman" w:hAnsi="Times New Roman"/>
          <w:sz w:val="24"/>
          <w:szCs w:val="24"/>
          <w:lang w:val="uk-UA"/>
        </w:rPr>
      </w:pPr>
      <w:r w:rsidRPr="00660FC3">
        <w:rPr>
          <w:rFonts w:ascii="Times New Roman" w:hAnsi="Times New Roman"/>
          <w:sz w:val="24"/>
          <w:szCs w:val="24"/>
          <w:lang w:val="uk-UA"/>
        </w:rPr>
        <w:t>Інженерна підготовка і захист території.</w:t>
      </w:r>
    </w:p>
    <w:p w14:paraId="4964F755" w14:textId="77777777" w:rsidR="00637BFD" w:rsidRPr="00660FC3" w:rsidRDefault="00637BFD" w:rsidP="00637BFD">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Вертикальне планування території забезпечуватиме допустимі для руху транспорту і пішоходів ухили на під'їздах ( згідно ДБН В.".3-5:2001,табл.1) з раціональним балансом земляних робіт, таким чином, щоб розміщення земляних мас не викликало  зсувні та просідання, порушення режиму ґрунтових вод.</w:t>
      </w:r>
    </w:p>
    <w:p w14:paraId="41715C5C" w14:textId="77777777" w:rsidR="00637BFD" w:rsidRPr="00660FC3" w:rsidRDefault="00637BFD" w:rsidP="00637BFD">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Схему вертикального плануванн</w:t>
      </w:r>
      <w:r w:rsidR="00174588" w:rsidRPr="00660FC3">
        <w:rPr>
          <w:rFonts w:ascii="Times New Roman" w:hAnsi="Times New Roman"/>
          <w:sz w:val="24"/>
          <w:szCs w:val="24"/>
          <w:lang w:val="uk-UA"/>
        </w:rPr>
        <w:t>я розроблено на підоснові М 1:10</w:t>
      </w:r>
      <w:r w:rsidRPr="00660FC3">
        <w:rPr>
          <w:rFonts w:ascii="Times New Roman" w:hAnsi="Times New Roman"/>
          <w:sz w:val="24"/>
          <w:szCs w:val="24"/>
          <w:lang w:val="uk-UA"/>
        </w:rPr>
        <w:t xml:space="preserve">00 з січенням горизонталей через 0,5 м. На схемі проведені напрямки і величини проектних ухилів, характерні </w:t>
      </w:r>
      <w:proofErr w:type="spellStart"/>
      <w:r w:rsidRPr="00660FC3">
        <w:rPr>
          <w:rFonts w:ascii="Times New Roman" w:hAnsi="Times New Roman"/>
          <w:sz w:val="24"/>
          <w:szCs w:val="24"/>
          <w:lang w:val="uk-UA"/>
        </w:rPr>
        <w:t>проєктовані</w:t>
      </w:r>
      <w:proofErr w:type="spellEnd"/>
      <w:r w:rsidRPr="00660FC3">
        <w:rPr>
          <w:rFonts w:ascii="Times New Roman" w:hAnsi="Times New Roman"/>
          <w:sz w:val="24"/>
          <w:szCs w:val="24"/>
          <w:lang w:val="uk-UA"/>
        </w:rPr>
        <w:t xml:space="preserve"> відмітки. При розробці робочої </w:t>
      </w:r>
      <w:proofErr w:type="spellStart"/>
      <w:r w:rsidRPr="00660FC3">
        <w:rPr>
          <w:rFonts w:ascii="Times New Roman" w:hAnsi="Times New Roman"/>
          <w:sz w:val="24"/>
          <w:szCs w:val="24"/>
          <w:lang w:val="uk-UA"/>
        </w:rPr>
        <w:t>проєктної</w:t>
      </w:r>
      <w:proofErr w:type="spellEnd"/>
      <w:r w:rsidRPr="00660FC3">
        <w:rPr>
          <w:rFonts w:ascii="Times New Roman" w:hAnsi="Times New Roman"/>
          <w:sz w:val="24"/>
          <w:szCs w:val="24"/>
          <w:lang w:val="uk-UA"/>
        </w:rPr>
        <w:t xml:space="preserve"> документації мають бути розроблені заходи з урахуванням матеріалів геологічних вишукувань та 6-7 бальної сейсмічності Карпатського регіону. </w:t>
      </w:r>
    </w:p>
    <w:p w14:paraId="34F0FF27" w14:textId="77777777" w:rsidR="00637BFD" w:rsidRPr="00660FC3" w:rsidRDefault="00637BFD" w:rsidP="00637BFD">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lastRenderedPageBreak/>
        <w:t xml:space="preserve">При розробці робочої </w:t>
      </w:r>
      <w:proofErr w:type="spellStart"/>
      <w:r w:rsidRPr="00660FC3">
        <w:rPr>
          <w:rFonts w:ascii="Times New Roman" w:hAnsi="Times New Roman"/>
          <w:sz w:val="24"/>
          <w:szCs w:val="24"/>
          <w:lang w:val="uk-UA"/>
        </w:rPr>
        <w:t>проєктної</w:t>
      </w:r>
      <w:proofErr w:type="spellEnd"/>
      <w:r w:rsidRPr="00660FC3">
        <w:rPr>
          <w:rFonts w:ascii="Times New Roman" w:hAnsi="Times New Roman"/>
          <w:sz w:val="24"/>
          <w:szCs w:val="24"/>
          <w:lang w:val="uk-UA"/>
        </w:rPr>
        <w:t xml:space="preserve"> документації можливе використання підземного простору для господарських потреб згідно завдання на </w:t>
      </w:r>
      <w:proofErr w:type="spellStart"/>
      <w:r w:rsidRPr="00660FC3">
        <w:rPr>
          <w:rFonts w:ascii="Times New Roman" w:hAnsi="Times New Roman"/>
          <w:sz w:val="24"/>
          <w:szCs w:val="24"/>
          <w:lang w:val="uk-UA"/>
        </w:rPr>
        <w:t>проєктування</w:t>
      </w:r>
      <w:proofErr w:type="spellEnd"/>
      <w:r w:rsidRPr="00660FC3">
        <w:rPr>
          <w:rFonts w:ascii="Times New Roman" w:hAnsi="Times New Roman"/>
          <w:sz w:val="24"/>
          <w:szCs w:val="24"/>
          <w:lang w:val="uk-UA"/>
        </w:rPr>
        <w:t>.</w:t>
      </w:r>
    </w:p>
    <w:p w14:paraId="1C794AD2" w14:textId="77777777" w:rsidR="004C2FD7" w:rsidRPr="00660FC3" w:rsidRDefault="004C2FD7" w:rsidP="004C2FD7">
      <w:pPr>
        <w:pStyle w:val="a3"/>
        <w:numPr>
          <w:ilvl w:val="1"/>
          <w:numId w:val="22"/>
        </w:numPr>
        <w:spacing w:after="0" w:line="360" w:lineRule="auto"/>
        <w:rPr>
          <w:rFonts w:ascii="Times New Roman" w:hAnsi="Times New Roman"/>
          <w:sz w:val="24"/>
          <w:szCs w:val="24"/>
          <w:lang w:val="uk-UA"/>
        </w:rPr>
      </w:pPr>
      <w:r w:rsidRPr="00660FC3">
        <w:rPr>
          <w:rFonts w:ascii="Times New Roman" w:hAnsi="Times New Roman"/>
          <w:sz w:val="24"/>
          <w:szCs w:val="24"/>
          <w:lang w:val="uk-UA"/>
        </w:rPr>
        <w:t>Благоустрій території.</w:t>
      </w:r>
    </w:p>
    <w:p w14:paraId="743810FC" w14:textId="77777777" w:rsidR="00F5464D" w:rsidRPr="00660FC3" w:rsidRDefault="006315C5" w:rsidP="00320B6C">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Даним </w:t>
      </w:r>
      <w:proofErr w:type="spellStart"/>
      <w:r w:rsidRPr="00660FC3">
        <w:rPr>
          <w:rFonts w:ascii="Times New Roman" w:hAnsi="Times New Roman"/>
          <w:sz w:val="24"/>
          <w:szCs w:val="24"/>
          <w:lang w:val="uk-UA"/>
        </w:rPr>
        <w:t>проєктом</w:t>
      </w:r>
      <w:proofErr w:type="spellEnd"/>
      <w:r w:rsidRPr="00660FC3">
        <w:rPr>
          <w:rFonts w:ascii="Times New Roman" w:hAnsi="Times New Roman"/>
          <w:sz w:val="24"/>
          <w:szCs w:val="24"/>
          <w:lang w:val="uk-UA"/>
        </w:rPr>
        <w:t xml:space="preserve"> детального плану території на земельній ділянці площею </w:t>
      </w:r>
      <w:r w:rsidR="00205135" w:rsidRPr="00660FC3">
        <w:rPr>
          <w:rFonts w:ascii="Times New Roman" w:hAnsi="Times New Roman"/>
          <w:sz w:val="24"/>
          <w:szCs w:val="24"/>
          <w:lang w:val="uk-UA"/>
        </w:rPr>
        <w:t>0,40</w:t>
      </w:r>
      <w:r w:rsidR="006F6B34" w:rsidRPr="00660FC3">
        <w:rPr>
          <w:rFonts w:ascii="Times New Roman" w:hAnsi="Times New Roman"/>
          <w:sz w:val="24"/>
          <w:szCs w:val="24"/>
          <w:lang w:val="uk-UA"/>
        </w:rPr>
        <w:t>00</w:t>
      </w:r>
      <w:r w:rsidRPr="00660FC3">
        <w:rPr>
          <w:rFonts w:ascii="Times New Roman" w:hAnsi="Times New Roman"/>
          <w:sz w:val="24"/>
          <w:szCs w:val="24"/>
          <w:lang w:val="uk-UA"/>
        </w:rPr>
        <w:t xml:space="preserve"> га </w:t>
      </w:r>
      <w:r w:rsidR="00174588" w:rsidRPr="00660FC3">
        <w:rPr>
          <w:rFonts w:ascii="Times New Roman" w:hAnsi="Times New Roman"/>
          <w:sz w:val="24"/>
          <w:szCs w:val="24"/>
          <w:lang w:val="uk-UA"/>
        </w:rPr>
        <w:t xml:space="preserve">  </w:t>
      </w:r>
      <w:r w:rsidRPr="00660FC3">
        <w:rPr>
          <w:rFonts w:ascii="Times New Roman" w:hAnsi="Times New Roman"/>
          <w:sz w:val="24"/>
          <w:szCs w:val="24"/>
          <w:lang w:val="uk-UA"/>
        </w:rPr>
        <w:t xml:space="preserve">передбачається  ряд заходів із комплексного благоустрою та озеленення території: </w:t>
      </w:r>
    </w:p>
    <w:p w14:paraId="25F08451" w14:textId="77777777" w:rsidR="00F5464D" w:rsidRPr="00660FC3" w:rsidRDefault="006315C5" w:rsidP="00F5464D">
      <w:pPr>
        <w:pStyle w:val="a3"/>
        <w:numPr>
          <w:ilvl w:val="0"/>
          <w:numId w:val="24"/>
        </w:numPr>
        <w:spacing w:after="0" w:line="360" w:lineRule="auto"/>
        <w:rPr>
          <w:rFonts w:ascii="Times New Roman" w:hAnsi="Times New Roman"/>
          <w:sz w:val="24"/>
          <w:szCs w:val="24"/>
          <w:lang w:val="uk-UA"/>
        </w:rPr>
      </w:pPr>
      <w:r w:rsidRPr="00660FC3">
        <w:rPr>
          <w:rFonts w:ascii="Times New Roman" w:hAnsi="Times New Roman"/>
          <w:sz w:val="24"/>
          <w:szCs w:val="24"/>
          <w:lang w:val="uk-UA"/>
        </w:rPr>
        <w:t>замощення проїздів</w:t>
      </w:r>
      <w:r w:rsidR="00F5464D" w:rsidRPr="00660FC3">
        <w:rPr>
          <w:rFonts w:ascii="Times New Roman" w:hAnsi="Times New Roman"/>
          <w:sz w:val="24"/>
          <w:szCs w:val="24"/>
          <w:lang w:val="uk-UA"/>
        </w:rPr>
        <w:t xml:space="preserve"> та майданчиків  довговічним</w:t>
      </w:r>
      <w:r w:rsidRPr="00660FC3">
        <w:rPr>
          <w:rFonts w:ascii="Times New Roman" w:hAnsi="Times New Roman"/>
          <w:sz w:val="24"/>
          <w:szCs w:val="24"/>
          <w:lang w:val="uk-UA"/>
        </w:rPr>
        <w:t xml:space="preserve"> та бе</w:t>
      </w:r>
      <w:r w:rsidR="00F5464D" w:rsidRPr="00660FC3">
        <w:rPr>
          <w:rFonts w:ascii="Times New Roman" w:hAnsi="Times New Roman"/>
          <w:sz w:val="24"/>
          <w:szCs w:val="24"/>
          <w:lang w:val="uk-UA"/>
        </w:rPr>
        <w:t xml:space="preserve">зпечним  </w:t>
      </w:r>
      <w:proofErr w:type="spellStart"/>
      <w:r w:rsidR="00F5464D" w:rsidRPr="00660FC3">
        <w:rPr>
          <w:rFonts w:ascii="Times New Roman" w:hAnsi="Times New Roman"/>
          <w:sz w:val="24"/>
          <w:szCs w:val="24"/>
          <w:lang w:val="uk-UA"/>
        </w:rPr>
        <w:t>асфальто</w:t>
      </w:r>
      <w:proofErr w:type="spellEnd"/>
      <w:r w:rsidR="00F5464D" w:rsidRPr="00660FC3">
        <w:rPr>
          <w:rFonts w:ascii="Times New Roman" w:hAnsi="Times New Roman"/>
          <w:sz w:val="24"/>
          <w:szCs w:val="24"/>
          <w:lang w:val="uk-UA"/>
        </w:rPr>
        <w:t>-бетоном;</w:t>
      </w:r>
    </w:p>
    <w:p w14:paraId="1710D924" w14:textId="77777777" w:rsidR="00F5464D" w:rsidRPr="00660FC3" w:rsidRDefault="00F5464D" w:rsidP="00F5464D">
      <w:pPr>
        <w:pStyle w:val="a3"/>
        <w:numPr>
          <w:ilvl w:val="0"/>
          <w:numId w:val="24"/>
        </w:numPr>
        <w:spacing w:after="0" w:line="360" w:lineRule="auto"/>
        <w:rPr>
          <w:rFonts w:ascii="Times New Roman" w:hAnsi="Times New Roman"/>
          <w:sz w:val="24"/>
          <w:szCs w:val="24"/>
          <w:lang w:val="uk-UA"/>
        </w:rPr>
      </w:pPr>
      <w:r w:rsidRPr="00660FC3">
        <w:rPr>
          <w:rFonts w:ascii="Times New Roman" w:hAnsi="Times New Roman"/>
          <w:sz w:val="24"/>
          <w:szCs w:val="24"/>
          <w:lang w:val="uk-UA"/>
        </w:rPr>
        <w:t>замощення тротуарів та стежок довговічною та безпечною базальтовою бруківкою;</w:t>
      </w:r>
    </w:p>
    <w:p w14:paraId="7C66F904" w14:textId="77777777" w:rsidR="00F5464D" w:rsidRPr="00660FC3" w:rsidRDefault="006315C5" w:rsidP="00F5464D">
      <w:pPr>
        <w:pStyle w:val="a3"/>
        <w:numPr>
          <w:ilvl w:val="0"/>
          <w:numId w:val="24"/>
        </w:numPr>
        <w:spacing w:after="0" w:line="360" w:lineRule="auto"/>
        <w:rPr>
          <w:rFonts w:ascii="Times New Roman" w:hAnsi="Times New Roman"/>
          <w:sz w:val="24"/>
          <w:szCs w:val="24"/>
          <w:lang w:val="uk-UA"/>
        </w:rPr>
      </w:pPr>
      <w:r w:rsidRPr="00660FC3">
        <w:rPr>
          <w:rFonts w:ascii="Times New Roman" w:hAnsi="Times New Roman"/>
          <w:sz w:val="24"/>
          <w:szCs w:val="24"/>
          <w:lang w:val="uk-UA"/>
        </w:rPr>
        <w:t>розміщення лавочок та альтанок для відпочинку населення</w:t>
      </w:r>
      <w:r w:rsidR="00F5464D" w:rsidRPr="00660FC3">
        <w:rPr>
          <w:rFonts w:ascii="Times New Roman" w:hAnsi="Times New Roman"/>
          <w:sz w:val="24"/>
          <w:szCs w:val="24"/>
          <w:lang w:val="uk-UA"/>
        </w:rPr>
        <w:t>;</w:t>
      </w:r>
    </w:p>
    <w:p w14:paraId="156BFE79" w14:textId="77777777" w:rsidR="00F5464D" w:rsidRPr="00660FC3" w:rsidRDefault="00F5464D" w:rsidP="00F5464D">
      <w:pPr>
        <w:pStyle w:val="a3"/>
        <w:numPr>
          <w:ilvl w:val="0"/>
          <w:numId w:val="24"/>
        </w:numPr>
        <w:spacing w:after="0" w:line="360" w:lineRule="auto"/>
        <w:rPr>
          <w:rFonts w:ascii="Times New Roman" w:hAnsi="Times New Roman"/>
          <w:sz w:val="24"/>
          <w:szCs w:val="24"/>
          <w:lang w:val="uk-UA"/>
        </w:rPr>
      </w:pPr>
      <w:r w:rsidRPr="00660FC3">
        <w:rPr>
          <w:rFonts w:ascii="Times New Roman" w:hAnsi="Times New Roman"/>
          <w:sz w:val="24"/>
          <w:szCs w:val="24"/>
          <w:lang w:val="uk-UA"/>
        </w:rPr>
        <w:t>розміщення вуличних ліхтарів;</w:t>
      </w:r>
    </w:p>
    <w:p w14:paraId="6B0E30B6" w14:textId="77777777" w:rsidR="006315C5" w:rsidRPr="00660FC3" w:rsidRDefault="006315C5" w:rsidP="00F5464D">
      <w:pPr>
        <w:pStyle w:val="a3"/>
        <w:numPr>
          <w:ilvl w:val="0"/>
          <w:numId w:val="24"/>
        </w:numPr>
        <w:spacing w:after="0" w:line="360" w:lineRule="auto"/>
        <w:rPr>
          <w:rFonts w:ascii="Times New Roman" w:hAnsi="Times New Roman"/>
          <w:sz w:val="24"/>
          <w:szCs w:val="24"/>
          <w:lang w:val="uk-UA"/>
        </w:rPr>
      </w:pPr>
      <w:r w:rsidRPr="00660FC3">
        <w:rPr>
          <w:rFonts w:ascii="Times New Roman" w:hAnsi="Times New Roman"/>
          <w:sz w:val="24"/>
          <w:szCs w:val="24"/>
          <w:lang w:val="uk-UA"/>
        </w:rPr>
        <w:t xml:space="preserve">озеленення  </w:t>
      </w:r>
      <w:r w:rsidR="00F5464D" w:rsidRPr="00660FC3">
        <w:rPr>
          <w:rFonts w:ascii="Times New Roman" w:hAnsi="Times New Roman"/>
          <w:sz w:val="24"/>
          <w:szCs w:val="24"/>
          <w:lang w:val="uk-UA"/>
        </w:rPr>
        <w:t>території</w:t>
      </w:r>
      <w:r w:rsidRPr="00660FC3">
        <w:rPr>
          <w:rFonts w:ascii="Times New Roman" w:hAnsi="Times New Roman"/>
          <w:sz w:val="24"/>
          <w:szCs w:val="24"/>
          <w:lang w:val="uk-UA"/>
        </w:rPr>
        <w:t>.</w:t>
      </w:r>
    </w:p>
    <w:p w14:paraId="1A6F9E45" w14:textId="77777777" w:rsidR="009D5FCF" w:rsidRPr="00660FC3" w:rsidRDefault="009D5FCF" w:rsidP="009D5FCF">
      <w:pPr>
        <w:pStyle w:val="a3"/>
        <w:numPr>
          <w:ilvl w:val="1"/>
          <w:numId w:val="22"/>
        </w:numPr>
        <w:spacing w:after="0" w:line="360" w:lineRule="auto"/>
        <w:rPr>
          <w:rFonts w:ascii="Times New Roman" w:hAnsi="Times New Roman"/>
          <w:sz w:val="24"/>
          <w:szCs w:val="24"/>
          <w:lang w:val="uk-UA"/>
        </w:rPr>
      </w:pPr>
      <w:r w:rsidRPr="00660FC3">
        <w:rPr>
          <w:rFonts w:ascii="Times New Roman" w:hAnsi="Times New Roman"/>
          <w:sz w:val="24"/>
          <w:szCs w:val="24"/>
          <w:lang w:val="uk-UA"/>
        </w:rPr>
        <w:t>Використання підземного</w:t>
      </w:r>
      <w:r w:rsidR="000A4CF9" w:rsidRPr="00660FC3">
        <w:rPr>
          <w:rFonts w:ascii="Times New Roman" w:hAnsi="Times New Roman"/>
          <w:sz w:val="24"/>
          <w:szCs w:val="24"/>
          <w:lang w:val="uk-UA"/>
        </w:rPr>
        <w:t xml:space="preserve"> простору.</w:t>
      </w:r>
    </w:p>
    <w:p w14:paraId="47178320" w14:textId="77777777" w:rsidR="000A4CF9" w:rsidRPr="00660FC3" w:rsidRDefault="000A4CF9" w:rsidP="000A4CF9">
      <w:pPr>
        <w:spacing w:after="0" w:line="360" w:lineRule="auto"/>
        <w:ind w:left="709"/>
        <w:rPr>
          <w:rFonts w:ascii="Times New Roman" w:hAnsi="Times New Roman"/>
          <w:sz w:val="24"/>
          <w:szCs w:val="24"/>
          <w:lang w:val="uk-UA"/>
        </w:rPr>
      </w:pPr>
      <w:r w:rsidRPr="00660FC3">
        <w:rPr>
          <w:rFonts w:ascii="Times New Roman" w:hAnsi="Times New Roman"/>
          <w:sz w:val="24"/>
          <w:szCs w:val="24"/>
          <w:lang w:val="uk-UA"/>
        </w:rPr>
        <w:t>В</w:t>
      </w:r>
      <w:r w:rsidR="005B3F53" w:rsidRPr="00660FC3">
        <w:rPr>
          <w:rFonts w:ascii="Times New Roman" w:hAnsi="Times New Roman"/>
          <w:sz w:val="24"/>
          <w:szCs w:val="24"/>
          <w:lang w:val="uk-UA"/>
        </w:rPr>
        <w:t>икористання підземного простору не передбачається</w:t>
      </w:r>
      <w:r w:rsidRPr="00660FC3">
        <w:rPr>
          <w:rFonts w:ascii="Times New Roman" w:hAnsi="Times New Roman"/>
          <w:sz w:val="24"/>
          <w:szCs w:val="24"/>
          <w:lang w:val="uk-UA"/>
        </w:rPr>
        <w:t>.</w:t>
      </w:r>
    </w:p>
    <w:p w14:paraId="6C0E3618" w14:textId="77777777" w:rsidR="009D5FCF" w:rsidRPr="00660FC3" w:rsidRDefault="00320B6C" w:rsidP="009D5FCF">
      <w:pPr>
        <w:pStyle w:val="a3"/>
        <w:numPr>
          <w:ilvl w:val="1"/>
          <w:numId w:val="22"/>
        </w:numPr>
        <w:spacing w:after="0" w:line="360" w:lineRule="auto"/>
        <w:rPr>
          <w:rFonts w:ascii="Times New Roman" w:hAnsi="Times New Roman"/>
          <w:sz w:val="24"/>
          <w:szCs w:val="24"/>
          <w:lang w:val="uk-UA"/>
        </w:rPr>
      </w:pPr>
      <w:r w:rsidRPr="00660FC3">
        <w:rPr>
          <w:rFonts w:ascii="Times New Roman" w:hAnsi="Times New Roman"/>
          <w:sz w:val="24"/>
          <w:szCs w:val="24"/>
          <w:lang w:val="uk-UA"/>
        </w:rPr>
        <w:t>Поводження з відходами.</w:t>
      </w:r>
    </w:p>
    <w:p w14:paraId="783E1DE4" w14:textId="77777777" w:rsidR="00F5464D" w:rsidRPr="00660FC3" w:rsidRDefault="00F5464D" w:rsidP="000A4CF9">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Існуюча система збору, сортування, видалення, утилізації та вторинного використання побутових, промислових, будівельних відходів, відходів сільськогосподарського виробництва, міського господарства, а також трупів тварин в місті Долина  організована шляхом  їх централізованого  вивезення на полігони утилізації і переробки   створеним міським комунальним підприємством. Збір  та сортування побутових відходів здійснюється індивідуально кожним господарством та організацією та підприємством окремо на своїй території в спеціально відведених місцях, або камерах. Така система збору і роздільного сортування сміття та різного виду відходів передбачається і на </w:t>
      </w:r>
      <w:proofErr w:type="spellStart"/>
      <w:r w:rsidRPr="00660FC3">
        <w:rPr>
          <w:rFonts w:ascii="Times New Roman" w:hAnsi="Times New Roman"/>
          <w:sz w:val="24"/>
          <w:szCs w:val="24"/>
          <w:lang w:val="uk-UA"/>
        </w:rPr>
        <w:t>проєктованій</w:t>
      </w:r>
      <w:proofErr w:type="spellEnd"/>
      <w:r w:rsidRPr="00660FC3">
        <w:rPr>
          <w:rFonts w:ascii="Times New Roman" w:hAnsi="Times New Roman"/>
          <w:sz w:val="24"/>
          <w:szCs w:val="24"/>
          <w:lang w:val="uk-UA"/>
        </w:rPr>
        <w:t xml:space="preserve"> території в спеціальних камерах.  Вивезення ТПВ здійснюється на полігон ТПВ м. Долина</w:t>
      </w:r>
    </w:p>
    <w:p w14:paraId="020DB8AE" w14:textId="77777777" w:rsidR="000A4CF9" w:rsidRPr="00660FC3" w:rsidRDefault="000A4CF9" w:rsidP="000A4CF9">
      <w:pPr>
        <w:pStyle w:val="a3"/>
        <w:numPr>
          <w:ilvl w:val="0"/>
          <w:numId w:val="22"/>
        </w:numPr>
        <w:spacing w:after="0" w:line="360" w:lineRule="auto"/>
        <w:rPr>
          <w:rFonts w:ascii="Times New Roman" w:hAnsi="Times New Roman"/>
          <w:b/>
          <w:sz w:val="24"/>
          <w:szCs w:val="24"/>
          <w:lang w:val="uk-UA"/>
        </w:rPr>
      </w:pPr>
      <w:r w:rsidRPr="00660FC3">
        <w:rPr>
          <w:rFonts w:ascii="Times New Roman" w:hAnsi="Times New Roman"/>
          <w:b/>
          <w:sz w:val="24"/>
          <w:szCs w:val="24"/>
          <w:lang w:val="uk-UA"/>
        </w:rPr>
        <w:t>Землеустрій та землекористування.</w:t>
      </w:r>
    </w:p>
    <w:p w14:paraId="6372A0A2" w14:textId="77777777" w:rsidR="000A4CF9" w:rsidRPr="00660FC3" w:rsidRDefault="0077231C" w:rsidP="0077231C">
      <w:pPr>
        <w:pStyle w:val="a3"/>
        <w:numPr>
          <w:ilvl w:val="1"/>
          <w:numId w:val="22"/>
        </w:numPr>
        <w:spacing w:after="0" w:line="360" w:lineRule="auto"/>
        <w:rPr>
          <w:rFonts w:ascii="Times New Roman" w:hAnsi="Times New Roman"/>
          <w:sz w:val="24"/>
          <w:szCs w:val="24"/>
          <w:lang w:val="uk-UA"/>
        </w:rPr>
      </w:pPr>
      <w:r w:rsidRPr="00660FC3">
        <w:rPr>
          <w:rFonts w:ascii="Times New Roman" w:hAnsi="Times New Roman"/>
          <w:sz w:val="24"/>
          <w:szCs w:val="24"/>
          <w:lang w:val="uk-UA"/>
        </w:rPr>
        <w:t>Землевпорядні заходи перспективного використання земель.</w:t>
      </w:r>
    </w:p>
    <w:p w14:paraId="3F895440" w14:textId="77777777" w:rsidR="00A664A8" w:rsidRPr="00660FC3" w:rsidRDefault="005B3F53" w:rsidP="00174588">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Згідно </w:t>
      </w:r>
      <w:proofErr w:type="spellStart"/>
      <w:r w:rsidRPr="00660FC3">
        <w:rPr>
          <w:rFonts w:ascii="Times New Roman" w:hAnsi="Times New Roman"/>
          <w:sz w:val="24"/>
          <w:szCs w:val="24"/>
          <w:lang w:val="uk-UA"/>
        </w:rPr>
        <w:t>проєкт</w:t>
      </w:r>
      <w:r w:rsidR="00A664A8" w:rsidRPr="00660FC3">
        <w:rPr>
          <w:rFonts w:ascii="Times New Roman" w:hAnsi="Times New Roman"/>
          <w:sz w:val="24"/>
          <w:szCs w:val="24"/>
          <w:lang w:val="uk-UA"/>
        </w:rPr>
        <w:t>ом</w:t>
      </w:r>
      <w:proofErr w:type="spellEnd"/>
      <w:r w:rsidR="00A664A8" w:rsidRPr="00660FC3">
        <w:rPr>
          <w:rFonts w:ascii="Times New Roman" w:hAnsi="Times New Roman"/>
          <w:sz w:val="24"/>
          <w:szCs w:val="24"/>
          <w:lang w:val="uk-UA"/>
        </w:rPr>
        <w:t xml:space="preserve"> ДПТ -</w:t>
      </w:r>
      <w:r w:rsidRPr="00660FC3">
        <w:rPr>
          <w:rFonts w:ascii="Times New Roman" w:hAnsi="Times New Roman"/>
          <w:sz w:val="24"/>
          <w:szCs w:val="24"/>
          <w:lang w:val="uk-UA"/>
        </w:rPr>
        <w:t xml:space="preserve"> </w:t>
      </w:r>
      <w:r w:rsidR="00A664A8" w:rsidRPr="00660FC3">
        <w:rPr>
          <w:rFonts w:ascii="Times New Roman" w:hAnsi="Times New Roman"/>
          <w:sz w:val="24"/>
          <w:szCs w:val="24"/>
          <w:lang w:val="uk-UA"/>
        </w:rPr>
        <w:t xml:space="preserve"> площа земельних ділянок 0.5800га:</w:t>
      </w:r>
    </w:p>
    <w:p w14:paraId="1271ED3A" w14:textId="77777777" w:rsidR="006D1ABD" w:rsidRPr="00660FC3" w:rsidRDefault="006D1ABD" w:rsidP="006D1ABD">
      <w:pPr>
        <w:pStyle w:val="a3"/>
        <w:spacing w:after="0" w:line="360" w:lineRule="auto"/>
        <w:ind w:left="786"/>
        <w:rPr>
          <w:rFonts w:ascii="Times New Roman" w:hAnsi="Times New Roman"/>
          <w:sz w:val="24"/>
          <w:szCs w:val="24"/>
          <w:lang w:val="uk-UA"/>
        </w:rPr>
      </w:pPr>
      <w:r w:rsidRPr="00660FC3">
        <w:rPr>
          <w:rFonts w:ascii="Times New Roman" w:hAnsi="Times New Roman"/>
          <w:sz w:val="24"/>
          <w:szCs w:val="24"/>
          <w:lang w:val="uk-UA"/>
        </w:rPr>
        <w:t xml:space="preserve">1-земельна  ділянка  </w:t>
      </w:r>
      <w:proofErr w:type="spellStart"/>
      <w:r w:rsidRPr="00660FC3">
        <w:rPr>
          <w:rFonts w:ascii="Times New Roman" w:hAnsi="Times New Roman"/>
          <w:sz w:val="24"/>
          <w:szCs w:val="24"/>
          <w:lang w:val="uk-UA"/>
        </w:rPr>
        <w:t>кад.номер</w:t>
      </w:r>
      <w:proofErr w:type="spellEnd"/>
      <w:r w:rsidRPr="00660FC3">
        <w:rPr>
          <w:rFonts w:ascii="Times New Roman" w:hAnsi="Times New Roman"/>
          <w:sz w:val="24"/>
          <w:szCs w:val="24"/>
          <w:lang w:val="uk-UA"/>
        </w:rPr>
        <w:t xml:space="preserve"> </w:t>
      </w:r>
      <w:r w:rsidRPr="00660FC3">
        <w:rPr>
          <w:rFonts w:ascii="Times New Roman" w:eastAsia="Times New Roman" w:hAnsi="Times New Roman"/>
          <w:sz w:val="24"/>
          <w:szCs w:val="24"/>
          <w:lang w:eastAsia="ru-RU"/>
        </w:rPr>
        <w:t>2622010100:01:01</w:t>
      </w:r>
      <w:r w:rsidRPr="00660FC3">
        <w:rPr>
          <w:rFonts w:ascii="Times New Roman" w:eastAsia="Times New Roman" w:hAnsi="Times New Roman"/>
          <w:sz w:val="24"/>
          <w:szCs w:val="24"/>
          <w:lang w:val="uk-UA" w:eastAsia="ru-RU"/>
        </w:rPr>
        <w:t>6</w:t>
      </w:r>
      <w:r w:rsidRPr="00660FC3">
        <w:rPr>
          <w:rFonts w:ascii="Times New Roman" w:eastAsia="Times New Roman" w:hAnsi="Times New Roman"/>
          <w:sz w:val="24"/>
          <w:szCs w:val="24"/>
          <w:lang w:eastAsia="ru-RU"/>
        </w:rPr>
        <w:t>:0</w:t>
      </w:r>
      <w:r w:rsidRPr="00660FC3">
        <w:rPr>
          <w:rFonts w:ascii="Times New Roman" w:eastAsia="Times New Roman" w:hAnsi="Times New Roman"/>
          <w:sz w:val="24"/>
          <w:szCs w:val="24"/>
          <w:lang w:val="uk-UA" w:eastAsia="ru-RU"/>
        </w:rPr>
        <w:t>525,</w:t>
      </w:r>
      <w:r w:rsidRPr="00660FC3">
        <w:rPr>
          <w:rFonts w:ascii="Arial" w:eastAsia="Times New Roman" w:hAnsi="Arial" w:cs="Arial"/>
          <w:sz w:val="24"/>
          <w:szCs w:val="24"/>
          <w:lang w:val="uk-UA" w:eastAsia="ru-RU"/>
        </w:rPr>
        <w:t xml:space="preserve"> </w:t>
      </w:r>
      <w:r w:rsidRPr="00660FC3">
        <w:rPr>
          <w:rFonts w:ascii="Times New Roman" w:hAnsi="Times New Roman"/>
          <w:sz w:val="24"/>
          <w:szCs w:val="24"/>
          <w:lang w:val="uk-UA"/>
        </w:rPr>
        <w:t xml:space="preserve">площею 0,2000 га </w:t>
      </w:r>
    </w:p>
    <w:p w14:paraId="37A6729B" w14:textId="77777777" w:rsidR="006D1ABD" w:rsidRPr="00660FC3" w:rsidRDefault="006D1ABD" w:rsidP="006D1ABD">
      <w:pPr>
        <w:pStyle w:val="a3"/>
        <w:spacing w:after="0" w:line="360" w:lineRule="auto"/>
        <w:ind w:left="786"/>
        <w:rPr>
          <w:rFonts w:ascii="Times New Roman" w:hAnsi="Times New Roman"/>
          <w:sz w:val="24"/>
          <w:szCs w:val="24"/>
          <w:lang w:val="uk-UA"/>
        </w:rPr>
      </w:pPr>
      <w:r w:rsidRPr="00660FC3">
        <w:rPr>
          <w:rFonts w:ascii="Times New Roman" w:hAnsi="Times New Roman"/>
          <w:sz w:val="24"/>
          <w:szCs w:val="24"/>
          <w:lang w:val="uk-UA"/>
        </w:rPr>
        <w:t xml:space="preserve">  по вул. Молодіжна,12, м. Долина, Калуського району, Івано-Франківської області</w:t>
      </w:r>
    </w:p>
    <w:p w14:paraId="0787886B" w14:textId="77777777" w:rsidR="006D1ABD" w:rsidRPr="00660FC3" w:rsidRDefault="006D1ABD" w:rsidP="006D1ABD">
      <w:pPr>
        <w:spacing w:after="0" w:line="360" w:lineRule="auto"/>
        <w:rPr>
          <w:rFonts w:ascii="Times New Roman" w:hAnsi="Times New Roman"/>
          <w:sz w:val="24"/>
          <w:szCs w:val="24"/>
          <w:lang w:val="uk-UA"/>
        </w:rPr>
      </w:pPr>
      <w:r w:rsidRPr="00660FC3">
        <w:rPr>
          <w:rFonts w:ascii="Times New Roman" w:hAnsi="Times New Roman"/>
          <w:sz w:val="24"/>
          <w:szCs w:val="24"/>
          <w:lang w:val="uk-UA"/>
        </w:rPr>
        <w:t xml:space="preserve">        . Функціональне призначення території – </w:t>
      </w:r>
      <w:proofErr w:type="spellStart"/>
      <w:r w:rsidRPr="00660FC3">
        <w:rPr>
          <w:rFonts w:ascii="Times New Roman" w:hAnsi="Times New Roman"/>
          <w:sz w:val="24"/>
          <w:szCs w:val="24"/>
          <w:shd w:val="clear" w:color="auto" w:fill="FFFFFF"/>
        </w:rPr>
        <w:t>Землі</w:t>
      </w:r>
      <w:proofErr w:type="spellEnd"/>
      <w:r w:rsidRPr="00660FC3">
        <w:rPr>
          <w:rFonts w:ascii="Times New Roman" w:hAnsi="Times New Roman"/>
          <w:sz w:val="24"/>
          <w:szCs w:val="24"/>
          <w:shd w:val="clear" w:color="auto" w:fill="FFFFFF"/>
        </w:rPr>
        <w:t xml:space="preserve"> </w:t>
      </w:r>
      <w:r w:rsidRPr="00660FC3">
        <w:rPr>
          <w:rFonts w:ascii="Times New Roman" w:hAnsi="Times New Roman"/>
          <w:sz w:val="24"/>
          <w:szCs w:val="24"/>
          <w:shd w:val="clear" w:color="auto" w:fill="FFFFFF"/>
          <w:lang w:val="uk-UA"/>
        </w:rPr>
        <w:t>житлової та громадської забудови,</w:t>
      </w:r>
    </w:p>
    <w:p w14:paraId="758917C2" w14:textId="77777777" w:rsidR="006D1ABD" w:rsidRPr="00660FC3" w:rsidRDefault="006D1ABD" w:rsidP="006D1ABD">
      <w:pPr>
        <w:pStyle w:val="a3"/>
        <w:spacing w:after="0" w:line="360" w:lineRule="auto"/>
        <w:ind w:left="786"/>
        <w:rPr>
          <w:rFonts w:ascii="Times New Roman" w:hAnsi="Times New Roman"/>
          <w:sz w:val="24"/>
          <w:szCs w:val="24"/>
          <w:lang w:val="uk-UA"/>
        </w:rPr>
      </w:pPr>
      <w:r w:rsidRPr="00660FC3">
        <w:rPr>
          <w:rFonts w:ascii="Times New Roman" w:hAnsi="Times New Roman"/>
          <w:sz w:val="24"/>
          <w:szCs w:val="24"/>
          <w:lang w:val="uk-UA"/>
        </w:rPr>
        <w:t xml:space="preserve">Цільове призначення земельної ділянки – </w:t>
      </w:r>
      <w:r w:rsidRPr="00660FC3">
        <w:rPr>
          <w:rFonts w:ascii="Times New Roman" w:eastAsia="Times New Roman" w:hAnsi="Times New Roman"/>
          <w:sz w:val="24"/>
          <w:szCs w:val="24"/>
          <w:lang w:val="uk-UA" w:eastAsia="ru-RU"/>
        </w:rPr>
        <w:t>03.15. Для будівництва та обслуговування інших будівель громадської забудови</w:t>
      </w:r>
    </w:p>
    <w:p w14:paraId="276151BC" w14:textId="77777777" w:rsidR="006D1ABD" w:rsidRPr="00660FC3" w:rsidRDefault="006D1ABD" w:rsidP="006D1ABD">
      <w:pPr>
        <w:pStyle w:val="a3"/>
        <w:spacing w:after="0" w:line="360" w:lineRule="auto"/>
        <w:ind w:left="786"/>
        <w:rPr>
          <w:rFonts w:ascii="Times New Roman" w:hAnsi="Times New Roman"/>
          <w:sz w:val="24"/>
          <w:szCs w:val="24"/>
          <w:lang w:val="uk-UA"/>
        </w:rPr>
      </w:pPr>
      <w:r w:rsidRPr="00660FC3">
        <w:rPr>
          <w:rFonts w:ascii="Times New Roman" w:hAnsi="Times New Roman"/>
          <w:sz w:val="24"/>
          <w:szCs w:val="24"/>
          <w:lang w:val="uk-UA"/>
        </w:rPr>
        <w:t xml:space="preserve">2  -земельна  ділянка  </w:t>
      </w:r>
      <w:proofErr w:type="spellStart"/>
      <w:r w:rsidRPr="00660FC3">
        <w:rPr>
          <w:rFonts w:ascii="Times New Roman" w:hAnsi="Times New Roman"/>
          <w:sz w:val="24"/>
          <w:szCs w:val="24"/>
          <w:lang w:val="uk-UA"/>
        </w:rPr>
        <w:t>кад.номер</w:t>
      </w:r>
      <w:proofErr w:type="spellEnd"/>
      <w:r w:rsidRPr="00660FC3">
        <w:rPr>
          <w:rFonts w:ascii="Times New Roman" w:hAnsi="Times New Roman"/>
          <w:sz w:val="24"/>
          <w:szCs w:val="24"/>
          <w:lang w:val="uk-UA"/>
        </w:rPr>
        <w:t xml:space="preserve"> </w:t>
      </w:r>
      <w:r w:rsidRPr="00660FC3">
        <w:rPr>
          <w:rFonts w:ascii="Times New Roman" w:eastAsia="Times New Roman" w:hAnsi="Times New Roman"/>
          <w:sz w:val="24"/>
          <w:szCs w:val="24"/>
          <w:lang w:val="uk-UA" w:eastAsia="ru-RU"/>
        </w:rPr>
        <w:t>2622010100:01:014:0002,</w:t>
      </w:r>
      <w:r w:rsidRPr="00660FC3">
        <w:rPr>
          <w:rFonts w:ascii="Arial" w:eastAsia="Times New Roman" w:hAnsi="Arial" w:cs="Arial"/>
          <w:sz w:val="24"/>
          <w:szCs w:val="24"/>
          <w:lang w:val="uk-UA" w:eastAsia="ru-RU"/>
        </w:rPr>
        <w:t xml:space="preserve"> </w:t>
      </w:r>
      <w:r w:rsidRPr="00660FC3">
        <w:rPr>
          <w:rFonts w:ascii="Times New Roman" w:hAnsi="Times New Roman"/>
          <w:sz w:val="24"/>
          <w:szCs w:val="24"/>
          <w:lang w:val="uk-UA"/>
        </w:rPr>
        <w:t xml:space="preserve">площею 0,2000 га  </w:t>
      </w:r>
    </w:p>
    <w:p w14:paraId="5B894E45" w14:textId="77777777" w:rsidR="006D1ABD" w:rsidRPr="00660FC3" w:rsidRDefault="006D1ABD" w:rsidP="006D1ABD">
      <w:pPr>
        <w:pStyle w:val="a3"/>
        <w:spacing w:after="0" w:line="360" w:lineRule="auto"/>
        <w:ind w:left="786"/>
        <w:rPr>
          <w:rFonts w:ascii="Times New Roman" w:hAnsi="Times New Roman"/>
          <w:sz w:val="24"/>
          <w:szCs w:val="24"/>
          <w:lang w:val="uk-UA"/>
        </w:rPr>
      </w:pPr>
      <w:r w:rsidRPr="00660FC3">
        <w:rPr>
          <w:rFonts w:ascii="Times New Roman" w:hAnsi="Times New Roman"/>
          <w:sz w:val="24"/>
          <w:szCs w:val="24"/>
          <w:lang w:val="uk-UA"/>
        </w:rPr>
        <w:t xml:space="preserve"> по вул. Молодіжна,12, м. Долина, Калуського району, Івано-Франківської області</w:t>
      </w:r>
    </w:p>
    <w:p w14:paraId="3D8C9704" w14:textId="77777777" w:rsidR="006D1ABD" w:rsidRPr="00660FC3" w:rsidRDefault="006D1ABD" w:rsidP="006D1ABD">
      <w:pPr>
        <w:pStyle w:val="a3"/>
        <w:spacing w:after="0" w:line="360" w:lineRule="auto"/>
        <w:ind w:left="786"/>
        <w:rPr>
          <w:rFonts w:ascii="Times New Roman" w:hAnsi="Times New Roman"/>
          <w:sz w:val="24"/>
          <w:szCs w:val="24"/>
          <w:lang w:val="uk-UA"/>
        </w:rPr>
      </w:pPr>
      <w:r w:rsidRPr="00660FC3">
        <w:rPr>
          <w:rFonts w:ascii="Times New Roman" w:hAnsi="Times New Roman"/>
          <w:sz w:val="24"/>
          <w:szCs w:val="24"/>
          <w:lang w:val="uk-UA"/>
        </w:rPr>
        <w:t xml:space="preserve"> Функціональне призначення території – </w:t>
      </w:r>
      <w:r w:rsidRPr="00660FC3">
        <w:rPr>
          <w:rFonts w:ascii="Times New Roman" w:eastAsia="Times New Roman" w:hAnsi="Times New Roman"/>
          <w:sz w:val="24"/>
          <w:szCs w:val="24"/>
          <w:lang w:val="uk-UA" w:eastAsia="ru-RU"/>
        </w:rPr>
        <w:t>Землі житлової та громадської забудови</w:t>
      </w:r>
      <w:r w:rsidRPr="00660FC3">
        <w:rPr>
          <w:rFonts w:ascii="Times New Roman" w:hAnsi="Times New Roman"/>
          <w:sz w:val="24"/>
          <w:szCs w:val="24"/>
          <w:shd w:val="clear" w:color="auto" w:fill="FFFFFF"/>
          <w:lang w:val="uk-UA"/>
        </w:rPr>
        <w:t>,</w:t>
      </w:r>
    </w:p>
    <w:p w14:paraId="558A4826" w14:textId="77777777" w:rsidR="006D1ABD" w:rsidRPr="00660FC3" w:rsidRDefault="006D1ABD" w:rsidP="006D1ABD">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Цільове призначення земельної ділянки – </w:t>
      </w:r>
      <w:r w:rsidRPr="00660FC3">
        <w:rPr>
          <w:rFonts w:ascii="Times New Roman" w:eastAsia="Times New Roman" w:hAnsi="Times New Roman"/>
          <w:sz w:val="24"/>
          <w:szCs w:val="24"/>
          <w:lang w:val="uk-UA" w:eastAsia="ru-RU"/>
        </w:rPr>
        <w:t>02.09. Для будівництва і обслуговування паркінгів та автостоянок на землях житлової та  громадської забудови.</w:t>
      </w:r>
      <w:r w:rsidRPr="00660FC3">
        <w:rPr>
          <w:rFonts w:ascii="Times New Roman" w:hAnsi="Times New Roman"/>
          <w:sz w:val="24"/>
          <w:szCs w:val="24"/>
          <w:lang w:val="uk-UA"/>
        </w:rPr>
        <w:t xml:space="preserve"> </w:t>
      </w:r>
    </w:p>
    <w:p w14:paraId="34FEAF86" w14:textId="77777777" w:rsidR="00B56682" w:rsidRPr="00660FC3" w:rsidRDefault="00B56682" w:rsidP="006D1ABD">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lastRenderedPageBreak/>
        <w:t xml:space="preserve">Згідно даного </w:t>
      </w:r>
      <w:proofErr w:type="spellStart"/>
      <w:r w:rsidRPr="00660FC3">
        <w:rPr>
          <w:rFonts w:ascii="Times New Roman" w:hAnsi="Times New Roman"/>
          <w:sz w:val="24"/>
          <w:szCs w:val="24"/>
          <w:lang w:val="uk-UA"/>
        </w:rPr>
        <w:t>проєкту</w:t>
      </w:r>
      <w:proofErr w:type="spellEnd"/>
      <w:r w:rsidRPr="00660FC3">
        <w:rPr>
          <w:rFonts w:ascii="Times New Roman" w:hAnsi="Times New Roman"/>
          <w:sz w:val="24"/>
          <w:szCs w:val="24"/>
          <w:lang w:val="uk-UA"/>
        </w:rPr>
        <w:t xml:space="preserve"> детального план</w:t>
      </w:r>
      <w:r w:rsidR="00A664A8" w:rsidRPr="00660FC3">
        <w:rPr>
          <w:rFonts w:ascii="Times New Roman" w:hAnsi="Times New Roman"/>
          <w:sz w:val="24"/>
          <w:szCs w:val="24"/>
          <w:lang w:val="uk-UA"/>
        </w:rPr>
        <w:t xml:space="preserve">ування територія цієї ділянки </w:t>
      </w:r>
      <w:r w:rsidRPr="00660FC3">
        <w:rPr>
          <w:rFonts w:ascii="Times New Roman" w:hAnsi="Times New Roman"/>
          <w:sz w:val="24"/>
          <w:szCs w:val="24"/>
          <w:lang w:val="uk-UA"/>
        </w:rPr>
        <w:t xml:space="preserve"> може бути розділена відповідно до функціонального призначення на окремі території за категоріями, видами цільового призначення земель, власниками і користувачами угіддями з урахуванням наявних обмежень (обтяжень).</w:t>
      </w:r>
    </w:p>
    <w:p w14:paraId="29A079BA" w14:textId="77777777" w:rsidR="00B56682" w:rsidRPr="00660FC3" w:rsidRDefault="00B56682" w:rsidP="00B56682">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При формуванні земельних ділянок до документації додається наступна інформація: </w:t>
      </w:r>
    </w:p>
    <w:p w14:paraId="0C6AAA71" w14:textId="77777777" w:rsidR="00B56682" w:rsidRPr="00660FC3" w:rsidRDefault="00B56682" w:rsidP="00B56682">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відомості про обчислення площі земельної ділянки;</w:t>
      </w:r>
    </w:p>
    <w:p w14:paraId="73196AAB" w14:textId="77777777" w:rsidR="00B56682" w:rsidRPr="00660FC3" w:rsidRDefault="00B56682" w:rsidP="00B56682">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 кадастровий план земельної ділянки; </w:t>
      </w:r>
    </w:p>
    <w:p w14:paraId="311E161C" w14:textId="77777777" w:rsidR="00B56682" w:rsidRPr="00660FC3" w:rsidRDefault="00B56682" w:rsidP="00B56682">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матеріали перенесення меж земельної ділянки в натуру (на місцевість);</w:t>
      </w:r>
    </w:p>
    <w:p w14:paraId="6A4310E7" w14:textId="77777777" w:rsidR="00B56682" w:rsidRPr="00660FC3" w:rsidRDefault="00B56682" w:rsidP="00B56682">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перелік обмежень у використанні земельних ділянок;</w:t>
      </w:r>
    </w:p>
    <w:p w14:paraId="29EC5ADE" w14:textId="77777777" w:rsidR="00B56682" w:rsidRPr="00660FC3" w:rsidRDefault="00B56682" w:rsidP="00B56682">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акт приймання-передачі межових знаків на зберігання;</w:t>
      </w:r>
    </w:p>
    <w:p w14:paraId="6B66AE2B" w14:textId="77777777" w:rsidR="00B56682" w:rsidRPr="00660FC3" w:rsidRDefault="00B56682" w:rsidP="00B56682">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акт перенесення в натуру (на місцевість) меж охоронних зон, зон санітарної охорони, санітарно-захисних зон і зон особливого режиму використання земель.</w:t>
      </w:r>
    </w:p>
    <w:p w14:paraId="5D349850" w14:textId="77777777" w:rsidR="0077231C" w:rsidRPr="00660FC3" w:rsidRDefault="0077231C" w:rsidP="0077231C">
      <w:pPr>
        <w:pStyle w:val="a3"/>
        <w:numPr>
          <w:ilvl w:val="1"/>
          <w:numId w:val="22"/>
        </w:numPr>
        <w:spacing w:after="0" w:line="360" w:lineRule="auto"/>
        <w:rPr>
          <w:rFonts w:ascii="Times New Roman" w:hAnsi="Times New Roman"/>
          <w:sz w:val="24"/>
          <w:szCs w:val="24"/>
          <w:lang w:val="uk-UA"/>
        </w:rPr>
      </w:pPr>
      <w:r w:rsidRPr="00660FC3">
        <w:rPr>
          <w:rFonts w:ascii="Times New Roman" w:hAnsi="Times New Roman"/>
          <w:sz w:val="24"/>
          <w:szCs w:val="24"/>
          <w:lang w:val="uk-UA"/>
        </w:rPr>
        <w:t>Реєстрація земельних ділянок.</w:t>
      </w:r>
    </w:p>
    <w:p w14:paraId="45C41618" w14:textId="77777777" w:rsidR="00174588" w:rsidRPr="00660FC3" w:rsidRDefault="000C6D8B" w:rsidP="00B56682">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Сформ</w:t>
      </w:r>
      <w:r w:rsidR="00B56682" w:rsidRPr="00660FC3">
        <w:rPr>
          <w:rFonts w:ascii="Times New Roman" w:hAnsi="Times New Roman"/>
          <w:sz w:val="24"/>
          <w:szCs w:val="24"/>
          <w:lang w:val="uk-UA"/>
        </w:rPr>
        <w:t>ов</w:t>
      </w:r>
      <w:r w:rsidR="00A664A8" w:rsidRPr="00660FC3">
        <w:rPr>
          <w:rFonts w:ascii="Times New Roman" w:hAnsi="Times New Roman"/>
          <w:sz w:val="24"/>
          <w:szCs w:val="24"/>
          <w:lang w:val="uk-UA"/>
        </w:rPr>
        <w:t>ані</w:t>
      </w:r>
      <w:r w:rsidRPr="00660FC3">
        <w:rPr>
          <w:rFonts w:ascii="Times New Roman" w:hAnsi="Times New Roman"/>
          <w:sz w:val="24"/>
          <w:szCs w:val="24"/>
          <w:lang w:val="uk-UA"/>
        </w:rPr>
        <w:t xml:space="preserve"> земельні</w:t>
      </w:r>
      <w:r w:rsidR="00B56682" w:rsidRPr="00660FC3">
        <w:rPr>
          <w:rFonts w:ascii="Times New Roman" w:hAnsi="Times New Roman"/>
          <w:sz w:val="24"/>
          <w:szCs w:val="24"/>
          <w:lang w:val="uk-UA"/>
        </w:rPr>
        <w:t xml:space="preserve"> ділянка площею </w:t>
      </w:r>
      <w:r w:rsidR="00205135" w:rsidRPr="00660FC3">
        <w:rPr>
          <w:rFonts w:ascii="Times New Roman" w:hAnsi="Times New Roman"/>
          <w:sz w:val="24"/>
          <w:szCs w:val="24"/>
          <w:lang w:val="uk-UA"/>
        </w:rPr>
        <w:t>0,40</w:t>
      </w:r>
      <w:r w:rsidRPr="00660FC3">
        <w:rPr>
          <w:rFonts w:ascii="Times New Roman" w:hAnsi="Times New Roman"/>
          <w:sz w:val="24"/>
          <w:szCs w:val="24"/>
          <w:lang w:val="uk-UA"/>
        </w:rPr>
        <w:t>00</w:t>
      </w:r>
      <w:r w:rsidR="00B56682" w:rsidRPr="00660FC3">
        <w:rPr>
          <w:rFonts w:ascii="Times New Roman" w:hAnsi="Times New Roman"/>
          <w:sz w:val="24"/>
          <w:szCs w:val="24"/>
          <w:lang w:val="uk-UA"/>
        </w:rPr>
        <w:t xml:space="preserve"> </w:t>
      </w:r>
      <w:r w:rsidR="00205135" w:rsidRPr="00660FC3">
        <w:rPr>
          <w:rFonts w:ascii="Times New Roman" w:hAnsi="Times New Roman"/>
          <w:sz w:val="24"/>
          <w:szCs w:val="24"/>
          <w:lang w:val="uk-UA"/>
        </w:rPr>
        <w:t>га по вул. Молодіжна,12</w:t>
      </w:r>
    </w:p>
    <w:p w14:paraId="0E90792E" w14:textId="77777777" w:rsidR="00B56682" w:rsidRPr="00660FC3" w:rsidRDefault="00B56682" w:rsidP="00B56682">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 у </w:t>
      </w:r>
      <w:r w:rsidR="00F70B8F" w:rsidRPr="00660FC3">
        <w:rPr>
          <w:rFonts w:ascii="Times New Roman" w:hAnsi="Times New Roman"/>
          <w:sz w:val="24"/>
          <w:szCs w:val="24"/>
          <w:lang w:val="uk-UA"/>
        </w:rPr>
        <w:t>м</w:t>
      </w:r>
      <w:r w:rsidRPr="00660FC3">
        <w:rPr>
          <w:rFonts w:ascii="Times New Roman" w:hAnsi="Times New Roman"/>
          <w:sz w:val="24"/>
          <w:szCs w:val="24"/>
          <w:lang w:val="uk-UA"/>
        </w:rPr>
        <w:t xml:space="preserve">. </w:t>
      </w:r>
      <w:r w:rsidR="00F70B8F" w:rsidRPr="00660FC3">
        <w:rPr>
          <w:rFonts w:ascii="Times New Roman" w:hAnsi="Times New Roman"/>
          <w:sz w:val="24"/>
          <w:szCs w:val="24"/>
          <w:lang w:val="uk-UA"/>
        </w:rPr>
        <w:t>Долина</w:t>
      </w:r>
      <w:r w:rsidRPr="00660FC3">
        <w:rPr>
          <w:rFonts w:ascii="Times New Roman" w:hAnsi="Times New Roman"/>
          <w:sz w:val="24"/>
          <w:szCs w:val="24"/>
          <w:lang w:val="uk-UA"/>
        </w:rPr>
        <w:t xml:space="preserve">, </w:t>
      </w:r>
      <w:r w:rsidR="00F70B8F" w:rsidRPr="00660FC3">
        <w:rPr>
          <w:rFonts w:ascii="Times New Roman" w:hAnsi="Times New Roman"/>
          <w:sz w:val="24"/>
          <w:szCs w:val="24"/>
          <w:lang w:val="uk-UA"/>
        </w:rPr>
        <w:t>Калуського</w:t>
      </w:r>
      <w:r w:rsidRPr="00660FC3">
        <w:rPr>
          <w:rFonts w:ascii="Times New Roman" w:hAnsi="Times New Roman"/>
          <w:sz w:val="24"/>
          <w:szCs w:val="24"/>
          <w:lang w:val="uk-UA"/>
        </w:rPr>
        <w:t xml:space="preserve"> району, Івано-Франківської області.</w:t>
      </w:r>
    </w:p>
    <w:p w14:paraId="578580BF" w14:textId="77777777" w:rsidR="0077231C" w:rsidRPr="00660FC3" w:rsidRDefault="0077231C" w:rsidP="0077231C">
      <w:pPr>
        <w:pStyle w:val="a3"/>
        <w:numPr>
          <w:ilvl w:val="0"/>
          <w:numId w:val="22"/>
        </w:numPr>
        <w:spacing w:after="0" w:line="360" w:lineRule="auto"/>
        <w:rPr>
          <w:rFonts w:ascii="Times New Roman" w:hAnsi="Times New Roman"/>
          <w:b/>
          <w:sz w:val="24"/>
          <w:szCs w:val="24"/>
          <w:lang w:val="uk-UA"/>
        </w:rPr>
      </w:pPr>
      <w:r w:rsidRPr="00660FC3">
        <w:rPr>
          <w:rFonts w:ascii="Times New Roman" w:hAnsi="Times New Roman"/>
          <w:b/>
          <w:sz w:val="24"/>
          <w:szCs w:val="24"/>
          <w:lang w:val="uk-UA"/>
        </w:rPr>
        <w:t xml:space="preserve"> План реалізації містобудівної документації.</w:t>
      </w:r>
    </w:p>
    <w:p w14:paraId="37A91194" w14:textId="77777777" w:rsidR="00AB2D97" w:rsidRPr="00660FC3" w:rsidRDefault="00AB2D97" w:rsidP="00AB2D97">
      <w:pPr>
        <w:pStyle w:val="a3"/>
        <w:numPr>
          <w:ilvl w:val="1"/>
          <w:numId w:val="22"/>
        </w:numPr>
        <w:spacing w:after="0" w:line="360" w:lineRule="auto"/>
        <w:rPr>
          <w:rFonts w:ascii="Times New Roman" w:hAnsi="Times New Roman"/>
          <w:sz w:val="24"/>
          <w:szCs w:val="24"/>
          <w:lang w:val="uk-UA"/>
        </w:rPr>
      </w:pPr>
      <w:r w:rsidRPr="00660FC3">
        <w:rPr>
          <w:rFonts w:ascii="Times New Roman" w:hAnsi="Times New Roman"/>
          <w:sz w:val="24"/>
          <w:szCs w:val="24"/>
          <w:lang w:val="uk-UA"/>
        </w:rPr>
        <w:t>Перелік проектних рішень містобудівної документації.</w:t>
      </w:r>
    </w:p>
    <w:p w14:paraId="6C142DB5" w14:textId="77777777" w:rsidR="00E778B6" w:rsidRPr="00660FC3" w:rsidRDefault="001F6036" w:rsidP="001F6036">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Перелік проектних рішень детального плану території за кожним тематичним підрозділом із зазначенням послідовності реалізації </w:t>
      </w:r>
      <w:proofErr w:type="spellStart"/>
      <w:r w:rsidRPr="00660FC3">
        <w:rPr>
          <w:rFonts w:ascii="Times New Roman" w:hAnsi="Times New Roman"/>
          <w:sz w:val="24"/>
          <w:szCs w:val="24"/>
          <w:lang w:val="uk-UA"/>
        </w:rPr>
        <w:t>проєктних</w:t>
      </w:r>
      <w:proofErr w:type="spellEnd"/>
      <w:r w:rsidRPr="00660FC3">
        <w:rPr>
          <w:rFonts w:ascii="Times New Roman" w:hAnsi="Times New Roman"/>
          <w:sz w:val="24"/>
          <w:szCs w:val="24"/>
          <w:lang w:val="uk-UA"/>
        </w:rPr>
        <w:t xml:space="preserve"> рішень містобудівної документації, визначеної на підставі прогнозу впливу </w:t>
      </w:r>
      <w:proofErr w:type="spellStart"/>
      <w:r w:rsidRPr="00660FC3">
        <w:rPr>
          <w:rFonts w:ascii="Times New Roman" w:hAnsi="Times New Roman"/>
          <w:sz w:val="24"/>
          <w:szCs w:val="24"/>
          <w:lang w:val="uk-UA"/>
        </w:rPr>
        <w:t>проєктних</w:t>
      </w:r>
      <w:proofErr w:type="spellEnd"/>
      <w:r w:rsidRPr="00660FC3">
        <w:rPr>
          <w:rFonts w:ascii="Times New Roman" w:hAnsi="Times New Roman"/>
          <w:sz w:val="24"/>
          <w:szCs w:val="24"/>
          <w:lang w:val="uk-UA"/>
        </w:rPr>
        <w:t xml:space="preserve"> рішень на індикатори. Інформація щодо </w:t>
      </w:r>
      <w:proofErr w:type="spellStart"/>
      <w:r w:rsidRPr="00660FC3">
        <w:rPr>
          <w:rFonts w:ascii="Times New Roman" w:hAnsi="Times New Roman"/>
          <w:sz w:val="24"/>
          <w:szCs w:val="24"/>
          <w:lang w:val="uk-UA"/>
        </w:rPr>
        <w:t>проєктних</w:t>
      </w:r>
      <w:proofErr w:type="spellEnd"/>
      <w:r w:rsidRPr="00660FC3">
        <w:rPr>
          <w:rFonts w:ascii="Times New Roman" w:hAnsi="Times New Roman"/>
          <w:sz w:val="24"/>
          <w:szCs w:val="24"/>
          <w:lang w:val="uk-UA"/>
        </w:rPr>
        <w:t xml:space="preserve"> рішень, яка наводиться у переліку проектних рішень містобудівної документації, відображається у базі </w:t>
      </w:r>
      <w:proofErr w:type="spellStart"/>
      <w:r w:rsidRPr="00660FC3">
        <w:rPr>
          <w:rFonts w:ascii="Times New Roman" w:hAnsi="Times New Roman"/>
          <w:sz w:val="24"/>
          <w:szCs w:val="24"/>
          <w:lang w:val="uk-UA"/>
        </w:rPr>
        <w:t>геоданих</w:t>
      </w:r>
      <w:proofErr w:type="spellEnd"/>
      <w:r w:rsidRPr="00660FC3">
        <w:rPr>
          <w:rFonts w:ascii="Times New Roman" w:hAnsi="Times New Roman"/>
          <w:sz w:val="24"/>
          <w:szCs w:val="24"/>
          <w:lang w:val="uk-UA"/>
        </w:rPr>
        <w:t xml:space="preserve"> та містить відомості відповідно до додатка Є.</w:t>
      </w:r>
    </w:p>
    <w:p w14:paraId="5D2A7BE1" w14:textId="77777777" w:rsidR="00AB2D97" w:rsidRPr="00660FC3" w:rsidRDefault="00AB2D97" w:rsidP="00AB2D97">
      <w:pPr>
        <w:pStyle w:val="a3"/>
        <w:numPr>
          <w:ilvl w:val="1"/>
          <w:numId w:val="22"/>
        </w:numPr>
        <w:spacing w:after="0" w:line="360" w:lineRule="auto"/>
        <w:ind w:left="0" w:firstLine="709"/>
        <w:rPr>
          <w:rFonts w:ascii="Times New Roman" w:hAnsi="Times New Roman"/>
          <w:sz w:val="24"/>
          <w:szCs w:val="24"/>
          <w:lang w:val="uk-UA"/>
        </w:rPr>
      </w:pPr>
      <w:r w:rsidRPr="00660FC3">
        <w:rPr>
          <w:rFonts w:ascii="Times New Roman" w:hAnsi="Times New Roman"/>
          <w:sz w:val="24"/>
          <w:szCs w:val="24"/>
          <w:lang w:val="uk-UA"/>
        </w:rPr>
        <w:t>Перелік видів містобудівної документації, пов’язаної з територією розроблення детального плану.</w:t>
      </w:r>
    </w:p>
    <w:p w14:paraId="41DF3BC8" w14:textId="77777777" w:rsidR="00E778B6" w:rsidRPr="00660FC3" w:rsidRDefault="00E778B6" w:rsidP="00E778B6">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Комплексний план просторового розвитку  території </w:t>
      </w:r>
      <w:r w:rsidR="00F5464D" w:rsidRPr="00660FC3">
        <w:rPr>
          <w:rFonts w:ascii="Times New Roman" w:hAnsi="Times New Roman"/>
          <w:sz w:val="24"/>
          <w:szCs w:val="24"/>
          <w:lang w:val="uk-UA"/>
        </w:rPr>
        <w:t>Долинської</w:t>
      </w:r>
      <w:r w:rsidRPr="00660FC3">
        <w:rPr>
          <w:rFonts w:ascii="Times New Roman" w:hAnsi="Times New Roman"/>
          <w:sz w:val="24"/>
          <w:szCs w:val="24"/>
          <w:lang w:val="uk-UA"/>
        </w:rPr>
        <w:t xml:space="preserve"> територіальної громади ще не розроблявся.</w:t>
      </w:r>
    </w:p>
    <w:p w14:paraId="2C0547B7" w14:textId="77777777" w:rsidR="00E778B6" w:rsidRPr="00660FC3" w:rsidRDefault="00E778B6" w:rsidP="00E778B6">
      <w:pPr>
        <w:spacing w:after="0" w:line="360" w:lineRule="auto"/>
        <w:rPr>
          <w:rFonts w:ascii="Times New Roman" w:hAnsi="Times New Roman"/>
          <w:sz w:val="24"/>
          <w:szCs w:val="24"/>
          <w:lang w:val="uk-UA"/>
        </w:rPr>
      </w:pPr>
      <w:r w:rsidRPr="00660FC3">
        <w:rPr>
          <w:rFonts w:ascii="Times New Roman" w:hAnsi="Times New Roman"/>
          <w:sz w:val="24"/>
          <w:szCs w:val="24"/>
          <w:lang w:val="uk-UA"/>
        </w:rPr>
        <w:t xml:space="preserve">         Основною  містобудівною документацією пов’язаною з розробкою детального плану території плану </w:t>
      </w:r>
      <w:r w:rsidR="00F5464D" w:rsidRPr="00660FC3">
        <w:rPr>
          <w:rFonts w:ascii="Times New Roman" w:hAnsi="Times New Roman"/>
          <w:sz w:val="24"/>
          <w:szCs w:val="24"/>
          <w:lang w:val="uk-UA"/>
        </w:rPr>
        <w:t>міста Долина</w:t>
      </w:r>
      <w:r w:rsidRPr="00660FC3">
        <w:rPr>
          <w:rFonts w:ascii="Times New Roman" w:hAnsi="Times New Roman"/>
          <w:sz w:val="24"/>
          <w:szCs w:val="24"/>
          <w:lang w:val="uk-UA"/>
        </w:rPr>
        <w:t xml:space="preserve"> в межах розміщення земельної ділянки, площею </w:t>
      </w:r>
      <w:r w:rsidR="00205135" w:rsidRPr="00660FC3">
        <w:rPr>
          <w:rFonts w:ascii="Times New Roman" w:hAnsi="Times New Roman"/>
          <w:sz w:val="24"/>
          <w:szCs w:val="24"/>
          <w:lang w:val="uk-UA"/>
        </w:rPr>
        <w:t>0,40</w:t>
      </w:r>
      <w:r w:rsidR="006F6B34" w:rsidRPr="00660FC3">
        <w:rPr>
          <w:rFonts w:ascii="Times New Roman" w:hAnsi="Times New Roman"/>
          <w:sz w:val="24"/>
          <w:szCs w:val="24"/>
          <w:lang w:val="uk-UA"/>
        </w:rPr>
        <w:t>00</w:t>
      </w:r>
      <w:r w:rsidRPr="00660FC3">
        <w:rPr>
          <w:rFonts w:ascii="Times New Roman" w:hAnsi="Times New Roman"/>
          <w:sz w:val="24"/>
          <w:szCs w:val="24"/>
          <w:lang w:val="uk-UA"/>
        </w:rPr>
        <w:t xml:space="preserve"> га є діючий  генеральний план</w:t>
      </w:r>
      <w:r w:rsidR="007A7FC5" w:rsidRPr="00660FC3">
        <w:rPr>
          <w:rFonts w:ascii="Times New Roman" w:hAnsi="Times New Roman"/>
          <w:sz w:val="24"/>
          <w:szCs w:val="24"/>
          <w:lang w:val="uk-UA"/>
        </w:rPr>
        <w:t xml:space="preserve"> та детальні плани територій які розроблялися раніше на прилеглі земельні ділянки</w:t>
      </w:r>
      <w:r w:rsidRPr="00660FC3">
        <w:rPr>
          <w:rFonts w:ascii="Times New Roman" w:hAnsi="Times New Roman"/>
          <w:sz w:val="24"/>
          <w:szCs w:val="24"/>
          <w:lang w:val="uk-UA"/>
        </w:rPr>
        <w:t>.</w:t>
      </w:r>
    </w:p>
    <w:p w14:paraId="619D0C13" w14:textId="77777777" w:rsidR="00AB2D97" w:rsidRPr="00660FC3" w:rsidRDefault="00AB2D97" w:rsidP="00AB2D97">
      <w:pPr>
        <w:pStyle w:val="a3"/>
        <w:numPr>
          <w:ilvl w:val="1"/>
          <w:numId w:val="22"/>
        </w:numPr>
        <w:spacing w:after="0" w:line="360" w:lineRule="auto"/>
        <w:ind w:left="0" w:firstLine="709"/>
        <w:rPr>
          <w:rFonts w:ascii="Times New Roman" w:hAnsi="Times New Roman"/>
          <w:sz w:val="24"/>
          <w:szCs w:val="24"/>
          <w:lang w:val="uk-UA"/>
        </w:rPr>
      </w:pPr>
      <w:r w:rsidRPr="00660FC3">
        <w:rPr>
          <w:rFonts w:ascii="Times New Roman" w:hAnsi="Times New Roman"/>
          <w:sz w:val="24"/>
          <w:szCs w:val="24"/>
          <w:lang w:val="uk-UA"/>
        </w:rPr>
        <w:t>Перелік відповідності містобудівної документації.</w:t>
      </w:r>
    </w:p>
    <w:p w14:paraId="60E51183" w14:textId="77777777" w:rsidR="00174588" w:rsidRPr="00660FC3" w:rsidRDefault="007A7FC5" w:rsidP="007A7FC5">
      <w:pPr>
        <w:pStyle w:val="a3"/>
        <w:spacing w:after="0" w:line="360" w:lineRule="auto"/>
        <w:ind w:left="0" w:firstLine="709"/>
        <w:rPr>
          <w:rFonts w:ascii="Times New Roman" w:hAnsi="Times New Roman"/>
          <w:sz w:val="24"/>
          <w:szCs w:val="24"/>
          <w:lang w:val="uk-UA"/>
        </w:rPr>
      </w:pPr>
      <w:r w:rsidRPr="00660FC3">
        <w:rPr>
          <w:rFonts w:ascii="Times New Roman" w:hAnsi="Times New Roman"/>
          <w:sz w:val="24"/>
          <w:szCs w:val="24"/>
          <w:lang w:val="uk-UA"/>
        </w:rPr>
        <w:t xml:space="preserve">Даний </w:t>
      </w:r>
      <w:proofErr w:type="spellStart"/>
      <w:r w:rsidRPr="00660FC3">
        <w:rPr>
          <w:rFonts w:ascii="Times New Roman" w:hAnsi="Times New Roman"/>
          <w:sz w:val="24"/>
          <w:szCs w:val="24"/>
          <w:lang w:val="uk-UA"/>
        </w:rPr>
        <w:t>проєкт</w:t>
      </w:r>
      <w:proofErr w:type="spellEnd"/>
      <w:r w:rsidRPr="00660FC3">
        <w:rPr>
          <w:rFonts w:ascii="Times New Roman" w:hAnsi="Times New Roman"/>
          <w:sz w:val="24"/>
          <w:szCs w:val="24"/>
          <w:lang w:val="uk-UA"/>
        </w:rPr>
        <w:t xml:space="preserve"> детального планування території </w:t>
      </w:r>
      <w:r w:rsidR="00174588" w:rsidRPr="00660FC3">
        <w:rPr>
          <w:rFonts w:ascii="Times New Roman" w:hAnsi="Times New Roman"/>
          <w:sz w:val="24"/>
          <w:szCs w:val="24"/>
          <w:lang w:val="uk-UA"/>
        </w:rPr>
        <w:t xml:space="preserve">по вул. </w:t>
      </w:r>
      <w:r w:rsidR="00205135" w:rsidRPr="00660FC3">
        <w:rPr>
          <w:rFonts w:ascii="Times New Roman" w:hAnsi="Times New Roman"/>
          <w:sz w:val="24"/>
          <w:szCs w:val="24"/>
          <w:lang w:val="uk-UA"/>
        </w:rPr>
        <w:t>Молодіжна,12</w:t>
      </w:r>
    </w:p>
    <w:p w14:paraId="4EDDBBE9" w14:textId="77777777" w:rsidR="007A7FC5" w:rsidRPr="00660FC3" w:rsidRDefault="007A7FC5" w:rsidP="007A7FC5">
      <w:pPr>
        <w:pStyle w:val="a3"/>
        <w:spacing w:after="0" w:line="360" w:lineRule="auto"/>
        <w:ind w:left="0" w:firstLine="709"/>
        <w:rPr>
          <w:rFonts w:ascii="Times New Roman" w:hAnsi="Times New Roman"/>
          <w:sz w:val="24"/>
          <w:szCs w:val="24"/>
          <w:lang w:val="uk-UA"/>
        </w:rPr>
      </w:pPr>
      <w:r w:rsidRPr="00660FC3">
        <w:rPr>
          <w:rFonts w:ascii="Times New Roman" w:hAnsi="Times New Roman"/>
          <w:sz w:val="24"/>
          <w:szCs w:val="24"/>
          <w:lang w:val="uk-UA"/>
        </w:rPr>
        <w:t xml:space="preserve"> в м. Долина, Калуського району, Івано-Франківської області відповідає діючому   генеральному  плану.</w:t>
      </w:r>
    </w:p>
    <w:p w14:paraId="2B7EB402" w14:textId="77777777" w:rsidR="00AB2D97" w:rsidRPr="00660FC3" w:rsidRDefault="00AB2D97" w:rsidP="00AB2D97">
      <w:pPr>
        <w:pStyle w:val="a3"/>
        <w:numPr>
          <w:ilvl w:val="1"/>
          <w:numId w:val="22"/>
        </w:numPr>
        <w:spacing w:after="0" w:line="360" w:lineRule="auto"/>
        <w:ind w:left="0" w:firstLine="709"/>
        <w:rPr>
          <w:rFonts w:ascii="Times New Roman" w:hAnsi="Times New Roman"/>
          <w:sz w:val="24"/>
          <w:szCs w:val="24"/>
          <w:lang w:val="uk-UA"/>
        </w:rPr>
      </w:pPr>
      <w:r w:rsidRPr="00660FC3">
        <w:rPr>
          <w:rFonts w:ascii="Times New Roman" w:hAnsi="Times New Roman"/>
          <w:sz w:val="24"/>
          <w:szCs w:val="24"/>
          <w:lang w:val="uk-UA"/>
        </w:rPr>
        <w:t>Перелік врахованих положень наявних документів стратегічного планування.</w:t>
      </w:r>
    </w:p>
    <w:p w14:paraId="36CC8CD0" w14:textId="77777777" w:rsidR="007A7FC5" w:rsidRPr="00660FC3" w:rsidRDefault="007A7FC5" w:rsidP="00D570EE">
      <w:pPr>
        <w:pStyle w:val="a3"/>
        <w:spacing w:after="0" w:line="360" w:lineRule="auto"/>
        <w:ind w:left="0" w:firstLine="709"/>
        <w:rPr>
          <w:rFonts w:ascii="Times New Roman" w:hAnsi="Times New Roman"/>
          <w:sz w:val="24"/>
          <w:szCs w:val="24"/>
          <w:lang w:val="uk-UA"/>
        </w:rPr>
      </w:pPr>
      <w:r w:rsidRPr="00660FC3">
        <w:rPr>
          <w:rFonts w:ascii="Times New Roman" w:hAnsi="Times New Roman"/>
          <w:sz w:val="24"/>
          <w:szCs w:val="24"/>
          <w:lang w:val="uk-UA"/>
        </w:rPr>
        <w:lastRenderedPageBreak/>
        <w:t xml:space="preserve">Даний </w:t>
      </w:r>
      <w:proofErr w:type="spellStart"/>
      <w:r w:rsidRPr="00660FC3">
        <w:rPr>
          <w:rFonts w:ascii="Times New Roman" w:hAnsi="Times New Roman"/>
          <w:sz w:val="24"/>
          <w:szCs w:val="24"/>
          <w:lang w:val="uk-UA"/>
        </w:rPr>
        <w:t>проєкт</w:t>
      </w:r>
      <w:proofErr w:type="spellEnd"/>
      <w:r w:rsidRPr="00660FC3">
        <w:rPr>
          <w:rFonts w:ascii="Times New Roman" w:hAnsi="Times New Roman"/>
          <w:sz w:val="24"/>
          <w:szCs w:val="24"/>
          <w:lang w:val="uk-UA"/>
        </w:rPr>
        <w:t xml:space="preserve"> детального планування території </w:t>
      </w:r>
      <w:r w:rsidR="00174588" w:rsidRPr="00660FC3">
        <w:rPr>
          <w:rFonts w:ascii="Times New Roman" w:hAnsi="Times New Roman"/>
          <w:sz w:val="24"/>
          <w:szCs w:val="24"/>
          <w:lang w:val="uk-UA"/>
        </w:rPr>
        <w:t xml:space="preserve"> </w:t>
      </w:r>
      <w:r w:rsidRPr="00660FC3">
        <w:rPr>
          <w:rFonts w:ascii="Times New Roman" w:hAnsi="Times New Roman"/>
          <w:sz w:val="24"/>
          <w:szCs w:val="24"/>
          <w:lang w:val="uk-UA"/>
        </w:rPr>
        <w:t>відповідає  Схемі планування території Івано-Франківської області і після його затвердження буде врахований при розробці плану схеми планування території новоствореного Калуського району і плану просторового розвитку  Долинської територіальної громади.</w:t>
      </w:r>
    </w:p>
    <w:p w14:paraId="6042EA77" w14:textId="77777777" w:rsidR="00AB2D97" w:rsidRPr="00660FC3" w:rsidRDefault="00AB2D97" w:rsidP="00AB2D97">
      <w:pPr>
        <w:pStyle w:val="a3"/>
        <w:numPr>
          <w:ilvl w:val="1"/>
          <w:numId w:val="22"/>
        </w:numPr>
        <w:spacing w:after="0" w:line="360" w:lineRule="auto"/>
        <w:ind w:left="0" w:firstLine="709"/>
        <w:rPr>
          <w:rFonts w:ascii="Times New Roman" w:hAnsi="Times New Roman"/>
          <w:sz w:val="24"/>
          <w:szCs w:val="24"/>
          <w:lang w:val="uk-UA"/>
        </w:rPr>
      </w:pPr>
      <w:r w:rsidRPr="00660FC3">
        <w:rPr>
          <w:rFonts w:ascii="Times New Roman" w:hAnsi="Times New Roman"/>
          <w:sz w:val="24"/>
          <w:szCs w:val="24"/>
          <w:lang w:val="uk-UA"/>
        </w:rPr>
        <w:t>Перелік врахованих положень історико-архітектурного опорного плану.</w:t>
      </w:r>
    </w:p>
    <w:p w14:paraId="0229CE72" w14:textId="77777777" w:rsidR="00D570EE" w:rsidRPr="00660FC3" w:rsidRDefault="00D570EE" w:rsidP="00D570EE">
      <w:pPr>
        <w:pStyle w:val="a3"/>
        <w:spacing w:after="0" w:line="360" w:lineRule="auto"/>
        <w:ind w:left="0" w:firstLine="709"/>
        <w:rPr>
          <w:rFonts w:ascii="Times New Roman" w:hAnsi="Times New Roman"/>
          <w:sz w:val="24"/>
          <w:szCs w:val="24"/>
          <w:lang w:val="uk-UA"/>
        </w:rPr>
      </w:pPr>
      <w:r w:rsidRPr="00660FC3">
        <w:rPr>
          <w:rFonts w:ascii="Times New Roman" w:hAnsi="Times New Roman"/>
          <w:sz w:val="24"/>
          <w:szCs w:val="24"/>
          <w:lang w:val="uk-UA"/>
        </w:rPr>
        <w:t>Об’єктів культурної спадщини,</w:t>
      </w:r>
      <w:r w:rsidR="00843539" w:rsidRPr="00660FC3">
        <w:rPr>
          <w:rFonts w:ascii="Times New Roman" w:hAnsi="Times New Roman"/>
          <w:sz w:val="24"/>
          <w:szCs w:val="24"/>
          <w:lang w:val="uk-UA"/>
        </w:rPr>
        <w:t xml:space="preserve"> на даній території,</w:t>
      </w:r>
      <w:r w:rsidRPr="00660FC3">
        <w:rPr>
          <w:rFonts w:ascii="Times New Roman" w:hAnsi="Times New Roman"/>
          <w:sz w:val="24"/>
          <w:szCs w:val="24"/>
          <w:lang w:val="uk-UA"/>
        </w:rPr>
        <w:t xml:space="preserve"> внесених до списку історичних населених місць України на території проектування не виявлено.</w:t>
      </w:r>
    </w:p>
    <w:p w14:paraId="18E19E85" w14:textId="77777777" w:rsidR="00AB2D97" w:rsidRPr="00660FC3" w:rsidRDefault="00AB2D97" w:rsidP="00AB2D97">
      <w:pPr>
        <w:pStyle w:val="a3"/>
        <w:numPr>
          <w:ilvl w:val="1"/>
          <w:numId w:val="22"/>
        </w:numPr>
        <w:spacing w:after="0" w:line="360" w:lineRule="auto"/>
        <w:ind w:left="0" w:firstLine="709"/>
        <w:rPr>
          <w:rFonts w:ascii="Times New Roman" w:hAnsi="Times New Roman"/>
          <w:sz w:val="24"/>
          <w:szCs w:val="24"/>
          <w:lang w:val="uk-UA"/>
        </w:rPr>
      </w:pPr>
      <w:r w:rsidRPr="00660FC3">
        <w:rPr>
          <w:rFonts w:ascii="Times New Roman" w:hAnsi="Times New Roman"/>
          <w:sz w:val="24"/>
          <w:szCs w:val="24"/>
          <w:lang w:val="uk-UA"/>
        </w:rPr>
        <w:t>Перелік врахованих матеріалів.</w:t>
      </w:r>
    </w:p>
    <w:p w14:paraId="228B0327" w14:textId="77777777" w:rsidR="00843539" w:rsidRPr="00660FC3" w:rsidRDefault="00D570EE" w:rsidP="00205135">
      <w:pPr>
        <w:pStyle w:val="a3"/>
        <w:spacing w:after="0" w:line="360" w:lineRule="auto"/>
        <w:ind w:left="0" w:firstLine="709"/>
        <w:rPr>
          <w:rFonts w:ascii="Times New Roman" w:hAnsi="Times New Roman"/>
          <w:sz w:val="24"/>
          <w:szCs w:val="24"/>
          <w:lang w:val="uk-UA"/>
        </w:rPr>
      </w:pPr>
      <w:r w:rsidRPr="00660FC3">
        <w:rPr>
          <w:rFonts w:ascii="Times New Roman" w:hAnsi="Times New Roman"/>
          <w:sz w:val="24"/>
          <w:szCs w:val="24"/>
          <w:lang w:val="uk-UA"/>
        </w:rPr>
        <w:t xml:space="preserve">При розробці </w:t>
      </w:r>
      <w:proofErr w:type="spellStart"/>
      <w:r w:rsidR="007A7FC5" w:rsidRPr="00660FC3">
        <w:rPr>
          <w:rFonts w:ascii="Times New Roman" w:hAnsi="Times New Roman"/>
          <w:sz w:val="24"/>
          <w:szCs w:val="24"/>
          <w:lang w:val="uk-UA"/>
        </w:rPr>
        <w:t>проєкту</w:t>
      </w:r>
      <w:proofErr w:type="spellEnd"/>
      <w:r w:rsidR="007A7FC5" w:rsidRPr="00660FC3">
        <w:rPr>
          <w:rFonts w:ascii="Times New Roman" w:hAnsi="Times New Roman"/>
          <w:sz w:val="24"/>
          <w:szCs w:val="24"/>
          <w:lang w:val="uk-UA"/>
        </w:rPr>
        <w:t xml:space="preserve"> детального планування </w:t>
      </w:r>
      <w:r w:rsidR="00D93981" w:rsidRPr="00660FC3">
        <w:rPr>
          <w:rFonts w:ascii="Times New Roman" w:hAnsi="Times New Roman"/>
          <w:sz w:val="24"/>
          <w:szCs w:val="24"/>
          <w:lang w:val="uk-UA"/>
        </w:rPr>
        <w:t xml:space="preserve">по вул. </w:t>
      </w:r>
      <w:r w:rsidR="00205135" w:rsidRPr="00660FC3">
        <w:rPr>
          <w:rFonts w:ascii="Times New Roman" w:hAnsi="Times New Roman"/>
          <w:sz w:val="24"/>
          <w:szCs w:val="24"/>
          <w:lang w:val="uk-UA"/>
        </w:rPr>
        <w:t>Молодіжна,12</w:t>
      </w:r>
    </w:p>
    <w:p w14:paraId="4A04A770" w14:textId="77777777" w:rsidR="00D570EE" w:rsidRPr="00660FC3" w:rsidRDefault="007A7FC5" w:rsidP="000B1419">
      <w:pPr>
        <w:pStyle w:val="a3"/>
        <w:spacing w:after="0" w:line="360" w:lineRule="auto"/>
        <w:ind w:left="0" w:firstLine="709"/>
        <w:rPr>
          <w:rFonts w:ascii="Times New Roman" w:hAnsi="Times New Roman"/>
          <w:sz w:val="24"/>
          <w:szCs w:val="24"/>
          <w:lang w:val="uk-UA"/>
        </w:rPr>
      </w:pPr>
      <w:r w:rsidRPr="00660FC3">
        <w:rPr>
          <w:rFonts w:ascii="Times New Roman" w:hAnsi="Times New Roman"/>
          <w:sz w:val="24"/>
          <w:szCs w:val="24"/>
          <w:lang w:val="uk-UA"/>
        </w:rPr>
        <w:t xml:space="preserve"> в м. Долина, Калуського р-ну, Івано-Франківської обл. </w:t>
      </w:r>
      <w:r w:rsidR="00D570EE" w:rsidRPr="00660FC3">
        <w:rPr>
          <w:rFonts w:ascii="Times New Roman" w:hAnsi="Times New Roman"/>
          <w:sz w:val="24"/>
          <w:szCs w:val="24"/>
          <w:lang w:val="uk-UA"/>
        </w:rPr>
        <w:t>враховані матеріали:</w:t>
      </w:r>
    </w:p>
    <w:p w14:paraId="2F985D56" w14:textId="77777777" w:rsidR="00D570EE" w:rsidRPr="00660FC3" w:rsidRDefault="00D570EE" w:rsidP="000B1419">
      <w:pPr>
        <w:pStyle w:val="a3"/>
        <w:numPr>
          <w:ilvl w:val="0"/>
          <w:numId w:val="24"/>
        </w:numPr>
        <w:spacing w:after="0" w:line="360" w:lineRule="auto"/>
        <w:rPr>
          <w:rFonts w:ascii="Times New Roman" w:hAnsi="Times New Roman"/>
          <w:sz w:val="24"/>
          <w:szCs w:val="24"/>
          <w:lang w:val="uk-UA"/>
        </w:rPr>
      </w:pPr>
      <w:r w:rsidRPr="00660FC3">
        <w:rPr>
          <w:rFonts w:ascii="Times New Roman" w:hAnsi="Times New Roman"/>
          <w:sz w:val="24"/>
          <w:szCs w:val="24"/>
          <w:lang w:val="uk-UA"/>
        </w:rPr>
        <w:t xml:space="preserve">діючого генерального плану </w:t>
      </w:r>
      <w:r w:rsidR="007A7FC5" w:rsidRPr="00660FC3">
        <w:rPr>
          <w:rFonts w:ascii="Times New Roman" w:hAnsi="Times New Roman"/>
          <w:sz w:val="24"/>
          <w:szCs w:val="24"/>
          <w:lang w:val="uk-UA"/>
        </w:rPr>
        <w:t>міста Долина</w:t>
      </w:r>
      <w:r w:rsidR="000B1419" w:rsidRPr="00660FC3">
        <w:rPr>
          <w:rFonts w:ascii="Times New Roman" w:hAnsi="Times New Roman"/>
          <w:sz w:val="24"/>
          <w:szCs w:val="24"/>
          <w:lang w:val="uk-UA"/>
        </w:rPr>
        <w:t>;</w:t>
      </w:r>
    </w:p>
    <w:p w14:paraId="03418A6E" w14:textId="77777777" w:rsidR="00D570EE" w:rsidRPr="00660FC3" w:rsidRDefault="000B1419" w:rsidP="000B1419">
      <w:pPr>
        <w:pStyle w:val="a3"/>
        <w:numPr>
          <w:ilvl w:val="0"/>
          <w:numId w:val="24"/>
        </w:numPr>
        <w:spacing w:after="0" w:line="360" w:lineRule="auto"/>
        <w:rPr>
          <w:rFonts w:ascii="Times New Roman" w:hAnsi="Times New Roman"/>
          <w:sz w:val="24"/>
          <w:szCs w:val="24"/>
          <w:lang w:val="uk-UA"/>
        </w:rPr>
      </w:pPr>
      <w:r w:rsidRPr="00660FC3">
        <w:rPr>
          <w:rFonts w:ascii="Times New Roman" w:hAnsi="Times New Roman"/>
          <w:sz w:val="24"/>
          <w:szCs w:val="24"/>
          <w:lang w:val="uk-UA"/>
        </w:rPr>
        <w:t>с</w:t>
      </w:r>
      <w:r w:rsidR="00D570EE" w:rsidRPr="00660FC3">
        <w:rPr>
          <w:rFonts w:ascii="Times New Roman" w:hAnsi="Times New Roman"/>
          <w:sz w:val="24"/>
          <w:szCs w:val="24"/>
          <w:lang w:val="uk-UA"/>
        </w:rPr>
        <w:t>хеми руху транс</w:t>
      </w:r>
      <w:r w:rsidRPr="00660FC3">
        <w:rPr>
          <w:rFonts w:ascii="Times New Roman" w:hAnsi="Times New Roman"/>
          <w:sz w:val="24"/>
          <w:szCs w:val="24"/>
          <w:lang w:val="uk-UA"/>
        </w:rPr>
        <w:t>порту та пішоходів, благоустрою.</w:t>
      </w:r>
    </w:p>
    <w:p w14:paraId="04685DCE" w14:textId="77777777" w:rsidR="007A6A27" w:rsidRPr="00660FC3" w:rsidRDefault="007A6A27" w:rsidP="007A6A27">
      <w:pPr>
        <w:pStyle w:val="a3"/>
        <w:numPr>
          <w:ilvl w:val="0"/>
          <w:numId w:val="22"/>
        </w:numPr>
        <w:spacing w:after="0" w:line="360" w:lineRule="auto"/>
        <w:rPr>
          <w:rFonts w:ascii="Times New Roman" w:hAnsi="Times New Roman"/>
          <w:b/>
          <w:sz w:val="24"/>
          <w:szCs w:val="24"/>
          <w:lang w:val="uk-UA"/>
        </w:rPr>
      </w:pPr>
      <w:r w:rsidRPr="00660FC3">
        <w:rPr>
          <w:rFonts w:ascii="Times New Roman" w:hAnsi="Times New Roman"/>
          <w:b/>
          <w:sz w:val="24"/>
          <w:szCs w:val="24"/>
          <w:lang w:val="uk-UA"/>
        </w:rPr>
        <w:t xml:space="preserve"> Графічні матеріали.</w:t>
      </w:r>
    </w:p>
    <w:p w14:paraId="32E35206" w14:textId="77777777" w:rsidR="007A6A27" w:rsidRPr="00660FC3" w:rsidRDefault="007A6A27" w:rsidP="000B1419">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1. Схема розташування території в системі планувальної структури населеного пункту, М 1:5000;</w:t>
      </w:r>
    </w:p>
    <w:p w14:paraId="55CE84C3" w14:textId="77777777" w:rsidR="007A6A27" w:rsidRPr="00660FC3" w:rsidRDefault="007A6A27" w:rsidP="000B1419">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2. Схема сучасного використання території та схема існуючих обмеж</w:t>
      </w:r>
      <w:r w:rsidR="007A7FC5" w:rsidRPr="00660FC3">
        <w:rPr>
          <w:rFonts w:ascii="Times New Roman" w:hAnsi="Times New Roman"/>
          <w:sz w:val="24"/>
          <w:szCs w:val="24"/>
          <w:lang w:val="uk-UA"/>
        </w:rPr>
        <w:t>ень у використанні земель, М 1:1</w:t>
      </w:r>
      <w:r w:rsidRPr="00660FC3">
        <w:rPr>
          <w:rFonts w:ascii="Times New Roman" w:hAnsi="Times New Roman"/>
          <w:sz w:val="24"/>
          <w:szCs w:val="24"/>
          <w:lang w:val="uk-UA"/>
        </w:rPr>
        <w:t>000;</w:t>
      </w:r>
    </w:p>
    <w:p w14:paraId="6EC82090" w14:textId="77777777" w:rsidR="007A6A27" w:rsidRPr="00660FC3" w:rsidRDefault="007A6A27" w:rsidP="000B1419">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3. </w:t>
      </w:r>
      <w:proofErr w:type="spellStart"/>
      <w:r w:rsidRPr="00660FC3">
        <w:rPr>
          <w:rFonts w:ascii="Times New Roman" w:hAnsi="Times New Roman"/>
          <w:sz w:val="24"/>
          <w:szCs w:val="24"/>
          <w:lang w:val="uk-UA"/>
        </w:rPr>
        <w:t>Проєктний</w:t>
      </w:r>
      <w:proofErr w:type="spellEnd"/>
      <w:r w:rsidRPr="00660FC3">
        <w:rPr>
          <w:rFonts w:ascii="Times New Roman" w:hAnsi="Times New Roman"/>
          <w:sz w:val="24"/>
          <w:szCs w:val="24"/>
          <w:lang w:val="uk-UA"/>
        </w:rPr>
        <w:t xml:space="preserve"> план та схема </w:t>
      </w:r>
      <w:proofErr w:type="spellStart"/>
      <w:r w:rsidRPr="00660FC3">
        <w:rPr>
          <w:rFonts w:ascii="Times New Roman" w:hAnsi="Times New Roman"/>
          <w:sz w:val="24"/>
          <w:szCs w:val="24"/>
          <w:lang w:val="uk-UA"/>
        </w:rPr>
        <w:t>проєктних</w:t>
      </w:r>
      <w:proofErr w:type="spellEnd"/>
      <w:r w:rsidRPr="00660FC3">
        <w:rPr>
          <w:rFonts w:ascii="Times New Roman" w:hAnsi="Times New Roman"/>
          <w:sz w:val="24"/>
          <w:szCs w:val="24"/>
          <w:lang w:val="uk-UA"/>
        </w:rPr>
        <w:t xml:space="preserve"> обмежень у використанні земель поєднаний зі схемою транспортної мобільності та інфраструктур</w:t>
      </w:r>
      <w:r w:rsidR="00205135" w:rsidRPr="00660FC3">
        <w:rPr>
          <w:rFonts w:ascii="Times New Roman" w:hAnsi="Times New Roman"/>
          <w:sz w:val="24"/>
          <w:szCs w:val="24"/>
          <w:lang w:val="uk-UA"/>
        </w:rPr>
        <w:t>и, планом червоних ліній, М 1:10</w:t>
      </w:r>
      <w:r w:rsidRPr="00660FC3">
        <w:rPr>
          <w:rFonts w:ascii="Times New Roman" w:hAnsi="Times New Roman"/>
          <w:sz w:val="24"/>
          <w:szCs w:val="24"/>
          <w:lang w:val="uk-UA"/>
        </w:rPr>
        <w:t>00;</w:t>
      </w:r>
    </w:p>
    <w:p w14:paraId="0E96363E" w14:textId="77777777" w:rsidR="007A6A27" w:rsidRPr="00660FC3" w:rsidRDefault="007A6A27" w:rsidP="000B1419">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4. Схема інженерно</w:t>
      </w:r>
      <w:r w:rsidR="007A7FC5" w:rsidRPr="00660FC3">
        <w:rPr>
          <w:rFonts w:ascii="Times New Roman" w:hAnsi="Times New Roman"/>
          <w:sz w:val="24"/>
          <w:szCs w:val="24"/>
          <w:lang w:val="uk-UA"/>
        </w:rPr>
        <w:t>го забезпечення території, М 1:1</w:t>
      </w:r>
      <w:r w:rsidRPr="00660FC3">
        <w:rPr>
          <w:rFonts w:ascii="Times New Roman" w:hAnsi="Times New Roman"/>
          <w:sz w:val="24"/>
          <w:szCs w:val="24"/>
          <w:lang w:val="uk-UA"/>
        </w:rPr>
        <w:t>000;</w:t>
      </w:r>
    </w:p>
    <w:p w14:paraId="33AB9ACD" w14:textId="77777777" w:rsidR="007A6A27" w:rsidRPr="00660FC3" w:rsidRDefault="007A6A27" w:rsidP="000B1419">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5. Схема інженерної підготовки, благоустрою території та</w:t>
      </w:r>
      <w:r w:rsidR="007A7FC5" w:rsidRPr="00660FC3">
        <w:rPr>
          <w:rFonts w:ascii="Times New Roman" w:hAnsi="Times New Roman"/>
          <w:sz w:val="24"/>
          <w:szCs w:val="24"/>
          <w:lang w:val="uk-UA"/>
        </w:rPr>
        <w:t xml:space="preserve"> вертикального планування, М 1:1</w:t>
      </w:r>
      <w:r w:rsidRPr="00660FC3">
        <w:rPr>
          <w:rFonts w:ascii="Times New Roman" w:hAnsi="Times New Roman"/>
          <w:sz w:val="24"/>
          <w:szCs w:val="24"/>
          <w:lang w:val="uk-UA"/>
        </w:rPr>
        <w:t>000;</w:t>
      </w:r>
    </w:p>
    <w:p w14:paraId="595E7FBD" w14:textId="77777777" w:rsidR="007A6A27" w:rsidRPr="00660FC3" w:rsidRDefault="007A6A27" w:rsidP="000B1419">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6. Креслення поперечних профілів вулиць, М 1:200;</w:t>
      </w:r>
    </w:p>
    <w:p w14:paraId="19576AA0" w14:textId="77777777" w:rsidR="007A6A27" w:rsidRPr="00660FC3" w:rsidRDefault="007A6A27" w:rsidP="000B1419">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9. План сучасного використання земель за формою власності із зазначенням категорій та ви</w:t>
      </w:r>
      <w:r w:rsidR="007A7FC5" w:rsidRPr="00660FC3">
        <w:rPr>
          <w:rFonts w:ascii="Times New Roman" w:hAnsi="Times New Roman"/>
          <w:sz w:val="24"/>
          <w:szCs w:val="24"/>
          <w:lang w:val="uk-UA"/>
        </w:rPr>
        <w:t>ду цільового призначення, М 1:2</w:t>
      </w:r>
      <w:r w:rsidRPr="00660FC3">
        <w:rPr>
          <w:rFonts w:ascii="Times New Roman" w:hAnsi="Times New Roman"/>
          <w:sz w:val="24"/>
          <w:szCs w:val="24"/>
          <w:lang w:val="uk-UA"/>
        </w:rPr>
        <w:t>000;</w:t>
      </w:r>
    </w:p>
    <w:p w14:paraId="49A2445B" w14:textId="77777777" w:rsidR="00F70B8F" w:rsidRPr="00660FC3" w:rsidRDefault="007A6A27" w:rsidP="00D93981">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10. План земельних ділянок, сформованих за результатами розроблення детального плану, відомості про які підлягають внесенню до Держав</w:t>
      </w:r>
      <w:r w:rsidR="007A7FC5" w:rsidRPr="00660FC3">
        <w:rPr>
          <w:rFonts w:ascii="Times New Roman" w:hAnsi="Times New Roman"/>
          <w:sz w:val="24"/>
          <w:szCs w:val="24"/>
          <w:lang w:val="uk-UA"/>
        </w:rPr>
        <w:t>ного земельного кадастру, М 1:2</w:t>
      </w:r>
      <w:r w:rsidRPr="00660FC3">
        <w:rPr>
          <w:rFonts w:ascii="Times New Roman" w:hAnsi="Times New Roman"/>
          <w:sz w:val="24"/>
          <w:szCs w:val="24"/>
          <w:lang w:val="uk-UA"/>
        </w:rPr>
        <w:t>000.</w:t>
      </w:r>
    </w:p>
    <w:p w14:paraId="712534CB" w14:textId="77777777" w:rsidR="0084653B" w:rsidRPr="00660FC3" w:rsidRDefault="000B1419" w:rsidP="000B1419">
      <w:pPr>
        <w:spacing w:after="0" w:line="360" w:lineRule="auto"/>
        <w:ind w:firstLine="709"/>
        <w:rPr>
          <w:rFonts w:ascii="Times New Roman" w:hAnsi="Times New Roman"/>
          <w:b/>
          <w:sz w:val="24"/>
          <w:szCs w:val="24"/>
          <w:lang w:val="uk-UA"/>
        </w:rPr>
      </w:pPr>
      <w:r w:rsidRPr="00660FC3">
        <w:rPr>
          <w:rFonts w:ascii="Times New Roman" w:hAnsi="Times New Roman"/>
          <w:b/>
          <w:sz w:val="24"/>
          <w:szCs w:val="24"/>
          <w:lang w:val="uk-UA"/>
        </w:rPr>
        <w:t>13. Інженерно-технічні заходи цивільного захисту (цивільної оборони).</w:t>
      </w:r>
    </w:p>
    <w:p w14:paraId="3B673281" w14:textId="77777777" w:rsidR="000B1419" w:rsidRPr="00660FC3" w:rsidRDefault="000B1419" w:rsidP="000B1419">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Рекомендації щодо здійснення заходів цивільної оборони.</w:t>
      </w:r>
    </w:p>
    <w:p w14:paraId="010941EE" w14:textId="77777777" w:rsidR="000B1419" w:rsidRPr="00660FC3" w:rsidRDefault="000B1419" w:rsidP="000B1419">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13.1 Загальні інструкції та вказівки.</w:t>
      </w:r>
    </w:p>
    <w:p w14:paraId="5B32EA60" w14:textId="77777777" w:rsidR="000B1419" w:rsidRPr="00660FC3" w:rsidRDefault="000B1419" w:rsidP="000B1419">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Інженерно-технічні заходи цивільного захисту (цивільної оборони) спрямовані на забезпечення захисту населення і територій та зниження можливих матеріальних збитків від надзвичайних ситуацій техногенного та природного характеру, від небезпек, що можуть виникнути при веденні військових дій або внаслідок цих дій, а також створення містобудівних умов для забезпечення стійкого функціонування об’єктів та споруд подвійного призначення.</w:t>
      </w:r>
    </w:p>
    <w:p w14:paraId="4B565771" w14:textId="77777777" w:rsidR="000B1419" w:rsidRPr="00660FC3" w:rsidRDefault="000B1419" w:rsidP="000B1419">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Забезпечення безпеки населення в надзвичайних ситуаціях, обумовлених стихійним лихом, техногенними аваріями і катастрофами, а також використанням сучасної зброї є </w:t>
      </w:r>
      <w:r w:rsidRPr="00660FC3">
        <w:rPr>
          <w:rFonts w:ascii="Times New Roman" w:hAnsi="Times New Roman"/>
          <w:sz w:val="24"/>
          <w:szCs w:val="24"/>
          <w:lang w:val="uk-UA"/>
        </w:rPr>
        <w:lastRenderedPageBreak/>
        <w:t xml:space="preserve">загально державним завданням, обов’язковим для вирішення всіма територіальними та відомчими органами управління, службами, формуваннями, а також суб’єктами господарювання. </w:t>
      </w:r>
    </w:p>
    <w:p w14:paraId="4A6564F0" w14:textId="77777777" w:rsidR="000B1419" w:rsidRPr="00660FC3" w:rsidRDefault="000B1419" w:rsidP="000B1419">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Забезпечення безпеки населення в надзвичайних ситуаціях, обумовлених стихійним лихом, техногенними аваріями і катастрофами, а також використанням сучасної зброї (воєнні надзвичайні ситуації), є загально державним завданням, обов’язковим для вирішення всіма територіальними та відомчими органами управління, службами, формуваннями, а також суб’єктами господарювання. </w:t>
      </w:r>
    </w:p>
    <w:p w14:paraId="2EDE31B1" w14:textId="77777777" w:rsidR="000B1419" w:rsidRPr="00660FC3" w:rsidRDefault="000B1419" w:rsidP="000B1419">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Законодавство України у сфері захисту населення від НС техногенного та природного характеру базується на Конституції України, Законах України «Про захист населення і території від надзвичайних ситуацій техногенного та природного характеру», «Про правовий режим надзвичайного стану» та інших нормативно-правових актах.</w:t>
      </w:r>
    </w:p>
    <w:p w14:paraId="1D25195C" w14:textId="77777777" w:rsidR="000B1419" w:rsidRPr="00660FC3" w:rsidRDefault="000B1419" w:rsidP="000B1419">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13.2 Захист населення.</w:t>
      </w:r>
    </w:p>
    <w:p w14:paraId="334AB1E5" w14:textId="77777777" w:rsidR="000B1419" w:rsidRPr="00660FC3" w:rsidRDefault="000B1419" w:rsidP="000B1419">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Підвальні приміщення передбачається використовувати подвійно: в мирний час - за призначенням, а в “особливий” період чи при загрозі або виникненні надзвичайних ситуацій природного характеру - для укриття людей. </w:t>
      </w:r>
    </w:p>
    <w:p w14:paraId="53975F01" w14:textId="77777777" w:rsidR="000B1419" w:rsidRPr="00660FC3" w:rsidRDefault="000B1419" w:rsidP="000B1419">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Підвали існуючих будинків, які в “особливий” період пристосовуються для укриття, повинні бути переобладнані для цього на протязі 24 годин. </w:t>
      </w:r>
    </w:p>
    <w:p w14:paraId="712487C5" w14:textId="77777777" w:rsidR="000B1419" w:rsidRPr="00660FC3" w:rsidRDefault="000B1419" w:rsidP="000B1419">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Захист населення і території від надзвичайних ситуацій техногенного та природного характеру включає систему організаційних, технічних, медико-біологічних, фінансово- економічних та інших заходів щодо запобігання та реагування на надзвичайні ситуації техногенного та природного характеру і ліквідації їх наслідків. Вищезгадані заходи реалізуються центральними і місцевими органами виконавчої влади, органами місцевого самоврядування, відповідними силами і засобами підприємств, установ та організацій незалежно від форм власності і господарювання, добровільними формуваннями і спрямовані на захист населення та територій, а також матеріальних і культурних цінностей та довкілля. </w:t>
      </w:r>
    </w:p>
    <w:p w14:paraId="21798BAD" w14:textId="77777777" w:rsidR="000B1419" w:rsidRPr="00660FC3" w:rsidRDefault="000B1419" w:rsidP="000B1419">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Захист населення в надзвичайних ситуаціях мирного і воєнного часів організують і здійснюють згідно з принципами, основними з яких є: </w:t>
      </w:r>
    </w:p>
    <w:p w14:paraId="4EF0301B" w14:textId="77777777" w:rsidR="000B1419" w:rsidRPr="00660FC3" w:rsidRDefault="000B1419" w:rsidP="000B1419">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 пріоритетність завдань, спрямованих на рятування людей та збереження довкілля; </w:t>
      </w:r>
    </w:p>
    <w:p w14:paraId="6F7267DA" w14:textId="77777777" w:rsidR="000B1419" w:rsidRPr="00660FC3" w:rsidRDefault="000B1419" w:rsidP="000B1419">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 безумовне надання переваги раціональній та превентивній безпеці; </w:t>
      </w:r>
    </w:p>
    <w:p w14:paraId="1307138E" w14:textId="77777777" w:rsidR="000B1419" w:rsidRPr="00660FC3" w:rsidRDefault="000B1419" w:rsidP="000B1419">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 вільний доступ населення до інформації про захист населення і територій; </w:t>
      </w:r>
    </w:p>
    <w:p w14:paraId="1185DDB8" w14:textId="77777777" w:rsidR="000B1419" w:rsidRPr="00660FC3" w:rsidRDefault="000B1419" w:rsidP="000B1419">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особлива відповідальність і піклування громадян про власну безпеку, неухильне дотримання ними правил безпеки та дій в надзвичайних ситуаціях;</w:t>
      </w:r>
    </w:p>
    <w:p w14:paraId="579798FC" w14:textId="77777777" w:rsidR="000B1419" w:rsidRPr="00660FC3" w:rsidRDefault="000B1419" w:rsidP="000B1419">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 відповідальність у межах своїх повноважень посадових осіб за дотримання вимог закону; </w:t>
      </w:r>
    </w:p>
    <w:p w14:paraId="6DD4DDC7" w14:textId="77777777" w:rsidR="000B1419" w:rsidRPr="00660FC3" w:rsidRDefault="000B1419" w:rsidP="000B1419">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lastRenderedPageBreak/>
        <w:t>- обов’язкова завчасна реалізація заходів, спрямованих на</w:t>
      </w:r>
      <w:r w:rsidR="00B40F70" w:rsidRPr="00660FC3">
        <w:rPr>
          <w:rFonts w:ascii="Times New Roman" w:hAnsi="Times New Roman"/>
          <w:sz w:val="24"/>
          <w:szCs w:val="24"/>
          <w:lang w:val="uk-UA"/>
        </w:rPr>
        <w:t xml:space="preserve"> запобігання виникненню надзвич</w:t>
      </w:r>
      <w:r w:rsidRPr="00660FC3">
        <w:rPr>
          <w:rFonts w:ascii="Times New Roman" w:hAnsi="Times New Roman"/>
          <w:sz w:val="24"/>
          <w:szCs w:val="24"/>
          <w:lang w:val="uk-UA"/>
        </w:rPr>
        <w:t xml:space="preserve">айних ситуацій техногенного і природного характеру та мінімізація їх негативних психосоціальних наслідків; </w:t>
      </w:r>
    </w:p>
    <w:p w14:paraId="1A4CFA28" w14:textId="77777777" w:rsidR="000B1419" w:rsidRPr="00660FC3" w:rsidRDefault="000B1419" w:rsidP="000B1419">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 урахування економічних, природних та інших особливостей територій і ступеня реальної небезпеки виникнення надзвичайних ситуацій; </w:t>
      </w:r>
    </w:p>
    <w:p w14:paraId="16258283" w14:textId="77777777" w:rsidR="000B1419" w:rsidRPr="00660FC3" w:rsidRDefault="000B1419" w:rsidP="000B1419">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 максимально можливе, ефективне і комплексне використання наявних сил і способів, які призначені для запобігання надзвичайним ситуаціям і реагування на них. </w:t>
      </w:r>
    </w:p>
    <w:p w14:paraId="380C94FC" w14:textId="77777777" w:rsidR="000B1419" w:rsidRPr="00660FC3" w:rsidRDefault="000B1419" w:rsidP="000B1419">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Заходи з захисту населення планують та здійснюють комплексно для забезпечення більшої надійності. </w:t>
      </w:r>
    </w:p>
    <w:p w14:paraId="55BC66A1" w14:textId="77777777" w:rsidR="000B1419" w:rsidRPr="00660FC3" w:rsidRDefault="000B1419" w:rsidP="000B1419">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Захисту в надзвичайних ситуаціях підлягає все населення з урахуванням чисельності і особливостей, що складають його основні категорії і групи людей на конкретних територіях. </w:t>
      </w:r>
    </w:p>
    <w:p w14:paraId="37BA1B96" w14:textId="77777777" w:rsidR="000B1419" w:rsidRPr="00660FC3" w:rsidRDefault="000B1419" w:rsidP="000B1419">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Підготовку до дій для захисту населення в надзвичайних ситуаціях необхідно планувати і виконувати диференційовано за видами і ступенями можливої небезпеки на конкретних територіях і з урахуванням насиченості цих територій об’єктами промислового призначення, гідроспорудами і системами виробничої та соціальної інфраструктури, потужностей і розміщення потенційно небезпечних об’єктів, наявності захисних споруд, особливостей розселення жителів, кліматичних та інших місцевих факторів. </w:t>
      </w:r>
    </w:p>
    <w:p w14:paraId="79C10EF3" w14:textId="77777777" w:rsidR="000B1419" w:rsidRPr="00660FC3" w:rsidRDefault="000B1419" w:rsidP="000B1419">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Об’єми і терміни проведених заходів щодо завчасної підготовки системи захисту населення визначають, виходячи із принципу розумної достатності у забезпеченні безпеки населення за умов надзвичайних ситуацій мирного часу. </w:t>
      </w:r>
    </w:p>
    <w:p w14:paraId="7E6768B9" w14:textId="77777777" w:rsidR="000B1419" w:rsidRPr="00660FC3" w:rsidRDefault="000B1419" w:rsidP="000B1419">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Заходи щодо захисту населення в надзвичайних ситуаціях необхідно планувати і проводити при раціональному використанні матеріальних і фінансових ресурсів максимальному використанні існуючих, дообладнаних і знову створених виробництв, будівель і споруд, рятувальних засобів, пристосувань, спеціальної оснастки, профілактичних та лікувальних препаратів та іншого майна.</w:t>
      </w:r>
    </w:p>
    <w:p w14:paraId="60298980" w14:textId="77777777" w:rsidR="000B1419" w:rsidRPr="00660FC3" w:rsidRDefault="000B1419" w:rsidP="000B1419">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Ці принципи реалізовують внаслідок виконання основних заходів захисту населення. Такими треба вважати: </w:t>
      </w:r>
    </w:p>
    <w:p w14:paraId="348CDCED" w14:textId="77777777" w:rsidR="000B1419" w:rsidRPr="00660FC3" w:rsidRDefault="000B1419" w:rsidP="000B1419">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 оповіщення та інформування; </w:t>
      </w:r>
    </w:p>
    <w:p w14:paraId="1B043961" w14:textId="77777777" w:rsidR="000B1419" w:rsidRPr="00660FC3" w:rsidRDefault="000B1419" w:rsidP="000B1419">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 заходи протирадіаційного та протихімічного захисту; </w:t>
      </w:r>
    </w:p>
    <w:p w14:paraId="0C1A0A72" w14:textId="77777777" w:rsidR="000B1419" w:rsidRPr="00660FC3" w:rsidRDefault="000B1419" w:rsidP="000B1419">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 укриття в захисних спорудах; </w:t>
      </w:r>
    </w:p>
    <w:p w14:paraId="5E0F6079" w14:textId="77777777" w:rsidR="000B1419" w:rsidRPr="00660FC3" w:rsidRDefault="000B1419" w:rsidP="000B1419">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 проведення евакуаційних заходів; </w:t>
      </w:r>
    </w:p>
    <w:p w14:paraId="0EF4F07B" w14:textId="77777777" w:rsidR="000B1419" w:rsidRPr="00660FC3" w:rsidRDefault="000B1419" w:rsidP="000B1419">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 використання засобів індивідуального захисту; </w:t>
      </w:r>
    </w:p>
    <w:p w14:paraId="65BA4F16" w14:textId="77777777" w:rsidR="000B1419" w:rsidRPr="00660FC3" w:rsidRDefault="000B1419" w:rsidP="000B1419">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 інженерний захист; </w:t>
      </w:r>
    </w:p>
    <w:p w14:paraId="3778E5DF" w14:textId="77777777" w:rsidR="000B1419" w:rsidRPr="00660FC3" w:rsidRDefault="000B1419" w:rsidP="000B1419">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 медичний захист. </w:t>
      </w:r>
    </w:p>
    <w:p w14:paraId="34175E8D" w14:textId="77777777" w:rsidR="000B1419" w:rsidRPr="00660FC3" w:rsidRDefault="000B1419" w:rsidP="000B1419">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Згідно вимоги діючого ДБН В.1.2-4-2006 Інженерно-технічні заходи цивільного захисту (цивільна оборона) щодо реалізації захисту населення від надзвичайних ситуацій як </w:t>
      </w:r>
      <w:r w:rsidRPr="00660FC3">
        <w:rPr>
          <w:rFonts w:ascii="Times New Roman" w:hAnsi="Times New Roman"/>
          <w:sz w:val="24"/>
          <w:szCs w:val="24"/>
          <w:lang w:val="uk-UA"/>
        </w:rPr>
        <w:lastRenderedPageBreak/>
        <w:t xml:space="preserve">техногенного так і природного характеру на території проектованого району забудови пропонуються такі заходи: </w:t>
      </w:r>
    </w:p>
    <w:p w14:paraId="7F930615" w14:textId="77777777" w:rsidR="000B1419" w:rsidRPr="00660FC3" w:rsidRDefault="000B1419" w:rsidP="000B1419">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Оповіщення населення </w:t>
      </w:r>
    </w:p>
    <w:p w14:paraId="465D630B" w14:textId="77777777" w:rsidR="000B1419" w:rsidRPr="00660FC3" w:rsidRDefault="000B1419" w:rsidP="000B1419">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Центральні та місцеві органи влади зобов’язані надавати населенню через засоби масової інформації оперативну і достовірну інформацію про стан захисту населення від НС, методи та способи їх захисту, вжиття заходів щодо забезпечення безпеки. </w:t>
      </w:r>
    </w:p>
    <w:p w14:paraId="07AD69F4" w14:textId="77777777" w:rsidR="000B1419" w:rsidRPr="00660FC3" w:rsidRDefault="000B1419" w:rsidP="000B1419">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Оповіщення про загрозу виникнення НС і постійне інформування населення про них забезпечуються шляхом: </w:t>
      </w:r>
    </w:p>
    <w:p w14:paraId="22C657A9" w14:textId="77777777" w:rsidR="000B1419" w:rsidRPr="00660FC3" w:rsidRDefault="000B1419" w:rsidP="000B1419">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 завчасного створення і підтримки у постійній готовності загальнодержавної і територіальних автоматизованих систем центрального оповіщення населення; </w:t>
      </w:r>
    </w:p>
    <w:p w14:paraId="2E1DB3B4" w14:textId="77777777" w:rsidR="000B1419" w:rsidRPr="00660FC3" w:rsidRDefault="000B1419" w:rsidP="000B1419">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 організаційно-технічного з’єднання територіальних систем центрального оповіщення і систем оповіщення на об’єктах господарювання; </w:t>
      </w:r>
    </w:p>
    <w:p w14:paraId="4483DAE7" w14:textId="77777777" w:rsidR="000B1419" w:rsidRPr="00660FC3" w:rsidRDefault="000B1419" w:rsidP="000B1419">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 завчасного створення та організації технічного з’єднання з системами спостереження і контролю постійно діючих локальних систем оповіщення та інформування населення в зонах катастрофічного затоплення, районах розміщення радіаційних, хімічних підприємств, інших об’єктів підвищеної небезпеки; </w:t>
      </w:r>
    </w:p>
    <w:p w14:paraId="1171B9F2" w14:textId="77777777" w:rsidR="000B1419" w:rsidRPr="00660FC3" w:rsidRDefault="000B1419" w:rsidP="000B1419">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 центрального використання загальнодержавних і галузевих систем зв’язку: радіо, провідного, телевізійного оповіщення, радіотрансляційних мереж та інших технічних засобів передачі інформації. </w:t>
      </w:r>
    </w:p>
    <w:p w14:paraId="52F72D37" w14:textId="77777777" w:rsidR="000B1419" w:rsidRPr="00660FC3" w:rsidRDefault="000B1419" w:rsidP="000B1419">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Оповіщення організовують засобами радіо та телебачення. Для того, щоб населення своєчасно увімкнуло засоби оповіщення, використовують сигнали транспортних засобів, а також переривисті гудки підприємств. </w:t>
      </w:r>
    </w:p>
    <w:p w14:paraId="6F8E6893" w14:textId="77777777" w:rsidR="000B1419" w:rsidRPr="00660FC3" w:rsidRDefault="000B1419" w:rsidP="000B1419">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Завивання сирен, переривисті гудки підприємств та сигнали транспортних засобів означають попереджувальний сигнал "Увага всім!". Той, хто почув цей сигнал, повинен негайно увімкнути </w:t>
      </w:r>
      <w:proofErr w:type="spellStart"/>
      <w:r w:rsidRPr="00660FC3">
        <w:rPr>
          <w:rFonts w:ascii="Times New Roman" w:hAnsi="Times New Roman"/>
          <w:sz w:val="24"/>
          <w:szCs w:val="24"/>
          <w:lang w:val="uk-UA"/>
        </w:rPr>
        <w:t>теле</w:t>
      </w:r>
      <w:proofErr w:type="spellEnd"/>
      <w:r w:rsidRPr="00660FC3">
        <w:rPr>
          <w:rFonts w:ascii="Times New Roman" w:hAnsi="Times New Roman"/>
          <w:sz w:val="24"/>
          <w:szCs w:val="24"/>
          <w:lang w:val="uk-UA"/>
        </w:rPr>
        <w:t>- чи радіоприймачі та прослухати екстрене повідомлення місцевих органів влади чи управління з НС та цивільного захисту населення. Усі подальші дії визначаються їхніми вказівками.</w:t>
      </w:r>
    </w:p>
    <w:p w14:paraId="454EC830" w14:textId="77777777" w:rsidR="000B1419" w:rsidRPr="00660FC3" w:rsidRDefault="000B1419" w:rsidP="000B1419">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13.3 Захист території від небезпечних геологічних процесів.</w:t>
      </w:r>
    </w:p>
    <w:p w14:paraId="7A62ABC8" w14:textId="77777777" w:rsidR="000B1419" w:rsidRPr="00660FC3" w:rsidRDefault="00B40F70" w:rsidP="00B40F70">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На території проектування небезпечні геологічні процеси, затоплення та підтоплення, відсутні.</w:t>
      </w:r>
    </w:p>
    <w:p w14:paraId="36650966" w14:textId="77777777" w:rsidR="00B40F70" w:rsidRPr="00660FC3" w:rsidRDefault="00B40F70" w:rsidP="00B40F70">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13.4 Заходи сейсмічної безпеки.</w:t>
      </w:r>
    </w:p>
    <w:p w14:paraId="5D265DB4" w14:textId="77777777" w:rsidR="00B40F70" w:rsidRPr="00660FC3" w:rsidRDefault="00B40F70" w:rsidP="00B40F70">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Територія проектування має ймовірність 1% перевищення сейсмічної інтенсивності до 7 балів за шкалою MSK-64 впродовж 50 років (період повторюваності землетрусів 1 раз на 5000 років). </w:t>
      </w:r>
    </w:p>
    <w:p w14:paraId="23E59F74" w14:textId="77777777" w:rsidR="00B40F70" w:rsidRPr="00660FC3" w:rsidRDefault="00B40F70" w:rsidP="00B40F70">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Для забезпечення сейсмостійкості будівель і підсиленні будівель існуючої забудови на наступних стадіях проектування належить виконувати вимоги Державних будівельних норм:</w:t>
      </w:r>
    </w:p>
    <w:p w14:paraId="3B22EF8C" w14:textId="77777777" w:rsidR="00B40F70" w:rsidRPr="00660FC3" w:rsidRDefault="00B40F70" w:rsidP="00B40F70">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lastRenderedPageBreak/>
        <w:t xml:space="preserve">- приймати об'ємно-планувальні і конструктивні рішення, що забезпечують, як правило, симетричність і регулярність розподілення у плані та по висоті будівлі мас, жорсткостей та навантажень на перекриття; </w:t>
      </w:r>
    </w:p>
    <w:p w14:paraId="464C8F7F" w14:textId="77777777" w:rsidR="00B40F70" w:rsidRPr="00660FC3" w:rsidRDefault="00B40F70" w:rsidP="00B40F70">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 застосовувати матеріали, конструкції та конструктивні схеми, що забезпечують найменші значення сейсмічних навантажень (легкі матеріали, сейсмоізоляцію, інші системи динамічного регулювання сейсмічного навантаження); </w:t>
      </w:r>
    </w:p>
    <w:p w14:paraId="0229D97A" w14:textId="77777777" w:rsidR="00B40F70" w:rsidRPr="00660FC3" w:rsidRDefault="00B40F70" w:rsidP="00B40F70">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 створювати можливість розвитку у певних елементах конструкцій допустимих непружних деформацій; </w:t>
      </w:r>
    </w:p>
    <w:p w14:paraId="1A88C4BC" w14:textId="77777777" w:rsidR="00B40F70" w:rsidRPr="00660FC3" w:rsidRDefault="00B40F70" w:rsidP="00B40F70">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 виконувати розрахунки металевих конструкцій будівель і споруд з урахуванням нелінійного деформування конструкцій; </w:t>
      </w:r>
    </w:p>
    <w:p w14:paraId="0BF0289C" w14:textId="77777777" w:rsidR="00B40F70" w:rsidRPr="00660FC3" w:rsidRDefault="00B40F70" w:rsidP="00B40F70">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 передбачати конструктивні заходи, що забезпечують стійкість і геометричну незмінність конструкцій при розвитку в елементах і з'єднаннях між ними непружних деформацій, а також таких, що виключають можливість їх крихкого руйнування; </w:t>
      </w:r>
    </w:p>
    <w:p w14:paraId="175297A8" w14:textId="77777777" w:rsidR="00B40F70" w:rsidRPr="00660FC3" w:rsidRDefault="00B40F70" w:rsidP="00B40F70">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розташовувати важке обладнання на мінімально можливому рівні по висоті будівлі.</w:t>
      </w:r>
    </w:p>
    <w:p w14:paraId="5690B73C" w14:textId="77777777" w:rsidR="00B40F70" w:rsidRPr="00660FC3" w:rsidRDefault="00B40F70" w:rsidP="00B40F70">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13.5 Характеристика передбачених заходів. </w:t>
      </w:r>
    </w:p>
    <w:p w14:paraId="08D26346" w14:textId="77777777" w:rsidR="007A7FC5" w:rsidRPr="00660FC3" w:rsidRDefault="007A7FC5" w:rsidP="007A7FC5">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На даний час у місті функціонує Долинськи</w:t>
      </w:r>
      <w:r w:rsidR="005B3B7E" w:rsidRPr="00660FC3">
        <w:rPr>
          <w:rFonts w:ascii="Times New Roman" w:hAnsi="Times New Roman"/>
          <w:sz w:val="24"/>
          <w:szCs w:val="24"/>
          <w:lang w:val="uk-UA"/>
        </w:rPr>
        <w:t>й РВ УМВС, 10 Державна пожежно-</w:t>
      </w:r>
      <w:r w:rsidRPr="00660FC3">
        <w:rPr>
          <w:rFonts w:ascii="Times New Roman" w:hAnsi="Times New Roman"/>
          <w:sz w:val="24"/>
          <w:szCs w:val="24"/>
          <w:lang w:val="uk-UA"/>
        </w:rPr>
        <w:t xml:space="preserve">рятувальна частина по вул. </w:t>
      </w:r>
      <w:proofErr w:type="spellStart"/>
      <w:r w:rsidRPr="00660FC3">
        <w:rPr>
          <w:rFonts w:ascii="Times New Roman" w:hAnsi="Times New Roman"/>
          <w:sz w:val="24"/>
          <w:szCs w:val="24"/>
          <w:lang w:val="uk-UA"/>
        </w:rPr>
        <w:t>Пачовського</w:t>
      </w:r>
      <w:proofErr w:type="spellEnd"/>
      <w:r w:rsidRPr="00660FC3">
        <w:rPr>
          <w:rFonts w:ascii="Times New Roman" w:hAnsi="Times New Roman"/>
          <w:sz w:val="24"/>
          <w:szCs w:val="24"/>
          <w:lang w:val="uk-UA"/>
        </w:rPr>
        <w:t>, 14.</w:t>
      </w:r>
    </w:p>
    <w:p w14:paraId="0A372C2E" w14:textId="77777777" w:rsidR="00B40F70" w:rsidRPr="00660FC3" w:rsidRDefault="00B40F70" w:rsidP="00B40F70">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Детальним планом враховано поперечні профілі вулиць згідно генерального плану міста та визначено поперечні профілі нових доріг, що дозволяють влаштування під'їздів пожежних машин до кожної будівлі. </w:t>
      </w:r>
    </w:p>
    <w:p w14:paraId="01A69996" w14:textId="77777777" w:rsidR="00B40F70" w:rsidRPr="00660FC3" w:rsidRDefault="00B40F70" w:rsidP="00B40F70">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Протипожежні відстані між житловими та громадськими, а також між житловими, громадськими та господарськими будинками приймаються у відповідності з вимогами ДБН Б.2.2 – 12:2019 «Планування і забудова територій». Дотримані протипожежні вимогами щодо відстані між житловими вулицями з присадибною забудовою і не перевищують віддалі 300м, що є допустимо для будівель III, IV і V ступеня вогнестійкості. </w:t>
      </w:r>
    </w:p>
    <w:p w14:paraId="6F5EBDCC" w14:textId="77777777" w:rsidR="00B40F70" w:rsidRPr="00660FC3" w:rsidRDefault="00B40F70" w:rsidP="00B40F70">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Влаштування підземних сховищ для потреб ЦО та </w:t>
      </w:r>
      <w:proofErr w:type="spellStart"/>
      <w:r w:rsidRPr="00660FC3">
        <w:rPr>
          <w:rFonts w:ascii="Times New Roman" w:hAnsi="Times New Roman"/>
          <w:sz w:val="24"/>
          <w:szCs w:val="24"/>
          <w:lang w:val="uk-UA"/>
        </w:rPr>
        <w:t>електросирен</w:t>
      </w:r>
      <w:proofErr w:type="spellEnd"/>
      <w:r w:rsidRPr="00660FC3">
        <w:rPr>
          <w:rFonts w:ascii="Times New Roman" w:hAnsi="Times New Roman"/>
          <w:sz w:val="24"/>
          <w:szCs w:val="24"/>
          <w:lang w:val="uk-UA"/>
        </w:rPr>
        <w:t xml:space="preserve"> і гучномовців для оповіщення населення передбачити в проектованій громадській забудові. </w:t>
      </w:r>
    </w:p>
    <w:p w14:paraId="20A41EB1" w14:textId="77777777" w:rsidR="00B40F70" w:rsidRPr="00660FC3" w:rsidRDefault="00B40F70" w:rsidP="00B40F70">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Вплив надзвичайних ситуацій, небезпечних об’єктів та природних факторів </w:t>
      </w:r>
    </w:p>
    <w:p w14:paraId="533A3AC0" w14:textId="77777777" w:rsidR="00B40F70" w:rsidRPr="00660FC3" w:rsidRDefault="00B40F70" w:rsidP="00B40F70">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Потенційно небезпечні об’єкти на території забудови відсутні.</w:t>
      </w:r>
    </w:p>
    <w:p w14:paraId="7BECB867" w14:textId="77777777" w:rsidR="00B40F70" w:rsidRPr="00660FC3" w:rsidRDefault="00B40F70" w:rsidP="00B40F70">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Впливу інших потенційно, хімічно та радіаційно небезпечних об’єктів на існуючу та </w:t>
      </w:r>
      <w:proofErr w:type="spellStart"/>
      <w:r w:rsidRPr="00660FC3">
        <w:rPr>
          <w:rFonts w:ascii="Times New Roman" w:hAnsi="Times New Roman"/>
          <w:sz w:val="24"/>
          <w:szCs w:val="24"/>
          <w:lang w:val="uk-UA"/>
        </w:rPr>
        <w:t>проєктовану</w:t>
      </w:r>
      <w:proofErr w:type="spellEnd"/>
      <w:r w:rsidRPr="00660FC3">
        <w:rPr>
          <w:rFonts w:ascii="Times New Roman" w:hAnsi="Times New Roman"/>
          <w:sz w:val="24"/>
          <w:szCs w:val="24"/>
          <w:lang w:val="uk-UA"/>
        </w:rPr>
        <w:t xml:space="preserve"> забудову немає. Підтоплення та затоплення існуючої та проектованої забудови та комунікацій не прогнозуються. </w:t>
      </w:r>
    </w:p>
    <w:p w14:paraId="436B53C2" w14:textId="77777777" w:rsidR="00B40F70" w:rsidRPr="00660FC3" w:rsidRDefault="00B40F70" w:rsidP="00B40F70">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 xml:space="preserve">На територію забудови можуть впливати стихійні та небезпечні метеорологічні явища (сильний і дуже сильний вітер, опади у вигляді дощу і снігу, град, ожеледиця), що необхідно враховувати при експлуатації та реконструкції існуючих, будівництві нових споруд та інженерних мереж. </w:t>
      </w:r>
    </w:p>
    <w:p w14:paraId="07791B90" w14:textId="77777777" w:rsidR="00B40F70" w:rsidRPr="00660FC3" w:rsidRDefault="00B40F70" w:rsidP="00B40F70">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lastRenderedPageBreak/>
        <w:t xml:space="preserve">На території району забудови можливі землетруси, що вимагає при освоєнні територій, експлуатації і реконструкції діючих та будівництві нових споруд та інженерних мереж, врахувати вимоги ДБН В.1.1-12і 2006 “Будівництво у сейсмічних районах України” та комплекту карт загального сейсмічного районування ОС 17-2004- А, В, С. </w:t>
      </w:r>
    </w:p>
    <w:p w14:paraId="4C230DDF" w14:textId="77777777" w:rsidR="00B40F70" w:rsidRPr="00660FC3" w:rsidRDefault="00B40F70" w:rsidP="00B40F70">
      <w:pPr>
        <w:spacing w:after="0" w:line="360" w:lineRule="auto"/>
        <w:ind w:firstLine="709"/>
        <w:rPr>
          <w:rFonts w:ascii="Times New Roman" w:hAnsi="Times New Roman"/>
          <w:sz w:val="24"/>
          <w:szCs w:val="24"/>
          <w:lang w:val="uk-UA"/>
        </w:rPr>
      </w:pPr>
      <w:r w:rsidRPr="00660FC3">
        <w:rPr>
          <w:rFonts w:ascii="Times New Roman" w:hAnsi="Times New Roman"/>
          <w:sz w:val="24"/>
          <w:szCs w:val="24"/>
          <w:lang w:val="uk-UA"/>
        </w:rPr>
        <w:t>У разі руйнування будинків та споруд внаслідок надзвичайних ситуацій у мирний час і особливий період (землетрус, вибухи, застосування зброї) їх висота та відстані від них до краю проїзної частини магістральних вулиць повинні забезпечувати проїзд і не утворювати завали на них.</w:t>
      </w:r>
    </w:p>
    <w:sectPr w:rsidR="00B40F70" w:rsidRPr="00660FC3" w:rsidSect="000E5215">
      <w:pgSz w:w="11906" w:h="16838"/>
      <w:pgMar w:top="568" w:right="720" w:bottom="72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AFA"/>
    <w:multiLevelType w:val="multilevel"/>
    <w:tmpl w:val="A73A0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A33B6"/>
    <w:multiLevelType w:val="multilevel"/>
    <w:tmpl w:val="1FFA2736"/>
    <w:lvl w:ilvl="0">
      <w:start w:val="1"/>
      <w:numFmt w:val="decimal"/>
      <w:lvlText w:val="%1."/>
      <w:lvlJc w:val="left"/>
      <w:pPr>
        <w:ind w:left="786"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0B9A56F5"/>
    <w:multiLevelType w:val="multilevel"/>
    <w:tmpl w:val="6878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BF677D"/>
    <w:multiLevelType w:val="multilevel"/>
    <w:tmpl w:val="F788B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F67002"/>
    <w:multiLevelType w:val="multilevel"/>
    <w:tmpl w:val="7ABCE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0121AE"/>
    <w:multiLevelType w:val="multilevel"/>
    <w:tmpl w:val="71288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BE4698"/>
    <w:multiLevelType w:val="hybridMultilevel"/>
    <w:tmpl w:val="C4CE8B7C"/>
    <w:lvl w:ilvl="0" w:tplc="C5C46456">
      <w:start w:val="3"/>
      <w:numFmt w:val="bullet"/>
      <w:lvlText w:val="-"/>
      <w:lvlJc w:val="left"/>
      <w:pPr>
        <w:ind w:left="585" w:hanging="360"/>
      </w:pPr>
      <w:rPr>
        <w:rFonts w:ascii="Times New Roman" w:eastAsia="MS Mincho" w:hAnsi="Times New Roman" w:cs="Times New Roman" w:hint="default"/>
      </w:rPr>
    </w:lvl>
    <w:lvl w:ilvl="1" w:tplc="04220003" w:tentative="1">
      <w:start w:val="1"/>
      <w:numFmt w:val="bullet"/>
      <w:lvlText w:val="o"/>
      <w:lvlJc w:val="left"/>
      <w:pPr>
        <w:ind w:left="1305" w:hanging="360"/>
      </w:pPr>
      <w:rPr>
        <w:rFonts w:ascii="Courier New" w:hAnsi="Courier New" w:cs="Courier New" w:hint="default"/>
      </w:rPr>
    </w:lvl>
    <w:lvl w:ilvl="2" w:tplc="04220005" w:tentative="1">
      <w:start w:val="1"/>
      <w:numFmt w:val="bullet"/>
      <w:lvlText w:val=""/>
      <w:lvlJc w:val="left"/>
      <w:pPr>
        <w:ind w:left="2025" w:hanging="360"/>
      </w:pPr>
      <w:rPr>
        <w:rFonts w:ascii="Wingdings" w:hAnsi="Wingdings" w:hint="default"/>
      </w:rPr>
    </w:lvl>
    <w:lvl w:ilvl="3" w:tplc="04220001" w:tentative="1">
      <w:start w:val="1"/>
      <w:numFmt w:val="bullet"/>
      <w:lvlText w:val=""/>
      <w:lvlJc w:val="left"/>
      <w:pPr>
        <w:ind w:left="2745" w:hanging="360"/>
      </w:pPr>
      <w:rPr>
        <w:rFonts w:ascii="Symbol" w:hAnsi="Symbol" w:hint="default"/>
      </w:rPr>
    </w:lvl>
    <w:lvl w:ilvl="4" w:tplc="04220003" w:tentative="1">
      <w:start w:val="1"/>
      <w:numFmt w:val="bullet"/>
      <w:lvlText w:val="o"/>
      <w:lvlJc w:val="left"/>
      <w:pPr>
        <w:ind w:left="3465" w:hanging="360"/>
      </w:pPr>
      <w:rPr>
        <w:rFonts w:ascii="Courier New" w:hAnsi="Courier New" w:cs="Courier New" w:hint="default"/>
      </w:rPr>
    </w:lvl>
    <w:lvl w:ilvl="5" w:tplc="04220005" w:tentative="1">
      <w:start w:val="1"/>
      <w:numFmt w:val="bullet"/>
      <w:lvlText w:val=""/>
      <w:lvlJc w:val="left"/>
      <w:pPr>
        <w:ind w:left="4185" w:hanging="360"/>
      </w:pPr>
      <w:rPr>
        <w:rFonts w:ascii="Wingdings" w:hAnsi="Wingdings" w:hint="default"/>
      </w:rPr>
    </w:lvl>
    <w:lvl w:ilvl="6" w:tplc="04220001" w:tentative="1">
      <w:start w:val="1"/>
      <w:numFmt w:val="bullet"/>
      <w:lvlText w:val=""/>
      <w:lvlJc w:val="left"/>
      <w:pPr>
        <w:ind w:left="4905" w:hanging="360"/>
      </w:pPr>
      <w:rPr>
        <w:rFonts w:ascii="Symbol" w:hAnsi="Symbol" w:hint="default"/>
      </w:rPr>
    </w:lvl>
    <w:lvl w:ilvl="7" w:tplc="04220003" w:tentative="1">
      <w:start w:val="1"/>
      <w:numFmt w:val="bullet"/>
      <w:lvlText w:val="o"/>
      <w:lvlJc w:val="left"/>
      <w:pPr>
        <w:ind w:left="5625" w:hanging="360"/>
      </w:pPr>
      <w:rPr>
        <w:rFonts w:ascii="Courier New" w:hAnsi="Courier New" w:cs="Courier New" w:hint="default"/>
      </w:rPr>
    </w:lvl>
    <w:lvl w:ilvl="8" w:tplc="04220005" w:tentative="1">
      <w:start w:val="1"/>
      <w:numFmt w:val="bullet"/>
      <w:lvlText w:val=""/>
      <w:lvlJc w:val="left"/>
      <w:pPr>
        <w:ind w:left="6345" w:hanging="360"/>
      </w:pPr>
      <w:rPr>
        <w:rFonts w:ascii="Wingdings" w:hAnsi="Wingdings" w:hint="default"/>
      </w:rPr>
    </w:lvl>
  </w:abstractNum>
  <w:abstractNum w:abstractNumId="7" w15:restartNumberingAfterBreak="0">
    <w:nsid w:val="2A617838"/>
    <w:multiLevelType w:val="multilevel"/>
    <w:tmpl w:val="856C0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FF5DDD"/>
    <w:multiLevelType w:val="multilevel"/>
    <w:tmpl w:val="6BEA4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CB57AC"/>
    <w:multiLevelType w:val="multilevel"/>
    <w:tmpl w:val="5600C79A"/>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15:restartNumberingAfterBreak="0">
    <w:nsid w:val="304B6088"/>
    <w:multiLevelType w:val="hybridMultilevel"/>
    <w:tmpl w:val="933042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713EE3"/>
    <w:multiLevelType w:val="multilevel"/>
    <w:tmpl w:val="9C60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0205CF"/>
    <w:multiLevelType w:val="multilevel"/>
    <w:tmpl w:val="3074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1951B9"/>
    <w:multiLevelType w:val="hybridMultilevel"/>
    <w:tmpl w:val="73563E8C"/>
    <w:lvl w:ilvl="0" w:tplc="741E3A3C">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14" w15:restartNumberingAfterBreak="0">
    <w:nsid w:val="42950C13"/>
    <w:multiLevelType w:val="multilevel"/>
    <w:tmpl w:val="BF54A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5B0CBE"/>
    <w:multiLevelType w:val="hybridMultilevel"/>
    <w:tmpl w:val="124C41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92D008B"/>
    <w:multiLevelType w:val="multilevel"/>
    <w:tmpl w:val="E76A7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7017E3"/>
    <w:multiLevelType w:val="hybridMultilevel"/>
    <w:tmpl w:val="00B2F4FC"/>
    <w:lvl w:ilvl="0" w:tplc="16647578">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8" w15:restartNumberingAfterBreak="0">
    <w:nsid w:val="5F911A65"/>
    <w:multiLevelType w:val="hybridMultilevel"/>
    <w:tmpl w:val="D570BC06"/>
    <w:lvl w:ilvl="0" w:tplc="85FCA19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15:restartNumberingAfterBreak="0">
    <w:nsid w:val="60920FDE"/>
    <w:multiLevelType w:val="hybridMultilevel"/>
    <w:tmpl w:val="5324FC64"/>
    <w:lvl w:ilvl="0" w:tplc="7B781574">
      <w:start w:val="1"/>
      <w:numFmt w:val="decimal"/>
      <w:lvlText w:val="%1."/>
      <w:lvlJc w:val="left"/>
      <w:pPr>
        <w:ind w:left="1068" w:hanging="70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29E1202"/>
    <w:multiLevelType w:val="multilevel"/>
    <w:tmpl w:val="1600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746797"/>
    <w:multiLevelType w:val="multilevel"/>
    <w:tmpl w:val="A62C9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860A21"/>
    <w:multiLevelType w:val="multilevel"/>
    <w:tmpl w:val="A18C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D826BD"/>
    <w:multiLevelType w:val="multilevel"/>
    <w:tmpl w:val="92FEB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ED534E"/>
    <w:multiLevelType w:val="hybridMultilevel"/>
    <w:tmpl w:val="3A0A1540"/>
    <w:lvl w:ilvl="0" w:tplc="223A93BC">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19"/>
  </w:num>
  <w:num w:numId="2">
    <w:abstractNumId w:val="12"/>
  </w:num>
  <w:num w:numId="3">
    <w:abstractNumId w:val="11"/>
  </w:num>
  <w:num w:numId="4">
    <w:abstractNumId w:val="0"/>
  </w:num>
  <w:num w:numId="5">
    <w:abstractNumId w:val="3"/>
  </w:num>
  <w:num w:numId="6">
    <w:abstractNumId w:val="7"/>
  </w:num>
  <w:num w:numId="7">
    <w:abstractNumId w:val="14"/>
  </w:num>
  <w:num w:numId="8">
    <w:abstractNumId w:val="8"/>
  </w:num>
  <w:num w:numId="9">
    <w:abstractNumId w:val="16"/>
  </w:num>
  <w:num w:numId="10">
    <w:abstractNumId w:val="2"/>
  </w:num>
  <w:num w:numId="11">
    <w:abstractNumId w:val="4"/>
  </w:num>
  <w:num w:numId="12">
    <w:abstractNumId w:val="5"/>
  </w:num>
  <w:num w:numId="13">
    <w:abstractNumId w:val="23"/>
  </w:num>
  <w:num w:numId="14">
    <w:abstractNumId w:val="20"/>
  </w:num>
  <w:num w:numId="15">
    <w:abstractNumId w:val="22"/>
  </w:num>
  <w:num w:numId="16">
    <w:abstractNumId w:val="21"/>
  </w:num>
  <w:num w:numId="17">
    <w:abstractNumId w:val="6"/>
  </w:num>
  <w:num w:numId="18">
    <w:abstractNumId w:val="10"/>
  </w:num>
  <w:num w:numId="19">
    <w:abstractNumId w:val="9"/>
  </w:num>
  <w:num w:numId="20">
    <w:abstractNumId w:val="24"/>
  </w:num>
  <w:num w:numId="21">
    <w:abstractNumId w:val="15"/>
  </w:num>
  <w:num w:numId="22">
    <w:abstractNumId w:val="1"/>
  </w:num>
  <w:num w:numId="23">
    <w:abstractNumId w:val="13"/>
  </w:num>
  <w:num w:numId="24">
    <w:abstractNumId w:val="17"/>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A2051"/>
    <w:rsid w:val="0000564A"/>
    <w:rsid w:val="00013396"/>
    <w:rsid w:val="000145EA"/>
    <w:rsid w:val="000146EB"/>
    <w:rsid w:val="000274C3"/>
    <w:rsid w:val="0004075A"/>
    <w:rsid w:val="00045DF9"/>
    <w:rsid w:val="00051780"/>
    <w:rsid w:val="00063D57"/>
    <w:rsid w:val="00070348"/>
    <w:rsid w:val="00080256"/>
    <w:rsid w:val="0008458F"/>
    <w:rsid w:val="000847C5"/>
    <w:rsid w:val="000876A7"/>
    <w:rsid w:val="00094207"/>
    <w:rsid w:val="000A366E"/>
    <w:rsid w:val="000A4CF9"/>
    <w:rsid w:val="000B13F2"/>
    <w:rsid w:val="000B1419"/>
    <w:rsid w:val="000B1B14"/>
    <w:rsid w:val="000B5235"/>
    <w:rsid w:val="000B5916"/>
    <w:rsid w:val="000C049C"/>
    <w:rsid w:val="000C05EF"/>
    <w:rsid w:val="000C57AE"/>
    <w:rsid w:val="000C6D8B"/>
    <w:rsid w:val="000E0C9A"/>
    <w:rsid w:val="000E5215"/>
    <w:rsid w:val="000F6A39"/>
    <w:rsid w:val="0012221C"/>
    <w:rsid w:val="001266FE"/>
    <w:rsid w:val="0013212E"/>
    <w:rsid w:val="001357DD"/>
    <w:rsid w:val="0013723E"/>
    <w:rsid w:val="00147982"/>
    <w:rsid w:val="00150CD8"/>
    <w:rsid w:val="0015557D"/>
    <w:rsid w:val="00156DF0"/>
    <w:rsid w:val="00163784"/>
    <w:rsid w:val="00163CC7"/>
    <w:rsid w:val="00174588"/>
    <w:rsid w:val="00175AE9"/>
    <w:rsid w:val="00190B14"/>
    <w:rsid w:val="00191420"/>
    <w:rsid w:val="00195727"/>
    <w:rsid w:val="001B4283"/>
    <w:rsid w:val="001D3AE2"/>
    <w:rsid w:val="001E0287"/>
    <w:rsid w:val="001F12AF"/>
    <w:rsid w:val="001F6036"/>
    <w:rsid w:val="00205135"/>
    <w:rsid w:val="00221888"/>
    <w:rsid w:val="00221BAC"/>
    <w:rsid w:val="00222E9B"/>
    <w:rsid w:val="0022591F"/>
    <w:rsid w:val="0023226C"/>
    <w:rsid w:val="00242FEC"/>
    <w:rsid w:val="00260431"/>
    <w:rsid w:val="00263643"/>
    <w:rsid w:val="00263EBA"/>
    <w:rsid w:val="00265B60"/>
    <w:rsid w:val="00266791"/>
    <w:rsid w:val="00270F96"/>
    <w:rsid w:val="00271CDB"/>
    <w:rsid w:val="00272F66"/>
    <w:rsid w:val="00274F63"/>
    <w:rsid w:val="00287203"/>
    <w:rsid w:val="00287759"/>
    <w:rsid w:val="00287D90"/>
    <w:rsid w:val="002A362C"/>
    <w:rsid w:val="002A4419"/>
    <w:rsid w:val="002A48EB"/>
    <w:rsid w:val="002B0FB8"/>
    <w:rsid w:val="002B5422"/>
    <w:rsid w:val="002B5973"/>
    <w:rsid w:val="002C3FE3"/>
    <w:rsid w:val="002C7759"/>
    <w:rsid w:val="002F58D9"/>
    <w:rsid w:val="002F7096"/>
    <w:rsid w:val="00300BEC"/>
    <w:rsid w:val="00310E4A"/>
    <w:rsid w:val="00320B6C"/>
    <w:rsid w:val="00325386"/>
    <w:rsid w:val="00340FE1"/>
    <w:rsid w:val="00341580"/>
    <w:rsid w:val="0034341D"/>
    <w:rsid w:val="0034387E"/>
    <w:rsid w:val="00343E7E"/>
    <w:rsid w:val="00362A1A"/>
    <w:rsid w:val="003644F1"/>
    <w:rsid w:val="003676D2"/>
    <w:rsid w:val="003802DB"/>
    <w:rsid w:val="00381F94"/>
    <w:rsid w:val="00382856"/>
    <w:rsid w:val="00383A51"/>
    <w:rsid w:val="00392591"/>
    <w:rsid w:val="003A0C36"/>
    <w:rsid w:val="003A17D7"/>
    <w:rsid w:val="003C36A2"/>
    <w:rsid w:val="003D5C16"/>
    <w:rsid w:val="003E71D9"/>
    <w:rsid w:val="003F22CE"/>
    <w:rsid w:val="003F2C41"/>
    <w:rsid w:val="00401211"/>
    <w:rsid w:val="00402E72"/>
    <w:rsid w:val="004068CD"/>
    <w:rsid w:val="00411E62"/>
    <w:rsid w:val="00423D45"/>
    <w:rsid w:val="00425F8B"/>
    <w:rsid w:val="004263C0"/>
    <w:rsid w:val="00435B70"/>
    <w:rsid w:val="00440695"/>
    <w:rsid w:val="00444E5F"/>
    <w:rsid w:val="0048491F"/>
    <w:rsid w:val="00493C9C"/>
    <w:rsid w:val="00493EF8"/>
    <w:rsid w:val="004969E0"/>
    <w:rsid w:val="004971D0"/>
    <w:rsid w:val="004B1B0A"/>
    <w:rsid w:val="004B6BF5"/>
    <w:rsid w:val="004C2FD7"/>
    <w:rsid w:val="004C5EE4"/>
    <w:rsid w:val="004D0E01"/>
    <w:rsid w:val="004E052B"/>
    <w:rsid w:val="004E2A44"/>
    <w:rsid w:val="004E2B03"/>
    <w:rsid w:val="004E59D7"/>
    <w:rsid w:val="004E7ACC"/>
    <w:rsid w:val="004F2ABA"/>
    <w:rsid w:val="004F33A9"/>
    <w:rsid w:val="004F67B0"/>
    <w:rsid w:val="004F6B87"/>
    <w:rsid w:val="005005C7"/>
    <w:rsid w:val="00501AC0"/>
    <w:rsid w:val="00503701"/>
    <w:rsid w:val="00515735"/>
    <w:rsid w:val="00516CAA"/>
    <w:rsid w:val="00525051"/>
    <w:rsid w:val="00526AF3"/>
    <w:rsid w:val="0053452A"/>
    <w:rsid w:val="005369BA"/>
    <w:rsid w:val="00541230"/>
    <w:rsid w:val="005644E8"/>
    <w:rsid w:val="00565E16"/>
    <w:rsid w:val="00574844"/>
    <w:rsid w:val="00575E58"/>
    <w:rsid w:val="005772B3"/>
    <w:rsid w:val="00581166"/>
    <w:rsid w:val="00585110"/>
    <w:rsid w:val="00585663"/>
    <w:rsid w:val="00590A27"/>
    <w:rsid w:val="005B3A02"/>
    <w:rsid w:val="005B3B7E"/>
    <w:rsid w:val="005B3F53"/>
    <w:rsid w:val="005C128F"/>
    <w:rsid w:val="005C7C9B"/>
    <w:rsid w:val="005D5C2C"/>
    <w:rsid w:val="005F4C37"/>
    <w:rsid w:val="005F5338"/>
    <w:rsid w:val="0060003C"/>
    <w:rsid w:val="0060263A"/>
    <w:rsid w:val="00610A56"/>
    <w:rsid w:val="00611476"/>
    <w:rsid w:val="0061404B"/>
    <w:rsid w:val="00620931"/>
    <w:rsid w:val="006315C5"/>
    <w:rsid w:val="00637BFD"/>
    <w:rsid w:val="00647778"/>
    <w:rsid w:val="00647783"/>
    <w:rsid w:val="00654CD5"/>
    <w:rsid w:val="006563BC"/>
    <w:rsid w:val="00660603"/>
    <w:rsid w:val="0066081E"/>
    <w:rsid w:val="00660FC3"/>
    <w:rsid w:val="00661E26"/>
    <w:rsid w:val="006722AE"/>
    <w:rsid w:val="00674188"/>
    <w:rsid w:val="00674A7E"/>
    <w:rsid w:val="00677116"/>
    <w:rsid w:val="006833BD"/>
    <w:rsid w:val="006B5360"/>
    <w:rsid w:val="006C2F6A"/>
    <w:rsid w:val="006C3192"/>
    <w:rsid w:val="006C4D28"/>
    <w:rsid w:val="006D1ABD"/>
    <w:rsid w:val="006D5CCE"/>
    <w:rsid w:val="006E31A3"/>
    <w:rsid w:val="006F1DC9"/>
    <w:rsid w:val="006F5D6B"/>
    <w:rsid w:val="006F6B34"/>
    <w:rsid w:val="006F6D42"/>
    <w:rsid w:val="006F7F13"/>
    <w:rsid w:val="00702295"/>
    <w:rsid w:val="007351A7"/>
    <w:rsid w:val="00735E61"/>
    <w:rsid w:val="00747D3E"/>
    <w:rsid w:val="00752015"/>
    <w:rsid w:val="00753AF5"/>
    <w:rsid w:val="0076251A"/>
    <w:rsid w:val="007634C3"/>
    <w:rsid w:val="0077231C"/>
    <w:rsid w:val="007730CA"/>
    <w:rsid w:val="00775CD1"/>
    <w:rsid w:val="00790A19"/>
    <w:rsid w:val="007A6A27"/>
    <w:rsid w:val="007A7FC5"/>
    <w:rsid w:val="007B22BE"/>
    <w:rsid w:val="007B68AE"/>
    <w:rsid w:val="007C54B4"/>
    <w:rsid w:val="007C5672"/>
    <w:rsid w:val="007C5729"/>
    <w:rsid w:val="007E309C"/>
    <w:rsid w:val="007F068C"/>
    <w:rsid w:val="007F6D79"/>
    <w:rsid w:val="008007A5"/>
    <w:rsid w:val="00800ADB"/>
    <w:rsid w:val="00802E71"/>
    <w:rsid w:val="00803501"/>
    <w:rsid w:val="008076F6"/>
    <w:rsid w:val="0081272C"/>
    <w:rsid w:val="00814556"/>
    <w:rsid w:val="008160B3"/>
    <w:rsid w:val="00821542"/>
    <w:rsid w:val="00835156"/>
    <w:rsid w:val="00841B87"/>
    <w:rsid w:val="00843539"/>
    <w:rsid w:val="0084653B"/>
    <w:rsid w:val="008468D3"/>
    <w:rsid w:val="00851733"/>
    <w:rsid w:val="0085622A"/>
    <w:rsid w:val="00864036"/>
    <w:rsid w:val="008645BA"/>
    <w:rsid w:val="008746EA"/>
    <w:rsid w:val="008771ED"/>
    <w:rsid w:val="00877323"/>
    <w:rsid w:val="00882CF6"/>
    <w:rsid w:val="008910BD"/>
    <w:rsid w:val="008A0C6B"/>
    <w:rsid w:val="008A3EB6"/>
    <w:rsid w:val="008A614C"/>
    <w:rsid w:val="008A79F6"/>
    <w:rsid w:val="008B1A44"/>
    <w:rsid w:val="008D0EB4"/>
    <w:rsid w:val="008D127F"/>
    <w:rsid w:val="008D1BE9"/>
    <w:rsid w:val="008D683C"/>
    <w:rsid w:val="008F0E0E"/>
    <w:rsid w:val="008F0E3B"/>
    <w:rsid w:val="009016E4"/>
    <w:rsid w:val="009051DB"/>
    <w:rsid w:val="00905C13"/>
    <w:rsid w:val="00917A48"/>
    <w:rsid w:val="00930EFF"/>
    <w:rsid w:val="00932753"/>
    <w:rsid w:val="00932A06"/>
    <w:rsid w:val="00937D0F"/>
    <w:rsid w:val="00944360"/>
    <w:rsid w:val="00945583"/>
    <w:rsid w:val="0095515E"/>
    <w:rsid w:val="00957556"/>
    <w:rsid w:val="009652CD"/>
    <w:rsid w:val="00972B3D"/>
    <w:rsid w:val="0098783E"/>
    <w:rsid w:val="009B4656"/>
    <w:rsid w:val="009C7457"/>
    <w:rsid w:val="009D07E5"/>
    <w:rsid w:val="009D21EF"/>
    <w:rsid w:val="009D58BE"/>
    <w:rsid w:val="009D5FCF"/>
    <w:rsid w:val="009E3DEB"/>
    <w:rsid w:val="009E76D5"/>
    <w:rsid w:val="00A0462D"/>
    <w:rsid w:val="00A04F01"/>
    <w:rsid w:val="00A063F0"/>
    <w:rsid w:val="00A074D1"/>
    <w:rsid w:val="00A14D0B"/>
    <w:rsid w:val="00A17AF6"/>
    <w:rsid w:val="00A22E4C"/>
    <w:rsid w:val="00A3076D"/>
    <w:rsid w:val="00A321EC"/>
    <w:rsid w:val="00A323B9"/>
    <w:rsid w:val="00A44F49"/>
    <w:rsid w:val="00A465A5"/>
    <w:rsid w:val="00A53E54"/>
    <w:rsid w:val="00A603E7"/>
    <w:rsid w:val="00A605AC"/>
    <w:rsid w:val="00A664A8"/>
    <w:rsid w:val="00A7280A"/>
    <w:rsid w:val="00A74472"/>
    <w:rsid w:val="00A8418B"/>
    <w:rsid w:val="00A84544"/>
    <w:rsid w:val="00A93F1A"/>
    <w:rsid w:val="00AA38B9"/>
    <w:rsid w:val="00AA7778"/>
    <w:rsid w:val="00AB0300"/>
    <w:rsid w:val="00AB2D97"/>
    <w:rsid w:val="00AB5651"/>
    <w:rsid w:val="00AB5DBF"/>
    <w:rsid w:val="00AC68C4"/>
    <w:rsid w:val="00AC7FFB"/>
    <w:rsid w:val="00AD679A"/>
    <w:rsid w:val="00AE5C0B"/>
    <w:rsid w:val="00B0046E"/>
    <w:rsid w:val="00B06FAA"/>
    <w:rsid w:val="00B103F4"/>
    <w:rsid w:val="00B23892"/>
    <w:rsid w:val="00B313E7"/>
    <w:rsid w:val="00B40F70"/>
    <w:rsid w:val="00B4273B"/>
    <w:rsid w:val="00B50EB5"/>
    <w:rsid w:val="00B511FD"/>
    <w:rsid w:val="00B56682"/>
    <w:rsid w:val="00B616A2"/>
    <w:rsid w:val="00B73C1C"/>
    <w:rsid w:val="00B80324"/>
    <w:rsid w:val="00B80FA4"/>
    <w:rsid w:val="00B91E70"/>
    <w:rsid w:val="00B97B0C"/>
    <w:rsid w:val="00BA280C"/>
    <w:rsid w:val="00BA727F"/>
    <w:rsid w:val="00BB1B54"/>
    <w:rsid w:val="00BB2236"/>
    <w:rsid w:val="00BB634A"/>
    <w:rsid w:val="00BC316E"/>
    <w:rsid w:val="00BC64EB"/>
    <w:rsid w:val="00BC6893"/>
    <w:rsid w:val="00BE51D2"/>
    <w:rsid w:val="00BF27A8"/>
    <w:rsid w:val="00BF5710"/>
    <w:rsid w:val="00BF5DDA"/>
    <w:rsid w:val="00BF73E8"/>
    <w:rsid w:val="00C051AD"/>
    <w:rsid w:val="00C1400D"/>
    <w:rsid w:val="00C14110"/>
    <w:rsid w:val="00C21282"/>
    <w:rsid w:val="00C23A36"/>
    <w:rsid w:val="00C241A0"/>
    <w:rsid w:val="00C30520"/>
    <w:rsid w:val="00C349B4"/>
    <w:rsid w:val="00C4328A"/>
    <w:rsid w:val="00C5518F"/>
    <w:rsid w:val="00C57EEF"/>
    <w:rsid w:val="00C76E97"/>
    <w:rsid w:val="00C81229"/>
    <w:rsid w:val="00C86FE8"/>
    <w:rsid w:val="00C879A8"/>
    <w:rsid w:val="00C91654"/>
    <w:rsid w:val="00C91AAD"/>
    <w:rsid w:val="00C928DE"/>
    <w:rsid w:val="00C93BA0"/>
    <w:rsid w:val="00C967C5"/>
    <w:rsid w:val="00CA197B"/>
    <w:rsid w:val="00CA2089"/>
    <w:rsid w:val="00CA2369"/>
    <w:rsid w:val="00CB1270"/>
    <w:rsid w:val="00CB489A"/>
    <w:rsid w:val="00CB4D97"/>
    <w:rsid w:val="00CB634C"/>
    <w:rsid w:val="00CB729F"/>
    <w:rsid w:val="00CC0B6F"/>
    <w:rsid w:val="00CC6535"/>
    <w:rsid w:val="00CD0C19"/>
    <w:rsid w:val="00CD2750"/>
    <w:rsid w:val="00CE6D68"/>
    <w:rsid w:val="00CF7AF5"/>
    <w:rsid w:val="00D008BA"/>
    <w:rsid w:val="00D03111"/>
    <w:rsid w:val="00D042D1"/>
    <w:rsid w:val="00D04E99"/>
    <w:rsid w:val="00D140BD"/>
    <w:rsid w:val="00D15ADD"/>
    <w:rsid w:val="00D3407D"/>
    <w:rsid w:val="00D3697C"/>
    <w:rsid w:val="00D409A6"/>
    <w:rsid w:val="00D4498D"/>
    <w:rsid w:val="00D50D2B"/>
    <w:rsid w:val="00D5583C"/>
    <w:rsid w:val="00D570EE"/>
    <w:rsid w:val="00D62C3D"/>
    <w:rsid w:val="00D645C3"/>
    <w:rsid w:val="00D65C50"/>
    <w:rsid w:val="00D66CD5"/>
    <w:rsid w:val="00D72552"/>
    <w:rsid w:val="00D729CA"/>
    <w:rsid w:val="00D8571F"/>
    <w:rsid w:val="00D9100D"/>
    <w:rsid w:val="00D917BF"/>
    <w:rsid w:val="00D92770"/>
    <w:rsid w:val="00D93216"/>
    <w:rsid w:val="00D93981"/>
    <w:rsid w:val="00DA57DF"/>
    <w:rsid w:val="00DA6D4D"/>
    <w:rsid w:val="00DB07DF"/>
    <w:rsid w:val="00DB767E"/>
    <w:rsid w:val="00DC22BD"/>
    <w:rsid w:val="00DF3319"/>
    <w:rsid w:val="00E05112"/>
    <w:rsid w:val="00E058F4"/>
    <w:rsid w:val="00E14A25"/>
    <w:rsid w:val="00E20B47"/>
    <w:rsid w:val="00E21F89"/>
    <w:rsid w:val="00E2693B"/>
    <w:rsid w:val="00E36943"/>
    <w:rsid w:val="00E37596"/>
    <w:rsid w:val="00E50F84"/>
    <w:rsid w:val="00E5216E"/>
    <w:rsid w:val="00E57C29"/>
    <w:rsid w:val="00E6149C"/>
    <w:rsid w:val="00E778B6"/>
    <w:rsid w:val="00E81CC9"/>
    <w:rsid w:val="00E902E8"/>
    <w:rsid w:val="00EA2051"/>
    <w:rsid w:val="00EA5578"/>
    <w:rsid w:val="00EB5E6E"/>
    <w:rsid w:val="00EB6F2B"/>
    <w:rsid w:val="00EC3991"/>
    <w:rsid w:val="00EC4C69"/>
    <w:rsid w:val="00ED3D4F"/>
    <w:rsid w:val="00ED7139"/>
    <w:rsid w:val="00EE181C"/>
    <w:rsid w:val="00EE69F6"/>
    <w:rsid w:val="00EF0714"/>
    <w:rsid w:val="00EF6491"/>
    <w:rsid w:val="00F04A33"/>
    <w:rsid w:val="00F06EE3"/>
    <w:rsid w:val="00F07BC5"/>
    <w:rsid w:val="00F11E27"/>
    <w:rsid w:val="00F21A79"/>
    <w:rsid w:val="00F21BC8"/>
    <w:rsid w:val="00F30D4A"/>
    <w:rsid w:val="00F33F1F"/>
    <w:rsid w:val="00F34FBE"/>
    <w:rsid w:val="00F40868"/>
    <w:rsid w:val="00F5464D"/>
    <w:rsid w:val="00F57C7C"/>
    <w:rsid w:val="00F65898"/>
    <w:rsid w:val="00F70B8F"/>
    <w:rsid w:val="00F71F4C"/>
    <w:rsid w:val="00F84A26"/>
    <w:rsid w:val="00F93217"/>
    <w:rsid w:val="00F93FBC"/>
    <w:rsid w:val="00F94B25"/>
    <w:rsid w:val="00F978EE"/>
    <w:rsid w:val="00FA29B5"/>
    <w:rsid w:val="00FA30AF"/>
    <w:rsid w:val="00FA3745"/>
    <w:rsid w:val="00FA6D04"/>
    <w:rsid w:val="00FC29E6"/>
    <w:rsid w:val="00FC6004"/>
    <w:rsid w:val="00FD37A8"/>
    <w:rsid w:val="00FD37AC"/>
    <w:rsid w:val="00FD7AE0"/>
    <w:rsid w:val="00FF0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F5A7D"/>
  <w15:docId w15:val="{6C55128B-B1B7-4109-A37D-9E7118AB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ABD"/>
    <w:rPr>
      <w:rFonts w:ascii="Calibri" w:eastAsia="MS Mincho" w:hAnsi="Calibri" w:cs="Times New Roman"/>
    </w:rPr>
  </w:style>
  <w:style w:type="paragraph" w:styleId="2">
    <w:name w:val="heading 2"/>
    <w:basedOn w:val="a"/>
    <w:next w:val="a"/>
    <w:link w:val="20"/>
    <w:qFormat/>
    <w:rsid w:val="00383A51"/>
    <w:pPr>
      <w:keepNext/>
      <w:spacing w:after="0" w:line="240" w:lineRule="auto"/>
      <w:ind w:left="720"/>
      <w:jc w:val="center"/>
      <w:outlineLvl w:val="1"/>
    </w:pPr>
    <w:rPr>
      <w:rFonts w:ascii="Times New Roman" w:eastAsia="Times New Roman" w:hAnsi="Times New Roman"/>
      <w:sz w:val="24"/>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2051"/>
    <w:pPr>
      <w:ind w:left="720"/>
      <w:contextualSpacing/>
    </w:pPr>
  </w:style>
  <w:style w:type="paragraph" w:customStyle="1" w:styleId="docdata">
    <w:name w:val="docdata"/>
    <w:aliases w:val="docy,v5,147004,baiaagaaboqcaaad4ticaavyoaiaaaaaaaaaaaaaaaaaaaaaaaaaaaaaaaaaaaaaaaaaaaaaaaaaaaaaaaaaaaaaaaaaaaaaaaaaaaaaaaaaaaaaaaaaaaaaaaaaaaaaaaaaaaaaaaaaaaaaaaaaaaaaaaaaaaaaaaaaaaaaaaaaaaaaaaaaaaaaaaaaaaaaaaaaaaaaaaaaaaaaaaaaaaaaaaaaaaaaaaaaaa"/>
    <w:basedOn w:val="a"/>
    <w:rsid w:val="008D1BE9"/>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rmal (Web)"/>
    <w:basedOn w:val="a"/>
    <w:uiPriority w:val="99"/>
    <w:unhideWhenUsed/>
    <w:rsid w:val="008D1BE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62C3D"/>
    <w:pPr>
      <w:autoSpaceDE w:val="0"/>
      <w:autoSpaceDN w:val="0"/>
      <w:adjustRightInd w:val="0"/>
      <w:spacing w:after="0" w:line="240" w:lineRule="auto"/>
    </w:pPr>
    <w:rPr>
      <w:rFonts w:ascii="Arial" w:hAnsi="Arial" w:cs="Arial"/>
      <w:color w:val="000000"/>
      <w:sz w:val="24"/>
      <w:szCs w:val="24"/>
    </w:rPr>
  </w:style>
  <w:style w:type="paragraph" w:styleId="HTML">
    <w:name w:val="HTML Preformatted"/>
    <w:basedOn w:val="a"/>
    <w:link w:val="HTML0"/>
    <w:uiPriority w:val="99"/>
    <w:semiHidden/>
    <w:unhideWhenUsed/>
    <w:rsid w:val="00937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37D0F"/>
    <w:rPr>
      <w:rFonts w:ascii="Courier New" w:eastAsia="Times New Roman" w:hAnsi="Courier New" w:cs="Courier New"/>
      <w:sz w:val="20"/>
      <w:szCs w:val="20"/>
      <w:lang w:eastAsia="ru-RU"/>
    </w:rPr>
  </w:style>
  <w:style w:type="paragraph" w:styleId="a5">
    <w:name w:val="Body Text"/>
    <w:basedOn w:val="a"/>
    <w:link w:val="a6"/>
    <w:uiPriority w:val="1"/>
    <w:qFormat/>
    <w:rsid w:val="00752015"/>
    <w:pPr>
      <w:widowControl w:val="0"/>
      <w:autoSpaceDE w:val="0"/>
      <w:autoSpaceDN w:val="0"/>
      <w:spacing w:after="0" w:line="240" w:lineRule="auto"/>
      <w:ind w:left="142" w:firstLine="707"/>
      <w:jc w:val="both"/>
    </w:pPr>
    <w:rPr>
      <w:rFonts w:ascii="Times New Roman" w:eastAsia="Times New Roman" w:hAnsi="Times New Roman"/>
      <w:sz w:val="28"/>
      <w:szCs w:val="28"/>
      <w:lang w:val="uk-UA"/>
    </w:rPr>
  </w:style>
  <w:style w:type="character" w:customStyle="1" w:styleId="a6">
    <w:name w:val="Основной текст Знак"/>
    <w:basedOn w:val="a0"/>
    <w:link w:val="a5"/>
    <w:uiPriority w:val="1"/>
    <w:rsid w:val="00752015"/>
    <w:rPr>
      <w:rFonts w:ascii="Times New Roman" w:eastAsia="Times New Roman" w:hAnsi="Times New Roman" w:cs="Times New Roman"/>
      <w:sz w:val="28"/>
      <w:szCs w:val="28"/>
      <w:lang w:val="uk-UA"/>
    </w:rPr>
  </w:style>
  <w:style w:type="character" w:styleId="a7">
    <w:name w:val="Placeholder Text"/>
    <w:basedOn w:val="a0"/>
    <w:uiPriority w:val="99"/>
    <w:semiHidden/>
    <w:rsid w:val="000274C3"/>
    <w:rPr>
      <w:color w:val="808080"/>
    </w:rPr>
  </w:style>
  <w:style w:type="paragraph" w:styleId="a8">
    <w:name w:val="Balloon Text"/>
    <w:basedOn w:val="a"/>
    <w:link w:val="a9"/>
    <w:uiPriority w:val="99"/>
    <w:semiHidden/>
    <w:unhideWhenUsed/>
    <w:rsid w:val="00A074D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074D1"/>
    <w:rPr>
      <w:rFonts w:ascii="Segoe UI" w:eastAsia="MS Mincho" w:hAnsi="Segoe UI" w:cs="Segoe UI"/>
      <w:sz w:val="18"/>
      <w:szCs w:val="18"/>
    </w:rPr>
  </w:style>
  <w:style w:type="character" w:customStyle="1" w:styleId="20">
    <w:name w:val="Заголовок 2 Знак"/>
    <w:basedOn w:val="a0"/>
    <w:link w:val="2"/>
    <w:rsid w:val="00383A51"/>
    <w:rPr>
      <w:rFonts w:ascii="Times New Roman" w:eastAsia="Times New Roman" w:hAnsi="Times New Roman" w:cs="Times New Roman"/>
      <w:sz w:val="24"/>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054272">
      <w:bodyDiv w:val="1"/>
      <w:marLeft w:val="0"/>
      <w:marRight w:val="0"/>
      <w:marTop w:val="0"/>
      <w:marBottom w:val="0"/>
      <w:divBdr>
        <w:top w:val="none" w:sz="0" w:space="0" w:color="auto"/>
        <w:left w:val="none" w:sz="0" w:space="0" w:color="auto"/>
        <w:bottom w:val="none" w:sz="0" w:space="0" w:color="auto"/>
        <w:right w:val="none" w:sz="0" w:space="0" w:color="auto"/>
      </w:divBdr>
    </w:div>
    <w:div w:id="516037906">
      <w:bodyDiv w:val="1"/>
      <w:marLeft w:val="0"/>
      <w:marRight w:val="0"/>
      <w:marTop w:val="0"/>
      <w:marBottom w:val="0"/>
      <w:divBdr>
        <w:top w:val="none" w:sz="0" w:space="0" w:color="auto"/>
        <w:left w:val="none" w:sz="0" w:space="0" w:color="auto"/>
        <w:bottom w:val="none" w:sz="0" w:space="0" w:color="auto"/>
        <w:right w:val="none" w:sz="0" w:space="0" w:color="auto"/>
      </w:divBdr>
    </w:div>
    <w:div w:id="541796209">
      <w:bodyDiv w:val="1"/>
      <w:marLeft w:val="0"/>
      <w:marRight w:val="0"/>
      <w:marTop w:val="0"/>
      <w:marBottom w:val="0"/>
      <w:divBdr>
        <w:top w:val="none" w:sz="0" w:space="0" w:color="auto"/>
        <w:left w:val="none" w:sz="0" w:space="0" w:color="auto"/>
        <w:bottom w:val="none" w:sz="0" w:space="0" w:color="auto"/>
        <w:right w:val="none" w:sz="0" w:space="0" w:color="auto"/>
      </w:divBdr>
    </w:div>
    <w:div w:id="552424328">
      <w:bodyDiv w:val="1"/>
      <w:marLeft w:val="0"/>
      <w:marRight w:val="0"/>
      <w:marTop w:val="0"/>
      <w:marBottom w:val="0"/>
      <w:divBdr>
        <w:top w:val="none" w:sz="0" w:space="0" w:color="auto"/>
        <w:left w:val="none" w:sz="0" w:space="0" w:color="auto"/>
        <w:bottom w:val="none" w:sz="0" w:space="0" w:color="auto"/>
        <w:right w:val="none" w:sz="0" w:space="0" w:color="auto"/>
      </w:divBdr>
    </w:div>
    <w:div w:id="558130783">
      <w:bodyDiv w:val="1"/>
      <w:marLeft w:val="0"/>
      <w:marRight w:val="0"/>
      <w:marTop w:val="0"/>
      <w:marBottom w:val="0"/>
      <w:divBdr>
        <w:top w:val="none" w:sz="0" w:space="0" w:color="auto"/>
        <w:left w:val="none" w:sz="0" w:space="0" w:color="auto"/>
        <w:bottom w:val="none" w:sz="0" w:space="0" w:color="auto"/>
        <w:right w:val="none" w:sz="0" w:space="0" w:color="auto"/>
      </w:divBdr>
    </w:div>
    <w:div w:id="938945433">
      <w:bodyDiv w:val="1"/>
      <w:marLeft w:val="0"/>
      <w:marRight w:val="0"/>
      <w:marTop w:val="0"/>
      <w:marBottom w:val="0"/>
      <w:divBdr>
        <w:top w:val="none" w:sz="0" w:space="0" w:color="auto"/>
        <w:left w:val="none" w:sz="0" w:space="0" w:color="auto"/>
        <w:bottom w:val="none" w:sz="0" w:space="0" w:color="auto"/>
        <w:right w:val="none" w:sz="0" w:space="0" w:color="auto"/>
      </w:divBdr>
    </w:div>
    <w:div w:id="1017970868">
      <w:bodyDiv w:val="1"/>
      <w:marLeft w:val="0"/>
      <w:marRight w:val="0"/>
      <w:marTop w:val="0"/>
      <w:marBottom w:val="0"/>
      <w:divBdr>
        <w:top w:val="none" w:sz="0" w:space="0" w:color="auto"/>
        <w:left w:val="none" w:sz="0" w:space="0" w:color="auto"/>
        <w:bottom w:val="none" w:sz="0" w:space="0" w:color="auto"/>
        <w:right w:val="none" w:sz="0" w:space="0" w:color="auto"/>
      </w:divBdr>
    </w:div>
    <w:div w:id="1039084217">
      <w:bodyDiv w:val="1"/>
      <w:marLeft w:val="0"/>
      <w:marRight w:val="0"/>
      <w:marTop w:val="0"/>
      <w:marBottom w:val="0"/>
      <w:divBdr>
        <w:top w:val="none" w:sz="0" w:space="0" w:color="auto"/>
        <w:left w:val="none" w:sz="0" w:space="0" w:color="auto"/>
        <w:bottom w:val="none" w:sz="0" w:space="0" w:color="auto"/>
        <w:right w:val="none" w:sz="0" w:space="0" w:color="auto"/>
      </w:divBdr>
    </w:div>
    <w:div w:id="187472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9FF72-D648-459D-938A-0318E8053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20</Pages>
  <Words>27964</Words>
  <Characters>15940</Characters>
  <Application>Microsoft Office Word</Application>
  <DocSecurity>0</DocSecurity>
  <Lines>132</Lines>
  <Paragraphs>87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cp:revision>
  <cp:lastPrinted>2023-08-27T17:13:00Z</cp:lastPrinted>
  <dcterms:created xsi:type="dcterms:W3CDTF">2023-08-27T11:26:00Z</dcterms:created>
  <dcterms:modified xsi:type="dcterms:W3CDTF">2023-09-04T12:11:00Z</dcterms:modified>
</cp:coreProperties>
</file>