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CE3118" w14:textId="77777777" w:rsidR="001A6CC7" w:rsidRPr="00872BFA" w:rsidRDefault="001A6CC7" w:rsidP="00AF4FB3">
      <w:pPr>
        <w:spacing w:after="0" w:line="240" w:lineRule="auto"/>
        <w:ind w:left="5103"/>
        <w:rPr>
          <w:rFonts w:ascii="Times New Roman" w:hAnsi="Times New Roman"/>
          <w:sz w:val="28"/>
          <w:szCs w:val="28"/>
        </w:rPr>
      </w:pPr>
      <w:r w:rsidRPr="00872BFA">
        <w:rPr>
          <w:rFonts w:ascii="Times New Roman" w:hAnsi="Times New Roman"/>
          <w:sz w:val="28"/>
          <w:szCs w:val="28"/>
        </w:rPr>
        <w:t>Додаток 1 до рішення міської ради</w:t>
      </w:r>
    </w:p>
    <w:p w14:paraId="473E54B0" w14:textId="3ADFD7E0" w:rsidR="001A6CC7" w:rsidRPr="00872BFA" w:rsidRDefault="001A6CC7" w:rsidP="00AF4FB3">
      <w:pPr>
        <w:spacing w:after="0" w:line="240" w:lineRule="auto"/>
        <w:ind w:left="5103"/>
        <w:rPr>
          <w:rFonts w:ascii="Times New Roman" w:hAnsi="Times New Roman"/>
          <w:sz w:val="28"/>
          <w:szCs w:val="28"/>
        </w:rPr>
      </w:pPr>
      <w:r w:rsidRPr="00872BFA">
        <w:rPr>
          <w:rFonts w:ascii="Times New Roman" w:hAnsi="Times New Roman"/>
          <w:sz w:val="28"/>
          <w:szCs w:val="28"/>
        </w:rPr>
        <w:t>від 18.11.2021 №</w:t>
      </w:r>
      <w:r w:rsidR="00CA707A">
        <w:rPr>
          <w:rFonts w:ascii="Times New Roman" w:hAnsi="Times New Roman"/>
          <w:sz w:val="28"/>
          <w:szCs w:val="28"/>
        </w:rPr>
        <w:t xml:space="preserve"> 1099</w:t>
      </w:r>
      <w:r w:rsidRPr="00872BFA">
        <w:rPr>
          <w:rFonts w:ascii="Times New Roman" w:hAnsi="Times New Roman"/>
          <w:sz w:val="28"/>
          <w:szCs w:val="28"/>
        </w:rPr>
        <w:t>-17/2021</w:t>
      </w:r>
    </w:p>
    <w:p w14:paraId="3D43BE3A" w14:textId="77777777" w:rsidR="001A6CC7" w:rsidRPr="00872BFA" w:rsidRDefault="001A6CC7" w:rsidP="00A63C68">
      <w:pPr>
        <w:tabs>
          <w:tab w:val="left" w:pos="4820"/>
        </w:tabs>
        <w:ind w:left="4956" w:firstLine="6"/>
        <w:jc w:val="both"/>
        <w:rPr>
          <w:rFonts w:ascii="Times New Roman" w:hAnsi="Times New Roman"/>
          <w:sz w:val="28"/>
          <w:szCs w:val="28"/>
        </w:rPr>
      </w:pPr>
    </w:p>
    <w:p w14:paraId="6AE58C30" w14:textId="77777777" w:rsidR="001A6CC7" w:rsidRPr="00872BFA" w:rsidRDefault="001A6CC7" w:rsidP="008A291B">
      <w:pPr>
        <w:spacing w:after="0" w:line="240" w:lineRule="auto"/>
        <w:jc w:val="center"/>
        <w:rPr>
          <w:rFonts w:ascii="Times New Roman" w:hAnsi="Times New Roman"/>
          <w:b/>
          <w:sz w:val="28"/>
          <w:szCs w:val="28"/>
        </w:rPr>
      </w:pPr>
      <w:r w:rsidRPr="00872BFA">
        <w:rPr>
          <w:rFonts w:ascii="Times New Roman" w:hAnsi="Times New Roman"/>
          <w:b/>
          <w:sz w:val="28"/>
          <w:szCs w:val="28"/>
        </w:rPr>
        <w:t>ПОЛОЖЕННЯ</w:t>
      </w:r>
    </w:p>
    <w:p w14:paraId="033FF478" w14:textId="77777777" w:rsidR="001A6CC7" w:rsidRPr="00872BFA" w:rsidRDefault="001A6CC7" w:rsidP="008A291B">
      <w:pPr>
        <w:spacing w:after="0" w:line="240" w:lineRule="auto"/>
        <w:jc w:val="center"/>
        <w:rPr>
          <w:rFonts w:ascii="Times New Roman" w:hAnsi="Times New Roman"/>
          <w:b/>
          <w:sz w:val="28"/>
          <w:szCs w:val="28"/>
        </w:rPr>
      </w:pPr>
      <w:r w:rsidRPr="00872BFA">
        <w:rPr>
          <w:rFonts w:ascii="Times New Roman" w:hAnsi="Times New Roman"/>
          <w:b/>
          <w:sz w:val="28"/>
          <w:szCs w:val="28"/>
        </w:rPr>
        <w:t>про порядок та умови надання платних соціальних послуг</w:t>
      </w:r>
    </w:p>
    <w:p w14:paraId="479249C7" w14:textId="77777777" w:rsidR="001A6CC7" w:rsidRPr="00872BFA" w:rsidRDefault="001A6CC7" w:rsidP="008A291B">
      <w:pPr>
        <w:spacing w:after="0" w:line="240" w:lineRule="auto"/>
        <w:jc w:val="center"/>
        <w:rPr>
          <w:rFonts w:ascii="Times New Roman" w:hAnsi="Times New Roman"/>
          <w:b/>
          <w:sz w:val="28"/>
          <w:szCs w:val="28"/>
        </w:rPr>
      </w:pPr>
      <w:r w:rsidRPr="00872BFA">
        <w:rPr>
          <w:rFonts w:ascii="Times New Roman" w:hAnsi="Times New Roman"/>
          <w:b/>
          <w:sz w:val="28"/>
          <w:szCs w:val="28"/>
        </w:rPr>
        <w:t>комунальним закладом «Центр надання соціальних</w:t>
      </w:r>
    </w:p>
    <w:p w14:paraId="52253B40" w14:textId="77777777" w:rsidR="001A6CC7" w:rsidRPr="00872BFA" w:rsidRDefault="001A6CC7" w:rsidP="004838AC">
      <w:pPr>
        <w:spacing w:after="0" w:line="240" w:lineRule="auto"/>
        <w:jc w:val="center"/>
        <w:rPr>
          <w:rFonts w:ascii="Times New Roman" w:hAnsi="Times New Roman"/>
          <w:b/>
          <w:sz w:val="28"/>
          <w:szCs w:val="28"/>
        </w:rPr>
      </w:pPr>
      <w:r w:rsidRPr="00872BFA">
        <w:rPr>
          <w:rFonts w:ascii="Times New Roman" w:hAnsi="Times New Roman"/>
          <w:b/>
          <w:sz w:val="28"/>
          <w:szCs w:val="28"/>
        </w:rPr>
        <w:t>послуг  Долинської міської ради»</w:t>
      </w:r>
    </w:p>
    <w:p w14:paraId="795EDC90" w14:textId="77777777" w:rsidR="001A6CC7" w:rsidRPr="00872BFA" w:rsidRDefault="001A6CC7" w:rsidP="004838AC">
      <w:pPr>
        <w:spacing w:after="0" w:line="240" w:lineRule="auto"/>
        <w:jc w:val="center"/>
        <w:rPr>
          <w:rFonts w:ascii="Times New Roman" w:hAnsi="Times New Roman"/>
          <w:b/>
          <w:sz w:val="28"/>
          <w:szCs w:val="28"/>
        </w:rPr>
      </w:pPr>
    </w:p>
    <w:p w14:paraId="47408A1B" w14:textId="77777777" w:rsidR="001A6CC7" w:rsidRPr="00872BFA" w:rsidRDefault="001A6CC7" w:rsidP="008A291B">
      <w:pPr>
        <w:pStyle w:val="a3"/>
        <w:numPr>
          <w:ilvl w:val="0"/>
          <w:numId w:val="1"/>
        </w:numPr>
        <w:jc w:val="center"/>
        <w:rPr>
          <w:rFonts w:ascii="Times New Roman" w:hAnsi="Times New Roman"/>
          <w:b/>
          <w:sz w:val="28"/>
          <w:szCs w:val="28"/>
        </w:rPr>
      </w:pPr>
      <w:r w:rsidRPr="00872BFA">
        <w:rPr>
          <w:rFonts w:ascii="Times New Roman" w:hAnsi="Times New Roman"/>
          <w:b/>
          <w:sz w:val="28"/>
          <w:szCs w:val="28"/>
        </w:rPr>
        <w:t>Загальні положення</w:t>
      </w:r>
    </w:p>
    <w:p w14:paraId="11FF0926" w14:textId="77777777" w:rsidR="001A6CC7" w:rsidRPr="00872BFA" w:rsidRDefault="001A6CC7" w:rsidP="00B30E4C">
      <w:pPr>
        <w:spacing w:after="0" w:line="240" w:lineRule="auto"/>
        <w:jc w:val="both"/>
        <w:rPr>
          <w:rFonts w:ascii="Times New Roman" w:hAnsi="Times New Roman"/>
          <w:sz w:val="28"/>
          <w:szCs w:val="28"/>
        </w:rPr>
      </w:pPr>
      <w:r w:rsidRPr="00872BFA">
        <w:rPr>
          <w:rFonts w:ascii="Times New Roman" w:hAnsi="Times New Roman"/>
          <w:sz w:val="28"/>
          <w:szCs w:val="28"/>
        </w:rPr>
        <w:t xml:space="preserve">1.1. Положення про порядок і умови надання соціальних послуг комунальним закладом «Центр надання соціальних послуг Долинської міської ради» (далі – Положення) визначає організаційно-правові засади надання платних соціальних послуг громадянам. </w:t>
      </w:r>
    </w:p>
    <w:p w14:paraId="000EBA65" w14:textId="77777777" w:rsidR="001A6CC7" w:rsidRPr="00872BFA" w:rsidRDefault="001A6CC7" w:rsidP="00B30E4C">
      <w:pPr>
        <w:spacing w:after="0" w:line="240" w:lineRule="auto"/>
        <w:jc w:val="both"/>
        <w:rPr>
          <w:rFonts w:ascii="Times New Roman" w:hAnsi="Times New Roman"/>
          <w:sz w:val="28"/>
          <w:szCs w:val="28"/>
        </w:rPr>
      </w:pPr>
      <w:r w:rsidRPr="00872BFA">
        <w:rPr>
          <w:rFonts w:ascii="Times New Roman" w:hAnsi="Times New Roman"/>
          <w:sz w:val="28"/>
          <w:szCs w:val="28"/>
        </w:rPr>
        <w:t xml:space="preserve">1.2. Положення розроблено з урахуванням вимог Закону України «Про соціальні послуги», Закону України «Про місцеве самоврядування в Україні», постанов Кабінету Міністрів України від 01 червня 2020 року № 428 «Про затвердження Порядку регулювання тарифів на соціальні послуги»; від 01 червня 2020 року № 429 «Про затвердження Порядку установлення диференційованої плати за надання соціальних послуг»; від 01.06.2020 № 587 «Про організацію надання соціальних послуг» методичних рекомендацій розрахунку вартості соціальних послуг, затверджених наказом Міністерства соціальної політики України від 07 грудня 2015 року № 1186. </w:t>
      </w:r>
    </w:p>
    <w:p w14:paraId="50116206" w14:textId="77777777" w:rsidR="001A6CC7" w:rsidRPr="00872BFA" w:rsidRDefault="001A6CC7" w:rsidP="00B30E4C">
      <w:pPr>
        <w:spacing w:after="0" w:line="240" w:lineRule="auto"/>
        <w:jc w:val="both"/>
        <w:rPr>
          <w:rFonts w:ascii="Times New Roman" w:hAnsi="Times New Roman"/>
          <w:sz w:val="28"/>
          <w:szCs w:val="28"/>
        </w:rPr>
      </w:pPr>
      <w:r w:rsidRPr="00872BFA">
        <w:rPr>
          <w:rFonts w:ascii="Times New Roman" w:hAnsi="Times New Roman"/>
          <w:sz w:val="28"/>
          <w:szCs w:val="28"/>
        </w:rPr>
        <w:t xml:space="preserve">1.3. Платні соціальні послуги (далі – послуги)  громадянам надаються працівниками комунального закладу «Центр надання соціальних послуг Долинської міської ради» (далі – Центр). </w:t>
      </w:r>
    </w:p>
    <w:p w14:paraId="45EA55E6" w14:textId="77777777" w:rsidR="001A6CC7" w:rsidRPr="00872BFA" w:rsidRDefault="001A6CC7" w:rsidP="00B30E4C">
      <w:pPr>
        <w:spacing w:after="0" w:line="240" w:lineRule="auto"/>
        <w:jc w:val="both"/>
        <w:rPr>
          <w:rFonts w:ascii="Times New Roman" w:hAnsi="Times New Roman"/>
          <w:sz w:val="28"/>
          <w:szCs w:val="28"/>
        </w:rPr>
      </w:pPr>
    </w:p>
    <w:p w14:paraId="49EE383D" w14:textId="77777777" w:rsidR="001A6CC7" w:rsidRPr="00872BFA" w:rsidRDefault="001A6CC7" w:rsidP="00B30E4C">
      <w:pPr>
        <w:pStyle w:val="a3"/>
        <w:numPr>
          <w:ilvl w:val="0"/>
          <w:numId w:val="1"/>
        </w:numPr>
        <w:spacing w:after="0" w:line="240" w:lineRule="auto"/>
        <w:jc w:val="center"/>
        <w:rPr>
          <w:rFonts w:ascii="Times New Roman" w:hAnsi="Times New Roman"/>
          <w:b/>
          <w:sz w:val="28"/>
          <w:szCs w:val="28"/>
        </w:rPr>
      </w:pPr>
      <w:r w:rsidRPr="00872BFA">
        <w:rPr>
          <w:rFonts w:ascii="Times New Roman" w:hAnsi="Times New Roman"/>
          <w:b/>
          <w:sz w:val="28"/>
          <w:szCs w:val="28"/>
        </w:rPr>
        <w:t>Порядок та умови надання платних соціальних послуг Центром</w:t>
      </w:r>
    </w:p>
    <w:p w14:paraId="52F05446" w14:textId="77777777" w:rsidR="001A6CC7" w:rsidRPr="00872BFA" w:rsidRDefault="001A6CC7" w:rsidP="00B30E4C">
      <w:pPr>
        <w:pStyle w:val="a3"/>
        <w:spacing w:after="0" w:line="240" w:lineRule="auto"/>
        <w:rPr>
          <w:rFonts w:ascii="Times New Roman" w:hAnsi="Times New Roman"/>
          <w:b/>
          <w:sz w:val="28"/>
          <w:szCs w:val="28"/>
        </w:rPr>
      </w:pPr>
    </w:p>
    <w:p w14:paraId="68DDF2A5" w14:textId="77777777" w:rsidR="001A6CC7" w:rsidRPr="00872BFA" w:rsidRDefault="001A6CC7" w:rsidP="00B30E4C">
      <w:pPr>
        <w:spacing w:after="0" w:line="240" w:lineRule="auto"/>
        <w:jc w:val="both"/>
        <w:rPr>
          <w:rFonts w:ascii="Times New Roman" w:hAnsi="Times New Roman"/>
          <w:sz w:val="28"/>
          <w:szCs w:val="28"/>
        </w:rPr>
      </w:pPr>
      <w:r w:rsidRPr="00872BFA">
        <w:rPr>
          <w:rFonts w:ascii="Times New Roman" w:hAnsi="Times New Roman"/>
          <w:sz w:val="28"/>
          <w:szCs w:val="28"/>
        </w:rPr>
        <w:t xml:space="preserve">2.1. Центр може надавати платні  соціальні послуги із встановленням диференційованої плати за надання соціальних послуг у розмірі 75 % від затверджених тарифів на платні соціальні послуги особам, що потребують соціальних послуг, сукупний дохід яких перевищує два прожиткові мінімуми для відповідної категорії осіб. Диференційована плата за надання соціальних послуг (крім диференційованої плати за надання соціальних послуг стаціонарного догляду)  сплачується щомісяця у розмірі, що не перевищує граничної величини. Гранична величина – різниця між середньомісячним сукупним доходом отримувача соціальних послуг, що визначається пунктом 2.3 цього Порядку, та двома розмірами прожиткового мінімуму для відповідної категорії осіб. </w:t>
      </w:r>
    </w:p>
    <w:p w14:paraId="25B28F64" w14:textId="77777777" w:rsidR="001A6CC7" w:rsidRPr="00872BFA" w:rsidRDefault="001A6CC7" w:rsidP="004838AC">
      <w:pPr>
        <w:spacing w:after="0" w:line="240" w:lineRule="auto"/>
        <w:jc w:val="both"/>
        <w:rPr>
          <w:rFonts w:ascii="Times New Roman" w:hAnsi="Times New Roman"/>
          <w:sz w:val="28"/>
          <w:szCs w:val="28"/>
        </w:rPr>
      </w:pPr>
      <w:r w:rsidRPr="00872BFA">
        <w:rPr>
          <w:rFonts w:ascii="Times New Roman" w:hAnsi="Times New Roman"/>
          <w:sz w:val="28"/>
          <w:szCs w:val="28"/>
        </w:rPr>
        <w:t xml:space="preserve">2.2. Центр може надавати платні соціальні послуги за рахунок отримувача соціальних послуг або третіх осіб: </w:t>
      </w:r>
    </w:p>
    <w:p w14:paraId="4E33B4F0" w14:textId="77777777" w:rsidR="001A6CC7" w:rsidRPr="00872BFA" w:rsidRDefault="001A6CC7" w:rsidP="004838AC">
      <w:pPr>
        <w:spacing w:after="0" w:line="240" w:lineRule="auto"/>
        <w:ind w:firstLine="708"/>
        <w:jc w:val="both"/>
        <w:rPr>
          <w:rFonts w:ascii="Times New Roman" w:hAnsi="Times New Roman"/>
          <w:sz w:val="28"/>
          <w:szCs w:val="28"/>
        </w:rPr>
      </w:pPr>
      <w:r w:rsidRPr="00872BFA">
        <w:rPr>
          <w:rFonts w:ascii="Times New Roman" w:hAnsi="Times New Roman"/>
          <w:sz w:val="28"/>
          <w:szCs w:val="28"/>
        </w:rPr>
        <w:t>отримувачам соціальних послуг, середньомісячний сукупний дохід яких перевищує чотири прожиткові мінімуми для відповідної категорії осіб;</w:t>
      </w:r>
    </w:p>
    <w:p w14:paraId="30B12B36" w14:textId="77777777" w:rsidR="001A6CC7" w:rsidRPr="00872BFA" w:rsidRDefault="001A6CC7" w:rsidP="004838AC">
      <w:pPr>
        <w:spacing w:after="0" w:line="240" w:lineRule="auto"/>
        <w:ind w:firstLine="708"/>
        <w:jc w:val="both"/>
        <w:rPr>
          <w:rFonts w:ascii="Times New Roman" w:hAnsi="Times New Roman"/>
          <w:sz w:val="28"/>
          <w:szCs w:val="28"/>
        </w:rPr>
      </w:pPr>
      <w:r w:rsidRPr="00872BFA">
        <w:rPr>
          <w:rFonts w:ascii="Times New Roman" w:hAnsi="Times New Roman"/>
          <w:sz w:val="28"/>
          <w:szCs w:val="28"/>
        </w:rPr>
        <w:t xml:space="preserve"> понад обсяги, визначені державним стандартом соціальних послуг. </w:t>
      </w:r>
    </w:p>
    <w:p w14:paraId="17D39029" w14:textId="77777777" w:rsidR="001A6CC7" w:rsidRPr="00872BFA" w:rsidRDefault="001A6CC7" w:rsidP="004838AC">
      <w:pPr>
        <w:spacing w:after="0" w:line="240" w:lineRule="auto"/>
        <w:jc w:val="both"/>
        <w:rPr>
          <w:rFonts w:ascii="Times New Roman" w:hAnsi="Times New Roman"/>
          <w:sz w:val="28"/>
          <w:szCs w:val="28"/>
        </w:rPr>
      </w:pPr>
      <w:r w:rsidRPr="00872BFA">
        <w:rPr>
          <w:rFonts w:ascii="Times New Roman" w:hAnsi="Times New Roman"/>
          <w:sz w:val="28"/>
          <w:szCs w:val="28"/>
        </w:rPr>
        <w:t xml:space="preserve">2.3. Середньомісячний сукупний дохід отримувача соціальних послуг для установлення плати за надання соціальних послуг враховується за шість місяців, що передують місяцю звернення за наданням соціальних послуг, та </w:t>
      </w:r>
      <w:r w:rsidRPr="00872BFA">
        <w:rPr>
          <w:rFonts w:ascii="Times New Roman" w:hAnsi="Times New Roman"/>
          <w:sz w:val="28"/>
          <w:szCs w:val="28"/>
        </w:rPr>
        <w:lastRenderedPageBreak/>
        <w:t xml:space="preserve">обчислюється шляхом ділення середньомісячного сукупного доходу сім’ї отримувача на кількість членів сім’ї за методикою обчислення середньомісячного сукупного доходу сім’ї, затвердженою Міністерством соціальної політики. </w:t>
      </w:r>
    </w:p>
    <w:p w14:paraId="2A4E2AB2" w14:textId="77777777" w:rsidR="001A6CC7" w:rsidRPr="00872BFA" w:rsidRDefault="001A6CC7" w:rsidP="00B30E4C">
      <w:pPr>
        <w:spacing w:after="0" w:line="240" w:lineRule="auto"/>
        <w:ind w:firstLine="708"/>
        <w:jc w:val="both"/>
        <w:rPr>
          <w:rFonts w:ascii="Times New Roman" w:hAnsi="Times New Roman"/>
          <w:sz w:val="28"/>
          <w:szCs w:val="28"/>
        </w:rPr>
      </w:pPr>
      <w:r w:rsidRPr="00872BFA">
        <w:rPr>
          <w:rFonts w:ascii="Times New Roman" w:hAnsi="Times New Roman"/>
          <w:sz w:val="28"/>
          <w:szCs w:val="28"/>
          <w:lang w:eastAsia="uk-UA"/>
        </w:rPr>
        <w:t>Особам, які проживають у відділенні стаціонарного догляду для постійного або тимчасового проживання (далі – відділення стаціонарного догляду) на платній основі, пенсія виплачується у повному обсязі.</w:t>
      </w:r>
    </w:p>
    <w:p w14:paraId="13C8B22D" w14:textId="77777777" w:rsidR="001A6CC7" w:rsidRPr="00872BFA" w:rsidRDefault="001A6CC7" w:rsidP="00B30E4C">
      <w:pPr>
        <w:spacing w:after="0" w:line="240" w:lineRule="auto"/>
        <w:jc w:val="both"/>
        <w:rPr>
          <w:rFonts w:ascii="Times New Roman" w:hAnsi="Times New Roman"/>
          <w:sz w:val="28"/>
          <w:szCs w:val="28"/>
        </w:rPr>
      </w:pPr>
      <w:r w:rsidRPr="00872BFA">
        <w:rPr>
          <w:rFonts w:ascii="Times New Roman" w:hAnsi="Times New Roman"/>
          <w:sz w:val="28"/>
          <w:szCs w:val="28"/>
        </w:rPr>
        <w:t xml:space="preserve">2.4. Прожитковий мінімум для встановлення плати за надання соціальних послуг враховується в установленому законодавством розмірі для відповідної категорії осіб за місяць, що передує місяцю звернення особи за наданням соціальних послуг. </w:t>
      </w:r>
    </w:p>
    <w:p w14:paraId="15683514" w14:textId="77777777" w:rsidR="001A6CC7" w:rsidRPr="00872BFA" w:rsidRDefault="001A6CC7" w:rsidP="00B30E4C">
      <w:pPr>
        <w:spacing w:after="0" w:line="240" w:lineRule="auto"/>
        <w:jc w:val="both"/>
        <w:rPr>
          <w:rFonts w:ascii="Times New Roman" w:hAnsi="Times New Roman"/>
          <w:sz w:val="28"/>
          <w:szCs w:val="28"/>
        </w:rPr>
      </w:pPr>
      <w:r w:rsidRPr="00872BFA">
        <w:rPr>
          <w:rFonts w:ascii="Times New Roman" w:hAnsi="Times New Roman"/>
          <w:sz w:val="28"/>
          <w:szCs w:val="28"/>
        </w:rPr>
        <w:t xml:space="preserve">2.5. Платні соціальні послуги надаються громадянам, які звернулись до відділу соціальної політики Долинської міської ради (далі – відділ соціальної політики) з письмовою заявою. </w:t>
      </w:r>
    </w:p>
    <w:p w14:paraId="59C8F3BD" w14:textId="77777777" w:rsidR="001A6CC7" w:rsidRPr="00872BFA" w:rsidRDefault="001A6CC7" w:rsidP="00B30E4C">
      <w:pPr>
        <w:spacing w:after="0" w:line="240" w:lineRule="auto"/>
        <w:jc w:val="both"/>
        <w:rPr>
          <w:rFonts w:ascii="Times New Roman" w:hAnsi="Times New Roman"/>
          <w:sz w:val="28"/>
          <w:szCs w:val="28"/>
        </w:rPr>
      </w:pPr>
      <w:r w:rsidRPr="00872BFA">
        <w:rPr>
          <w:rFonts w:ascii="Times New Roman" w:hAnsi="Times New Roman"/>
          <w:sz w:val="28"/>
          <w:szCs w:val="28"/>
        </w:rPr>
        <w:t xml:space="preserve">2.6. У разі, коли особа, яка потребує соціальних послуг, за віком або за станом здоров’я неспроможна самостійно прийняти рішення про необхідність їх надання, таке рішення може прийняти опікун чи піклувальник, органи опіки та піклування  або третя особа відповідно до законодавства. </w:t>
      </w:r>
    </w:p>
    <w:p w14:paraId="0D3B91B3" w14:textId="77777777" w:rsidR="001A6CC7" w:rsidRPr="00872BFA" w:rsidRDefault="001A6CC7" w:rsidP="00B30E4C">
      <w:pPr>
        <w:spacing w:after="0" w:line="240" w:lineRule="auto"/>
        <w:jc w:val="both"/>
        <w:rPr>
          <w:rFonts w:ascii="Times New Roman" w:hAnsi="Times New Roman"/>
          <w:sz w:val="28"/>
          <w:szCs w:val="28"/>
        </w:rPr>
      </w:pPr>
      <w:r w:rsidRPr="00872BFA">
        <w:rPr>
          <w:rFonts w:ascii="Times New Roman" w:hAnsi="Times New Roman"/>
          <w:sz w:val="28"/>
          <w:szCs w:val="28"/>
        </w:rPr>
        <w:t xml:space="preserve">2.7. Відділ соціальної політики приймає рішення про надання або відмову в наданні платних соціальних послуг і надсилає необхідний пакет документів разом із заявою громадянина до Центру. </w:t>
      </w:r>
    </w:p>
    <w:p w14:paraId="4151330E" w14:textId="77777777" w:rsidR="001A6CC7" w:rsidRPr="00872BFA" w:rsidRDefault="001A6CC7" w:rsidP="004838AC">
      <w:pPr>
        <w:spacing w:after="0" w:line="240" w:lineRule="auto"/>
        <w:jc w:val="both"/>
        <w:rPr>
          <w:rFonts w:ascii="Times New Roman" w:hAnsi="Times New Roman"/>
          <w:sz w:val="28"/>
          <w:szCs w:val="28"/>
        </w:rPr>
      </w:pPr>
      <w:r w:rsidRPr="00872BFA">
        <w:rPr>
          <w:rFonts w:ascii="Times New Roman" w:hAnsi="Times New Roman"/>
          <w:sz w:val="28"/>
          <w:szCs w:val="28"/>
        </w:rPr>
        <w:t xml:space="preserve">2.8. Центр не надає платні соціальні послуги громадянам, які потребують цілодобового стороннього догляду, в межах надання соціальної послуги «Догляду вдома». </w:t>
      </w:r>
    </w:p>
    <w:p w14:paraId="63206E4F" w14:textId="77777777" w:rsidR="001A6CC7" w:rsidRPr="00872BFA" w:rsidRDefault="001A6CC7" w:rsidP="004838AC">
      <w:pPr>
        <w:spacing w:after="0" w:line="240" w:lineRule="auto"/>
        <w:jc w:val="both"/>
        <w:rPr>
          <w:rFonts w:ascii="Times New Roman" w:hAnsi="Times New Roman"/>
          <w:sz w:val="28"/>
          <w:szCs w:val="28"/>
        </w:rPr>
      </w:pPr>
      <w:r w:rsidRPr="00872BFA">
        <w:rPr>
          <w:rFonts w:ascii="Times New Roman" w:hAnsi="Times New Roman"/>
          <w:sz w:val="28"/>
          <w:szCs w:val="28"/>
        </w:rPr>
        <w:t>2.9. Центр надає платні соціальні послуги громадянам, які потребують цілодобового стороннього догляду, в межах надання соціальної послуги «Стаціонарний догляд».</w:t>
      </w:r>
    </w:p>
    <w:p w14:paraId="6E34BED0" w14:textId="77777777" w:rsidR="001A6CC7" w:rsidRPr="00872BFA" w:rsidRDefault="001A6CC7" w:rsidP="00B30E4C">
      <w:pPr>
        <w:spacing w:after="0" w:line="240" w:lineRule="auto"/>
        <w:jc w:val="both"/>
        <w:rPr>
          <w:rFonts w:ascii="Times New Roman" w:hAnsi="Times New Roman"/>
          <w:sz w:val="28"/>
          <w:szCs w:val="28"/>
        </w:rPr>
      </w:pPr>
      <w:r w:rsidRPr="00872BFA">
        <w:rPr>
          <w:rFonts w:ascii="Times New Roman" w:hAnsi="Times New Roman"/>
          <w:sz w:val="28"/>
          <w:szCs w:val="28"/>
        </w:rPr>
        <w:t xml:space="preserve">2.10. Після надходження документів до Центру працівники відділення стаціонарного догляду або відділу надання соціальних послуг та допомог (далі - відділ) протягом строку, визначеного у державних стандартах соціальних послуг, зустрічається з замовником, ознайомлює його з переліком, тарифами, умовами та порядком надання платних соціальних послуг.  </w:t>
      </w:r>
    </w:p>
    <w:p w14:paraId="788923E6" w14:textId="77777777" w:rsidR="001A6CC7" w:rsidRPr="00872BFA" w:rsidRDefault="008F73F0" w:rsidP="00B30E4C">
      <w:pPr>
        <w:spacing w:after="0" w:line="240" w:lineRule="auto"/>
        <w:jc w:val="both"/>
        <w:rPr>
          <w:rFonts w:ascii="Times New Roman" w:hAnsi="Times New Roman"/>
          <w:sz w:val="28"/>
          <w:szCs w:val="28"/>
        </w:rPr>
      </w:pPr>
      <w:r>
        <w:rPr>
          <w:rFonts w:ascii="Times New Roman" w:hAnsi="Times New Roman"/>
          <w:sz w:val="28"/>
          <w:szCs w:val="28"/>
        </w:rPr>
        <w:t xml:space="preserve">2.11. </w:t>
      </w:r>
      <w:r w:rsidR="001A6CC7" w:rsidRPr="00872BFA">
        <w:rPr>
          <w:rFonts w:ascii="Times New Roman" w:hAnsi="Times New Roman"/>
          <w:sz w:val="28"/>
          <w:szCs w:val="28"/>
        </w:rPr>
        <w:t>Перелік документів, необхідних для отримання платних соціальних послуг у відділі Центру:</w:t>
      </w:r>
    </w:p>
    <w:p w14:paraId="403335F3" w14:textId="77777777" w:rsidR="001A6CC7" w:rsidRPr="00872BFA" w:rsidRDefault="001A6CC7" w:rsidP="00B30E4C">
      <w:pPr>
        <w:spacing w:after="0" w:line="240" w:lineRule="auto"/>
        <w:jc w:val="both"/>
        <w:rPr>
          <w:rFonts w:ascii="Times New Roman" w:hAnsi="Times New Roman"/>
          <w:sz w:val="28"/>
          <w:szCs w:val="28"/>
        </w:rPr>
      </w:pPr>
      <w:r w:rsidRPr="00872BFA">
        <w:rPr>
          <w:rFonts w:ascii="Times New Roman" w:hAnsi="Times New Roman"/>
          <w:sz w:val="28"/>
          <w:szCs w:val="28"/>
        </w:rPr>
        <w:t xml:space="preserve">      заява за встановленою формою;</w:t>
      </w:r>
    </w:p>
    <w:p w14:paraId="07A98DD0" w14:textId="77777777" w:rsidR="001A6CC7" w:rsidRPr="00872BFA" w:rsidRDefault="001A6CC7" w:rsidP="00B30E4C">
      <w:pPr>
        <w:pStyle w:val="rvps2"/>
        <w:shd w:val="clear" w:color="auto" w:fill="FFFFFF"/>
        <w:spacing w:before="0" w:beforeAutospacing="0" w:after="0" w:afterAutospacing="0"/>
        <w:ind w:firstLine="450"/>
        <w:jc w:val="both"/>
        <w:rPr>
          <w:sz w:val="28"/>
          <w:szCs w:val="28"/>
        </w:rPr>
      </w:pPr>
      <w:r w:rsidRPr="00872BFA">
        <w:rPr>
          <w:sz w:val="28"/>
          <w:szCs w:val="28"/>
        </w:rPr>
        <w:t>копія паспорта громадянина України або іншого документа, що посвідчує особу, яка потребує надання соціальних послуг;</w:t>
      </w:r>
    </w:p>
    <w:p w14:paraId="0EB21292" w14:textId="77777777" w:rsidR="001A6CC7" w:rsidRPr="00872BFA" w:rsidRDefault="001A6CC7" w:rsidP="00B30E4C">
      <w:pPr>
        <w:pStyle w:val="rvps2"/>
        <w:shd w:val="clear" w:color="auto" w:fill="FFFFFF"/>
        <w:spacing w:before="0" w:beforeAutospacing="0" w:after="0" w:afterAutospacing="0"/>
        <w:ind w:firstLine="450"/>
        <w:jc w:val="both"/>
        <w:rPr>
          <w:sz w:val="28"/>
          <w:szCs w:val="28"/>
        </w:rPr>
      </w:pPr>
      <w:bookmarkStart w:id="0" w:name="n95"/>
      <w:bookmarkEnd w:id="0"/>
      <w:r w:rsidRPr="00872BFA">
        <w:rPr>
          <w:sz w:val="28"/>
          <w:szCs w:val="28"/>
        </w:rPr>
        <w:t>копія документа, що засвідчує реєстрацію у Державному реєстрі фізичних осіб - платників податків, у якому зазначено реєстраційний номер облікової картки платника податків, або копія паспорта громадянина України (для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органові та мають про це відмітку в паспорті);</w:t>
      </w:r>
    </w:p>
    <w:p w14:paraId="607F32BE" w14:textId="77777777" w:rsidR="001A6CC7" w:rsidRPr="00872BFA" w:rsidRDefault="001A6CC7" w:rsidP="00B30E4C">
      <w:pPr>
        <w:pStyle w:val="rvps2"/>
        <w:shd w:val="clear" w:color="auto" w:fill="FFFFFF"/>
        <w:spacing w:before="0" w:beforeAutospacing="0" w:after="0" w:afterAutospacing="0"/>
        <w:ind w:firstLine="450"/>
        <w:jc w:val="both"/>
        <w:rPr>
          <w:sz w:val="28"/>
          <w:szCs w:val="28"/>
        </w:rPr>
      </w:pPr>
      <w:r w:rsidRPr="00872BFA">
        <w:rPr>
          <w:sz w:val="28"/>
          <w:szCs w:val="28"/>
        </w:rPr>
        <w:t xml:space="preserve">інформаційна довідка з Державного реєстру речових прав на нерухоме майно про встановлення наявності/відсутності обтяжень речових прав на </w:t>
      </w:r>
      <w:r w:rsidRPr="00872BFA">
        <w:rPr>
          <w:sz w:val="28"/>
          <w:szCs w:val="28"/>
        </w:rPr>
        <w:lastRenderedPageBreak/>
        <w:t>нерухоме майно громадян, а також наявність/відсутність договору довічного утримання;</w:t>
      </w:r>
    </w:p>
    <w:p w14:paraId="0ACA9CB6" w14:textId="77777777" w:rsidR="001A6CC7" w:rsidRPr="00872BFA" w:rsidRDefault="001A6CC7" w:rsidP="00B30E4C">
      <w:pPr>
        <w:pStyle w:val="rvps2"/>
        <w:shd w:val="clear" w:color="auto" w:fill="FFFFFF"/>
        <w:spacing w:before="0" w:beforeAutospacing="0" w:after="0" w:afterAutospacing="0"/>
        <w:ind w:firstLine="450"/>
        <w:jc w:val="both"/>
        <w:rPr>
          <w:sz w:val="28"/>
          <w:szCs w:val="28"/>
        </w:rPr>
      </w:pPr>
      <w:bookmarkStart w:id="1" w:name="n96"/>
      <w:bookmarkEnd w:id="1"/>
      <w:r w:rsidRPr="00872BFA">
        <w:rPr>
          <w:sz w:val="28"/>
          <w:szCs w:val="28"/>
        </w:rPr>
        <w:t>копія довідки до акта огляду медико-соціальною експертною комісією за формою, затвердженою МОЗ (для осіб з інвалідністю);</w:t>
      </w:r>
    </w:p>
    <w:p w14:paraId="19EAA4FF" w14:textId="77777777" w:rsidR="001A6CC7" w:rsidRPr="00872BFA" w:rsidRDefault="001A6CC7" w:rsidP="00B30E4C">
      <w:pPr>
        <w:pStyle w:val="rvps2"/>
        <w:shd w:val="clear" w:color="auto" w:fill="FFFFFF"/>
        <w:spacing w:before="0" w:beforeAutospacing="0" w:after="0" w:afterAutospacing="0"/>
        <w:ind w:firstLine="450"/>
        <w:jc w:val="both"/>
        <w:rPr>
          <w:sz w:val="28"/>
          <w:szCs w:val="28"/>
        </w:rPr>
      </w:pPr>
      <w:bookmarkStart w:id="2" w:name="n97"/>
      <w:bookmarkEnd w:id="2"/>
      <w:r w:rsidRPr="00872BFA">
        <w:rPr>
          <w:sz w:val="28"/>
          <w:szCs w:val="28"/>
        </w:rPr>
        <w:t>копія медичного висновку про дитину з інвалідністю віком до 18 років, виданого в установленому МОЗ порядку (для дитини з інвалідністю);</w:t>
      </w:r>
    </w:p>
    <w:p w14:paraId="59C88AED" w14:textId="77777777" w:rsidR="001A6CC7" w:rsidRPr="00872BFA" w:rsidRDefault="001A6CC7" w:rsidP="00B30E4C">
      <w:pPr>
        <w:pStyle w:val="rvps2"/>
        <w:shd w:val="clear" w:color="auto" w:fill="FFFFFF"/>
        <w:spacing w:before="0" w:beforeAutospacing="0" w:after="0" w:afterAutospacing="0"/>
        <w:ind w:firstLine="450"/>
        <w:jc w:val="both"/>
        <w:rPr>
          <w:sz w:val="28"/>
          <w:szCs w:val="28"/>
        </w:rPr>
      </w:pPr>
      <w:bookmarkStart w:id="3" w:name="n98"/>
      <w:bookmarkStart w:id="4" w:name="n99"/>
      <w:bookmarkEnd w:id="3"/>
      <w:bookmarkEnd w:id="4"/>
      <w:r w:rsidRPr="00872BFA">
        <w:rPr>
          <w:sz w:val="28"/>
          <w:szCs w:val="28"/>
        </w:rPr>
        <w:t>медичний висновок про здатність до самообслуговування та потребу в сторонній допомозі (у разі потреби);</w:t>
      </w:r>
    </w:p>
    <w:p w14:paraId="7D867A17" w14:textId="77777777" w:rsidR="001A6CC7" w:rsidRPr="00872BFA" w:rsidRDefault="001A6CC7" w:rsidP="00B30E4C">
      <w:pPr>
        <w:pStyle w:val="rvps2"/>
        <w:shd w:val="clear" w:color="auto" w:fill="FFFFFF"/>
        <w:spacing w:before="0" w:beforeAutospacing="0" w:after="0" w:afterAutospacing="0"/>
        <w:ind w:firstLine="450"/>
        <w:jc w:val="both"/>
        <w:rPr>
          <w:sz w:val="28"/>
          <w:szCs w:val="28"/>
        </w:rPr>
      </w:pPr>
      <w:bookmarkStart w:id="5" w:name="n100"/>
      <w:bookmarkStart w:id="6" w:name="n101"/>
      <w:bookmarkEnd w:id="5"/>
      <w:bookmarkEnd w:id="6"/>
      <w:r w:rsidRPr="00872BFA">
        <w:rPr>
          <w:sz w:val="28"/>
          <w:szCs w:val="28"/>
        </w:rPr>
        <w:t>копія рішення суду про обмеження цивільної дієздатності або визнання недієздатною особи, яка потребує надання соціальних послуг (для недієздатних осіб та осіб, цивільна дієздатність яких обмежена);</w:t>
      </w:r>
    </w:p>
    <w:p w14:paraId="2B06B5F3" w14:textId="77777777" w:rsidR="001A6CC7" w:rsidRPr="00872BFA" w:rsidRDefault="001A6CC7" w:rsidP="00B30E4C">
      <w:pPr>
        <w:pStyle w:val="rvps2"/>
        <w:shd w:val="clear" w:color="auto" w:fill="FFFFFF"/>
        <w:spacing w:before="0" w:beforeAutospacing="0" w:after="0" w:afterAutospacing="0"/>
        <w:ind w:firstLine="450"/>
        <w:jc w:val="both"/>
        <w:rPr>
          <w:sz w:val="28"/>
          <w:szCs w:val="28"/>
        </w:rPr>
      </w:pPr>
      <w:bookmarkStart w:id="7" w:name="n102"/>
      <w:bookmarkEnd w:id="7"/>
      <w:r w:rsidRPr="00872BFA">
        <w:rPr>
          <w:sz w:val="28"/>
          <w:szCs w:val="28"/>
        </w:rPr>
        <w:t>копія рішення суду або органу опіки та піклування про призначення опікуна або піклувальника особі, яка потребує надання соціальних послуг (за наявності);</w:t>
      </w:r>
    </w:p>
    <w:p w14:paraId="3B7EECD7" w14:textId="77777777" w:rsidR="001A6CC7" w:rsidRPr="00872BFA" w:rsidRDefault="001A6CC7" w:rsidP="00B30E4C">
      <w:pPr>
        <w:pStyle w:val="rvps2"/>
        <w:shd w:val="clear" w:color="auto" w:fill="FFFFFF"/>
        <w:spacing w:before="0" w:beforeAutospacing="0" w:after="0" w:afterAutospacing="0"/>
        <w:ind w:firstLine="450"/>
        <w:jc w:val="both"/>
        <w:rPr>
          <w:sz w:val="28"/>
          <w:szCs w:val="28"/>
        </w:rPr>
      </w:pPr>
      <w:bookmarkStart w:id="8" w:name="n103"/>
      <w:bookmarkStart w:id="9" w:name="n104"/>
      <w:bookmarkStart w:id="10" w:name="n105"/>
      <w:bookmarkEnd w:id="8"/>
      <w:bookmarkEnd w:id="9"/>
      <w:bookmarkEnd w:id="10"/>
      <w:r w:rsidRPr="00872BFA">
        <w:rPr>
          <w:sz w:val="28"/>
          <w:szCs w:val="28"/>
        </w:rPr>
        <w:t>копія довідки про взяття на облік внутрішньо переміщеної особи (за наявності);</w:t>
      </w:r>
    </w:p>
    <w:p w14:paraId="0F50CB7A" w14:textId="77777777" w:rsidR="001A6CC7" w:rsidRPr="00872BFA" w:rsidRDefault="001A6CC7" w:rsidP="00B30E4C">
      <w:pPr>
        <w:pStyle w:val="rvps2"/>
        <w:shd w:val="clear" w:color="auto" w:fill="FFFFFF"/>
        <w:spacing w:before="0" w:beforeAutospacing="0" w:after="0" w:afterAutospacing="0"/>
        <w:ind w:firstLine="450"/>
        <w:jc w:val="both"/>
        <w:rPr>
          <w:sz w:val="28"/>
          <w:szCs w:val="28"/>
        </w:rPr>
      </w:pPr>
      <w:bookmarkStart w:id="11" w:name="n106"/>
      <w:bookmarkEnd w:id="11"/>
      <w:r w:rsidRPr="00872BFA">
        <w:rPr>
          <w:sz w:val="28"/>
          <w:szCs w:val="28"/>
        </w:rPr>
        <w:t>акт оцінювання потреб особи/сім’ї у соціальних послугах (за наявності), складений соціальним менеджером/фахівцем із соціальної роботи.</w:t>
      </w:r>
    </w:p>
    <w:p w14:paraId="299AB2DB" w14:textId="77777777" w:rsidR="008F73F0" w:rsidRDefault="001A6CC7" w:rsidP="008F73F0">
      <w:pPr>
        <w:pStyle w:val="rvps2"/>
        <w:shd w:val="clear" w:color="auto" w:fill="FFFFFF"/>
        <w:spacing w:before="0" w:beforeAutospacing="0" w:after="0" w:afterAutospacing="0"/>
        <w:ind w:firstLine="450"/>
        <w:jc w:val="both"/>
        <w:rPr>
          <w:sz w:val="28"/>
          <w:szCs w:val="28"/>
        </w:rPr>
      </w:pPr>
      <w:bookmarkStart w:id="12" w:name="n107"/>
      <w:bookmarkStart w:id="13" w:name="n108"/>
      <w:bookmarkStart w:id="14" w:name="n109"/>
      <w:bookmarkEnd w:id="12"/>
      <w:bookmarkEnd w:id="13"/>
      <w:bookmarkEnd w:id="14"/>
      <w:r w:rsidRPr="00872BFA">
        <w:rPr>
          <w:sz w:val="28"/>
          <w:szCs w:val="28"/>
        </w:rPr>
        <w:t>Для надання соціальних послуг (крім тих, що надаються за рахунок бюджетних коштів незалежно від доходу отримувача соціальних послуг) за наявності інших отриманих доходів, інформація про які відсутня в ДПС, Пенсійному фонді України, Фонді соціального страхування та згідно із законодавством не може бути отримана на запит копія паспорта громадянина України або іншого документа, що посвідчує особу, яка потребує надання соціальних послуг;</w:t>
      </w:r>
      <w:bookmarkStart w:id="15" w:name="n110"/>
      <w:bookmarkEnd w:id="15"/>
    </w:p>
    <w:p w14:paraId="2ECC437E" w14:textId="77777777" w:rsidR="001A6CC7" w:rsidRPr="00872BFA" w:rsidRDefault="001A6CC7" w:rsidP="008F73F0">
      <w:pPr>
        <w:pStyle w:val="rvps2"/>
        <w:shd w:val="clear" w:color="auto" w:fill="FFFFFF"/>
        <w:spacing w:before="0" w:beforeAutospacing="0" w:after="0" w:afterAutospacing="0"/>
        <w:ind w:firstLine="450"/>
        <w:jc w:val="both"/>
        <w:rPr>
          <w:sz w:val="28"/>
          <w:szCs w:val="28"/>
        </w:rPr>
      </w:pPr>
      <w:r w:rsidRPr="00872BFA">
        <w:rPr>
          <w:sz w:val="28"/>
          <w:szCs w:val="28"/>
        </w:rPr>
        <w:t>Перелік документів, необхідних для отримання платних соціальних послуг у відділенні стаціонарного догляду:</w:t>
      </w:r>
    </w:p>
    <w:p w14:paraId="6D45FAA2" w14:textId="77777777" w:rsidR="001A6CC7" w:rsidRPr="00872BFA" w:rsidRDefault="001A6CC7" w:rsidP="00F5229B">
      <w:pPr>
        <w:pStyle w:val="rvps2"/>
        <w:shd w:val="clear" w:color="auto" w:fill="FFFFFF"/>
        <w:spacing w:before="0" w:beforeAutospacing="0" w:after="0" w:afterAutospacing="0"/>
        <w:ind w:left="720"/>
        <w:jc w:val="both"/>
        <w:rPr>
          <w:sz w:val="28"/>
          <w:szCs w:val="28"/>
        </w:rPr>
      </w:pPr>
      <w:r w:rsidRPr="00872BFA">
        <w:rPr>
          <w:sz w:val="28"/>
          <w:szCs w:val="28"/>
        </w:rPr>
        <w:t>заява за встановленою формою;</w:t>
      </w:r>
    </w:p>
    <w:p w14:paraId="30AD0C18" w14:textId="77777777" w:rsidR="001A6CC7" w:rsidRPr="00872BFA" w:rsidRDefault="001A6CC7" w:rsidP="00BD7090">
      <w:pPr>
        <w:pStyle w:val="rvps2"/>
        <w:shd w:val="clear" w:color="auto" w:fill="FFFFFF"/>
        <w:spacing w:before="0" w:beforeAutospacing="0" w:after="0" w:afterAutospacing="0"/>
        <w:ind w:firstLine="708"/>
        <w:jc w:val="both"/>
        <w:rPr>
          <w:sz w:val="28"/>
          <w:szCs w:val="28"/>
        </w:rPr>
      </w:pPr>
      <w:r w:rsidRPr="00872BFA">
        <w:rPr>
          <w:sz w:val="28"/>
          <w:szCs w:val="28"/>
        </w:rPr>
        <w:t>копія паспорта громадянина України або іншого документа, що посвідчує особу, яка потребує надання соціальних послуг;</w:t>
      </w:r>
    </w:p>
    <w:p w14:paraId="79B5B647" w14:textId="77777777" w:rsidR="001A6CC7" w:rsidRPr="00872BFA" w:rsidRDefault="001A6CC7" w:rsidP="00BD7090">
      <w:pPr>
        <w:pStyle w:val="rvps2"/>
        <w:shd w:val="clear" w:color="auto" w:fill="FFFFFF"/>
        <w:spacing w:before="0" w:beforeAutospacing="0" w:after="0" w:afterAutospacing="0"/>
        <w:ind w:firstLine="708"/>
        <w:jc w:val="both"/>
        <w:rPr>
          <w:sz w:val="28"/>
          <w:szCs w:val="28"/>
        </w:rPr>
      </w:pPr>
      <w:r w:rsidRPr="00872BFA">
        <w:rPr>
          <w:sz w:val="28"/>
          <w:szCs w:val="28"/>
        </w:rPr>
        <w:t>копія документа, що засвідчує реєстрацію у Державному реєстрі фізичних осіб - платників податків, у якому зазначається реєстраційний номер облікової картки платника податків, або копії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органові і мають відмітку в паспорті);</w:t>
      </w:r>
    </w:p>
    <w:p w14:paraId="4B1EBF86" w14:textId="77777777" w:rsidR="001A6CC7" w:rsidRPr="00872BFA" w:rsidRDefault="001A6CC7" w:rsidP="00BD7090">
      <w:pPr>
        <w:pStyle w:val="rvps2"/>
        <w:shd w:val="clear" w:color="auto" w:fill="FFFFFF"/>
        <w:spacing w:before="0" w:beforeAutospacing="0" w:after="0" w:afterAutospacing="0"/>
        <w:ind w:firstLine="708"/>
        <w:jc w:val="both"/>
        <w:rPr>
          <w:sz w:val="28"/>
          <w:szCs w:val="28"/>
        </w:rPr>
      </w:pPr>
      <w:r w:rsidRPr="00872BFA">
        <w:rPr>
          <w:sz w:val="28"/>
          <w:szCs w:val="28"/>
        </w:rPr>
        <w:t>акт обстеження житлово – побутових умов;</w:t>
      </w:r>
    </w:p>
    <w:p w14:paraId="75A649B9" w14:textId="77777777" w:rsidR="001A6CC7" w:rsidRPr="00872BFA" w:rsidRDefault="001A6CC7" w:rsidP="008B3D8A">
      <w:pPr>
        <w:pStyle w:val="a3"/>
        <w:shd w:val="clear" w:color="auto" w:fill="FFFFFF"/>
        <w:spacing w:after="0" w:line="240" w:lineRule="auto"/>
        <w:ind w:left="0" w:firstLine="708"/>
        <w:rPr>
          <w:rFonts w:ascii="Times New Roman" w:hAnsi="Times New Roman"/>
          <w:sz w:val="28"/>
          <w:szCs w:val="28"/>
          <w:lang w:eastAsia="uk-UA"/>
        </w:rPr>
      </w:pPr>
      <w:r w:rsidRPr="00872BFA">
        <w:rPr>
          <w:rFonts w:ascii="Times New Roman" w:hAnsi="Times New Roman"/>
          <w:sz w:val="28"/>
          <w:szCs w:val="28"/>
          <w:lang w:eastAsia="uk-UA"/>
        </w:rPr>
        <w:t>копія пенсійного посвідчення;</w:t>
      </w:r>
    </w:p>
    <w:p w14:paraId="07673A71" w14:textId="77777777" w:rsidR="001A6CC7" w:rsidRPr="00872BFA" w:rsidRDefault="001A6CC7" w:rsidP="008B3D8A">
      <w:pPr>
        <w:pStyle w:val="a3"/>
        <w:shd w:val="clear" w:color="auto" w:fill="FFFFFF"/>
        <w:spacing w:after="0" w:line="240" w:lineRule="auto"/>
        <w:ind w:left="0" w:firstLine="708"/>
        <w:jc w:val="both"/>
        <w:rPr>
          <w:rFonts w:ascii="Times New Roman" w:hAnsi="Times New Roman"/>
          <w:sz w:val="28"/>
          <w:szCs w:val="28"/>
          <w:lang w:eastAsia="uk-UA"/>
        </w:rPr>
      </w:pPr>
      <w:r w:rsidRPr="00872BFA">
        <w:rPr>
          <w:rFonts w:ascii="Times New Roman" w:hAnsi="Times New Roman"/>
          <w:sz w:val="28"/>
          <w:szCs w:val="28"/>
          <w:lang w:eastAsia="uk-UA"/>
        </w:rPr>
        <w:t xml:space="preserve">медична карта; </w:t>
      </w:r>
    </w:p>
    <w:p w14:paraId="1E39BAD3" w14:textId="77777777" w:rsidR="001A6CC7" w:rsidRPr="00872BFA" w:rsidRDefault="001A6CC7" w:rsidP="008B3D8A">
      <w:pPr>
        <w:pStyle w:val="a3"/>
        <w:shd w:val="clear" w:color="auto" w:fill="FFFFFF"/>
        <w:spacing w:after="0" w:line="240" w:lineRule="auto"/>
        <w:ind w:left="0" w:firstLine="708"/>
        <w:jc w:val="both"/>
        <w:rPr>
          <w:rFonts w:ascii="Times New Roman" w:hAnsi="Times New Roman"/>
          <w:sz w:val="28"/>
          <w:szCs w:val="28"/>
          <w:lang w:eastAsia="uk-UA"/>
        </w:rPr>
      </w:pPr>
      <w:r w:rsidRPr="00872BFA">
        <w:rPr>
          <w:rFonts w:ascii="Times New Roman" w:hAnsi="Times New Roman"/>
          <w:sz w:val="28"/>
          <w:szCs w:val="28"/>
          <w:lang w:eastAsia="uk-UA"/>
        </w:rPr>
        <w:t>копія судового рішення щодо стягнення аліментів з дітей або родичів, які за законом повинні утримувати і доглядати особу, яка влаштовується в будинок-інтернат (при наявності);</w:t>
      </w:r>
    </w:p>
    <w:p w14:paraId="27C0E5DA" w14:textId="77777777" w:rsidR="001A6CC7" w:rsidRPr="00872BFA" w:rsidRDefault="001A6CC7" w:rsidP="009033FB">
      <w:pPr>
        <w:pStyle w:val="a3"/>
        <w:shd w:val="clear" w:color="auto" w:fill="FFFFFF"/>
        <w:spacing w:after="0" w:line="240" w:lineRule="auto"/>
        <w:ind w:left="0"/>
        <w:jc w:val="both"/>
        <w:rPr>
          <w:rFonts w:ascii="Times New Roman" w:hAnsi="Times New Roman"/>
          <w:sz w:val="28"/>
          <w:szCs w:val="28"/>
          <w:lang w:eastAsia="uk-UA"/>
        </w:rPr>
      </w:pPr>
      <w:r w:rsidRPr="00872BFA">
        <w:rPr>
          <w:rFonts w:ascii="Times New Roman" w:hAnsi="Times New Roman"/>
          <w:sz w:val="28"/>
          <w:szCs w:val="28"/>
          <w:lang w:eastAsia="uk-UA"/>
        </w:rPr>
        <w:t>копія довідки медико-соціальної експертної комісії про групу інвалідності особи, що приймається до відділення стаціонарного догляду (при наявності групи інвалідності);</w:t>
      </w:r>
    </w:p>
    <w:p w14:paraId="2E3EB4B0" w14:textId="77777777" w:rsidR="001A6CC7" w:rsidRPr="00872BFA" w:rsidRDefault="001A6CC7" w:rsidP="008B3D8A">
      <w:pPr>
        <w:pStyle w:val="a3"/>
        <w:shd w:val="clear" w:color="auto" w:fill="FFFFFF"/>
        <w:spacing w:after="0" w:line="240" w:lineRule="auto"/>
        <w:ind w:left="0" w:firstLine="708"/>
        <w:jc w:val="both"/>
        <w:rPr>
          <w:rFonts w:ascii="Times New Roman" w:hAnsi="Times New Roman"/>
          <w:sz w:val="28"/>
          <w:szCs w:val="28"/>
          <w:lang w:eastAsia="uk-UA"/>
        </w:rPr>
      </w:pPr>
      <w:r w:rsidRPr="00872BFA">
        <w:rPr>
          <w:rFonts w:ascii="Times New Roman" w:hAnsi="Times New Roman"/>
          <w:sz w:val="28"/>
          <w:szCs w:val="28"/>
          <w:lang w:eastAsia="uk-UA"/>
        </w:rPr>
        <w:lastRenderedPageBreak/>
        <w:t>копія індивідуальної програми реабілітації осіб з інвалідністю (за інвалідності наявності групи);</w:t>
      </w:r>
    </w:p>
    <w:p w14:paraId="36A68B45" w14:textId="77777777" w:rsidR="001A6CC7" w:rsidRPr="00872BFA" w:rsidRDefault="001A6CC7" w:rsidP="008B3D8A">
      <w:pPr>
        <w:pStyle w:val="a3"/>
        <w:shd w:val="clear" w:color="auto" w:fill="FFFFFF"/>
        <w:spacing w:after="0" w:line="240" w:lineRule="auto"/>
        <w:ind w:left="0" w:firstLine="708"/>
        <w:jc w:val="both"/>
        <w:rPr>
          <w:rFonts w:ascii="Times New Roman" w:hAnsi="Times New Roman"/>
          <w:sz w:val="28"/>
          <w:szCs w:val="28"/>
          <w:lang w:eastAsia="uk-UA"/>
        </w:rPr>
      </w:pPr>
      <w:r w:rsidRPr="00872BFA">
        <w:rPr>
          <w:rFonts w:ascii="Times New Roman" w:hAnsi="Times New Roman"/>
          <w:sz w:val="28"/>
          <w:szCs w:val="28"/>
          <w:lang w:eastAsia="uk-UA"/>
        </w:rPr>
        <w:t>копія довідки про взяття на облік внутрішньо переміщеної особи (при наявності);</w:t>
      </w:r>
    </w:p>
    <w:p w14:paraId="2E39ACE9" w14:textId="77777777" w:rsidR="001A6CC7" w:rsidRPr="00872BFA" w:rsidRDefault="001A6CC7" w:rsidP="008B3D8A">
      <w:pPr>
        <w:pStyle w:val="a3"/>
        <w:shd w:val="clear" w:color="auto" w:fill="FFFFFF"/>
        <w:spacing w:after="0" w:line="240" w:lineRule="auto"/>
        <w:ind w:left="0" w:firstLine="708"/>
        <w:jc w:val="both"/>
        <w:rPr>
          <w:rFonts w:ascii="Times New Roman" w:hAnsi="Times New Roman"/>
          <w:sz w:val="28"/>
          <w:szCs w:val="28"/>
        </w:rPr>
      </w:pPr>
      <w:r w:rsidRPr="00872BFA">
        <w:rPr>
          <w:rFonts w:ascii="Times New Roman" w:hAnsi="Times New Roman"/>
          <w:sz w:val="28"/>
          <w:szCs w:val="28"/>
        </w:rPr>
        <w:t>інформаційна довідка з Державного реєстру речових прав на нерухоме майно про встановлення наявності/відсутності обтяжень речових прав на нерухоме майно громадян, а також наявність/відсутність договору довічного утримання;</w:t>
      </w:r>
    </w:p>
    <w:p w14:paraId="75AB2E20" w14:textId="77777777" w:rsidR="001A6CC7" w:rsidRPr="00872BFA" w:rsidRDefault="001A6CC7" w:rsidP="008B3D8A">
      <w:pPr>
        <w:pStyle w:val="a3"/>
        <w:shd w:val="clear" w:color="auto" w:fill="FFFFFF"/>
        <w:spacing w:after="0" w:line="240" w:lineRule="auto"/>
        <w:ind w:left="0" w:firstLine="708"/>
        <w:jc w:val="both"/>
        <w:rPr>
          <w:rFonts w:ascii="Times New Roman" w:hAnsi="Times New Roman"/>
          <w:sz w:val="28"/>
          <w:szCs w:val="28"/>
          <w:lang w:eastAsia="uk-UA"/>
        </w:rPr>
      </w:pPr>
      <w:r w:rsidRPr="00872BFA">
        <w:rPr>
          <w:rFonts w:ascii="Times New Roman" w:hAnsi="Times New Roman"/>
          <w:sz w:val="28"/>
          <w:szCs w:val="28"/>
          <w:lang w:eastAsia="uk-UA"/>
        </w:rPr>
        <w:t>дві фотокартки 3х4.</w:t>
      </w:r>
    </w:p>
    <w:p w14:paraId="43156667" w14:textId="77777777" w:rsidR="001A6CC7" w:rsidRPr="00872BFA" w:rsidRDefault="001A6CC7" w:rsidP="009033FB">
      <w:pPr>
        <w:pStyle w:val="a3"/>
        <w:shd w:val="clear" w:color="auto" w:fill="FFFFFF"/>
        <w:spacing w:after="0" w:line="240" w:lineRule="auto"/>
        <w:jc w:val="both"/>
        <w:rPr>
          <w:rFonts w:ascii="Times New Roman" w:hAnsi="Times New Roman"/>
          <w:sz w:val="28"/>
          <w:szCs w:val="28"/>
        </w:rPr>
      </w:pPr>
      <w:r w:rsidRPr="00872BFA">
        <w:rPr>
          <w:rFonts w:ascii="Times New Roman" w:hAnsi="Times New Roman"/>
          <w:sz w:val="28"/>
          <w:szCs w:val="28"/>
        </w:rPr>
        <w:t>Копії документів подаються з пред’явленням оригіналів.</w:t>
      </w:r>
    </w:p>
    <w:p w14:paraId="27066319" w14:textId="77777777" w:rsidR="001A6CC7" w:rsidRPr="00872BFA" w:rsidRDefault="008F73F0" w:rsidP="009033FB">
      <w:pPr>
        <w:shd w:val="clear" w:color="auto" w:fill="FFFFFF"/>
        <w:spacing w:after="0" w:line="240" w:lineRule="auto"/>
        <w:jc w:val="both"/>
        <w:rPr>
          <w:rFonts w:ascii="Times New Roman" w:hAnsi="Times New Roman"/>
          <w:sz w:val="28"/>
          <w:szCs w:val="28"/>
        </w:rPr>
      </w:pPr>
      <w:r>
        <w:rPr>
          <w:rFonts w:ascii="Times New Roman" w:hAnsi="Times New Roman"/>
          <w:sz w:val="28"/>
          <w:szCs w:val="28"/>
        </w:rPr>
        <w:t>2.12</w:t>
      </w:r>
      <w:r w:rsidR="001A6CC7" w:rsidRPr="00872BFA">
        <w:rPr>
          <w:rFonts w:ascii="Times New Roman" w:hAnsi="Times New Roman"/>
          <w:sz w:val="28"/>
          <w:szCs w:val="28"/>
        </w:rPr>
        <w:t xml:space="preserve">. На підставі даних карти визначення індивідуальних потреб одержувача соціальної послуги та медичного висновку, складається індивідуальний план надання соціальної послуги. </w:t>
      </w:r>
    </w:p>
    <w:p w14:paraId="3B147C37" w14:textId="77777777" w:rsidR="001A6CC7" w:rsidRPr="00872BFA" w:rsidRDefault="008F73F0" w:rsidP="00CE5D6A">
      <w:pPr>
        <w:spacing w:after="0" w:line="240" w:lineRule="auto"/>
        <w:jc w:val="both"/>
        <w:rPr>
          <w:rFonts w:ascii="Times New Roman" w:hAnsi="Times New Roman"/>
          <w:sz w:val="28"/>
          <w:szCs w:val="28"/>
        </w:rPr>
      </w:pPr>
      <w:r>
        <w:rPr>
          <w:rFonts w:ascii="Times New Roman" w:hAnsi="Times New Roman"/>
          <w:sz w:val="28"/>
          <w:szCs w:val="28"/>
        </w:rPr>
        <w:t>2.13</w:t>
      </w:r>
      <w:r w:rsidR="001A6CC7" w:rsidRPr="00872BFA">
        <w:rPr>
          <w:rFonts w:ascii="Times New Roman" w:hAnsi="Times New Roman"/>
          <w:sz w:val="28"/>
          <w:szCs w:val="28"/>
        </w:rPr>
        <w:t xml:space="preserve">. Після оформлення зазначених вище документів директором Центру підписується договір про надання соціальних послуг на платній основі та видається відповідний наказ про надання соціальних послуг на платній основі. </w:t>
      </w:r>
    </w:p>
    <w:p w14:paraId="1BEE246C" w14:textId="77777777" w:rsidR="001A6CC7" w:rsidRPr="00872BFA" w:rsidRDefault="008F73F0" w:rsidP="00CE5D6A">
      <w:pPr>
        <w:spacing w:after="0" w:line="240" w:lineRule="auto"/>
        <w:jc w:val="both"/>
        <w:rPr>
          <w:rFonts w:ascii="Times New Roman" w:hAnsi="Times New Roman"/>
          <w:sz w:val="28"/>
          <w:szCs w:val="28"/>
        </w:rPr>
      </w:pPr>
      <w:r>
        <w:rPr>
          <w:rFonts w:ascii="Times New Roman" w:hAnsi="Times New Roman"/>
          <w:sz w:val="28"/>
          <w:szCs w:val="28"/>
        </w:rPr>
        <w:t>2.14</w:t>
      </w:r>
      <w:r w:rsidR="001A6CC7" w:rsidRPr="00872BFA">
        <w:rPr>
          <w:rFonts w:ascii="Times New Roman" w:hAnsi="Times New Roman"/>
          <w:sz w:val="28"/>
          <w:szCs w:val="28"/>
        </w:rPr>
        <w:t xml:space="preserve">. Облік громадян, що отримують платні соціальні послуги, та звітність здійснюється Центром в установленому порядку. </w:t>
      </w:r>
    </w:p>
    <w:p w14:paraId="19F7FFEE" w14:textId="77777777" w:rsidR="001A6CC7" w:rsidRPr="00872BFA" w:rsidRDefault="008F73F0" w:rsidP="00CE5D6A">
      <w:pPr>
        <w:spacing w:after="0" w:line="240" w:lineRule="auto"/>
        <w:jc w:val="both"/>
        <w:rPr>
          <w:rFonts w:ascii="Times New Roman" w:hAnsi="Times New Roman"/>
          <w:sz w:val="28"/>
          <w:szCs w:val="28"/>
        </w:rPr>
      </w:pPr>
      <w:r>
        <w:rPr>
          <w:rFonts w:ascii="Times New Roman" w:hAnsi="Times New Roman"/>
          <w:sz w:val="28"/>
          <w:szCs w:val="28"/>
        </w:rPr>
        <w:t>2.15</w:t>
      </w:r>
      <w:r w:rsidR="001A6CC7" w:rsidRPr="00872BFA">
        <w:rPr>
          <w:rFonts w:ascii="Times New Roman" w:hAnsi="Times New Roman"/>
          <w:sz w:val="28"/>
          <w:szCs w:val="28"/>
        </w:rPr>
        <w:t>. Заходи, які складають зміст соціальних послуг, надаються згідно з тарифами, які затверджені рішенням сесії міської ради.</w:t>
      </w:r>
    </w:p>
    <w:p w14:paraId="5A2205E1" w14:textId="77777777" w:rsidR="001A6CC7" w:rsidRPr="00872BFA" w:rsidRDefault="008F73F0" w:rsidP="00CE5D6A">
      <w:pPr>
        <w:spacing w:after="0" w:line="240" w:lineRule="auto"/>
        <w:jc w:val="both"/>
        <w:rPr>
          <w:rFonts w:ascii="Times New Roman" w:hAnsi="Times New Roman"/>
          <w:sz w:val="28"/>
          <w:szCs w:val="28"/>
        </w:rPr>
      </w:pPr>
      <w:r>
        <w:rPr>
          <w:rFonts w:ascii="Times New Roman" w:hAnsi="Times New Roman"/>
          <w:sz w:val="28"/>
          <w:szCs w:val="28"/>
        </w:rPr>
        <w:t xml:space="preserve"> 2.16</w:t>
      </w:r>
      <w:r w:rsidR="001A6CC7" w:rsidRPr="00872BFA">
        <w:rPr>
          <w:rFonts w:ascii="Times New Roman" w:hAnsi="Times New Roman"/>
          <w:sz w:val="28"/>
          <w:szCs w:val="28"/>
        </w:rPr>
        <w:t xml:space="preserve">. Надання послуг здійснюється працівниками структурних підрозділів Центру відповідно до їх посадових обов’язків. </w:t>
      </w:r>
    </w:p>
    <w:p w14:paraId="66488052" w14:textId="77777777" w:rsidR="001A6CC7" w:rsidRPr="00872BFA" w:rsidRDefault="008F73F0" w:rsidP="00CE5D6A">
      <w:pPr>
        <w:spacing w:after="0" w:line="240" w:lineRule="auto"/>
        <w:jc w:val="both"/>
        <w:rPr>
          <w:rFonts w:ascii="Times New Roman" w:hAnsi="Times New Roman"/>
          <w:sz w:val="28"/>
          <w:szCs w:val="28"/>
        </w:rPr>
      </w:pPr>
      <w:r>
        <w:rPr>
          <w:rFonts w:ascii="Times New Roman" w:hAnsi="Times New Roman"/>
          <w:sz w:val="28"/>
          <w:szCs w:val="28"/>
        </w:rPr>
        <w:t>2.17</w:t>
      </w:r>
      <w:r w:rsidR="001A6CC7" w:rsidRPr="00872BFA">
        <w:rPr>
          <w:rFonts w:ascii="Times New Roman" w:hAnsi="Times New Roman"/>
          <w:sz w:val="28"/>
          <w:szCs w:val="28"/>
        </w:rPr>
        <w:t>. Договори на надання соціальних послуг укладені до затвердження цього положення залишаються чинними.</w:t>
      </w:r>
    </w:p>
    <w:p w14:paraId="066FC619" w14:textId="77777777" w:rsidR="001A6CC7" w:rsidRPr="00872BFA" w:rsidRDefault="008F73F0" w:rsidP="00CE5D6A">
      <w:pPr>
        <w:spacing w:after="0" w:line="240" w:lineRule="auto"/>
        <w:jc w:val="both"/>
        <w:rPr>
          <w:rFonts w:ascii="Times New Roman" w:hAnsi="Times New Roman"/>
          <w:sz w:val="28"/>
          <w:szCs w:val="28"/>
        </w:rPr>
      </w:pPr>
      <w:r>
        <w:rPr>
          <w:rFonts w:ascii="Times New Roman" w:hAnsi="Times New Roman"/>
          <w:sz w:val="28"/>
          <w:szCs w:val="28"/>
        </w:rPr>
        <w:t>2.18</w:t>
      </w:r>
      <w:r w:rsidR="001A6CC7" w:rsidRPr="00872BFA">
        <w:rPr>
          <w:rFonts w:ascii="Times New Roman" w:hAnsi="Times New Roman"/>
          <w:sz w:val="28"/>
          <w:szCs w:val="28"/>
        </w:rPr>
        <w:t>. У відділення стаціонарного догляду на платні послуги приймаються особи при наявності вільних місць.</w:t>
      </w:r>
    </w:p>
    <w:p w14:paraId="090F6DAD" w14:textId="06646AF3" w:rsidR="001A6CC7" w:rsidRDefault="008F73F0" w:rsidP="00CE5D6A">
      <w:pPr>
        <w:spacing w:after="0" w:line="240" w:lineRule="auto"/>
        <w:jc w:val="both"/>
        <w:rPr>
          <w:rFonts w:ascii="Times New Roman" w:hAnsi="Times New Roman"/>
          <w:sz w:val="28"/>
          <w:szCs w:val="28"/>
        </w:rPr>
      </w:pPr>
      <w:r>
        <w:rPr>
          <w:rFonts w:ascii="Times New Roman" w:hAnsi="Times New Roman"/>
          <w:sz w:val="28"/>
          <w:szCs w:val="28"/>
        </w:rPr>
        <w:t>2.19</w:t>
      </w:r>
      <w:r w:rsidR="001A6CC7" w:rsidRPr="00872BFA">
        <w:rPr>
          <w:rFonts w:ascii="Times New Roman" w:hAnsi="Times New Roman"/>
          <w:sz w:val="28"/>
          <w:szCs w:val="28"/>
        </w:rPr>
        <w:t>. Звільнення громадян від плати за надання соціальних послуг (як диференційованої так і в повному обсязі) здійснюється комісією з питань звільнення громадян від плати за соціальне обслуговування комунальним закладом «Центр надання соціальних послуг та допомог Долинської міської ради».</w:t>
      </w:r>
    </w:p>
    <w:p w14:paraId="55678DEB" w14:textId="77777777" w:rsidR="00D05E66" w:rsidRPr="00872BFA" w:rsidRDefault="00D05E66" w:rsidP="00CE5D6A">
      <w:pPr>
        <w:spacing w:after="0" w:line="240" w:lineRule="auto"/>
        <w:jc w:val="both"/>
        <w:rPr>
          <w:rFonts w:ascii="Times New Roman" w:hAnsi="Times New Roman"/>
          <w:sz w:val="28"/>
          <w:szCs w:val="28"/>
        </w:rPr>
      </w:pPr>
    </w:p>
    <w:p w14:paraId="2FEF28FE" w14:textId="77777777" w:rsidR="001A6CC7" w:rsidRPr="00872BFA" w:rsidRDefault="001A6CC7" w:rsidP="004838AC">
      <w:pPr>
        <w:spacing w:after="100" w:afterAutospacing="1" w:line="240" w:lineRule="auto"/>
        <w:jc w:val="center"/>
        <w:rPr>
          <w:rFonts w:ascii="Times New Roman" w:hAnsi="Times New Roman"/>
          <w:b/>
          <w:sz w:val="28"/>
          <w:szCs w:val="28"/>
        </w:rPr>
      </w:pPr>
      <w:r w:rsidRPr="00872BFA">
        <w:rPr>
          <w:rFonts w:ascii="Times New Roman" w:hAnsi="Times New Roman"/>
          <w:b/>
          <w:sz w:val="28"/>
          <w:szCs w:val="28"/>
        </w:rPr>
        <w:t>3. Порядок встановлення тарифів на платні соціальні послуги</w:t>
      </w:r>
    </w:p>
    <w:p w14:paraId="05045305" w14:textId="77777777" w:rsidR="001A6CC7" w:rsidRPr="00872BFA" w:rsidRDefault="001A6CC7" w:rsidP="00B962A6">
      <w:pPr>
        <w:spacing w:after="0" w:line="240" w:lineRule="auto"/>
        <w:jc w:val="both"/>
        <w:rPr>
          <w:rFonts w:ascii="Times New Roman" w:hAnsi="Times New Roman"/>
          <w:sz w:val="28"/>
          <w:szCs w:val="28"/>
        </w:rPr>
      </w:pPr>
      <w:r w:rsidRPr="00872BFA">
        <w:rPr>
          <w:rFonts w:ascii="Times New Roman" w:hAnsi="Times New Roman"/>
          <w:sz w:val="28"/>
          <w:szCs w:val="28"/>
        </w:rPr>
        <w:t xml:space="preserve">3.1. Розмір плати за той чи інший вид послуг визначається на підставі їх тарифу. </w:t>
      </w:r>
    </w:p>
    <w:p w14:paraId="11F1A9E1" w14:textId="77777777" w:rsidR="001A6CC7" w:rsidRPr="00872BFA" w:rsidRDefault="001A6CC7" w:rsidP="00B962A6">
      <w:pPr>
        <w:spacing w:after="0" w:line="240" w:lineRule="auto"/>
        <w:jc w:val="both"/>
        <w:rPr>
          <w:rFonts w:ascii="Times New Roman" w:hAnsi="Times New Roman"/>
          <w:sz w:val="28"/>
          <w:szCs w:val="28"/>
        </w:rPr>
      </w:pPr>
      <w:r w:rsidRPr="00872BFA">
        <w:rPr>
          <w:rFonts w:ascii="Times New Roman" w:hAnsi="Times New Roman"/>
          <w:sz w:val="28"/>
          <w:szCs w:val="28"/>
        </w:rPr>
        <w:t>3.2. Тарифи на послуги розраховуються головним бухгалтером Центру відповідно до постанови Кабінету Міністрів України від 01 червня 2020 року № 428 «Про затвердження Порядку регулювання тарифів на соціальні послуги» та Методичних рекомендацій розрахунку вартості соціальних послуг, затверджених наказом Міністерства соціальної політики України від 07 грудня 2015 року № 1186, і затверджуються рішенням сесії міської ради.</w:t>
      </w:r>
    </w:p>
    <w:p w14:paraId="7F0EE604" w14:textId="77777777" w:rsidR="001A6CC7" w:rsidRPr="00872BFA" w:rsidRDefault="001A6CC7" w:rsidP="00B962A6">
      <w:pPr>
        <w:spacing w:after="0" w:line="240" w:lineRule="auto"/>
        <w:jc w:val="both"/>
        <w:rPr>
          <w:rFonts w:ascii="Times New Roman" w:hAnsi="Times New Roman"/>
          <w:sz w:val="28"/>
          <w:szCs w:val="28"/>
        </w:rPr>
      </w:pPr>
      <w:r w:rsidRPr="00872BFA">
        <w:rPr>
          <w:rFonts w:ascii="Times New Roman" w:hAnsi="Times New Roman"/>
          <w:sz w:val="28"/>
          <w:szCs w:val="28"/>
        </w:rPr>
        <w:t>3.3. Тариф на соціальну послугу обчислюється з урахуванням собівартості послуги, адміністративних ви</w:t>
      </w:r>
      <w:r w:rsidR="008F73F0">
        <w:rPr>
          <w:rFonts w:ascii="Times New Roman" w:hAnsi="Times New Roman"/>
          <w:sz w:val="28"/>
          <w:szCs w:val="28"/>
        </w:rPr>
        <w:t>трат</w:t>
      </w:r>
      <w:r w:rsidRPr="00872BFA">
        <w:rPr>
          <w:rFonts w:ascii="Times New Roman" w:hAnsi="Times New Roman"/>
          <w:sz w:val="28"/>
          <w:szCs w:val="28"/>
        </w:rPr>
        <w:t xml:space="preserve">. </w:t>
      </w:r>
    </w:p>
    <w:p w14:paraId="799B1A04" w14:textId="77777777" w:rsidR="001A6CC7" w:rsidRPr="00872BFA" w:rsidRDefault="001A6CC7" w:rsidP="00B962A6">
      <w:pPr>
        <w:spacing w:after="0" w:line="240" w:lineRule="auto"/>
        <w:jc w:val="both"/>
        <w:rPr>
          <w:rFonts w:ascii="Times New Roman" w:hAnsi="Times New Roman"/>
          <w:sz w:val="28"/>
          <w:szCs w:val="28"/>
        </w:rPr>
      </w:pPr>
      <w:r w:rsidRPr="00872BFA">
        <w:rPr>
          <w:rFonts w:ascii="Times New Roman" w:hAnsi="Times New Roman"/>
          <w:sz w:val="28"/>
          <w:szCs w:val="28"/>
        </w:rPr>
        <w:lastRenderedPageBreak/>
        <w:t xml:space="preserve">3.4. Собівартість соціальної послуги визначається відповідно до Положення (стандарту) бухгалтерського обліку 16 «Витрати», затвердженого наказом Мінфіну від 31 грудня 1999 року № 318. </w:t>
      </w:r>
    </w:p>
    <w:p w14:paraId="4E420151" w14:textId="77777777" w:rsidR="001A6CC7" w:rsidRPr="00872BFA" w:rsidRDefault="001A6CC7" w:rsidP="00B962A6">
      <w:pPr>
        <w:spacing w:after="0" w:line="240" w:lineRule="auto"/>
        <w:jc w:val="both"/>
        <w:rPr>
          <w:rFonts w:ascii="Times New Roman" w:hAnsi="Times New Roman"/>
          <w:sz w:val="28"/>
          <w:szCs w:val="28"/>
        </w:rPr>
      </w:pPr>
      <w:r w:rsidRPr="00872BFA">
        <w:rPr>
          <w:rFonts w:ascii="Times New Roman" w:hAnsi="Times New Roman"/>
          <w:sz w:val="28"/>
          <w:szCs w:val="28"/>
        </w:rPr>
        <w:t xml:space="preserve">3.5. Перелік статей калькулювання собівартості соціальної послуги визначається надавачами соціальних послуг з урахуванням вимог до відповідної соціальної послуги, визначених державним стандартом соціальної послуги. </w:t>
      </w:r>
    </w:p>
    <w:p w14:paraId="55394FA0" w14:textId="77777777" w:rsidR="001A6CC7" w:rsidRPr="00872BFA" w:rsidRDefault="001A6CC7" w:rsidP="00B962A6">
      <w:pPr>
        <w:spacing w:after="0" w:line="240" w:lineRule="auto"/>
        <w:jc w:val="both"/>
        <w:rPr>
          <w:rFonts w:ascii="Times New Roman" w:hAnsi="Times New Roman"/>
          <w:sz w:val="28"/>
          <w:szCs w:val="28"/>
        </w:rPr>
      </w:pPr>
      <w:r w:rsidRPr="00872BFA">
        <w:rPr>
          <w:rFonts w:ascii="Times New Roman" w:hAnsi="Times New Roman"/>
          <w:sz w:val="28"/>
          <w:szCs w:val="28"/>
        </w:rPr>
        <w:t xml:space="preserve">3.6. Адміністративні витрати включаються до тарифу на соціальну послугу в розмірі не більш як 15 відсотків витрат на оплату праці, визначених за нормами обслуговування для надання цієї послуги працівником (працівниками). </w:t>
      </w:r>
    </w:p>
    <w:p w14:paraId="12B086BE" w14:textId="77777777" w:rsidR="001A6CC7" w:rsidRPr="00872BFA" w:rsidRDefault="001A6CC7" w:rsidP="00B962A6">
      <w:pPr>
        <w:spacing w:after="0" w:line="240" w:lineRule="auto"/>
        <w:jc w:val="both"/>
        <w:rPr>
          <w:rFonts w:ascii="Times New Roman" w:hAnsi="Times New Roman"/>
          <w:sz w:val="28"/>
          <w:szCs w:val="28"/>
        </w:rPr>
      </w:pPr>
      <w:r w:rsidRPr="00872BFA">
        <w:rPr>
          <w:rFonts w:ascii="Times New Roman" w:hAnsi="Times New Roman"/>
          <w:sz w:val="28"/>
          <w:szCs w:val="28"/>
        </w:rPr>
        <w:t xml:space="preserve">3.7. Тарифи на соціальні послуги  визначаються </w:t>
      </w:r>
      <w:r w:rsidR="008F73F0">
        <w:rPr>
          <w:rFonts w:ascii="Times New Roman" w:hAnsi="Times New Roman"/>
          <w:sz w:val="28"/>
          <w:szCs w:val="28"/>
        </w:rPr>
        <w:t>Центром</w:t>
      </w:r>
      <w:r w:rsidRPr="00872BFA">
        <w:rPr>
          <w:rFonts w:ascii="Times New Roman" w:hAnsi="Times New Roman"/>
          <w:sz w:val="28"/>
          <w:szCs w:val="28"/>
        </w:rPr>
        <w:t xml:space="preserve"> і затверджуються </w:t>
      </w:r>
      <w:r w:rsidR="008F73F0">
        <w:rPr>
          <w:rFonts w:ascii="Times New Roman" w:hAnsi="Times New Roman"/>
          <w:sz w:val="28"/>
          <w:szCs w:val="28"/>
        </w:rPr>
        <w:t>міською радою</w:t>
      </w:r>
      <w:r w:rsidRPr="00872BFA">
        <w:rPr>
          <w:rFonts w:ascii="Times New Roman" w:hAnsi="Times New Roman"/>
          <w:sz w:val="28"/>
          <w:szCs w:val="28"/>
        </w:rPr>
        <w:t xml:space="preserve"> один раз на рік . </w:t>
      </w:r>
    </w:p>
    <w:p w14:paraId="192DE3CB" w14:textId="77777777" w:rsidR="001A6CC7" w:rsidRPr="00872BFA" w:rsidRDefault="001A6CC7" w:rsidP="008B3D8A">
      <w:pPr>
        <w:spacing w:after="0" w:line="240" w:lineRule="auto"/>
        <w:jc w:val="both"/>
        <w:rPr>
          <w:rFonts w:ascii="Times New Roman" w:hAnsi="Times New Roman"/>
          <w:sz w:val="28"/>
          <w:szCs w:val="28"/>
        </w:rPr>
      </w:pPr>
      <w:r w:rsidRPr="00872BFA">
        <w:rPr>
          <w:rFonts w:ascii="Times New Roman" w:hAnsi="Times New Roman"/>
          <w:sz w:val="28"/>
          <w:szCs w:val="28"/>
        </w:rPr>
        <w:t>3.8. У разі зміни протягом строку дії тарифу на соціальну послугу обсягу окремих складових економічно обґрунтованих витрат з причин, які не залежать від надавачів соціальних послуг, зокрема собівартості послуги, адміністративних вит</w:t>
      </w:r>
      <w:r w:rsidR="008F73F0">
        <w:rPr>
          <w:rFonts w:ascii="Times New Roman" w:hAnsi="Times New Roman"/>
          <w:sz w:val="28"/>
          <w:szCs w:val="28"/>
        </w:rPr>
        <w:t>рат,</w:t>
      </w:r>
      <w:r w:rsidRPr="00872BFA">
        <w:rPr>
          <w:rFonts w:ascii="Times New Roman" w:hAnsi="Times New Roman"/>
          <w:sz w:val="28"/>
          <w:szCs w:val="28"/>
        </w:rPr>
        <w:t xml:space="preserve"> засновники надавачів соціальних послуг можуть переглядати тариф на соціальну послугу.  Перерахунок тарифу на соціальну послугу проводиться шляхом корегування (перегляду) лише тих складових тарифу, за якими відбулися цінові зміни.  </w:t>
      </w:r>
    </w:p>
    <w:p w14:paraId="1088A223" w14:textId="77777777" w:rsidR="001A6CC7" w:rsidRPr="00872BFA" w:rsidRDefault="001A6CC7" w:rsidP="00B962A6">
      <w:pPr>
        <w:spacing w:after="0" w:line="240" w:lineRule="auto"/>
        <w:jc w:val="both"/>
        <w:rPr>
          <w:rFonts w:ascii="Times New Roman" w:hAnsi="Times New Roman"/>
          <w:sz w:val="28"/>
          <w:szCs w:val="28"/>
        </w:rPr>
      </w:pPr>
      <w:r w:rsidRPr="00872BFA">
        <w:rPr>
          <w:rFonts w:ascii="Times New Roman" w:hAnsi="Times New Roman"/>
          <w:sz w:val="28"/>
          <w:szCs w:val="28"/>
        </w:rPr>
        <w:t xml:space="preserve">3.9. Центр (у межах наявних можливостей) може надавати соціальні послуги в обсягах, визначених державними стандартами соціальних послуг, із встановленням диференційованої плати відповідно до законодавства. Соціальні послуги понад обсяги, визначені державними стандартами соціальних послуг, надаються за плату. </w:t>
      </w:r>
    </w:p>
    <w:p w14:paraId="64C0E5D0" w14:textId="77777777" w:rsidR="001A6CC7" w:rsidRPr="00872BFA" w:rsidRDefault="001A6CC7" w:rsidP="00B962A6">
      <w:pPr>
        <w:spacing w:after="0" w:line="240" w:lineRule="auto"/>
        <w:jc w:val="both"/>
        <w:rPr>
          <w:rFonts w:ascii="Times New Roman" w:hAnsi="Times New Roman"/>
          <w:sz w:val="28"/>
          <w:szCs w:val="28"/>
        </w:rPr>
      </w:pPr>
      <w:r w:rsidRPr="00872BFA">
        <w:rPr>
          <w:rFonts w:ascii="Times New Roman" w:hAnsi="Times New Roman"/>
          <w:sz w:val="28"/>
          <w:szCs w:val="28"/>
        </w:rPr>
        <w:t>3.10. За соціальні послуги, понад Державний стандарт, які надаються виключно за плату (в повному обсязі) всім категоріям осіб, що мають право на обслуговування (отримання соціальних послуг) у Центрі диференційована плата не встановлюється.</w:t>
      </w:r>
    </w:p>
    <w:p w14:paraId="573D593E" w14:textId="77777777" w:rsidR="001A6CC7" w:rsidRPr="00872BFA" w:rsidRDefault="001A6CC7" w:rsidP="00B962A6">
      <w:pPr>
        <w:spacing w:after="0" w:line="240" w:lineRule="auto"/>
        <w:jc w:val="both"/>
        <w:rPr>
          <w:rFonts w:ascii="Times New Roman" w:hAnsi="Times New Roman"/>
          <w:sz w:val="28"/>
          <w:szCs w:val="28"/>
        </w:rPr>
      </w:pPr>
      <w:r w:rsidRPr="00872BFA">
        <w:rPr>
          <w:rFonts w:ascii="Times New Roman" w:hAnsi="Times New Roman"/>
          <w:sz w:val="28"/>
          <w:szCs w:val="28"/>
        </w:rPr>
        <w:t xml:space="preserve">3.11. Послуги повинні відповідати опису їх змісту і якості, наведеному в Державному стандарті соціальної послуги, а також діючим соціальним нормам і нормативам. </w:t>
      </w:r>
    </w:p>
    <w:p w14:paraId="679582F4" w14:textId="77777777" w:rsidR="001A6CC7" w:rsidRPr="00872BFA" w:rsidRDefault="001A6CC7" w:rsidP="00B962A6">
      <w:pPr>
        <w:spacing w:after="0" w:line="240" w:lineRule="auto"/>
        <w:jc w:val="both"/>
        <w:rPr>
          <w:rFonts w:ascii="Times New Roman" w:hAnsi="Times New Roman"/>
          <w:sz w:val="28"/>
          <w:szCs w:val="28"/>
        </w:rPr>
      </w:pPr>
    </w:p>
    <w:p w14:paraId="6DCDA5E7" w14:textId="77777777" w:rsidR="001A6CC7" w:rsidRPr="00872BFA" w:rsidRDefault="001A6CC7" w:rsidP="00B962A6">
      <w:pPr>
        <w:pStyle w:val="a3"/>
        <w:numPr>
          <w:ilvl w:val="0"/>
          <w:numId w:val="8"/>
        </w:numPr>
        <w:spacing w:after="0" w:line="240" w:lineRule="auto"/>
        <w:rPr>
          <w:rFonts w:ascii="Times New Roman" w:hAnsi="Times New Roman"/>
          <w:b/>
          <w:sz w:val="28"/>
          <w:szCs w:val="28"/>
        </w:rPr>
      </w:pPr>
      <w:r w:rsidRPr="00872BFA">
        <w:rPr>
          <w:rFonts w:ascii="Times New Roman" w:hAnsi="Times New Roman"/>
          <w:b/>
          <w:sz w:val="28"/>
          <w:szCs w:val="28"/>
        </w:rPr>
        <w:t>Організація роботи по наданню платних соціальних послуг громадянам, які знаходяться на обслуговуванні у Центрі</w:t>
      </w:r>
    </w:p>
    <w:p w14:paraId="056271E7" w14:textId="77777777" w:rsidR="001A6CC7" w:rsidRPr="00872BFA" w:rsidRDefault="001A6CC7" w:rsidP="00B962A6">
      <w:pPr>
        <w:pStyle w:val="a3"/>
        <w:spacing w:after="0" w:line="240" w:lineRule="auto"/>
        <w:rPr>
          <w:rFonts w:ascii="Times New Roman" w:hAnsi="Times New Roman"/>
          <w:b/>
          <w:sz w:val="28"/>
          <w:szCs w:val="28"/>
        </w:rPr>
      </w:pPr>
    </w:p>
    <w:p w14:paraId="2CB85C72" w14:textId="77777777" w:rsidR="001A6CC7" w:rsidRPr="00872BFA" w:rsidRDefault="001A6CC7" w:rsidP="00B962A6">
      <w:pPr>
        <w:spacing w:after="0" w:line="240" w:lineRule="auto"/>
        <w:jc w:val="both"/>
        <w:rPr>
          <w:rFonts w:ascii="Times New Roman" w:hAnsi="Times New Roman"/>
          <w:sz w:val="28"/>
          <w:szCs w:val="28"/>
        </w:rPr>
      </w:pPr>
      <w:r w:rsidRPr="00872BFA">
        <w:rPr>
          <w:rFonts w:ascii="Times New Roman" w:hAnsi="Times New Roman"/>
          <w:sz w:val="28"/>
          <w:szCs w:val="28"/>
        </w:rPr>
        <w:t>4.1. Найменування та обсяг платних соціальних послуг, наданих протягом місяця, підтверджується рахунком-актом виконаних робіт.</w:t>
      </w:r>
    </w:p>
    <w:p w14:paraId="37BF5DBA" w14:textId="77777777" w:rsidR="001A6CC7" w:rsidRPr="00872BFA" w:rsidRDefault="001A6CC7" w:rsidP="00B962A6">
      <w:pPr>
        <w:spacing w:after="0" w:line="240" w:lineRule="auto"/>
        <w:jc w:val="both"/>
        <w:rPr>
          <w:rFonts w:ascii="Times New Roman" w:hAnsi="Times New Roman"/>
          <w:sz w:val="28"/>
          <w:szCs w:val="28"/>
        </w:rPr>
      </w:pPr>
      <w:r w:rsidRPr="00872BFA">
        <w:rPr>
          <w:rFonts w:ascii="Times New Roman" w:hAnsi="Times New Roman"/>
          <w:sz w:val="28"/>
          <w:szCs w:val="28"/>
        </w:rPr>
        <w:t xml:space="preserve">4.2. Рахунки-акти виконаних робіт подаються соціальним працівником (робітником) щомісячно у бухгалтерію Центру. Розрахунок перебування у відділенні стаціонарного догляду   проводиться за поточний місяць перебування особи. </w:t>
      </w:r>
    </w:p>
    <w:p w14:paraId="437B7A04" w14:textId="77777777" w:rsidR="001A6CC7" w:rsidRPr="00872BFA" w:rsidRDefault="001A6CC7" w:rsidP="00B962A6">
      <w:pPr>
        <w:spacing w:after="0" w:line="240" w:lineRule="auto"/>
        <w:jc w:val="both"/>
        <w:rPr>
          <w:rFonts w:ascii="Times New Roman" w:hAnsi="Times New Roman"/>
          <w:sz w:val="28"/>
          <w:szCs w:val="28"/>
        </w:rPr>
      </w:pPr>
      <w:r w:rsidRPr="00872BFA">
        <w:rPr>
          <w:rFonts w:ascii="Times New Roman" w:hAnsi="Times New Roman"/>
          <w:sz w:val="28"/>
          <w:szCs w:val="28"/>
        </w:rPr>
        <w:t>4.3. Оплата за виконані платні послуги проводиться замовником послуг щомісячно після отримання наданих послуг не пізніше останнього робочого дня відповідного місяця.</w:t>
      </w:r>
    </w:p>
    <w:p w14:paraId="7304D64C" w14:textId="77777777" w:rsidR="001A6CC7" w:rsidRPr="00872BFA" w:rsidRDefault="001A6CC7" w:rsidP="00B962A6">
      <w:pPr>
        <w:spacing w:after="0" w:line="240" w:lineRule="auto"/>
        <w:jc w:val="both"/>
        <w:rPr>
          <w:rFonts w:ascii="Times New Roman" w:hAnsi="Times New Roman"/>
          <w:sz w:val="28"/>
          <w:szCs w:val="28"/>
        </w:rPr>
      </w:pPr>
      <w:r w:rsidRPr="00872BFA">
        <w:rPr>
          <w:rFonts w:ascii="Times New Roman" w:hAnsi="Times New Roman"/>
          <w:sz w:val="28"/>
          <w:szCs w:val="28"/>
        </w:rPr>
        <w:t xml:space="preserve">4.4. У разі несвоєчасного внесення плати за отримані платні соціальні послуги/відмови від внесення плати/, коли отримувачем послуг не проведена </w:t>
      </w:r>
      <w:r w:rsidRPr="00872BFA">
        <w:rPr>
          <w:rFonts w:ascii="Times New Roman" w:hAnsi="Times New Roman"/>
          <w:sz w:val="28"/>
          <w:szCs w:val="28"/>
        </w:rPr>
        <w:lastRenderedPageBreak/>
        <w:t>оплата в установлені строки, громадянину припиняється надання соціальних послуг.</w:t>
      </w:r>
    </w:p>
    <w:p w14:paraId="1B9E2290" w14:textId="77777777" w:rsidR="001A6CC7" w:rsidRPr="00872BFA" w:rsidRDefault="001A6CC7" w:rsidP="00B962A6">
      <w:pPr>
        <w:spacing w:after="0" w:line="240" w:lineRule="auto"/>
        <w:jc w:val="both"/>
        <w:rPr>
          <w:rFonts w:ascii="Times New Roman" w:hAnsi="Times New Roman"/>
          <w:sz w:val="28"/>
          <w:szCs w:val="28"/>
        </w:rPr>
      </w:pPr>
      <w:r w:rsidRPr="00872BFA">
        <w:rPr>
          <w:rFonts w:ascii="Times New Roman" w:hAnsi="Times New Roman"/>
          <w:sz w:val="28"/>
          <w:szCs w:val="28"/>
        </w:rPr>
        <w:t>4.5. В разі смерті отримувача соціальної послуги оплата за отримані послуги здійснюється спадкоємцями визначеними у законному порядку.</w:t>
      </w:r>
    </w:p>
    <w:p w14:paraId="1CA0B905" w14:textId="77777777" w:rsidR="001A6CC7" w:rsidRPr="00872BFA" w:rsidRDefault="001A6CC7" w:rsidP="00B962A6">
      <w:pPr>
        <w:spacing w:after="0" w:line="240" w:lineRule="auto"/>
        <w:jc w:val="both"/>
        <w:rPr>
          <w:rFonts w:ascii="Times New Roman" w:hAnsi="Times New Roman"/>
          <w:sz w:val="28"/>
          <w:szCs w:val="28"/>
        </w:rPr>
      </w:pPr>
      <w:r w:rsidRPr="00872BFA">
        <w:rPr>
          <w:rFonts w:ascii="Times New Roman" w:hAnsi="Times New Roman"/>
          <w:sz w:val="28"/>
          <w:szCs w:val="28"/>
        </w:rPr>
        <w:t xml:space="preserve">4.6. Використання отриманих коштів можливе лише після зарахування їх на поточний рахунок в установі уповноваженого банку. </w:t>
      </w:r>
    </w:p>
    <w:p w14:paraId="5CE6ABF6" w14:textId="3845B12C" w:rsidR="001A6CC7" w:rsidRDefault="001A6CC7" w:rsidP="00B962A6">
      <w:pPr>
        <w:spacing w:after="0" w:line="240" w:lineRule="auto"/>
        <w:jc w:val="both"/>
        <w:rPr>
          <w:rFonts w:ascii="Times New Roman" w:hAnsi="Times New Roman"/>
          <w:sz w:val="28"/>
          <w:szCs w:val="28"/>
        </w:rPr>
      </w:pPr>
    </w:p>
    <w:p w14:paraId="64AAC56A" w14:textId="77777777" w:rsidR="00D05E66" w:rsidRPr="00872BFA" w:rsidRDefault="00D05E66" w:rsidP="00B962A6">
      <w:pPr>
        <w:spacing w:after="0" w:line="240" w:lineRule="auto"/>
        <w:jc w:val="both"/>
        <w:rPr>
          <w:rFonts w:ascii="Times New Roman" w:hAnsi="Times New Roman"/>
          <w:sz w:val="28"/>
          <w:szCs w:val="28"/>
        </w:rPr>
      </w:pPr>
    </w:p>
    <w:p w14:paraId="185FF095" w14:textId="77777777" w:rsidR="001A6CC7" w:rsidRPr="00872BFA" w:rsidRDefault="001A6CC7" w:rsidP="00F9348E">
      <w:pPr>
        <w:pStyle w:val="a3"/>
        <w:numPr>
          <w:ilvl w:val="0"/>
          <w:numId w:val="8"/>
        </w:numPr>
        <w:spacing w:after="0" w:line="240" w:lineRule="auto"/>
        <w:ind w:left="0" w:firstLine="0"/>
        <w:jc w:val="center"/>
        <w:rPr>
          <w:rFonts w:ascii="Times New Roman" w:hAnsi="Times New Roman"/>
          <w:b/>
          <w:sz w:val="28"/>
          <w:szCs w:val="28"/>
        </w:rPr>
      </w:pPr>
      <w:r w:rsidRPr="00872BFA">
        <w:rPr>
          <w:rFonts w:ascii="Times New Roman" w:hAnsi="Times New Roman"/>
          <w:b/>
          <w:sz w:val="28"/>
          <w:szCs w:val="28"/>
        </w:rPr>
        <w:t>Планування та використання доходів від надання платних соціальних послуг у Центрі</w:t>
      </w:r>
    </w:p>
    <w:p w14:paraId="339D5367" w14:textId="77777777" w:rsidR="001A6CC7" w:rsidRPr="00872BFA" w:rsidRDefault="001A6CC7" w:rsidP="00B962A6">
      <w:pPr>
        <w:pStyle w:val="a3"/>
        <w:spacing w:after="0" w:line="240" w:lineRule="auto"/>
        <w:rPr>
          <w:rFonts w:ascii="Times New Roman" w:hAnsi="Times New Roman"/>
          <w:b/>
          <w:sz w:val="28"/>
          <w:szCs w:val="28"/>
        </w:rPr>
      </w:pPr>
    </w:p>
    <w:p w14:paraId="35957700" w14:textId="77777777" w:rsidR="001A6CC7" w:rsidRPr="00872BFA" w:rsidRDefault="001A6CC7" w:rsidP="00B962A6">
      <w:pPr>
        <w:spacing w:after="0" w:line="240" w:lineRule="auto"/>
        <w:jc w:val="both"/>
        <w:rPr>
          <w:rFonts w:ascii="Times New Roman" w:hAnsi="Times New Roman"/>
          <w:sz w:val="28"/>
          <w:szCs w:val="28"/>
        </w:rPr>
      </w:pPr>
      <w:r w:rsidRPr="00872BFA">
        <w:rPr>
          <w:rFonts w:ascii="Times New Roman" w:hAnsi="Times New Roman"/>
          <w:sz w:val="28"/>
          <w:szCs w:val="28"/>
        </w:rPr>
        <w:t>5.1.</w:t>
      </w:r>
      <w:r>
        <w:rPr>
          <w:rFonts w:ascii="Times New Roman" w:hAnsi="Times New Roman"/>
          <w:sz w:val="28"/>
          <w:szCs w:val="28"/>
        </w:rPr>
        <w:t xml:space="preserve"> </w:t>
      </w:r>
      <w:r w:rsidRPr="00872BFA">
        <w:rPr>
          <w:rFonts w:ascii="Times New Roman" w:hAnsi="Times New Roman"/>
          <w:sz w:val="28"/>
          <w:szCs w:val="28"/>
        </w:rPr>
        <w:t>Кошти, що надходять від надання платних соціальних послуг, використовуються згідно з пунктом 4 статті 13 Бюджетного кодексу України та спрямовуються на організацію діяльності Центру, на покриття витрат, пов’язаних з організацією та наданням послуг, що надаються бюджетними установами згідно з їх основною діяльністю</w:t>
      </w:r>
      <w:r w:rsidR="008F73F0">
        <w:rPr>
          <w:rFonts w:ascii="Times New Roman" w:hAnsi="Times New Roman"/>
          <w:sz w:val="28"/>
          <w:szCs w:val="28"/>
        </w:rPr>
        <w:t xml:space="preserve"> та на заробітну плату з нарахуванням працівників, які надають платні соціальні послуги</w:t>
      </w:r>
      <w:r w:rsidRPr="00872BFA">
        <w:rPr>
          <w:rFonts w:ascii="Times New Roman" w:hAnsi="Times New Roman"/>
          <w:sz w:val="28"/>
          <w:szCs w:val="28"/>
        </w:rPr>
        <w:t xml:space="preserve">. </w:t>
      </w:r>
      <w:r w:rsidR="008F73F0">
        <w:rPr>
          <w:rFonts w:ascii="Times New Roman" w:hAnsi="Times New Roman"/>
          <w:sz w:val="28"/>
          <w:szCs w:val="28"/>
        </w:rPr>
        <w:t>Соціальний робітник не може отримувати більше 50 відсотків заробітної плати за надані платні соціальні послуги від заробітної плати з міського бюджету.</w:t>
      </w:r>
    </w:p>
    <w:p w14:paraId="42031A02" w14:textId="77777777" w:rsidR="001A6CC7" w:rsidRPr="00872BFA" w:rsidRDefault="001A6CC7" w:rsidP="00B962A6">
      <w:pPr>
        <w:spacing w:after="0" w:line="240" w:lineRule="auto"/>
        <w:jc w:val="both"/>
        <w:rPr>
          <w:rFonts w:ascii="Times New Roman" w:hAnsi="Times New Roman"/>
          <w:sz w:val="28"/>
          <w:szCs w:val="28"/>
        </w:rPr>
      </w:pPr>
      <w:r w:rsidRPr="00872BFA">
        <w:rPr>
          <w:rFonts w:ascii="Times New Roman" w:hAnsi="Times New Roman"/>
          <w:sz w:val="28"/>
          <w:szCs w:val="28"/>
        </w:rPr>
        <w:t xml:space="preserve">5.2. Центр веде фінансовий та бюджетний звіт і бухгалтерський облік надання платних соціальних послуг, складає звітність за цим видом діяльності відповідно до чинного законодавства. </w:t>
      </w:r>
    </w:p>
    <w:p w14:paraId="0C09A4DB" w14:textId="77777777" w:rsidR="001A6CC7" w:rsidRPr="00872BFA" w:rsidRDefault="001A6CC7" w:rsidP="00B962A6">
      <w:pPr>
        <w:spacing w:after="0" w:line="240" w:lineRule="auto"/>
        <w:jc w:val="both"/>
        <w:rPr>
          <w:rFonts w:ascii="Times New Roman" w:hAnsi="Times New Roman"/>
          <w:sz w:val="28"/>
          <w:szCs w:val="28"/>
        </w:rPr>
      </w:pPr>
    </w:p>
    <w:p w14:paraId="69062F23" w14:textId="77777777" w:rsidR="001A6CC7" w:rsidRPr="00872BFA" w:rsidRDefault="001A6CC7" w:rsidP="00B962A6">
      <w:pPr>
        <w:spacing w:after="0" w:line="240" w:lineRule="auto"/>
        <w:jc w:val="both"/>
        <w:rPr>
          <w:rFonts w:ascii="Times New Roman" w:hAnsi="Times New Roman"/>
          <w:sz w:val="28"/>
          <w:szCs w:val="28"/>
        </w:rPr>
      </w:pPr>
    </w:p>
    <w:p w14:paraId="0DF8AC69" w14:textId="10672D9A" w:rsidR="001A6CC7" w:rsidRPr="00872BFA" w:rsidRDefault="001A6CC7" w:rsidP="00251456">
      <w:pPr>
        <w:spacing w:after="0" w:line="240" w:lineRule="auto"/>
      </w:pPr>
      <w:bookmarkStart w:id="16" w:name="_GoBack"/>
      <w:bookmarkEnd w:id="16"/>
    </w:p>
    <w:p w14:paraId="17FAF4EA" w14:textId="77777777" w:rsidR="001A6CC7" w:rsidRPr="00872BFA" w:rsidRDefault="001A6CC7" w:rsidP="00985DC1"/>
    <w:sectPr w:rsidR="001A6CC7" w:rsidRPr="00872BFA" w:rsidSect="00BD2476">
      <w:headerReference w:type="default" r:id="rId8"/>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2C1B21" w14:textId="77777777" w:rsidR="00D60AFA" w:rsidRDefault="00D60AFA" w:rsidP="00D817FD">
      <w:pPr>
        <w:spacing w:after="0" w:line="240" w:lineRule="auto"/>
      </w:pPr>
      <w:r>
        <w:separator/>
      </w:r>
    </w:p>
  </w:endnote>
  <w:endnote w:type="continuationSeparator" w:id="0">
    <w:p w14:paraId="19F29C84" w14:textId="77777777" w:rsidR="00D60AFA" w:rsidRDefault="00D60AFA" w:rsidP="00D81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EF2CB" w14:textId="77777777" w:rsidR="00D60AFA" w:rsidRDefault="00D60AFA" w:rsidP="00D817FD">
      <w:pPr>
        <w:spacing w:after="0" w:line="240" w:lineRule="auto"/>
      </w:pPr>
      <w:r>
        <w:separator/>
      </w:r>
    </w:p>
  </w:footnote>
  <w:footnote w:type="continuationSeparator" w:id="0">
    <w:p w14:paraId="0C73485A" w14:textId="77777777" w:rsidR="00D60AFA" w:rsidRDefault="00D60AFA" w:rsidP="00D817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3623F" w14:textId="18CB5632" w:rsidR="00BD2476" w:rsidRDefault="00BD2476" w:rsidP="00BD2476">
    <w:pPr>
      <w:pStyle w:val="a8"/>
      <w:jc w:val="center"/>
    </w:pPr>
    <w:r>
      <w:fldChar w:fldCharType="begin"/>
    </w:r>
    <w:r>
      <w:instrText>PAGE   \* MERGEFORMAT</w:instrText>
    </w:r>
    <w:r>
      <w:fldChar w:fldCharType="separate"/>
    </w:r>
    <w:r w:rsidR="00251456">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A086CD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7BA72B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79031F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1FE34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B52AF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62E0C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100FC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04AC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6AC926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4F28D48"/>
    <w:lvl w:ilvl="0">
      <w:start w:val="1"/>
      <w:numFmt w:val="bullet"/>
      <w:lvlText w:val=""/>
      <w:lvlJc w:val="left"/>
      <w:pPr>
        <w:tabs>
          <w:tab w:val="num" w:pos="360"/>
        </w:tabs>
        <w:ind w:left="360" w:hanging="360"/>
      </w:pPr>
      <w:rPr>
        <w:rFonts w:ascii="Symbol" w:hAnsi="Symbol" w:hint="default"/>
      </w:rPr>
    </w:lvl>
  </w:abstractNum>
  <w:abstractNum w:abstractNumId="10">
    <w:nsid w:val="084862A0"/>
    <w:multiLevelType w:val="hybridMultilevel"/>
    <w:tmpl w:val="5DCCB716"/>
    <w:lvl w:ilvl="0" w:tplc="92E00C54">
      <w:start w:val="4"/>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1">
    <w:nsid w:val="15510A98"/>
    <w:multiLevelType w:val="hybridMultilevel"/>
    <w:tmpl w:val="7D7CA448"/>
    <w:lvl w:ilvl="0" w:tplc="596840A6">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1A491FE0"/>
    <w:multiLevelType w:val="hybridMultilevel"/>
    <w:tmpl w:val="434C180A"/>
    <w:lvl w:ilvl="0" w:tplc="0FE8915E">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C0B2510"/>
    <w:multiLevelType w:val="hybridMultilevel"/>
    <w:tmpl w:val="2CEE0ACC"/>
    <w:lvl w:ilvl="0" w:tplc="8EB898D2">
      <w:start w:val="12"/>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nsid w:val="3CCE6831"/>
    <w:multiLevelType w:val="multilevel"/>
    <w:tmpl w:val="CADCF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6C360DD"/>
    <w:multiLevelType w:val="multilevel"/>
    <w:tmpl w:val="87F8A6D0"/>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52EC5CEC"/>
    <w:multiLevelType w:val="multilevel"/>
    <w:tmpl w:val="E7229B2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nsid w:val="7CD1219B"/>
    <w:multiLevelType w:val="multilevel"/>
    <w:tmpl w:val="CADA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5"/>
  </w:num>
  <w:num w:numId="3">
    <w:abstractNumId w:val="14"/>
  </w:num>
  <w:num w:numId="4">
    <w:abstractNumId w:val="17"/>
  </w:num>
  <w:num w:numId="5">
    <w:abstractNumId w:val="12"/>
  </w:num>
  <w:num w:numId="6">
    <w:abstractNumId w:val="13"/>
  </w:num>
  <w:num w:numId="7">
    <w:abstractNumId w:val="11"/>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91B"/>
    <w:rsid w:val="00001199"/>
    <w:rsid w:val="00007AA6"/>
    <w:rsid w:val="00061FB6"/>
    <w:rsid w:val="00071B2B"/>
    <w:rsid w:val="00081687"/>
    <w:rsid w:val="000949CA"/>
    <w:rsid w:val="000A673B"/>
    <w:rsid w:val="000B2F99"/>
    <w:rsid w:val="000C2842"/>
    <w:rsid w:val="000E4D2E"/>
    <w:rsid w:val="000F6446"/>
    <w:rsid w:val="00114628"/>
    <w:rsid w:val="00120CA9"/>
    <w:rsid w:val="00123C02"/>
    <w:rsid w:val="001702AD"/>
    <w:rsid w:val="00175F56"/>
    <w:rsid w:val="001A6CC7"/>
    <w:rsid w:val="001D212A"/>
    <w:rsid w:val="001D6329"/>
    <w:rsid w:val="00244765"/>
    <w:rsid w:val="00251456"/>
    <w:rsid w:val="00252DEE"/>
    <w:rsid w:val="0029346B"/>
    <w:rsid w:val="002B0750"/>
    <w:rsid w:val="002C6B8C"/>
    <w:rsid w:val="002D0799"/>
    <w:rsid w:val="002F0261"/>
    <w:rsid w:val="00332872"/>
    <w:rsid w:val="003341CB"/>
    <w:rsid w:val="00337B93"/>
    <w:rsid w:val="0034358F"/>
    <w:rsid w:val="00361211"/>
    <w:rsid w:val="0037266F"/>
    <w:rsid w:val="00376C06"/>
    <w:rsid w:val="00393016"/>
    <w:rsid w:val="003C7388"/>
    <w:rsid w:val="003E5E3E"/>
    <w:rsid w:val="004676EE"/>
    <w:rsid w:val="00472C4E"/>
    <w:rsid w:val="00472C67"/>
    <w:rsid w:val="00480A44"/>
    <w:rsid w:val="00481C51"/>
    <w:rsid w:val="004838AC"/>
    <w:rsid w:val="004C1243"/>
    <w:rsid w:val="005254E0"/>
    <w:rsid w:val="005471F9"/>
    <w:rsid w:val="00566F22"/>
    <w:rsid w:val="00596C1D"/>
    <w:rsid w:val="00597D5B"/>
    <w:rsid w:val="005C3CB6"/>
    <w:rsid w:val="005E36A3"/>
    <w:rsid w:val="006065BE"/>
    <w:rsid w:val="00606B06"/>
    <w:rsid w:val="006746B4"/>
    <w:rsid w:val="00697FE3"/>
    <w:rsid w:val="006A06DB"/>
    <w:rsid w:val="006C3CCF"/>
    <w:rsid w:val="0075770E"/>
    <w:rsid w:val="007757C9"/>
    <w:rsid w:val="00775CCE"/>
    <w:rsid w:val="00781181"/>
    <w:rsid w:val="007A0EDB"/>
    <w:rsid w:val="007E41A6"/>
    <w:rsid w:val="007F4F7E"/>
    <w:rsid w:val="0080581D"/>
    <w:rsid w:val="0080643A"/>
    <w:rsid w:val="008442F7"/>
    <w:rsid w:val="00855DD0"/>
    <w:rsid w:val="00872BFA"/>
    <w:rsid w:val="0087408B"/>
    <w:rsid w:val="00891682"/>
    <w:rsid w:val="00897ABB"/>
    <w:rsid w:val="008A291B"/>
    <w:rsid w:val="008B3D8A"/>
    <w:rsid w:val="008B5B6A"/>
    <w:rsid w:val="008C7044"/>
    <w:rsid w:val="008F452E"/>
    <w:rsid w:val="008F73F0"/>
    <w:rsid w:val="009033FB"/>
    <w:rsid w:val="0091734B"/>
    <w:rsid w:val="0092021D"/>
    <w:rsid w:val="00920648"/>
    <w:rsid w:val="00954748"/>
    <w:rsid w:val="00956181"/>
    <w:rsid w:val="00980E97"/>
    <w:rsid w:val="00985DC1"/>
    <w:rsid w:val="0099027A"/>
    <w:rsid w:val="009A04F6"/>
    <w:rsid w:val="009F5869"/>
    <w:rsid w:val="00A12E0D"/>
    <w:rsid w:val="00A4279A"/>
    <w:rsid w:val="00A43D35"/>
    <w:rsid w:val="00A63C68"/>
    <w:rsid w:val="00A72105"/>
    <w:rsid w:val="00A93888"/>
    <w:rsid w:val="00AB69FF"/>
    <w:rsid w:val="00AC69DE"/>
    <w:rsid w:val="00AF4FB3"/>
    <w:rsid w:val="00B30E4C"/>
    <w:rsid w:val="00B80D01"/>
    <w:rsid w:val="00B90E2C"/>
    <w:rsid w:val="00B962A6"/>
    <w:rsid w:val="00BD2476"/>
    <w:rsid w:val="00BD7090"/>
    <w:rsid w:val="00BE63AB"/>
    <w:rsid w:val="00C01E7B"/>
    <w:rsid w:val="00C33210"/>
    <w:rsid w:val="00C42E15"/>
    <w:rsid w:val="00C51EF3"/>
    <w:rsid w:val="00C83791"/>
    <w:rsid w:val="00CA707A"/>
    <w:rsid w:val="00CB68FA"/>
    <w:rsid w:val="00CC209D"/>
    <w:rsid w:val="00CC6F45"/>
    <w:rsid w:val="00CE4F59"/>
    <w:rsid w:val="00CE5D6A"/>
    <w:rsid w:val="00D05E66"/>
    <w:rsid w:val="00D1352A"/>
    <w:rsid w:val="00D43082"/>
    <w:rsid w:val="00D46BDE"/>
    <w:rsid w:val="00D60AFA"/>
    <w:rsid w:val="00D817FD"/>
    <w:rsid w:val="00D9467B"/>
    <w:rsid w:val="00DC156C"/>
    <w:rsid w:val="00E063F4"/>
    <w:rsid w:val="00E3535E"/>
    <w:rsid w:val="00E82A01"/>
    <w:rsid w:val="00EC6363"/>
    <w:rsid w:val="00F0217F"/>
    <w:rsid w:val="00F03FEE"/>
    <w:rsid w:val="00F51080"/>
    <w:rsid w:val="00F5229B"/>
    <w:rsid w:val="00F9348E"/>
    <w:rsid w:val="00FE7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02F90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A291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A291B"/>
    <w:pPr>
      <w:ind w:left="720"/>
      <w:contextualSpacing/>
    </w:pPr>
  </w:style>
  <w:style w:type="table" w:styleId="a4">
    <w:name w:val="Table Grid"/>
    <w:basedOn w:val="a1"/>
    <w:uiPriority w:val="99"/>
    <w:rsid w:val="008A2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uiPriority w:val="99"/>
    <w:rsid w:val="008A291B"/>
    <w:pPr>
      <w:spacing w:before="100" w:beforeAutospacing="1" w:after="100" w:afterAutospacing="1" w:line="240" w:lineRule="auto"/>
    </w:pPr>
    <w:rPr>
      <w:rFonts w:ascii="Times New Roman" w:eastAsia="Times New Roman" w:hAnsi="Times New Roman"/>
      <w:sz w:val="24"/>
      <w:szCs w:val="24"/>
      <w:lang w:eastAsia="uk-UA"/>
    </w:rPr>
  </w:style>
  <w:style w:type="paragraph" w:styleId="a5">
    <w:name w:val="Normal (Web)"/>
    <w:basedOn w:val="a"/>
    <w:uiPriority w:val="99"/>
    <w:semiHidden/>
    <w:rsid w:val="008A291B"/>
    <w:rPr>
      <w:rFonts w:ascii="Times New Roman" w:hAnsi="Times New Roman"/>
      <w:sz w:val="24"/>
      <w:szCs w:val="24"/>
    </w:rPr>
  </w:style>
  <w:style w:type="paragraph" w:styleId="a6">
    <w:name w:val="Balloon Text"/>
    <w:basedOn w:val="a"/>
    <w:link w:val="a7"/>
    <w:uiPriority w:val="99"/>
    <w:semiHidden/>
    <w:rsid w:val="00855DD0"/>
    <w:pPr>
      <w:spacing w:after="0" w:line="240" w:lineRule="auto"/>
    </w:pPr>
    <w:rPr>
      <w:rFonts w:ascii="Tahoma" w:hAnsi="Tahoma" w:cs="Tahoma"/>
      <w:sz w:val="16"/>
      <w:szCs w:val="16"/>
    </w:rPr>
  </w:style>
  <w:style w:type="character" w:customStyle="1" w:styleId="a7">
    <w:name w:val="Текст у виносці Знак"/>
    <w:link w:val="a6"/>
    <w:uiPriority w:val="99"/>
    <w:semiHidden/>
    <w:locked/>
    <w:rsid w:val="00855DD0"/>
    <w:rPr>
      <w:rFonts w:ascii="Tahoma" w:hAnsi="Tahoma"/>
      <w:sz w:val="16"/>
    </w:rPr>
  </w:style>
  <w:style w:type="paragraph" w:styleId="a8">
    <w:name w:val="header"/>
    <w:basedOn w:val="a"/>
    <w:link w:val="a9"/>
    <w:uiPriority w:val="99"/>
    <w:locked/>
    <w:rsid w:val="00D817FD"/>
    <w:pPr>
      <w:tabs>
        <w:tab w:val="center" w:pos="4819"/>
        <w:tab w:val="right" w:pos="9639"/>
      </w:tabs>
    </w:pPr>
  </w:style>
  <w:style w:type="character" w:customStyle="1" w:styleId="a9">
    <w:name w:val="Верхній колонтитул Знак"/>
    <w:link w:val="a8"/>
    <w:uiPriority w:val="99"/>
    <w:locked/>
    <w:rsid w:val="00D817FD"/>
    <w:rPr>
      <w:lang w:val="uk-UA" w:eastAsia="en-US"/>
    </w:rPr>
  </w:style>
  <w:style w:type="paragraph" w:styleId="aa">
    <w:name w:val="footer"/>
    <w:basedOn w:val="a"/>
    <w:link w:val="ab"/>
    <w:uiPriority w:val="99"/>
    <w:locked/>
    <w:rsid w:val="00D817FD"/>
    <w:pPr>
      <w:tabs>
        <w:tab w:val="center" w:pos="4819"/>
        <w:tab w:val="right" w:pos="9639"/>
      </w:tabs>
    </w:pPr>
  </w:style>
  <w:style w:type="character" w:customStyle="1" w:styleId="ab">
    <w:name w:val="Нижній колонтитул Знак"/>
    <w:link w:val="aa"/>
    <w:uiPriority w:val="99"/>
    <w:locked/>
    <w:rsid w:val="00D817FD"/>
    <w:rPr>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A291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A291B"/>
    <w:pPr>
      <w:ind w:left="720"/>
      <w:contextualSpacing/>
    </w:pPr>
  </w:style>
  <w:style w:type="table" w:styleId="a4">
    <w:name w:val="Table Grid"/>
    <w:basedOn w:val="a1"/>
    <w:uiPriority w:val="99"/>
    <w:rsid w:val="008A2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uiPriority w:val="99"/>
    <w:rsid w:val="008A291B"/>
    <w:pPr>
      <w:spacing w:before="100" w:beforeAutospacing="1" w:after="100" w:afterAutospacing="1" w:line="240" w:lineRule="auto"/>
    </w:pPr>
    <w:rPr>
      <w:rFonts w:ascii="Times New Roman" w:eastAsia="Times New Roman" w:hAnsi="Times New Roman"/>
      <w:sz w:val="24"/>
      <w:szCs w:val="24"/>
      <w:lang w:eastAsia="uk-UA"/>
    </w:rPr>
  </w:style>
  <w:style w:type="paragraph" w:styleId="a5">
    <w:name w:val="Normal (Web)"/>
    <w:basedOn w:val="a"/>
    <w:uiPriority w:val="99"/>
    <w:semiHidden/>
    <w:rsid w:val="008A291B"/>
    <w:rPr>
      <w:rFonts w:ascii="Times New Roman" w:hAnsi="Times New Roman"/>
      <w:sz w:val="24"/>
      <w:szCs w:val="24"/>
    </w:rPr>
  </w:style>
  <w:style w:type="paragraph" w:styleId="a6">
    <w:name w:val="Balloon Text"/>
    <w:basedOn w:val="a"/>
    <w:link w:val="a7"/>
    <w:uiPriority w:val="99"/>
    <w:semiHidden/>
    <w:rsid w:val="00855DD0"/>
    <w:pPr>
      <w:spacing w:after="0" w:line="240" w:lineRule="auto"/>
    </w:pPr>
    <w:rPr>
      <w:rFonts w:ascii="Tahoma" w:hAnsi="Tahoma" w:cs="Tahoma"/>
      <w:sz w:val="16"/>
      <w:szCs w:val="16"/>
    </w:rPr>
  </w:style>
  <w:style w:type="character" w:customStyle="1" w:styleId="a7">
    <w:name w:val="Текст у виносці Знак"/>
    <w:link w:val="a6"/>
    <w:uiPriority w:val="99"/>
    <w:semiHidden/>
    <w:locked/>
    <w:rsid w:val="00855DD0"/>
    <w:rPr>
      <w:rFonts w:ascii="Tahoma" w:hAnsi="Tahoma"/>
      <w:sz w:val="16"/>
    </w:rPr>
  </w:style>
  <w:style w:type="paragraph" w:styleId="a8">
    <w:name w:val="header"/>
    <w:basedOn w:val="a"/>
    <w:link w:val="a9"/>
    <w:uiPriority w:val="99"/>
    <w:locked/>
    <w:rsid w:val="00D817FD"/>
    <w:pPr>
      <w:tabs>
        <w:tab w:val="center" w:pos="4819"/>
        <w:tab w:val="right" w:pos="9639"/>
      </w:tabs>
    </w:pPr>
  </w:style>
  <w:style w:type="character" w:customStyle="1" w:styleId="a9">
    <w:name w:val="Верхній колонтитул Знак"/>
    <w:link w:val="a8"/>
    <w:uiPriority w:val="99"/>
    <w:locked/>
    <w:rsid w:val="00D817FD"/>
    <w:rPr>
      <w:lang w:val="uk-UA" w:eastAsia="en-US"/>
    </w:rPr>
  </w:style>
  <w:style w:type="paragraph" w:styleId="aa">
    <w:name w:val="footer"/>
    <w:basedOn w:val="a"/>
    <w:link w:val="ab"/>
    <w:uiPriority w:val="99"/>
    <w:locked/>
    <w:rsid w:val="00D817FD"/>
    <w:pPr>
      <w:tabs>
        <w:tab w:val="center" w:pos="4819"/>
        <w:tab w:val="right" w:pos="9639"/>
      </w:tabs>
    </w:pPr>
  </w:style>
  <w:style w:type="character" w:customStyle="1" w:styleId="ab">
    <w:name w:val="Нижній колонтитул Знак"/>
    <w:link w:val="aa"/>
    <w:uiPriority w:val="99"/>
    <w:locked/>
    <w:rsid w:val="00D817FD"/>
    <w:rPr>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08009">
      <w:bodyDiv w:val="1"/>
      <w:marLeft w:val="0"/>
      <w:marRight w:val="0"/>
      <w:marTop w:val="0"/>
      <w:marBottom w:val="0"/>
      <w:divBdr>
        <w:top w:val="none" w:sz="0" w:space="0" w:color="auto"/>
        <w:left w:val="none" w:sz="0" w:space="0" w:color="auto"/>
        <w:bottom w:val="none" w:sz="0" w:space="0" w:color="auto"/>
        <w:right w:val="none" w:sz="0" w:space="0" w:color="auto"/>
      </w:divBdr>
    </w:div>
    <w:div w:id="175095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9066</Words>
  <Characters>5168</Characters>
  <Application>Microsoft Office Word</Application>
  <DocSecurity>0</DocSecurity>
  <Lines>43</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Dell-user</dc:creator>
  <cp:lastModifiedBy>Dell-user</cp:lastModifiedBy>
  <cp:revision>3</cp:revision>
  <cp:lastPrinted>2021-12-03T11:34:00Z</cp:lastPrinted>
  <dcterms:created xsi:type="dcterms:W3CDTF">2021-12-14T08:12:00Z</dcterms:created>
  <dcterms:modified xsi:type="dcterms:W3CDTF">2021-12-14T08:26:00Z</dcterms:modified>
</cp:coreProperties>
</file>