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B882E" w14:textId="72A256CF" w:rsidR="004C511B" w:rsidRPr="00593FF3" w:rsidRDefault="004C511B" w:rsidP="004C511B">
      <w:pPr>
        <w:ind w:left="5103"/>
        <w:rPr>
          <w:sz w:val="28"/>
          <w:szCs w:val="28"/>
          <w:lang w:eastAsia="ru-RU"/>
        </w:rPr>
      </w:pPr>
      <w:bookmarkStart w:id="0" w:name="_GoBack"/>
      <w:bookmarkEnd w:id="0"/>
      <w:r w:rsidRPr="00593FF3">
        <w:rPr>
          <w:sz w:val="28"/>
          <w:szCs w:val="28"/>
          <w:lang w:eastAsia="ru-RU"/>
        </w:rPr>
        <w:t xml:space="preserve">Додаток </w:t>
      </w:r>
      <w:r>
        <w:rPr>
          <w:sz w:val="28"/>
          <w:szCs w:val="28"/>
          <w:lang w:eastAsia="ru-RU"/>
        </w:rPr>
        <w:t xml:space="preserve">6 </w:t>
      </w:r>
      <w:r w:rsidRPr="00593FF3">
        <w:rPr>
          <w:sz w:val="28"/>
          <w:szCs w:val="28"/>
          <w:lang w:eastAsia="ru-RU"/>
        </w:rPr>
        <w:t xml:space="preserve">до рішення міської ради </w:t>
      </w:r>
    </w:p>
    <w:p w14:paraId="06142248" w14:textId="68556A12" w:rsidR="004C511B" w:rsidRPr="00593FF3" w:rsidRDefault="004C511B" w:rsidP="004C511B">
      <w:pPr>
        <w:ind w:left="5103"/>
      </w:pPr>
      <w:r>
        <w:rPr>
          <w:sz w:val="28"/>
          <w:szCs w:val="28"/>
          <w:lang w:eastAsia="ru-RU"/>
        </w:rPr>
        <w:t>в</w:t>
      </w:r>
      <w:r w:rsidRPr="00593FF3">
        <w:rPr>
          <w:sz w:val="28"/>
          <w:szCs w:val="28"/>
          <w:lang w:eastAsia="ru-RU"/>
        </w:rPr>
        <w:t>ід</w:t>
      </w:r>
      <w:r>
        <w:rPr>
          <w:sz w:val="28"/>
          <w:szCs w:val="28"/>
          <w:lang w:eastAsia="ru-RU"/>
        </w:rPr>
        <w:t xml:space="preserve"> 19.05.2022</w:t>
      </w:r>
      <w:r w:rsidRPr="00593FF3">
        <w:rPr>
          <w:sz w:val="28"/>
          <w:szCs w:val="28"/>
          <w:lang w:eastAsia="ru-RU"/>
        </w:rPr>
        <w:t xml:space="preserve"> № </w:t>
      </w:r>
      <w:r w:rsidR="00F16B77">
        <w:rPr>
          <w:sz w:val="28"/>
          <w:szCs w:val="28"/>
          <w:lang w:eastAsia="ru-RU"/>
        </w:rPr>
        <w:t>1574</w:t>
      </w:r>
      <w:r>
        <w:rPr>
          <w:sz w:val="28"/>
          <w:szCs w:val="28"/>
          <w:lang w:eastAsia="ru-RU"/>
        </w:rPr>
        <w:t>-20/2022</w:t>
      </w:r>
    </w:p>
    <w:p w14:paraId="265783EB" w14:textId="77777777" w:rsidR="006B5B9E" w:rsidRPr="00593FF3" w:rsidRDefault="006B5B9E" w:rsidP="00D836F2">
      <w:pPr>
        <w:jc w:val="both"/>
        <w:rPr>
          <w:sz w:val="28"/>
          <w:szCs w:val="28"/>
        </w:rPr>
      </w:pPr>
    </w:p>
    <w:p w14:paraId="066CA30B" w14:textId="77777777" w:rsidR="006B5B9E" w:rsidRPr="00593FF3" w:rsidRDefault="006B5B9E" w:rsidP="008D322F">
      <w:pPr>
        <w:jc w:val="center"/>
        <w:rPr>
          <w:sz w:val="26"/>
          <w:szCs w:val="26"/>
        </w:rPr>
      </w:pPr>
    </w:p>
    <w:p w14:paraId="10B79A37" w14:textId="77777777" w:rsidR="00D836F2" w:rsidRPr="00593FF3" w:rsidRDefault="00D836F2" w:rsidP="008D322F">
      <w:pPr>
        <w:jc w:val="center"/>
        <w:rPr>
          <w:i/>
          <w:sz w:val="26"/>
          <w:szCs w:val="26"/>
        </w:rPr>
      </w:pPr>
    </w:p>
    <w:p w14:paraId="6EA3F2D0" w14:textId="77777777" w:rsidR="006B5B9E" w:rsidRPr="00593FF3" w:rsidRDefault="006B5B9E" w:rsidP="008D322F">
      <w:pPr>
        <w:shd w:val="clear" w:color="auto" w:fill="FFFFFF"/>
        <w:jc w:val="center"/>
        <w:textAlignment w:val="baseline"/>
        <w:rPr>
          <w:b/>
          <w:bCs/>
          <w:sz w:val="28"/>
          <w:szCs w:val="28"/>
          <w:bdr w:val="none" w:sz="0" w:space="0" w:color="auto" w:frame="1"/>
        </w:rPr>
      </w:pPr>
      <w:r w:rsidRPr="00593FF3">
        <w:rPr>
          <w:b/>
          <w:bCs/>
          <w:sz w:val="28"/>
          <w:szCs w:val="28"/>
          <w:bdr w:val="none" w:sz="0" w:space="0" w:color="auto" w:frame="1"/>
        </w:rPr>
        <w:t>Збір за місця для паркування транспортних засобів</w:t>
      </w:r>
    </w:p>
    <w:p w14:paraId="22A716AB" w14:textId="77777777" w:rsidR="00F70E56" w:rsidRPr="00593FF3" w:rsidRDefault="00F70E56" w:rsidP="009818CA">
      <w:pPr>
        <w:shd w:val="clear" w:color="auto" w:fill="FFFFFF"/>
        <w:jc w:val="both"/>
        <w:textAlignment w:val="baseline"/>
        <w:rPr>
          <w:b/>
          <w:bCs/>
          <w:sz w:val="28"/>
          <w:szCs w:val="28"/>
          <w:bdr w:val="none" w:sz="0" w:space="0" w:color="auto" w:frame="1"/>
        </w:rPr>
      </w:pPr>
    </w:p>
    <w:p w14:paraId="7F1D5065" w14:textId="39CBA98F" w:rsidR="006B5B9E" w:rsidRPr="00593FF3" w:rsidRDefault="00B53A2A" w:rsidP="00DE3ADE">
      <w:pPr>
        <w:shd w:val="clear" w:color="auto" w:fill="FFFFFF"/>
        <w:jc w:val="center"/>
        <w:textAlignment w:val="baseline"/>
        <w:rPr>
          <w:b/>
          <w:bCs/>
          <w:sz w:val="28"/>
          <w:szCs w:val="28"/>
          <w:bdr w:val="none" w:sz="0" w:space="0" w:color="auto" w:frame="1"/>
        </w:rPr>
      </w:pPr>
      <w:r w:rsidRPr="00593FF3">
        <w:rPr>
          <w:b/>
          <w:bCs/>
          <w:sz w:val="28"/>
          <w:szCs w:val="28"/>
          <w:bdr w:val="none" w:sz="0" w:space="0" w:color="auto" w:frame="1"/>
        </w:rPr>
        <w:t>1.</w:t>
      </w:r>
      <w:r w:rsidR="00660D05">
        <w:rPr>
          <w:b/>
          <w:bCs/>
          <w:sz w:val="28"/>
          <w:szCs w:val="28"/>
          <w:bdr w:val="none" w:sz="0" w:space="0" w:color="auto" w:frame="1"/>
        </w:rPr>
        <w:t xml:space="preserve"> </w:t>
      </w:r>
      <w:r w:rsidR="00F70E56" w:rsidRPr="00593FF3">
        <w:rPr>
          <w:b/>
          <w:bCs/>
          <w:sz w:val="28"/>
          <w:szCs w:val="28"/>
          <w:bdr w:val="none" w:sz="0" w:space="0" w:color="auto" w:frame="1"/>
        </w:rPr>
        <w:t>Платники збору</w:t>
      </w:r>
    </w:p>
    <w:p w14:paraId="22A22E53" w14:textId="77777777" w:rsidR="00F70E56" w:rsidRPr="00593FF3" w:rsidRDefault="00F70E56" w:rsidP="009B5F69">
      <w:pPr>
        <w:shd w:val="clear" w:color="auto" w:fill="FFFFFF"/>
        <w:ind w:firstLine="709"/>
        <w:jc w:val="both"/>
        <w:textAlignment w:val="baseline"/>
        <w:rPr>
          <w:b/>
          <w:bCs/>
          <w:sz w:val="28"/>
          <w:szCs w:val="28"/>
          <w:bdr w:val="none" w:sz="0" w:space="0" w:color="auto" w:frame="1"/>
        </w:rPr>
      </w:pPr>
      <w:r w:rsidRPr="00593FF3">
        <w:rPr>
          <w:rStyle w:val="afe"/>
          <w:b w:val="0"/>
          <w:sz w:val="28"/>
          <w:szCs w:val="28"/>
          <w:bdr w:val="none" w:sz="0" w:space="0" w:color="auto" w:frame="1"/>
          <w:shd w:val="clear" w:color="auto" w:fill="FFFFFF"/>
        </w:rPr>
        <w:t>Відповідно до ст. 268  Податкового Кодексу України:</w:t>
      </w:r>
    </w:p>
    <w:p w14:paraId="42D7F4E7" w14:textId="77777777" w:rsidR="006B5B9E" w:rsidRPr="00593FF3" w:rsidRDefault="006B5B9E" w:rsidP="004E4307">
      <w:pPr>
        <w:shd w:val="clear" w:color="auto" w:fill="FFFFFF"/>
        <w:ind w:firstLine="709"/>
        <w:jc w:val="both"/>
        <w:textAlignment w:val="baseline"/>
        <w:rPr>
          <w:sz w:val="28"/>
          <w:szCs w:val="28"/>
        </w:rPr>
      </w:pPr>
      <w:r w:rsidRPr="00593FF3">
        <w:rPr>
          <w:sz w:val="28"/>
          <w:szCs w:val="28"/>
        </w:rPr>
        <w:t>1</w:t>
      </w:r>
      <w:r w:rsidRPr="00593FF3">
        <w:rPr>
          <w:bCs/>
          <w:sz w:val="28"/>
          <w:szCs w:val="28"/>
          <w:bdr w:val="none" w:sz="0" w:space="0" w:color="auto" w:frame="1"/>
        </w:rPr>
        <w:t>.</w:t>
      </w:r>
      <w:r w:rsidR="009564E6" w:rsidRPr="00593FF3">
        <w:rPr>
          <w:bCs/>
          <w:sz w:val="28"/>
          <w:szCs w:val="28"/>
          <w:bdr w:val="none" w:sz="0" w:space="0" w:color="auto" w:frame="1"/>
        </w:rPr>
        <w:t>1.</w:t>
      </w:r>
      <w:r w:rsidRPr="00593FF3">
        <w:rPr>
          <w:b/>
          <w:bCs/>
          <w:sz w:val="28"/>
          <w:szCs w:val="28"/>
          <w:bdr w:val="none" w:sz="0" w:space="0" w:color="auto" w:frame="1"/>
        </w:rPr>
        <w:t xml:space="preserve"> </w:t>
      </w:r>
      <w:r w:rsidRPr="00593FF3">
        <w:rPr>
          <w:bCs/>
          <w:sz w:val="28"/>
          <w:szCs w:val="28"/>
          <w:bdr w:val="none" w:sz="0" w:space="0" w:color="auto" w:frame="1"/>
        </w:rPr>
        <w:t>Платниками збору є юридичні особи</w:t>
      </w:r>
      <w:r w:rsidRPr="00593FF3">
        <w:rPr>
          <w:sz w:val="28"/>
          <w:szCs w:val="28"/>
        </w:rPr>
        <w:t xml:space="preserve">, їх філії (відділення, представництва), фізичні особи - підприємці, які згідно з рішенням </w:t>
      </w:r>
      <w:r w:rsidR="00156786" w:rsidRPr="00593FF3">
        <w:rPr>
          <w:sz w:val="28"/>
          <w:szCs w:val="28"/>
        </w:rPr>
        <w:t xml:space="preserve">міської </w:t>
      </w:r>
      <w:r w:rsidRPr="00593FF3">
        <w:rPr>
          <w:sz w:val="28"/>
          <w:szCs w:val="28"/>
        </w:rPr>
        <w:t>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14:paraId="71DB1815" w14:textId="77777777" w:rsidR="006B5B9E" w:rsidRPr="00593FF3" w:rsidRDefault="009564E6" w:rsidP="004E4307">
      <w:pPr>
        <w:shd w:val="clear" w:color="auto" w:fill="FFFFFF"/>
        <w:spacing w:after="225"/>
        <w:ind w:firstLine="709"/>
        <w:jc w:val="both"/>
        <w:textAlignment w:val="baseline"/>
        <w:rPr>
          <w:sz w:val="28"/>
          <w:szCs w:val="28"/>
        </w:rPr>
      </w:pPr>
      <w:r w:rsidRPr="00593FF3">
        <w:rPr>
          <w:sz w:val="28"/>
          <w:szCs w:val="28"/>
        </w:rPr>
        <w:t>1</w:t>
      </w:r>
      <w:r w:rsidR="006B5B9E" w:rsidRPr="00593FF3">
        <w:rPr>
          <w:sz w:val="28"/>
          <w:szCs w:val="28"/>
        </w:rPr>
        <w:t>.</w:t>
      </w:r>
      <w:r w:rsidRPr="00593FF3">
        <w:rPr>
          <w:sz w:val="28"/>
          <w:szCs w:val="28"/>
        </w:rPr>
        <w:t>2.</w:t>
      </w:r>
      <w:r w:rsidR="006B5B9E" w:rsidRPr="00593FF3">
        <w:rPr>
          <w:sz w:val="28"/>
          <w:szCs w:val="28"/>
        </w:rPr>
        <w:t xml:space="preserve">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156786" w:rsidRPr="00593FF3">
        <w:rPr>
          <w:sz w:val="28"/>
          <w:szCs w:val="28"/>
        </w:rPr>
        <w:t>міської</w:t>
      </w:r>
      <w:r w:rsidR="006B5B9E" w:rsidRPr="00593FF3">
        <w:rPr>
          <w:sz w:val="28"/>
          <w:szCs w:val="28"/>
        </w:rPr>
        <w:t xml:space="preserve">  ради</w:t>
      </w:r>
      <w:r w:rsidR="00F70E56" w:rsidRPr="00593FF3">
        <w:rPr>
          <w:sz w:val="28"/>
          <w:szCs w:val="28"/>
        </w:rPr>
        <w:t>.</w:t>
      </w:r>
    </w:p>
    <w:p w14:paraId="7D37D97B"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w:t>
      </w:r>
      <w:r w:rsidR="00F70E56" w:rsidRPr="00593FF3">
        <w:rPr>
          <w:sz w:val="28"/>
          <w:szCs w:val="28"/>
        </w:rPr>
        <w:t xml:space="preserve"> міської</w:t>
      </w:r>
      <w:r w:rsidRPr="00593FF3">
        <w:rPr>
          <w:sz w:val="28"/>
          <w:szCs w:val="28"/>
        </w:rPr>
        <w:t xml:space="preserve"> ради контролюючому органу в порядку, встановленому розділом I цього Кодексу.</w:t>
      </w:r>
    </w:p>
    <w:p w14:paraId="629F4DA0" w14:textId="77777777" w:rsidR="006B5B9E" w:rsidRPr="00593FF3" w:rsidRDefault="006B5B9E" w:rsidP="00DE3ADE">
      <w:pPr>
        <w:shd w:val="clear" w:color="auto" w:fill="FFFFFF"/>
        <w:jc w:val="center"/>
        <w:textAlignment w:val="baseline"/>
        <w:rPr>
          <w:sz w:val="28"/>
          <w:szCs w:val="28"/>
        </w:rPr>
      </w:pPr>
      <w:r w:rsidRPr="00593FF3">
        <w:rPr>
          <w:b/>
          <w:sz w:val="28"/>
          <w:szCs w:val="28"/>
        </w:rPr>
        <w:t>2</w:t>
      </w:r>
      <w:r w:rsidRPr="00593FF3">
        <w:rPr>
          <w:sz w:val="28"/>
          <w:szCs w:val="28"/>
        </w:rPr>
        <w:t>. </w:t>
      </w:r>
      <w:r w:rsidRPr="00593FF3">
        <w:rPr>
          <w:b/>
          <w:bCs/>
          <w:sz w:val="28"/>
          <w:szCs w:val="28"/>
          <w:bdr w:val="none" w:sz="0" w:space="0" w:color="auto" w:frame="1"/>
        </w:rPr>
        <w:t>Об’єкт і база оподаткування збором</w:t>
      </w:r>
    </w:p>
    <w:p w14:paraId="1471DC67"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 xml:space="preserve">2.1. Об’єктом оподаткування є земельна ділянка, яка згідно з рішенням </w:t>
      </w:r>
      <w:r w:rsidR="00B53A2A" w:rsidRPr="00593FF3">
        <w:rPr>
          <w:sz w:val="28"/>
          <w:szCs w:val="28"/>
        </w:rPr>
        <w:t>міської  ради</w:t>
      </w:r>
      <w:r w:rsidRPr="00593FF3">
        <w:rPr>
          <w:sz w:val="28"/>
          <w:szCs w:val="28"/>
        </w:rPr>
        <w:t>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ст.30 Закону України "Про основи соціальної захищеності інвалідів в Україні".</w:t>
      </w:r>
    </w:p>
    <w:p w14:paraId="6F2116C2"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63730B48" w14:textId="77777777" w:rsidR="006B5B9E" w:rsidRPr="00593FF3" w:rsidRDefault="006B5B9E" w:rsidP="009564E6">
      <w:pPr>
        <w:shd w:val="clear" w:color="auto" w:fill="FFFFFF"/>
        <w:jc w:val="center"/>
        <w:textAlignment w:val="baseline"/>
        <w:rPr>
          <w:sz w:val="28"/>
          <w:szCs w:val="28"/>
        </w:rPr>
      </w:pPr>
      <w:r w:rsidRPr="00593FF3">
        <w:rPr>
          <w:b/>
          <w:bCs/>
          <w:sz w:val="28"/>
          <w:szCs w:val="28"/>
          <w:bdr w:val="none" w:sz="0" w:space="0" w:color="auto" w:frame="1"/>
        </w:rPr>
        <w:t>3. Ставки збору</w:t>
      </w:r>
    </w:p>
    <w:p w14:paraId="4F84BE45"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 xml:space="preserve">3.1. 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w:t>
      </w:r>
      <w:r w:rsidR="008D322F" w:rsidRPr="00593FF3">
        <w:rPr>
          <w:sz w:val="28"/>
          <w:szCs w:val="28"/>
        </w:rPr>
        <w:t>розмірі  </w:t>
      </w:r>
      <w:r w:rsidR="008D322F" w:rsidRPr="00593FF3">
        <w:rPr>
          <w:b/>
          <w:sz w:val="28"/>
          <w:szCs w:val="28"/>
        </w:rPr>
        <w:t xml:space="preserve">0,02 </w:t>
      </w:r>
      <w:r w:rsidRPr="00593FF3">
        <w:rPr>
          <w:sz w:val="28"/>
          <w:szCs w:val="28"/>
        </w:rPr>
        <w:t>відсотка мінімальної заробітної плати, установленої законом на</w:t>
      </w:r>
      <w:r w:rsidR="00E04CA5" w:rsidRPr="00593FF3">
        <w:rPr>
          <w:sz w:val="28"/>
          <w:szCs w:val="28"/>
        </w:rPr>
        <w:t xml:space="preserve">  </w:t>
      </w:r>
      <w:r w:rsidRPr="00593FF3">
        <w:rPr>
          <w:sz w:val="28"/>
          <w:szCs w:val="28"/>
        </w:rPr>
        <w:t xml:space="preserve"> 1 січня податкового (звітного) року.</w:t>
      </w:r>
    </w:p>
    <w:p w14:paraId="3284333C"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3.</w:t>
      </w:r>
      <w:r w:rsidR="00156786" w:rsidRPr="00593FF3">
        <w:rPr>
          <w:sz w:val="28"/>
          <w:szCs w:val="28"/>
        </w:rPr>
        <w:t xml:space="preserve">2. При визначенні ставки збору </w:t>
      </w:r>
      <w:r w:rsidRPr="00593FF3">
        <w:rPr>
          <w:sz w:val="28"/>
          <w:szCs w:val="28"/>
        </w:rPr>
        <w:t xml:space="preserve"> враховується місцезнаходження спеціально відведених місць для паркування транспортних засобів, площа спеціально відведеного місця, кількість місць для паркування транспортних </w:t>
      </w:r>
      <w:r w:rsidRPr="00593FF3">
        <w:rPr>
          <w:sz w:val="28"/>
          <w:szCs w:val="28"/>
        </w:rPr>
        <w:lastRenderedPageBreak/>
        <w:t>засобів, спосіб поставлення транспортних засобів на стоянку, режим роботи та їх заповнюваність.</w:t>
      </w:r>
    </w:p>
    <w:p w14:paraId="14AE5A4B" w14:textId="77777777" w:rsidR="006B5B9E" w:rsidRPr="00593FF3" w:rsidRDefault="006B5B9E" w:rsidP="009564E6">
      <w:pPr>
        <w:shd w:val="clear" w:color="auto" w:fill="FFFFFF"/>
        <w:spacing w:after="225"/>
        <w:jc w:val="center"/>
        <w:textAlignment w:val="baseline"/>
        <w:rPr>
          <w:b/>
          <w:sz w:val="28"/>
          <w:szCs w:val="28"/>
        </w:rPr>
      </w:pPr>
      <w:r w:rsidRPr="00593FF3">
        <w:rPr>
          <w:b/>
          <w:sz w:val="28"/>
          <w:szCs w:val="28"/>
        </w:rPr>
        <w:t>4. Особливості встановлення збору</w:t>
      </w:r>
    </w:p>
    <w:p w14:paraId="7FCAAC62" w14:textId="6D2A07EE" w:rsidR="006B5B9E" w:rsidRPr="00593FF3" w:rsidRDefault="004E4307" w:rsidP="004E4307">
      <w:pPr>
        <w:shd w:val="clear" w:color="auto" w:fill="FFFFFF"/>
        <w:spacing w:after="225"/>
        <w:ind w:firstLine="709"/>
        <w:jc w:val="both"/>
        <w:textAlignment w:val="baseline"/>
        <w:rPr>
          <w:sz w:val="28"/>
          <w:szCs w:val="28"/>
        </w:rPr>
      </w:pPr>
      <w:r w:rsidRPr="00593FF3">
        <w:rPr>
          <w:sz w:val="28"/>
          <w:szCs w:val="28"/>
        </w:rPr>
        <w:t>4.1.</w:t>
      </w:r>
      <w:r w:rsidR="00F0283C">
        <w:rPr>
          <w:sz w:val="28"/>
          <w:szCs w:val="28"/>
        </w:rPr>
        <w:t xml:space="preserve"> </w:t>
      </w:r>
      <w:r w:rsidR="006B5B9E" w:rsidRPr="00593FF3">
        <w:rPr>
          <w:sz w:val="28"/>
          <w:szCs w:val="28"/>
        </w:rPr>
        <w:t>Ставка збору та порядок сплати збору до бюджету встановлюються  </w:t>
      </w:r>
      <w:r w:rsidR="005D1F7C">
        <w:rPr>
          <w:sz w:val="28"/>
          <w:szCs w:val="28"/>
        </w:rPr>
        <w:t xml:space="preserve">Долинською </w:t>
      </w:r>
      <w:r w:rsidR="00B53A2A" w:rsidRPr="00593FF3">
        <w:rPr>
          <w:sz w:val="28"/>
          <w:szCs w:val="28"/>
        </w:rPr>
        <w:t>міською радою</w:t>
      </w:r>
      <w:r w:rsidR="006B5B9E" w:rsidRPr="00593FF3">
        <w:rPr>
          <w:sz w:val="28"/>
          <w:szCs w:val="28"/>
        </w:rPr>
        <w:t>.</w:t>
      </w:r>
    </w:p>
    <w:p w14:paraId="1D443433" w14:textId="77777777" w:rsidR="006B5B9E" w:rsidRPr="00593FF3" w:rsidRDefault="006B5B9E" w:rsidP="00DE3ADE">
      <w:pPr>
        <w:shd w:val="clear" w:color="auto" w:fill="FFFFFF"/>
        <w:spacing w:after="225"/>
        <w:jc w:val="center"/>
        <w:textAlignment w:val="baseline"/>
        <w:rPr>
          <w:b/>
          <w:sz w:val="28"/>
          <w:szCs w:val="28"/>
        </w:rPr>
      </w:pPr>
      <w:r w:rsidRPr="00593FF3">
        <w:rPr>
          <w:b/>
          <w:sz w:val="28"/>
          <w:szCs w:val="28"/>
        </w:rPr>
        <w:t>5. Порядок обчислення та строки сплати збору</w:t>
      </w:r>
    </w:p>
    <w:p w14:paraId="5C934119"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 знаходженням об’єкта оподаткування.</w:t>
      </w:r>
    </w:p>
    <w:p w14:paraId="18353B3E"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4D2E8739" w14:textId="77777777" w:rsidR="006B5B9E" w:rsidRPr="00593FF3" w:rsidRDefault="006B5B9E" w:rsidP="004E4307">
      <w:pPr>
        <w:shd w:val="clear" w:color="auto" w:fill="FFFFFF"/>
        <w:spacing w:after="225"/>
        <w:ind w:firstLine="709"/>
        <w:jc w:val="both"/>
        <w:textAlignment w:val="baseline"/>
        <w:rPr>
          <w:sz w:val="28"/>
          <w:szCs w:val="28"/>
        </w:rPr>
      </w:pPr>
      <w:r w:rsidRPr="00593FF3">
        <w:rPr>
          <w:sz w:val="28"/>
          <w:szCs w:val="28"/>
        </w:rPr>
        <w:t>5.3. Базовий податковий (звітний) період дорівнює календарному кварталу.</w:t>
      </w:r>
    </w:p>
    <w:p w14:paraId="0D067D69" w14:textId="77777777" w:rsidR="00CA0652" w:rsidRPr="00593FF3" w:rsidRDefault="00CA0652">
      <w:pPr>
        <w:rPr>
          <w:sz w:val="28"/>
          <w:szCs w:val="28"/>
        </w:rPr>
      </w:pPr>
    </w:p>
    <w:sectPr w:rsidR="00CA0652" w:rsidRPr="00593FF3" w:rsidSect="00F16B77">
      <w:headerReference w:type="default" r:id="rId8"/>
      <w:pgSz w:w="11906" w:h="16838"/>
      <w:pgMar w:top="680"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2757" w14:textId="77777777" w:rsidR="00E778D3" w:rsidRDefault="00E778D3" w:rsidP="00F16B77">
      <w:r>
        <w:separator/>
      </w:r>
    </w:p>
  </w:endnote>
  <w:endnote w:type="continuationSeparator" w:id="0">
    <w:p w14:paraId="564A3B63" w14:textId="77777777" w:rsidR="00E778D3" w:rsidRDefault="00E778D3" w:rsidP="00F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401C" w14:textId="77777777" w:rsidR="00E778D3" w:rsidRDefault="00E778D3" w:rsidP="00F16B77">
      <w:r>
        <w:separator/>
      </w:r>
    </w:p>
  </w:footnote>
  <w:footnote w:type="continuationSeparator" w:id="0">
    <w:p w14:paraId="36501376" w14:textId="77777777" w:rsidR="00E778D3" w:rsidRDefault="00E778D3" w:rsidP="00F1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496"/>
      <w:docPartObj>
        <w:docPartGallery w:val="Page Numbers (Top of Page)"/>
        <w:docPartUnique/>
      </w:docPartObj>
    </w:sdtPr>
    <w:sdtEndPr/>
    <w:sdtContent>
      <w:p w14:paraId="51C5FA2A" w14:textId="430B28F4" w:rsidR="00F16B77" w:rsidRDefault="00F16B77" w:rsidP="00F16B77">
        <w:pPr>
          <w:pStyle w:val="a6"/>
          <w:jc w:val="center"/>
        </w:pPr>
        <w:r>
          <w:fldChar w:fldCharType="begin"/>
        </w:r>
        <w:r>
          <w:instrText>PAGE   \* MERGEFORMAT</w:instrText>
        </w:r>
        <w:r>
          <w:fldChar w:fldCharType="separate"/>
        </w:r>
        <w:r w:rsidR="002B044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15:restartNumberingAfterBreak="0">
    <w:nsid w:val="133C16AC"/>
    <w:multiLevelType w:val="hybridMultilevel"/>
    <w:tmpl w:val="10B65E1C"/>
    <w:lvl w:ilvl="0" w:tplc="67F6E8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DFE36D4"/>
    <w:multiLevelType w:val="hybridMultilevel"/>
    <w:tmpl w:val="10B65E1C"/>
    <w:lvl w:ilvl="0" w:tplc="67F6E8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A1D46D5"/>
    <w:multiLevelType w:val="multilevel"/>
    <w:tmpl w:val="15FA5990"/>
    <w:lvl w:ilvl="0">
      <w:start w:val="1"/>
      <w:numFmt w:val="decimal"/>
      <w:lvlText w:val="%1"/>
      <w:lvlJc w:val="left"/>
      <w:pPr>
        <w:ind w:left="480" w:hanging="480"/>
      </w:pPr>
    </w:lvl>
    <w:lvl w:ilvl="1">
      <w:start w:val="1"/>
      <w:numFmt w:val="decimal"/>
      <w:lvlText w:val="%1.%2"/>
      <w:lvlJc w:val="left"/>
      <w:pPr>
        <w:ind w:left="1472"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15:restartNumberingAfterBreak="0">
    <w:nsid w:val="732A6AEB"/>
    <w:multiLevelType w:val="hybridMultilevel"/>
    <w:tmpl w:val="0BBC6D6C"/>
    <w:lvl w:ilvl="0" w:tplc="61B25D34">
      <w:start w:val="9"/>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3A"/>
    <w:rsid w:val="000015B8"/>
    <w:rsid w:val="00001EAE"/>
    <w:rsid w:val="00014A3A"/>
    <w:rsid w:val="00022AD6"/>
    <w:rsid w:val="00044EC3"/>
    <w:rsid w:val="00044ED3"/>
    <w:rsid w:val="00067C27"/>
    <w:rsid w:val="00071F3E"/>
    <w:rsid w:val="00080425"/>
    <w:rsid w:val="00085044"/>
    <w:rsid w:val="000B5467"/>
    <w:rsid w:val="000E7938"/>
    <w:rsid w:val="001118B9"/>
    <w:rsid w:val="0011323C"/>
    <w:rsid w:val="00132E92"/>
    <w:rsid w:val="001342A0"/>
    <w:rsid w:val="001420A1"/>
    <w:rsid w:val="001504AE"/>
    <w:rsid w:val="00156786"/>
    <w:rsid w:val="00164ED1"/>
    <w:rsid w:val="00186A65"/>
    <w:rsid w:val="001D7478"/>
    <w:rsid w:val="001E2864"/>
    <w:rsid w:val="001F29D9"/>
    <w:rsid w:val="002005FB"/>
    <w:rsid w:val="00250BB1"/>
    <w:rsid w:val="00270AF4"/>
    <w:rsid w:val="002B044E"/>
    <w:rsid w:val="002B443A"/>
    <w:rsid w:val="002B688E"/>
    <w:rsid w:val="002C26EE"/>
    <w:rsid w:val="002D1B25"/>
    <w:rsid w:val="002E1CDA"/>
    <w:rsid w:val="002E3310"/>
    <w:rsid w:val="002F235C"/>
    <w:rsid w:val="00306692"/>
    <w:rsid w:val="00306A55"/>
    <w:rsid w:val="00330832"/>
    <w:rsid w:val="003456AC"/>
    <w:rsid w:val="0037648A"/>
    <w:rsid w:val="00380A1C"/>
    <w:rsid w:val="00385792"/>
    <w:rsid w:val="003B7808"/>
    <w:rsid w:val="003C0105"/>
    <w:rsid w:val="003D3031"/>
    <w:rsid w:val="003E7C98"/>
    <w:rsid w:val="004238D2"/>
    <w:rsid w:val="00432291"/>
    <w:rsid w:val="00433FC9"/>
    <w:rsid w:val="004539FA"/>
    <w:rsid w:val="0045686B"/>
    <w:rsid w:val="00482D99"/>
    <w:rsid w:val="004866F6"/>
    <w:rsid w:val="00494A00"/>
    <w:rsid w:val="004A33EC"/>
    <w:rsid w:val="004B5FD8"/>
    <w:rsid w:val="004C511B"/>
    <w:rsid w:val="004E4307"/>
    <w:rsid w:val="00503E56"/>
    <w:rsid w:val="00517D98"/>
    <w:rsid w:val="00531BA4"/>
    <w:rsid w:val="005379AC"/>
    <w:rsid w:val="00546FE4"/>
    <w:rsid w:val="0056206B"/>
    <w:rsid w:val="00574C7F"/>
    <w:rsid w:val="00580044"/>
    <w:rsid w:val="00585BFB"/>
    <w:rsid w:val="00593FF3"/>
    <w:rsid w:val="005A581B"/>
    <w:rsid w:val="005D1F7C"/>
    <w:rsid w:val="005D69D4"/>
    <w:rsid w:val="005E29C4"/>
    <w:rsid w:val="005E4FA8"/>
    <w:rsid w:val="00610D64"/>
    <w:rsid w:val="006118C0"/>
    <w:rsid w:val="00617E6A"/>
    <w:rsid w:val="006241BF"/>
    <w:rsid w:val="00660D05"/>
    <w:rsid w:val="00684533"/>
    <w:rsid w:val="006A73B6"/>
    <w:rsid w:val="006B5B9E"/>
    <w:rsid w:val="006C38A8"/>
    <w:rsid w:val="006F1BF2"/>
    <w:rsid w:val="00715187"/>
    <w:rsid w:val="007328AD"/>
    <w:rsid w:val="007356F0"/>
    <w:rsid w:val="0074164F"/>
    <w:rsid w:val="00755495"/>
    <w:rsid w:val="00764620"/>
    <w:rsid w:val="007A7A69"/>
    <w:rsid w:val="007B03F0"/>
    <w:rsid w:val="007B0710"/>
    <w:rsid w:val="007C109D"/>
    <w:rsid w:val="00803831"/>
    <w:rsid w:val="008337E6"/>
    <w:rsid w:val="0083551E"/>
    <w:rsid w:val="008371B3"/>
    <w:rsid w:val="008418D5"/>
    <w:rsid w:val="00847B88"/>
    <w:rsid w:val="00886D4E"/>
    <w:rsid w:val="008962CA"/>
    <w:rsid w:val="008C297D"/>
    <w:rsid w:val="008C520B"/>
    <w:rsid w:val="008D322F"/>
    <w:rsid w:val="0090562F"/>
    <w:rsid w:val="00913391"/>
    <w:rsid w:val="00930461"/>
    <w:rsid w:val="009564E6"/>
    <w:rsid w:val="009818CA"/>
    <w:rsid w:val="009847F5"/>
    <w:rsid w:val="00993CCB"/>
    <w:rsid w:val="009A2361"/>
    <w:rsid w:val="009A39EF"/>
    <w:rsid w:val="009B099F"/>
    <w:rsid w:val="009B5C8A"/>
    <w:rsid w:val="009B5F69"/>
    <w:rsid w:val="009D4760"/>
    <w:rsid w:val="009D4F50"/>
    <w:rsid w:val="009D53FC"/>
    <w:rsid w:val="009D685C"/>
    <w:rsid w:val="009F0CA9"/>
    <w:rsid w:val="009F6BB1"/>
    <w:rsid w:val="00A06E61"/>
    <w:rsid w:val="00A246B2"/>
    <w:rsid w:val="00A3187E"/>
    <w:rsid w:val="00A32F4C"/>
    <w:rsid w:val="00A41F09"/>
    <w:rsid w:val="00A4350A"/>
    <w:rsid w:val="00A471E3"/>
    <w:rsid w:val="00A531C6"/>
    <w:rsid w:val="00A664D0"/>
    <w:rsid w:val="00AA1D5E"/>
    <w:rsid w:val="00AB11BC"/>
    <w:rsid w:val="00AE5927"/>
    <w:rsid w:val="00AE71C0"/>
    <w:rsid w:val="00B107DD"/>
    <w:rsid w:val="00B14FA2"/>
    <w:rsid w:val="00B1648B"/>
    <w:rsid w:val="00B24298"/>
    <w:rsid w:val="00B24707"/>
    <w:rsid w:val="00B514FF"/>
    <w:rsid w:val="00B53A2A"/>
    <w:rsid w:val="00B5507A"/>
    <w:rsid w:val="00B9176F"/>
    <w:rsid w:val="00BB1B8F"/>
    <w:rsid w:val="00BF6D3A"/>
    <w:rsid w:val="00C006AA"/>
    <w:rsid w:val="00C1515A"/>
    <w:rsid w:val="00C17D7A"/>
    <w:rsid w:val="00C31573"/>
    <w:rsid w:val="00C51019"/>
    <w:rsid w:val="00C67CBA"/>
    <w:rsid w:val="00C763CE"/>
    <w:rsid w:val="00C91486"/>
    <w:rsid w:val="00C96796"/>
    <w:rsid w:val="00CA0652"/>
    <w:rsid w:val="00CC2EB3"/>
    <w:rsid w:val="00D1697B"/>
    <w:rsid w:val="00D21485"/>
    <w:rsid w:val="00D2235A"/>
    <w:rsid w:val="00D45C87"/>
    <w:rsid w:val="00D56FA5"/>
    <w:rsid w:val="00D62990"/>
    <w:rsid w:val="00D7594A"/>
    <w:rsid w:val="00D836F2"/>
    <w:rsid w:val="00D84E1C"/>
    <w:rsid w:val="00D87BCB"/>
    <w:rsid w:val="00D92F3B"/>
    <w:rsid w:val="00DB1F2B"/>
    <w:rsid w:val="00DC0582"/>
    <w:rsid w:val="00DD158C"/>
    <w:rsid w:val="00DD2731"/>
    <w:rsid w:val="00DE3ADE"/>
    <w:rsid w:val="00E04CA5"/>
    <w:rsid w:val="00E06917"/>
    <w:rsid w:val="00E13F25"/>
    <w:rsid w:val="00E20F9E"/>
    <w:rsid w:val="00E3454C"/>
    <w:rsid w:val="00E778D3"/>
    <w:rsid w:val="00E95341"/>
    <w:rsid w:val="00EC4DBB"/>
    <w:rsid w:val="00EF2452"/>
    <w:rsid w:val="00EF61A0"/>
    <w:rsid w:val="00F0283C"/>
    <w:rsid w:val="00F11054"/>
    <w:rsid w:val="00F16B77"/>
    <w:rsid w:val="00F41AD9"/>
    <w:rsid w:val="00F5197A"/>
    <w:rsid w:val="00F5377A"/>
    <w:rsid w:val="00F70E56"/>
    <w:rsid w:val="00F86253"/>
    <w:rsid w:val="00FC71F7"/>
    <w:rsid w:val="00FC7D21"/>
    <w:rsid w:val="00FF0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391"/>
  <w15:docId w15:val="{1A5F9192-5220-431F-81F9-F4F4BAC3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A0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86A65"/>
    <w:pPr>
      <w:keepNext/>
      <w:outlineLvl w:val="0"/>
    </w:pPr>
    <w:rPr>
      <w:sz w:val="28"/>
      <w:lang w:val="x-none" w:eastAsia="ru-RU"/>
    </w:rPr>
  </w:style>
  <w:style w:type="paragraph" w:styleId="2">
    <w:name w:val="heading 2"/>
    <w:basedOn w:val="a"/>
    <w:next w:val="a"/>
    <w:link w:val="20"/>
    <w:unhideWhenUsed/>
    <w:qFormat/>
    <w:rsid w:val="00186A65"/>
    <w:pPr>
      <w:keepNext/>
      <w:jc w:val="both"/>
      <w:outlineLvl w:val="1"/>
    </w:pPr>
    <w:rPr>
      <w:b/>
      <w:sz w:val="28"/>
      <w:szCs w:val="28"/>
      <w:lang w:val="x-none" w:eastAsia="x-none"/>
    </w:rPr>
  </w:style>
  <w:style w:type="paragraph" w:styleId="3">
    <w:name w:val="heading 3"/>
    <w:basedOn w:val="a"/>
    <w:next w:val="a"/>
    <w:link w:val="30"/>
    <w:uiPriority w:val="9"/>
    <w:semiHidden/>
    <w:unhideWhenUsed/>
    <w:qFormat/>
    <w:rsid w:val="00186A65"/>
    <w:pPr>
      <w:keepNext/>
      <w:spacing w:before="120"/>
      <w:ind w:left="567"/>
      <w:outlineLvl w:val="2"/>
    </w:pPr>
    <w:rPr>
      <w:rFonts w:ascii="Antiqua" w:hAnsi="Antiqua"/>
      <w:b/>
      <w:i/>
      <w:sz w:val="26"/>
      <w:szCs w:val="20"/>
      <w:lang w:eastAsia="ru-RU"/>
    </w:rPr>
  </w:style>
  <w:style w:type="paragraph" w:styleId="5">
    <w:name w:val="heading 5"/>
    <w:basedOn w:val="a"/>
    <w:next w:val="a"/>
    <w:link w:val="50"/>
    <w:semiHidden/>
    <w:unhideWhenUsed/>
    <w:qFormat/>
    <w:rsid w:val="00186A65"/>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C0582"/>
    <w:rPr>
      <w:color w:val="0000FF"/>
      <w:u w:val="single"/>
    </w:rPr>
  </w:style>
  <w:style w:type="character" w:customStyle="1" w:styleId="10">
    <w:name w:val="Заголовок 1 Знак"/>
    <w:basedOn w:val="a0"/>
    <w:link w:val="1"/>
    <w:uiPriority w:val="9"/>
    <w:rsid w:val="00186A65"/>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rsid w:val="00186A65"/>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uiPriority w:val="9"/>
    <w:semiHidden/>
    <w:rsid w:val="00186A65"/>
    <w:rPr>
      <w:rFonts w:ascii="Antiqua" w:eastAsia="Times New Roman" w:hAnsi="Antiqua" w:cs="Times New Roman"/>
      <w:b/>
      <w:i/>
      <w:sz w:val="26"/>
      <w:szCs w:val="20"/>
      <w:lang w:eastAsia="ru-RU"/>
    </w:rPr>
  </w:style>
  <w:style w:type="character" w:customStyle="1" w:styleId="50">
    <w:name w:val="Заголовок 5 Знак"/>
    <w:basedOn w:val="a0"/>
    <w:link w:val="5"/>
    <w:semiHidden/>
    <w:rsid w:val="00186A65"/>
    <w:rPr>
      <w:rFonts w:ascii="Times New Roman" w:eastAsia="Times New Roman" w:hAnsi="Times New Roman" w:cs="Times New Roman"/>
      <w:b/>
      <w:bCs/>
      <w:i/>
      <w:iCs/>
      <w:sz w:val="26"/>
      <w:szCs w:val="26"/>
      <w:lang w:val="x-none" w:eastAsia="x-none"/>
    </w:rPr>
  </w:style>
  <w:style w:type="character" w:styleId="a4">
    <w:name w:val="FollowedHyperlink"/>
    <w:basedOn w:val="a0"/>
    <w:uiPriority w:val="99"/>
    <w:semiHidden/>
    <w:unhideWhenUsed/>
    <w:rsid w:val="00186A65"/>
    <w:rPr>
      <w:color w:val="800080" w:themeColor="followedHyperlink"/>
      <w:u w:val="single"/>
    </w:rPr>
  </w:style>
  <w:style w:type="paragraph" w:styleId="a5">
    <w:name w:val="Normal (Web)"/>
    <w:basedOn w:val="a"/>
    <w:uiPriority w:val="99"/>
    <w:unhideWhenUsed/>
    <w:qFormat/>
    <w:rsid w:val="00186A65"/>
    <w:pPr>
      <w:spacing w:before="100" w:beforeAutospacing="1" w:after="100" w:afterAutospacing="1"/>
    </w:pPr>
    <w:rPr>
      <w:lang w:val="ru-RU" w:eastAsia="ru-RU"/>
    </w:rPr>
  </w:style>
  <w:style w:type="paragraph" w:styleId="a6">
    <w:name w:val="header"/>
    <w:basedOn w:val="a"/>
    <w:link w:val="a7"/>
    <w:uiPriority w:val="99"/>
    <w:unhideWhenUsed/>
    <w:rsid w:val="00186A65"/>
    <w:pPr>
      <w:tabs>
        <w:tab w:val="center" w:pos="4677"/>
        <w:tab w:val="right" w:pos="9355"/>
      </w:tabs>
    </w:pPr>
  </w:style>
  <w:style w:type="character" w:customStyle="1" w:styleId="a7">
    <w:name w:val="Верхній колонтитул Знак"/>
    <w:basedOn w:val="a0"/>
    <w:link w:val="a6"/>
    <w:uiPriority w:val="99"/>
    <w:rsid w:val="00186A65"/>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186A65"/>
    <w:pPr>
      <w:tabs>
        <w:tab w:val="center" w:pos="4677"/>
        <w:tab w:val="right" w:pos="9355"/>
      </w:tabs>
    </w:pPr>
  </w:style>
  <w:style w:type="character" w:customStyle="1" w:styleId="a9">
    <w:name w:val="Нижній колонтитул Знак"/>
    <w:basedOn w:val="a0"/>
    <w:link w:val="a8"/>
    <w:uiPriority w:val="99"/>
    <w:rsid w:val="00186A65"/>
    <w:rPr>
      <w:rFonts w:ascii="Times New Roman" w:eastAsia="Times New Roman" w:hAnsi="Times New Roman" w:cs="Times New Roman"/>
      <w:sz w:val="24"/>
      <w:szCs w:val="24"/>
      <w:lang w:eastAsia="uk-UA"/>
    </w:rPr>
  </w:style>
  <w:style w:type="paragraph" w:styleId="aa">
    <w:name w:val="Title"/>
    <w:basedOn w:val="a"/>
    <w:next w:val="a"/>
    <w:link w:val="ab"/>
    <w:uiPriority w:val="10"/>
    <w:qFormat/>
    <w:rsid w:val="00186A65"/>
    <w:pPr>
      <w:pBdr>
        <w:bottom w:val="single" w:sz="8" w:space="4" w:color="4F81BD" w:themeColor="accent1"/>
      </w:pBdr>
      <w:spacing w:after="300"/>
      <w:contextualSpacing/>
    </w:pPr>
    <w:rPr>
      <w:rFonts w:ascii="Cambria" w:hAnsi="Cambria"/>
      <w:b/>
      <w:bCs/>
      <w:kern w:val="28"/>
      <w:sz w:val="32"/>
      <w:szCs w:val="32"/>
      <w:lang w:eastAsia="ru-RU"/>
    </w:rPr>
  </w:style>
  <w:style w:type="character" w:customStyle="1" w:styleId="ac">
    <w:name w:val="Название Знак"/>
    <w:basedOn w:val="a0"/>
    <w:uiPriority w:val="10"/>
    <w:rsid w:val="00186A65"/>
    <w:rPr>
      <w:rFonts w:asciiTheme="majorHAnsi" w:eastAsiaTheme="majorEastAsia" w:hAnsiTheme="majorHAnsi" w:cstheme="majorBidi"/>
      <w:color w:val="17365D" w:themeColor="text2" w:themeShade="BF"/>
      <w:spacing w:val="5"/>
      <w:kern w:val="28"/>
      <w:sz w:val="52"/>
      <w:szCs w:val="52"/>
      <w:lang w:eastAsia="uk-UA"/>
    </w:rPr>
  </w:style>
  <w:style w:type="paragraph" w:styleId="ad">
    <w:name w:val="Body Text"/>
    <w:basedOn w:val="a"/>
    <w:link w:val="ae"/>
    <w:semiHidden/>
    <w:unhideWhenUsed/>
    <w:rsid w:val="00186A65"/>
    <w:rPr>
      <w:sz w:val="28"/>
      <w:lang w:eastAsia="ru-RU"/>
    </w:rPr>
  </w:style>
  <w:style w:type="character" w:customStyle="1" w:styleId="ae">
    <w:name w:val="Основний текст Знак"/>
    <w:basedOn w:val="a0"/>
    <w:link w:val="ad"/>
    <w:semiHidden/>
    <w:rsid w:val="00186A65"/>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186A65"/>
    <w:pPr>
      <w:ind w:left="-360" w:firstLine="900"/>
      <w:jc w:val="both"/>
    </w:pPr>
    <w:rPr>
      <w:sz w:val="28"/>
      <w:szCs w:val="28"/>
    </w:rPr>
  </w:style>
  <w:style w:type="character" w:customStyle="1" w:styleId="af0">
    <w:name w:val="Основний текст з відступом Знак"/>
    <w:basedOn w:val="a0"/>
    <w:link w:val="af"/>
    <w:semiHidden/>
    <w:rsid w:val="00186A65"/>
    <w:rPr>
      <w:rFonts w:ascii="Times New Roman" w:eastAsia="Times New Roman" w:hAnsi="Times New Roman" w:cs="Times New Roman"/>
      <w:sz w:val="28"/>
      <w:szCs w:val="28"/>
      <w:lang w:eastAsia="uk-UA"/>
    </w:rPr>
  </w:style>
  <w:style w:type="paragraph" w:styleId="af1">
    <w:name w:val="Subtitle"/>
    <w:basedOn w:val="a"/>
    <w:next w:val="a"/>
    <w:link w:val="af2"/>
    <w:uiPriority w:val="11"/>
    <w:qFormat/>
    <w:rsid w:val="00186A65"/>
    <w:pPr>
      <w:spacing w:after="60"/>
      <w:jc w:val="center"/>
      <w:outlineLvl w:val="1"/>
    </w:pPr>
    <w:rPr>
      <w:rFonts w:ascii="Cambria" w:hAnsi="Cambria"/>
      <w:lang w:eastAsia="x-none"/>
    </w:rPr>
  </w:style>
  <w:style w:type="character" w:customStyle="1" w:styleId="af2">
    <w:name w:val="Підзаголовок Знак"/>
    <w:basedOn w:val="a0"/>
    <w:link w:val="af1"/>
    <w:uiPriority w:val="11"/>
    <w:rsid w:val="00186A65"/>
    <w:rPr>
      <w:rFonts w:ascii="Cambria" w:eastAsia="Times New Roman" w:hAnsi="Cambria" w:cs="Times New Roman"/>
      <w:sz w:val="24"/>
      <w:szCs w:val="24"/>
      <w:lang w:eastAsia="x-none"/>
    </w:rPr>
  </w:style>
  <w:style w:type="paragraph" w:styleId="21">
    <w:name w:val="Body Text 2"/>
    <w:basedOn w:val="a"/>
    <w:link w:val="22"/>
    <w:semiHidden/>
    <w:unhideWhenUsed/>
    <w:rsid w:val="00186A65"/>
    <w:pPr>
      <w:jc w:val="both"/>
    </w:pPr>
    <w:rPr>
      <w:sz w:val="28"/>
      <w:szCs w:val="28"/>
      <w:lang w:val="x-none" w:eastAsia="x-none"/>
    </w:rPr>
  </w:style>
  <w:style w:type="character" w:customStyle="1" w:styleId="22">
    <w:name w:val="Основний текст 2 Знак"/>
    <w:basedOn w:val="a0"/>
    <w:link w:val="21"/>
    <w:semiHidden/>
    <w:rsid w:val="00186A65"/>
    <w:rPr>
      <w:rFonts w:ascii="Times New Roman" w:eastAsia="Times New Roman" w:hAnsi="Times New Roman" w:cs="Times New Roman"/>
      <w:sz w:val="28"/>
      <w:szCs w:val="28"/>
      <w:lang w:val="x-none" w:eastAsia="x-none"/>
    </w:rPr>
  </w:style>
  <w:style w:type="paragraph" w:styleId="23">
    <w:name w:val="Body Text Indent 2"/>
    <w:basedOn w:val="a"/>
    <w:link w:val="24"/>
    <w:semiHidden/>
    <w:unhideWhenUsed/>
    <w:rsid w:val="00186A65"/>
    <w:pPr>
      <w:ind w:firstLine="540"/>
      <w:jc w:val="both"/>
    </w:pPr>
    <w:rPr>
      <w:sz w:val="28"/>
      <w:szCs w:val="28"/>
    </w:rPr>
  </w:style>
  <w:style w:type="character" w:customStyle="1" w:styleId="24">
    <w:name w:val="Основний текст з відступом 2 Знак"/>
    <w:basedOn w:val="a0"/>
    <w:link w:val="23"/>
    <w:semiHidden/>
    <w:rsid w:val="00186A65"/>
    <w:rPr>
      <w:rFonts w:ascii="Times New Roman" w:eastAsia="Times New Roman" w:hAnsi="Times New Roman" w:cs="Times New Roman"/>
      <w:sz w:val="28"/>
      <w:szCs w:val="28"/>
      <w:lang w:eastAsia="uk-UA"/>
    </w:rPr>
  </w:style>
  <w:style w:type="paragraph" w:styleId="31">
    <w:name w:val="Body Text Indent 3"/>
    <w:basedOn w:val="a"/>
    <w:link w:val="32"/>
    <w:semiHidden/>
    <w:unhideWhenUsed/>
    <w:rsid w:val="00186A65"/>
    <w:pPr>
      <w:ind w:left="900" w:hanging="900"/>
      <w:jc w:val="both"/>
    </w:pPr>
    <w:rPr>
      <w:sz w:val="28"/>
      <w:szCs w:val="28"/>
    </w:rPr>
  </w:style>
  <w:style w:type="character" w:customStyle="1" w:styleId="32">
    <w:name w:val="Основний текст з відступом 3 Знак"/>
    <w:basedOn w:val="a0"/>
    <w:link w:val="31"/>
    <w:semiHidden/>
    <w:rsid w:val="00186A65"/>
    <w:rPr>
      <w:rFonts w:ascii="Times New Roman" w:eastAsia="Times New Roman" w:hAnsi="Times New Roman" w:cs="Times New Roman"/>
      <w:sz w:val="28"/>
      <w:szCs w:val="28"/>
      <w:lang w:eastAsia="uk-UA"/>
    </w:rPr>
  </w:style>
  <w:style w:type="paragraph" w:styleId="af3">
    <w:name w:val="Balloon Text"/>
    <w:basedOn w:val="a"/>
    <w:link w:val="af4"/>
    <w:uiPriority w:val="99"/>
    <w:semiHidden/>
    <w:unhideWhenUsed/>
    <w:rsid w:val="00186A65"/>
    <w:rPr>
      <w:rFonts w:ascii="Tahoma" w:hAnsi="Tahoma" w:cs="Tahoma"/>
      <w:sz w:val="16"/>
      <w:szCs w:val="16"/>
    </w:rPr>
  </w:style>
  <w:style w:type="character" w:customStyle="1" w:styleId="af4">
    <w:name w:val="Текст у виносці Знак"/>
    <w:basedOn w:val="a0"/>
    <w:link w:val="af3"/>
    <w:uiPriority w:val="99"/>
    <w:semiHidden/>
    <w:rsid w:val="00186A65"/>
    <w:rPr>
      <w:rFonts w:ascii="Tahoma" w:eastAsia="Times New Roman" w:hAnsi="Tahoma" w:cs="Tahoma"/>
      <w:sz w:val="16"/>
      <w:szCs w:val="16"/>
      <w:lang w:eastAsia="uk-UA"/>
    </w:rPr>
  </w:style>
  <w:style w:type="paragraph" w:styleId="af5">
    <w:name w:val="No Spacing"/>
    <w:uiPriority w:val="1"/>
    <w:qFormat/>
    <w:rsid w:val="00186A65"/>
    <w:pPr>
      <w:spacing w:after="0" w:line="240" w:lineRule="auto"/>
    </w:pPr>
    <w:rPr>
      <w:rFonts w:ascii="Antiqua" w:eastAsia="Times New Roman" w:hAnsi="Antiqua" w:cs="Times New Roman"/>
      <w:sz w:val="26"/>
      <w:szCs w:val="20"/>
      <w:lang w:eastAsia="ru-RU"/>
    </w:rPr>
  </w:style>
  <w:style w:type="paragraph" w:styleId="af6">
    <w:name w:val="List Paragraph"/>
    <w:basedOn w:val="a"/>
    <w:uiPriority w:val="34"/>
    <w:qFormat/>
    <w:rsid w:val="00186A65"/>
    <w:pPr>
      <w:spacing w:after="200" w:line="276" w:lineRule="auto"/>
      <w:ind w:left="720"/>
      <w:contextualSpacing/>
    </w:pPr>
    <w:rPr>
      <w:rFonts w:ascii="Calibri" w:hAnsi="Calibri"/>
      <w:sz w:val="22"/>
      <w:szCs w:val="22"/>
      <w:lang w:val="ru-RU" w:eastAsia="ru-RU"/>
    </w:rPr>
  </w:style>
  <w:style w:type="paragraph" w:customStyle="1" w:styleId="11">
    <w:name w:val="Абзац списку1"/>
    <w:basedOn w:val="a"/>
    <w:uiPriority w:val="34"/>
    <w:qFormat/>
    <w:rsid w:val="00186A65"/>
    <w:pPr>
      <w:ind w:left="708"/>
    </w:pPr>
    <w:rPr>
      <w:lang w:eastAsia="ru-RU"/>
    </w:rPr>
  </w:style>
  <w:style w:type="character" w:customStyle="1" w:styleId="StyleZakonu">
    <w:name w:val="StyleZakonu Знак"/>
    <w:link w:val="StyleZakonu0"/>
    <w:uiPriority w:val="99"/>
    <w:locked/>
    <w:rsid w:val="00186A65"/>
    <w:rPr>
      <w:lang w:val="x-none" w:eastAsia="ru-RU"/>
    </w:rPr>
  </w:style>
  <w:style w:type="paragraph" w:customStyle="1" w:styleId="StyleZakonu0">
    <w:name w:val="StyleZakonu"/>
    <w:basedOn w:val="a"/>
    <w:link w:val="StyleZakonu"/>
    <w:uiPriority w:val="99"/>
    <w:rsid w:val="00186A65"/>
    <w:pPr>
      <w:spacing w:after="60" w:line="220" w:lineRule="exact"/>
      <w:ind w:firstLine="284"/>
      <w:jc w:val="both"/>
    </w:pPr>
    <w:rPr>
      <w:rFonts w:asciiTheme="minorHAnsi" w:eastAsiaTheme="minorHAnsi" w:hAnsiTheme="minorHAnsi" w:cstheme="minorBidi"/>
      <w:sz w:val="22"/>
      <w:szCs w:val="22"/>
      <w:lang w:val="x-none" w:eastAsia="ru-RU"/>
    </w:rPr>
  </w:style>
  <w:style w:type="character" w:customStyle="1" w:styleId="StyleProp">
    <w:name w:val="StyleProp Знак"/>
    <w:link w:val="StyleProp0"/>
    <w:uiPriority w:val="99"/>
    <w:locked/>
    <w:rsid w:val="00186A65"/>
    <w:rPr>
      <w:sz w:val="18"/>
      <w:lang w:val="x-none" w:eastAsia="ru-RU"/>
    </w:rPr>
  </w:style>
  <w:style w:type="paragraph" w:customStyle="1" w:styleId="StyleProp0">
    <w:name w:val="StyleProp"/>
    <w:basedOn w:val="a"/>
    <w:link w:val="StyleProp"/>
    <w:uiPriority w:val="99"/>
    <w:rsid w:val="00186A65"/>
    <w:pPr>
      <w:spacing w:line="200" w:lineRule="exact"/>
      <w:ind w:firstLine="227"/>
      <w:jc w:val="both"/>
    </w:pPr>
    <w:rPr>
      <w:rFonts w:asciiTheme="minorHAnsi" w:eastAsiaTheme="minorHAnsi" w:hAnsiTheme="minorHAnsi" w:cstheme="minorBidi"/>
      <w:sz w:val="18"/>
      <w:szCs w:val="22"/>
      <w:lang w:val="x-none" w:eastAsia="ru-RU"/>
    </w:rPr>
  </w:style>
  <w:style w:type="paragraph" w:customStyle="1" w:styleId="StyleProp2">
    <w:name w:val="StyleProp2"/>
    <w:basedOn w:val="a"/>
    <w:uiPriority w:val="99"/>
    <w:rsid w:val="00186A65"/>
    <w:pPr>
      <w:spacing w:after="120" w:line="200" w:lineRule="exact"/>
      <w:ind w:firstLine="227"/>
      <w:jc w:val="both"/>
    </w:pPr>
    <w:rPr>
      <w:rFonts w:ascii="Arial" w:hAnsi="Arial" w:cs="Arial"/>
      <w:sz w:val="18"/>
      <w:szCs w:val="18"/>
      <w:lang w:eastAsia="ru-RU"/>
    </w:rPr>
  </w:style>
  <w:style w:type="paragraph" w:customStyle="1" w:styleId="Default">
    <w:name w:val="Default"/>
    <w:rsid w:val="00186A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xsplast">
    <w:name w:val="acxsplast"/>
    <w:basedOn w:val="a"/>
    <w:rsid w:val="00186A65"/>
    <w:pPr>
      <w:spacing w:before="100" w:beforeAutospacing="1" w:after="100" w:afterAutospacing="1"/>
    </w:pPr>
    <w:rPr>
      <w:lang w:val="ru-RU" w:eastAsia="ru-RU"/>
    </w:rPr>
  </w:style>
  <w:style w:type="paragraph" w:customStyle="1" w:styleId="Body">
    <w:name w:val="Body"/>
    <w:basedOn w:val="a"/>
    <w:next w:val="a"/>
    <w:rsid w:val="00186A65"/>
    <w:pPr>
      <w:suppressAutoHyphens/>
      <w:spacing w:line="360" w:lineRule="auto"/>
      <w:jc w:val="center"/>
    </w:pPr>
    <w:rPr>
      <w:rFonts w:ascii="Arno Pro" w:hAnsi="Arno Pro" w:cs="Arno Pro"/>
      <w:kern w:val="2"/>
      <w:sz w:val="28"/>
      <w:szCs w:val="20"/>
      <w:lang w:eastAsia="hi-IN" w:bidi="hi-IN"/>
    </w:rPr>
  </w:style>
  <w:style w:type="paragraph" w:customStyle="1" w:styleId="af7">
    <w:name w:val="Нормальний текст"/>
    <w:basedOn w:val="a"/>
    <w:rsid w:val="00186A65"/>
    <w:pPr>
      <w:spacing w:before="120"/>
      <w:ind w:firstLine="567"/>
    </w:pPr>
    <w:rPr>
      <w:rFonts w:ascii="Antiqua" w:hAnsi="Antiqua"/>
      <w:sz w:val="26"/>
      <w:szCs w:val="20"/>
      <w:lang w:eastAsia="ru-RU"/>
    </w:rPr>
  </w:style>
  <w:style w:type="paragraph" w:customStyle="1" w:styleId="af8">
    <w:name w:val="Назва документа"/>
    <w:basedOn w:val="a"/>
    <w:next w:val="af7"/>
    <w:rsid w:val="00186A65"/>
    <w:pPr>
      <w:keepNext/>
      <w:keepLines/>
      <w:spacing w:before="240" w:after="240"/>
      <w:jc w:val="center"/>
    </w:pPr>
    <w:rPr>
      <w:rFonts w:ascii="Antiqua" w:hAnsi="Antiqua"/>
      <w:b/>
      <w:sz w:val="26"/>
      <w:szCs w:val="20"/>
      <w:lang w:eastAsia="ru-RU"/>
    </w:rPr>
  </w:style>
  <w:style w:type="paragraph" w:customStyle="1" w:styleId="ShapkaDocumentu">
    <w:name w:val="Shapka Documentu"/>
    <w:basedOn w:val="a"/>
    <w:rsid w:val="00186A65"/>
    <w:pPr>
      <w:keepNext/>
      <w:keepLines/>
      <w:spacing w:after="240"/>
      <w:ind w:left="3969"/>
      <w:jc w:val="center"/>
    </w:pPr>
    <w:rPr>
      <w:rFonts w:ascii="Antiqua" w:hAnsi="Antiqua"/>
      <w:sz w:val="26"/>
      <w:szCs w:val="20"/>
      <w:lang w:eastAsia="ru-RU"/>
    </w:rPr>
  </w:style>
  <w:style w:type="paragraph" w:customStyle="1" w:styleId="12">
    <w:name w:val="Заголовок №1"/>
    <w:basedOn w:val="a"/>
    <w:rsid w:val="00186A65"/>
    <w:pPr>
      <w:shd w:val="clear" w:color="auto" w:fill="FFFFFF"/>
      <w:suppressAutoHyphens/>
      <w:spacing w:after="300" w:line="322" w:lineRule="exact"/>
    </w:pPr>
    <w:rPr>
      <w:b/>
      <w:bCs/>
      <w:sz w:val="27"/>
      <w:szCs w:val="27"/>
      <w:lang w:eastAsia="ar-SA"/>
    </w:rPr>
  </w:style>
  <w:style w:type="paragraph" w:customStyle="1" w:styleId="af9">
    <w:name w:val="текст примечания"/>
    <w:basedOn w:val="a"/>
    <w:uiPriority w:val="99"/>
    <w:rsid w:val="00186A65"/>
    <w:pPr>
      <w:autoSpaceDE w:val="0"/>
      <w:autoSpaceDN w:val="0"/>
    </w:pPr>
    <w:rPr>
      <w:sz w:val="20"/>
      <w:szCs w:val="20"/>
      <w:lang w:eastAsia="ru-RU"/>
    </w:rPr>
  </w:style>
  <w:style w:type="paragraph" w:customStyle="1" w:styleId="afa">
    <w:name w:val="Кому"/>
    <w:basedOn w:val="a"/>
    <w:uiPriority w:val="99"/>
    <w:rsid w:val="00186A65"/>
    <w:pPr>
      <w:widowControl w:val="0"/>
      <w:suppressAutoHyphens/>
      <w:ind w:left="5954"/>
    </w:pPr>
    <w:rPr>
      <w:b/>
      <w:kern w:val="2"/>
      <w:sz w:val="28"/>
      <w:lang w:eastAsia="ar-SA"/>
    </w:rPr>
  </w:style>
  <w:style w:type="character" w:styleId="afb">
    <w:name w:val="Subtle Emphasis"/>
    <w:uiPriority w:val="19"/>
    <w:qFormat/>
    <w:rsid w:val="00186A65"/>
    <w:rPr>
      <w:i/>
      <w:iCs/>
      <w:color w:val="808080"/>
    </w:rPr>
  </w:style>
  <w:style w:type="character" w:styleId="afc">
    <w:name w:val="Intense Emphasis"/>
    <w:uiPriority w:val="21"/>
    <w:qFormat/>
    <w:rsid w:val="00186A65"/>
    <w:rPr>
      <w:b/>
      <w:bCs/>
      <w:i/>
      <w:iCs/>
      <w:color w:val="4F81BD"/>
    </w:rPr>
  </w:style>
  <w:style w:type="character" w:customStyle="1" w:styleId="13">
    <w:name w:val="Знак Знак1"/>
    <w:locked/>
    <w:rsid w:val="00186A65"/>
    <w:rPr>
      <w:b/>
      <w:bCs w:val="0"/>
      <w:sz w:val="28"/>
      <w:szCs w:val="28"/>
      <w:lang w:val="uk-UA" w:eastAsia="uk-UA" w:bidi="ar-SA"/>
    </w:rPr>
  </w:style>
  <w:style w:type="character" w:customStyle="1" w:styleId="rvts0">
    <w:name w:val="rvts0"/>
    <w:basedOn w:val="a0"/>
    <w:rsid w:val="00186A65"/>
  </w:style>
  <w:style w:type="character" w:customStyle="1" w:styleId="afd">
    <w:name w:val="Заголовок Знак"/>
    <w:rsid w:val="00186A65"/>
    <w:rPr>
      <w:rFonts w:ascii="Calibri Light" w:eastAsia="Times New Roman" w:hAnsi="Calibri Light" w:cs="Times New Roman" w:hint="default"/>
      <w:b/>
      <w:bCs/>
      <w:kern w:val="28"/>
      <w:sz w:val="32"/>
      <w:szCs w:val="32"/>
      <w:lang w:val="uk-UA" w:eastAsia="uk-UA"/>
    </w:rPr>
  </w:style>
  <w:style w:type="character" w:customStyle="1" w:styleId="ab">
    <w:name w:val="Назва Знак"/>
    <w:basedOn w:val="a0"/>
    <w:link w:val="aa"/>
    <w:uiPriority w:val="10"/>
    <w:locked/>
    <w:rsid w:val="00186A65"/>
    <w:rPr>
      <w:rFonts w:ascii="Cambria" w:eastAsia="Times New Roman" w:hAnsi="Cambria" w:cs="Times New Roman"/>
      <w:b/>
      <w:bCs/>
      <w:kern w:val="28"/>
      <w:sz w:val="32"/>
      <w:szCs w:val="32"/>
      <w:lang w:eastAsia="ru-RU"/>
    </w:rPr>
  </w:style>
  <w:style w:type="character" w:styleId="afe">
    <w:name w:val="Strong"/>
    <w:basedOn w:val="a0"/>
    <w:uiPriority w:val="22"/>
    <w:qFormat/>
    <w:rsid w:val="00F70E56"/>
    <w:rPr>
      <w:b/>
      <w:bCs/>
    </w:rPr>
  </w:style>
  <w:style w:type="table" w:styleId="aff">
    <w:name w:val="Table Grid"/>
    <w:basedOn w:val="a1"/>
    <w:rsid w:val="009A23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8165">
      <w:bodyDiv w:val="1"/>
      <w:marLeft w:val="0"/>
      <w:marRight w:val="0"/>
      <w:marTop w:val="0"/>
      <w:marBottom w:val="0"/>
      <w:divBdr>
        <w:top w:val="none" w:sz="0" w:space="0" w:color="auto"/>
        <w:left w:val="none" w:sz="0" w:space="0" w:color="auto"/>
        <w:bottom w:val="none" w:sz="0" w:space="0" w:color="auto"/>
        <w:right w:val="none" w:sz="0" w:space="0" w:color="auto"/>
      </w:divBdr>
    </w:div>
    <w:div w:id="259144102">
      <w:bodyDiv w:val="1"/>
      <w:marLeft w:val="0"/>
      <w:marRight w:val="0"/>
      <w:marTop w:val="0"/>
      <w:marBottom w:val="0"/>
      <w:divBdr>
        <w:top w:val="none" w:sz="0" w:space="0" w:color="auto"/>
        <w:left w:val="none" w:sz="0" w:space="0" w:color="auto"/>
        <w:bottom w:val="none" w:sz="0" w:space="0" w:color="auto"/>
        <w:right w:val="none" w:sz="0" w:space="0" w:color="auto"/>
      </w:divBdr>
    </w:div>
    <w:div w:id="465587713">
      <w:bodyDiv w:val="1"/>
      <w:marLeft w:val="0"/>
      <w:marRight w:val="0"/>
      <w:marTop w:val="0"/>
      <w:marBottom w:val="0"/>
      <w:divBdr>
        <w:top w:val="none" w:sz="0" w:space="0" w:color="auto"/>
        <w:left w:val="none" w:sz="0" w:space="0" w:color="auto"/>
        <w:bottom w:val="none" w:sz="0" w:space="0" w:color="auto"/>
        <w:right w:val="none" w:sz="0" w:space="0" w:color="auto"/>
      </w:divBdr>
    </w:div>
    <w:div w:id="878325004">
      <w:bodyDiv w:val="1"/>
      <w:marLeft w:val="0"/>
      <w:marRight w:val="0"/>
      <w:marTop w:val="0"/>
      <w:marBottom w:val="0"/>
      <w:divBdr>
        <w:top w:val="none" w:sz="0" w:space="0" w:color="auto"/>
        <w:left w:val="none" w:sz="0" w:space="0" w:color="auto"/>
        <w:bottom w:val="none" w:sz="0" w:space="0" w:color="auto"/>
        <w:right w:val="none" w:sz="0" w:space="0" w:color="auto"/>
      </w:divBdr>
    </w:div>
    <w:div w:id="880479775">
      <w:bodyDiv w:val="1"/>
      <w:marLeft w:val="0"/>
      <w:marRight w:val="0"/>
      <w:marTop w:val="0"/>
      <w:marBottom w:val="0"/>
      <w:divBdr>
        <w:top w:val="none" w:sz="0" w:space="0" w:color="auto"/>
        <w:left w:val="none" w:sz="0" w:space="0" w:color="auto"/>
        <w:bottom w:val="none" w:sz="0" w:space="0" w:color="auto"/>
        <w:right w:val="none" w:sz="0" w:space="0" w:color="auto"/>
      </w:divBdr>
    </w:div>
    <w:div w:id="1024360328">
      <w:bodyDiv w:val="1"/>
      <w:marLeft w:val="0"/>
      <w:marRight w:val="0"/>
      <w:marTop w:val="0"/>
      <w:marBottom w:val="0"/>
      <w:divBdr>
        <w:top w:val="none" w:sz="0" w:space="0" w:color="auto"/>
        <w:left w:val="none" w:sz="0" w:space="0" w:color="auto"/>
        <w:bottom w:val="none" w:sz="0" w:space="0" w:color="auto"/>
        <w:right w:val="none" w:sz="0" w:space="0" w:color="auto"/>
      </w:divBdr>
    </w:div>
    <w:div w:id="1397119831">
      <w:bodyDiv w:val="1"/>
      <w:marLeft w:val="0"/>
      <w:marRight w:val="0"/>
      <w:marTop w:val="0"/>
      <w:marBottom w:val="0"/>
      <w:divBdr>
        <w:top w:val="none" w:sz="0" w:space="0" w:color="auto"/>
        <w:left w:val="none" w:sz="0" w:space="0" w:color="auto"/>
        <w:bottom w:val="none" w:sz="0" w:space="0" w:color="auto"/>
        <w:right w:val="none" w:sz="0" w:space="0" w:color="auto"/>
      </w:divBdr>
    </w:div>
    <w:div w:id="1842890461">
      <w:bodyDiv w:val="1"/>
      <w:marLeft w:val="0"/>
      <w:marRight w:val="0"/>
      <w:marTop w:val="0"/>
      <w:marBottom w:val="0"/>
      <w:divBdr>
        <w:top w:val="none" w:sz="0" w:space="0" w:color="auto"/>
        <w:left w:val="none" w:sz="0" w:space="0" w:color="auto"/>
        <w:bottom w:val="none" w:sz="0" w:space="0" w:color="auto"/>
        <w:right w:val="none" w:sz="0" w:space="0" w:color="auto"/>
      </w:divBdr>
    </w:div>
    <w:div w:id="1908806505">
      <w:bodyDiv w:val="1"/>
      <w:marLeft w:val="0"/>
      <w:marRight w:val="0"/>
      <w:marTop w:val="0"/>
      <w:marBottom w:val="0"/>
      <w:divBdr>
        <w:top w:val="none" w:sz="0" w:space="0" w:color="auto"/>
        <w:left w:val="none" w:sz="0" w:space="0" w:color="auto"/>
        <w:bottom w:val="none" w:sz="0" w:space="0" w:color="auto"/>
        <w:right w:val="none" w:sz="0" w:space="0" w:color="auto"/>
      </w:divBdr>
    </w:div>
    <w:div w:id="2053770569">
      <w:bodyDiv w:val="1"/>
      <w:marLeft w:val="0"/>
      <w:marRight w:val="0"/>
      <w:marTop w:val="0"/>
      <w:marBottom w:val="0"/>
      <w:divBdr>
        <w:top w:val="none" w:sz="0" w:space="0" w:color="auto"/>
        <w:left w:val="none" w:sz="0" w:space="0" w:color="auto"/>
        <w:bottom w:val="none" w:sz="0" w:space="0" w:color="auto"/>
        <w:right w:val="none" w:sz="0" w:space="0" w:color="auto"/>
      </w:divBdr>
    </w:div>
    <w:div w:id="21026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95E6-FEAE-4AD5-8599-81504D80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2167</Words>
  <Characters>1236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2022-05-20T08:13:00Z</cp:lastPrinted>
  <dcterms:created xsi:type="dcterms:W3CDTF">2022-06-09T08:06:00Z</dcterms:created>
  <dcterms:modified xsi:type="dcterms:W3CDTF">2022-06-09T08:07:00Z</dcterms:modified>
</cp:coreProperties>
</file>