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144E0C" w:rsidRDefault="00C504B6" w:rsidP="00C504B6">
      <w:pPr>
        <w:jc w:val="center"/>
        <w:rPr>
          <w:b/>
          <w:sz w:val="28"/>
          <w:szCs w:val="28"/>
          <w:lang w:val="uk-UA"/>
        </w:rPr>
      </w:pPr>
      <w:r w:rsidRPr="00144E0C">
        <w:rPr>
          <w:b/>
          <w:sz w:val="28"/>
          <w:szCs w:val="28"/>
          <w:lang w:val="uk-UA"/>
        </w:rPr>
        <w:t>П Р О Т О К О Л</w:t>
      </w:r>
    </w:p>
    <w:p w:rsidR="00C504B6" w:rsidRPr="00144E0C" w:rsidRDefault="00462AEB" w:rsidP="00C504B6">
      <w:pPr>
        <w:jc w:val="center"/>
        <w:rPr>
          <w:b/>
          <w:i/>
          <w:sz w:val="28"/>
          <w:szCs w:val="28"/>
          <w:lang w:val="uk-UA"/>
        </w:rPr>
      </w:pPr>
      <w:r w:rsidRPr="00144E0C">
        <w:rPr>
          <w:b/>
          <w:i/>
          <w:sz w:val="28"/>
          <w:szCs w:val="28"/>
          <w:lang w:val="uk-UA"/>
        </w:rPr>
        <w:t>дев’ятнадцята</w:t>
      </w:r>
      <w:r w:rsidR="00C504B6" w:rsidRPr="00144E0C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144E0C" w:rsidRDefault="00752EA7" w:rsidP="00993419">
      <w:pPr>
        <w:jc w:val="center"/>
        <w:rPr>
          <w:bCs/>
          <w:i/>
          <w:sz w:val="28"/>
          <w:szCs w:val="28"/>
          <w:lang w:val="uk-UA"/>
        </w:rPr>
      </w:pPr>
      <w:r w:rsidRPr="00144E0C">
        <w:rPr>
          <w:bCs/>
          <w:i/>
          <w:sz w:val="28"/>
          <w:szCs w:val="28"/>
          <w:lang w:val="uk-UA"/>
        </w:rPr>
        <w:t>третє</w:t>
      </w:r>
      <w:r w:rsidR="00993419" w:rsidRPr="00144E0C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144E0C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144E0C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144E0C" w:rsidRDefault="00462AEB" w:rsidP="00503947">
      <w:pPr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2</w:t>
      </w:r>
      <w:r w:rsidR="00752EA7" w:rsidRPr="00144E0C">
        <w:rPr>
          <w:sz w:val="28"/>
          <w:szCs w:val="28"/>
          <w:lang w:val="uk-UA"/>
        </w:rPr>
        <w:t>6</w:t>
      </w:r>
      <w:r w:rsidRPr="00144E0C">
        <w:rPr>
          <w:sz w:val="28"/>
          <w:szCs w:val="28"/>
          <w:lang w:val="uk-UA"/>
        </w:rPr>
        <w:t xml:space="preserve"> лютого 2022</w:t>
      </w:r>
      <w:r w:rsidR="00503947" w:rsidRPr="00144E0C">
        <w:rPr>
          <w:sz w:val="28"/>
          <w:szCs w:val="28"/>
          <w:lang w:val="uk-UA"/>
        </w:rPr>
        <w:t xml:space="preserve"> року</w:t>
      </w:r>
      <w:r w:rsidR="00503947" w:rsidRPr="00144E0C">
        <w:rPr>
          <w:sz w:val="28"/>
          <w:szCs w:val="28"/>
          <w:lang w:val="uk-UA"/>
        </w:rPr>
        <w:tab/>
      </w:r>
      <w:r w:rsidR="00503947" w:rsidRPr="00144E0C">
        <w:rPr>
          <w:sz w:val="28"/>
          <w:szCs w:val="28"/>
          <w:lang w:val="uk-UA"/>
        </w:rPr>
        <w:tab/>
      </w:r>
      <w:r w:rsidR="00503947" w:rsidRPr="00144E0C">
        <w:rPr>
          <w:sz w:val="28"/>
          <w:szCs w:val="28"/>
          <w:lang w:val="uk-UA"/>
        </w:rPr>
        <w:tab/>
      </w:r>
      <w:r w:rsidR="00503947" w:rsidRPr="00144E0C">
        <w:rPr>
          <w:sz w:val="28"/>
          <w:szCs w:val="28"/>
          <w:lang w:val="uk-UA"/>
        </w:rPr>
        <w:tab/>
      </w:r>
      <w:r w:rsidR="00503947" w:rsidRPr="00144E0C">
        <w:rPr>
          <w:sz w:val="28"/>
          <w:szCs w:val="28"/>
          <w:lang w:val="uk-UA"/>
        </w:rPr>
        <w:tab/>
      </w:r>
      <w:r w:rsidR="00503947" w:rsidRPr="00144E0C">
        <w:rPr>
          <w:sz w:val="28"/>
          <w:szCs w:val="28"/>
          <w:lang w:val="uk-UA"/>
        </w:rPr>
        <w:tab/>
        <w:t>Початок о 1</w:t>
      </w:r>
      <w:r w:rsidR="00752EA7" w:rsidRPr="00144E0C">
        <w:rPr>
          <w:sz w:val="28"/>
          <w:szCs w:val="28"/>
          <w:lang w:val="uk-UA"/>
        </w:rPr>
        <w:t>3</w:t>
      </w:r>
      <w:r w:rsidR="00503947" w:rsidRPr="00144E0C">
        <w:rPr>
          <w:sz w:val="28"/>
          <w:szCs w:val="28"/>
          <w:lang w:val="uk-UA"/>
        </w:rPr>
        <w:t>.00 год.</w:t>
      </w:r>
    </w:p>
    <w:p w:rsidR="00503947" w:rsidRPr="00144E0C" w:rsidRDefault="00503947" w:rsidP="00503947">
      <w:pPr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м. Долина</w:t>
      </w:r>
    </w:p>
    <w:p w:rsidR="00503947" w:rsidRPr="00144E0C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144E0C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b/>
          <w:sz w:val="28"/>
          <w:szCs w:val="28"/>
          <w:lang w:val="uk-UA"/>
        </w:rPr>
        <w:t>Брали участь:</w:t>
      </w:r>
    </w:p>
    <w:p w:rsidR="00503947" w:rsidRPr="00144E0C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144E0C">
        <w:rPr>
          <w:sz w:val="28"/>
          <w:lang w:val="uk-UA"/>
        </w:rPr>
        <w:t xml:space="preserve">- </w:t>
      </w:r>
      <w:r w:rsidRPr="00144E0C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144E0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- депутати міської ради восьмого скликання;</w:t>
      </w:r>
    </w:p>
    <w:p w:rsidR="004430E7" w:rsidRPr="00144E0C" w:rsidRDefault="004430E7" w:rsidP="00503947">
      <w:pPr>
        <w:ind w:left="3420"/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 xml:space="preserve">- депутат Івано-Франківської обласної ради </w:t>
      </w:r>
      <w:r w:rsidRPr="00144E0C">
        <w:rPr>
          <w:sz w:val="28"/>
          <w:szCs w:val="28"/>
          <w:lang w:val="uk-UA"/>
        </w:rPr>
        <w:t>восьмого скликання</w:t>
      </w:r>
      <w:r w:rsidRPr="00144E0C">
        <w:rPr>
          <w:sz w:val="28"/>
          <w:szCs w:val="28"/>
          <w:lang w:val="uk-UA"/>
        </w:rPr>
        <w:t xml:space="preserve"> Богдан </w:t>
      </w:r>
      <w:proofErr w:type="spellStart"/>
      <w:r w:rsidRPr="00144E0C">
        <w:rPr>
          <w:sz w:val="28"/>
          <w:szCs w:val="28"/>
          <w:lang w:val="uk-UA"/>
        </w:rPr>
        <w:t>Ленігевич</w:t>
      </w:r>
      <w:proofErr w:type="spellEnd"/>
      <w:r w:rsidRPr="00144E0C">
        <w:rPr>
          <w:sz w:val="28"/>
          <w:szCs w:val="28"/>
          <w:lang w:val="uk-UA"/>
        </w:rPr>
        <w:t>;</w:t>
      </w:r>
    </w:p>
    <w:p w:rsidR="00503947" w:rsidRPr="00144E0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144E0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- представники Долинської ТГ</w:t>
      </w:r>
    </w:p>
    <w:p w:rsidR="00503947" w:rsidRPr="00144E0C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144E0C" w:rsidRDefault="0069773C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На третьому</w:t>
      </w:r>
      <w:r w:rsidR="000C62E9" w:rsidRPr="00144E0C">
        <w:rPr>
          <w:sz w:val="28"/>
          <w:szCs w:val="28"/>
          <w:lang w:val="uk-UA"/>
        </w:rPr>
        <w:t xml:space="preserve"> </w:t>
      </w:r>
      <w:r w:rsidR="00503947" w:rsidRPr="00144E0C">
        <w:rPr>
          <w:sz w:val="28"/>
          <w:szCs w:val="28"/>
          <w:lang w:val="uk-UA"/>
        </w:rPr>
        <w:t>плен</w:t>
      </w:r>
      <w:r w:rsidR="009D0B66" w:rsidRPr="00144E0C">
        <w:rPr>
          <w:sz w:val="28"/>
          <w:szCs w:val="28"/>
          <w:lang w:val="uk-UA"/>
        </w:rPr>
        <w:t>ар</w:t>
      </w:r>
      <w:r w:rsidR="00993419" w:rsidRPr="00144E0C">
        <w:rPr>
          <w:sz w:val="28"/>
          <w:szCs w:val="28"/>
          <w:lang w:val="uk-UA"/>
        </w:rPr>
        <w:t>ном</w:t>
      </w:r>
      <w:r w:rsidR="005E2A64" w:rsidRPr="00144E0C">
        <w:rPr>
          <w:sz w:val="28"/>
          <w:szCs w:val="28"/>
          <w:lang w:val="uk-UA"/>
        </w:rPr>
        <w:t xml:space="preserve">у засіданні чергової </w:t>
      </w:r>
      <w:r w:rsidR="00462AEB" w:rsidRPr="00144E0C">
        <w:rPr>
          <w:sz w:val="28"/>
          <w:szCs w:val="28"/>
          <w:lang w:val="uk-UA"/>
        </w:rPr>
        <w:t>дев’ятнадцятої</w:t>
      </w:r>
      <w:r w:rsidR="00503947" w:rsidRPr="00144E0C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144E0C">
        <w:rPr>
          <w:sz w:val="28"/>
          <w:szCs w:val="28"/>
          <w:lang w:val="uk-UA"/>
        </w:rPr>
        <w:t xml:space="preserve"> головував</w:t>
      </w:r>
      <w:r w:rsidR="00924FAF" w:rsidRPr="00144E0C">
        <w:rPr>
          <w:sz w:val="28"/>
          <w:szCs w:val="28"/>
          <w:lang w:val="uk-UA"/>
        </w:rPr>
        <w:t xml:space="preserve"> </w:t>
      </w:r>
      <w:r w:rsidR="000C62E9" w:rsidRPr="00144E0C">
        <w:rPr>
          <w:b/>
          <w:sz w:val="28"/>
          <w:szCs w:val="28"/>
          <w:lang w:val="uk-UA"/>
        </w:rPr>
        <w:t>Іван Дирів</w:t>
      </w:r>
      <w:r w:rsidR="000C62E9" w:rsidRPr="00144E0C">
        <w:rPr>
          <w:sz w:val="28"/>
          <w:szCs w:val="28"/>
          <w:lang w:val="uk-UA"/>
        </w:rPr>
        <w:t xml:space="preserve"> – міський голова.</w:t>
      </w:r>
    </w:p>
    <w:p w:rsidR="00503947" w:rsidRPr="00144E0C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144E0C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Головуючий</w:t>
      </w:r>
      <w:r w:rsidRPr="00144E0C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69773C" w:rsidRPr="00144E0C">
        <w:rPr>
          <w:i/>
          <w:color w:val="000000"/>
          <w:sz w:val="28"/>
          <w:szCs w:val="28"/>
          <w:lang w:val="uk-UA"/>
        </w:rPr>
        <w:t>25</w:t>
      </w:r>
      <w:r w:rsidRPr="00144E0C">
        <w:rPr>
          <w:i/>
          <w:color w:val="000000"/>
          <w:sz w:val="28"/>
          <w:szCs w:val="28"/>
          <w:lang w:val="uk-UA"/>
        </w:rPr>
        <w:t xml:space="preserve"> депутат</w:t>
      </w:r>
      <w:r w:rsidR="0069773C" w:rsidRPr="00144E0C">
        <w:rPr>
          <w:i/>
          <w:color w:val="000000"/>
          <w:sz w:val="28"/>
          <w:szCs w:val="28"/>
          <w:lang w:val="uk-UA"/>
        </w:rPr>
        <w:t>ів</w:t>
      </w:r>
      <w:r w:rsidRPr="00144E0C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144E0C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144E0C">
        <w:rPr>
          <w:i/>
          <w:color w:val="000000"/>
          <w:sz w:val="28"/>
          <w:szCs w:val="28"/>
          <w:lang w:val="uk-UA"/>
        </w:rPr>
        <w:t>роботу</w:t>
      </w:r>
      <w:r w:rsidRPr="00144E0C">
        <w:rPr>
          <w:i/>
          <w:sz w:val="28"/>
          <w:lang w:val="uk-UA"/>
        </w:rPr>
        <w:t xml:space="preserve"> засідання</w:t>
      </w:r>
      <w:r w:rsidR="003B37EA" w:rsidRPr="00144E0C">
        <w:rPr>
          <w:i/>
          <w:color w:val="000000"/>
          <w:sz w:val="28"/>
          <w:szCs w:val="28"/>
          <w:lang w:val="uk-UA"/>
        </w:rPr>
        <w:t xml:space="preserve"> 19</w:t>
      </w:r>
      <w:r w:rsidRPr="00144E0C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144E0C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Pr="00144E0C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sz w:val="28"/>
          <w:szCs w:val="28"/>
          <w:lang w:val="uk-UA"/>
        </w:rPr>
        <w:t>Головуючий</w:t>
      </w:r>
      <w:r w:rsidR="003B37EA" w:rsidRPr="00144E0C">
        <w:rPr>
          <w:i/>
          <w:sz w:val="28"/>
          <w:szCs w:val="28"/>
          <w:lang w:val="uk-UA"/>
        </w:rPr>
        <w:t xml:space="preserve"> озвучив</w:t>
      </w:r>
      <w:r w:rsidRPr="00144E0C">
        <w:rPr>
          <w:i/>
          <w:sz w:val="28"/>
          <w:szCs w:val="28"/>
          <w:lang w:val="uk-UA"/>
        </w:rPr>
        <w:t xml:space="preserve"> порядок денний</w:t>
      </w:r>
      <w:r w:rsidR="0069773C" w:rsidRPr="00144E0C">
        <w:rPr>
          <w:i/>
          <w:sz w:val="28"/>
          <w:szCs w:val="28"/>
          <w:lang w:val="uk-UA"/>
        </w:rPr>
        <w:t xml:space="preserve"> третього</w:t>
      </w:r>
      <w:r w:rsidR="003B37EA" w:rsidRPr="00144E0C">
        <w:rPr>
          <w:i/>
          <w:sz w:val="28"/>
          <w:szCs w:val="28"/>
          <w:lang w:val="uk-UA"/>
        </w:rPr>
        <w:t xml:space="preserve"> пленарного засідання 19</w:t>
      </w:r>
      <w:r w:rsidRPr="00144E0C">
        <w:rPr>
          <w:i/>
          <w:sz w:val="28"/>
          <w:szCs w:val="28"/>
          <w:lang w:val="uk-UA"/>
        </w:rPr>
        <w:t xml:space="preserve"> сесії міської ради та запр</w:t>
      </w:r>
      <w:r w:rsidR="00176FE0" w:rsidRPr="00144E0C">
        <w:rPr>
          <w:i/>
          <w:sz w:val="28"/>
          <w:szCs w:val="28"/>
          <w:lang w:val="uk-UA"/>
        </w:rPr>
        <w:t>опонував прийняти його</w:t>
      </w:r>
      <w:r w:rsidRPr="00144E0C">
        <w:rPr>
          <w:i/>
          <w:sz w:val="28"/>
          <w:szCs w:val="28"/>
          <w:lang w:val="uk-UA"/>
        </w:rPr>
        <w:t>.</w:t>
      </w:r>
    </w:p>
    <w:p w:rsidR="004C3D49" w:rsidRPr="00144E0C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4E0C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9773C" w:rsidRPr="00144E0C" w:rsidRDefault="0069773C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69773C" w:rsidRPr="00144E0C" w:rsidRDefault="0069773C" w:rsidP="0069773C">
      <w:pPr>
        <w:ind w:firstLine="709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sz w:val="28"/>
          <w:szCs w:val="28"/>
          <w:lang w:val="uk-UA"/>
        </w:rPr>
        <w:t>Головуючий</w:t>
      </w:r>
      <w:r w:rsidRPr="00144E0C">
        <w:rPr>
          <w:i/>
          <w:sz w:val="28"/>
          <w:szCs w:val="28"/>
          <w:lang w:val="uk-UA"/>
        </w:rPr>
        <w:t xml:space="preserve"> запропонував розглянути питання порядку денного. </w:t>
      </w:r>
    </w:p>
    <w:p w:rsidR="0069773C" w:rsidRPr="00144E0C" w:rsidRDefault="0069773C" w:rsidP="0069773C">
      <w:pPr>
        <w:ind w:firstLine="567"/>
        <w:jc w:val="both"/>
        <w:rPr>
          <w:i/>
          <w:sz w:val="28"/>
          <w:szCs w:val="28"/>
          <w:lang w:val="uk-UA"/>
        </w:rPr>
      </w:pPr>
    </w:p>
    <w:p w:rsidR="0069773C" w:rsidRPr="00144E0C" w:rsidRDefault="0069773C" w:rsidP="0069773C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144E0C">
        <w:rPr>
          <w:b/>
          <w:sz w:val="28"/>
          <w:szCs w:val="28"/>
          <w:lang w:val="uk-UA"/>
        </w:rPr>
        <w:t>1. Слухали:</w:t>
      </w:r>
      <w:r w:rsidRPr="00144E0C">
        <w:rPr>
          <w:color w:val="000000"/>
          <w:sz w:val="28"/>
          <w:szCs w:val="28"/>
          <w:lang w:val="uk-UA"/>
        </w:rPr>
        <w:t xml:space="preserve"> </w:t>
      </w:r>
      <w:r w:rsidRPr="00144E0C">
        <w:rPr>
          <w:sz w:val="28"/>
          <w:szCs w:val="28"/>
          <w:lang w:val="uk-UA"/>
        </w:rPr>
        <w:t xml:space="preserve">Про внесення змін до </w:t>
      </w:r>
      <w:r w:rsidRPr="00144E0C">
        <w:rPr>
          <w:color w:val="000000"/>
          <w:sz w:val="28"/>
          <w:szCs w:val="28"/>
          <w:lang w:val="uk-UA"/>
        </w:rPr>
        <w:t>рішення міської ради  від 23.12.2021  № 1369-18/2021 «Про бюджет Долинської міської територіальної громади на 2022 рік»</w:t>
      </w:r>
    </w:p>
    <w:p w:rsidR="0069773C" w:rsidRPr="00144E0C" w:rsidRDefault="0069773C" w:rsidP="0069773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9773C" w:rsidRPr="00144E0C" w:rsidRDefault="0069773C" w:rsidP="0069773C">
      <w:pPr>
        <w:ind w:left="4536" w:hanging="4536"/>
        <w:jc w:val="both"/>
        <w:rPr>
          <w:i/>
          <w:sz w:val="28"/>
          <w:szCs w:val="28"/>
          <w:lang w:val="uk-UA"/>
        </w:rPr>
      </w:pPr>
      <w:r w:rsidRPr="00144E0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144E0C">
        <w:rPr>
          <w:b/>
          <w:sz w:val="28"/>
          <w:szCs w:val="28"/>
          <w:lang w:val="uk-UA"/>
        </w:rPr>
        <w:t>Світлана Демченко</w:t>
      </w:r>
      <w:r w:rsidRPr="00144E0C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69773C" w:rsidRPr="00144E0C" w:rsidRDefault="0069773C" w:rsidP="0069773C">
      <w:pPr>
        <w:ind w:left="4536" w:hanging="4536"/>
        <w:jc w:val="both"/>
        <w:rPr>
          <w:i/>
          <w:lang w:val="uk-UA"/>
        </w:rPr>
      </w:pPr>
    </w:p>
    <w:p w:rsidR="0069773C" w:rsidRPr="00144E0C" w:rsidRDefault="0069773C" w:rsidP="0069773C">
      <w:pPr>
        <w:ind w:left="4536" w:hanging="4536"/>
        <w:jc w:val="both"/>
        <w:rPr>
          <w:sz w:val="28"/>
          <w:szCs w:val="28"/>
          <w:lang w:val="uk-UA"/>
        </w:rPr>
      </w:pPr>
      <w:r w:rsidRPr="00144E0C">
        <w:rPr>
          <w:b/>
          <w:sz w:val="28"/>
          <w:szCs w:val="28"/>
          <w:lang w:val="uk-UA"/>
        </w:rPr>
        <w:t xml:space="preserve">Вирішили: </w:t>
      </w:r>
      <w:r w:rsidRPr="00144E0C">
        <w:rPr>
          <w:sz w:val="28"/>
          <w:szCs w:val="28"/>
          <w:lang w:val="uk-UA"/>
        </w:rPr>
        <w:t>Рішення №1438-19/2022 та результати голосування додаються.</w:t>
      </w:r>
    </w:p>
    <w:p w:rsidR="0069773C" w:rsidRPr="00144E0C" w:rsidRDefault="0069773C" w:rsidP="0069773C">
      <w:pPr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9773C" w:rsidRPr="00144E0C" w:rsidRDefault="0069773C" w:rsidP="0069773C">
      <w:pPr>
        <w:jc w:val="both"/>
        <w:rPr>
          <w:sz w:val="28"/>
          <w:szCs w:val="28"/>
          <w:lang w:val="uk-UA"/>
        </w:rPr>
      </w:pPr>
    </w:p>
    <w:p w:rsidR="0069773C" w:rsidRPr="00144E0C" w:rsidRDefault="0069773C" w:rsidP="0069773C">
      <w:pPr>
        <w:ind w:left="1701" w:right="-84" w:hanging="1701"/>
        <w:jc w:val="both"/>
        <w:rPr>
          <w:sz w:val="28"/>
          <w:szCs w:val="28"/>
          <w:lang w:val="uk-UA"/>
        </w:rPr>
      </w:pPr>
      <w:r w:rsidRPr="00144E0C">
        <w:rPr>
          <w:b/>
          <w:sz w:val="28"/>
          <w:szCs w:val="28"/>
          <w:lang w:val="uk-UA"/>
        </w:rPr>
        <w:t>2. Слухали:</w:t>
      </w:r>
      <w:r w:rsidRPr="00144E0C">
        <w:rPr>
          <w:color w:val="000000"/>
          <w:sz w:val="28"/>
          <w:szCs w:val="28"/>
          <w:lang w:val="uk-UA"/>
        </w:rPr>
        <w:t xml:space="preserve"> </w:t>
      </w:r>
      <w:r w:rsidRPr="00144E0C">
        <w:rPr>
          <w:sz w:val="28"/>
          <w:szCs w:val="28"/>
          <w:lang w:val="uk-UA"/>
        </w:rPr>
        <w:t>Про прийняття рішень в особливий період</w:t>
      </w:r>
    </w:p>
    <w:p w:rsidR="0069773C" w:rsidRPr="00144E0C" w:rsidRDefault="0069773C" w:rsidP="0069773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9773C" w:rsidRPr="00144E0C" w:rsidRDefault="0069773C" w:rsidP="0069773C">
      <w:pPr>
        <w:ind w:left="4536" w:hanging="4536"/>
        <w:jc w:val="both"/>
        <w:rPr>
          <w:i/>
          <w:sz w:val="28"/>
          <w:szCs w:val="28"/>
          <w:lang w:val="uk-UA"/>
        </w:rPr>
      </w:pPr>
      <w:r w:rsidRPr="00144E0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44E0C">
        <w:rPr>
          <w:b/>
          <w:color w:val="000000"/>
          <w:sz w:val="28"/>
          <w:szCs w:val="28"/>
          <w:lang w:val="uk-UA"/>
        </w:rPr>
        <w:t xml:space="preserve">Віктор Гошилик </w:t>
      </w:r>
      <w:r w:rsidRPr="00144E0C">
        <w:rPr>
          <w:b/>
          <w:sz w:val="28"/>
          <w:szCs w:val="28"/>
          <w:lang w:val="uk-UA"/>
        </w:rPr>
        <w:t xml:space="preserve">– </w:t>
      </w:r>
      <w:r w:rsidRPr="00144E0C">
        <w:rPr>
          <w:i/>
          <w:sz w:val="28"/>
          <w:szCs w:val="28"/>
          <w:lang w:val="uk-UA"/>
        </w:rPr>
        <w:t>секретар міської ради</w:t>
      </w:r>
    </w:p>
    <w:p w:rsidR="0069773C" w:rsidRPr="00144E0C" w:rsidRDefault="0069773C" w:rsidP="0069773C">
      <w:pPr>
        <w:ind w:left="4536" w:hanging="4536"/>
        <w:jc w:val="both"/>
        <w:rPr>
          <w:i/>
          <w:lang w:val="uk-UA"/>
        </w:rPr>
      </w:pPr>
    </w:p>
    <w:p w:rsidR="00C377EB" w:rsidRPr="00144E0C" w:rsidRDefault="00C377EB" w:rsidP="00C377EB">
      <w:pPr>
        <w:jc w:val="both"/>
        <w:rPr>
          <w:b/>
          <w:sz w:val="28"/>
          <w:szCs w:val="28"/>
          <w:lang w:val="uk-UA"/>
        </w:rPr>
      </w:pPr>
      <w:r w:rsidRPr="00144E0C">
        <w:rPr>
          <w:b/>
          <w:sz w:val="28"/>
          <w:szCs w:val="28"/>
          <w:lang w:val="uk-UA"/>
        </w:rPr>
        <w:t>Виступили:</w:t>
      </w:r>
    </w:p>
    <w:p w:rsidR="00C377EB" w:rsidRPr="00144E0C" w:rsidRDefault="00C377EB" w:rsidP="00C377EB">
      <w:pPr>
        <w:ind w:firstLine="708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sz w:val="28"/>
          <w:szCs w:val="28"/>
          <w:lang w:val="uk-UA"/>
        </w:rPr>
        <w:t>Микола Занкович</w:t>
      </w:r>
      <w:r w:rsidRPr="00144E0C">
        <w:rPr>
          <w:i/>
          <w:sz w:val="28"/>
          <w:szCs w:val="28"/>
          <w:lang w:val="uk-UA"/>
        </w:rPr>
        <w:t>, депутат міської ради, поцікавився як буде прийматися рішення згідно даного порядку.</w:t>
      </w:r>
    </w:p>
    <w:p w:rsidR="00813361" w:rsidRPr="00144E0C" w:rsidRDefault="00C377EB" w:rsidP="0003000E">
      <w:pPr>
        <w:ind w:firstLine="708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144E0C">
        <w:rPr>
          <w:i/>
          <w:color w:val="000000"/>
          <w:sz w:val="28"/>
          <w:szCs w:val="28"/>
          <w:lang w:val="uk-UA"/>
        </w:rPr>
        <w:t xml:space="preserve">, </w:t>
      </w:r>
      <w:r w:rsidRPr="00144E0C">
        <w:rPr>
          <w:i/>
          <w:sz w:val="28"/>
          <w:szCs w:val="28"/>
          <w:lang w:val="uk-UA"/>
        </w:rPr>
        <w:t xml:space="preserve">секретар міської ради, пояснив, </w:t>
      </w:r>
      <w:r w:rsidR="00813361" w:rsidRPr="00144E0C">
        <w:rPr>
          <w:i/>
          <w:sz w:val="28"/>
          <w:szCs w:val="28"/>
          <w:lang w:val="uk-UA"/>
        </w:rPr>
        <w:t xml:space="preserve">що </w:t>
      </w:r>
      <w:proofErr w:type="spellStart"/>
      <w:r w:rsidR="00813361" w:rsidRPr="00144E0C">
        <w:rPr>
          <w:i/>
          <w:sz w:val="28"/>
          <w:szCs w:val="28"/>
          <w:lang w:val="uk-UA"/>
        </w:rPr>
        <w:t>проєкти</w:t>
      </w:r>
      <w:proofErr w:type="spellEnd"/>
      <w:r w:rsidR="00813361" w:rsidRPr="00144E0C">
        <w:rPr>
          <w:i/>
          <w:sz w:val="28"/>
          <w:szCs w:val="28"/>
          <w:lang w:val="uk-UA"/>
        </w:rPr>
        <w:t xml:space="preserve"> рішення подаються на розгляд спільного засідання постійних комісій міської ради з </w:t>
      </w:r>
      <w:r w:rsidR="00813361" w:rsidRPr="00144E0C">
        <w:rPr>
          <w:i/>
          <w:sz w:val="28"/>
          <w:szCs w:val="28"/>
          <w:lang w:val="uk-UA"/>
        </w:rPr>
        <w:lastRenderedPageBreak/>
        <w:t>питань бюджету та фінансів і з питань промисловості, соціально-економічного розвитку та екології та приймаються більшістю голосів від суми загального складу двох комісій.</w:t>
      </w:r>
    </w:p>
    <w:p w:rsidR="00C377EB" w:rsidRPr="00144E0C" w:rsidRDefault="00813361" w:rsidP="0003000E">
      <w:pPr>
        <w:ind w:firstLine="708"/>
        <w:jc w:val="both"/>
        <w:rPr>
          <w:i/>
          <w:sz w:val="28"/>
          <w:szCs w:val="28"/>
          <w:lang w:val="uk-UA"/>
        </w:rPr>
      </w:pPr>
      <w:r w:rsidRPr="00144E0C">
        <w:rPr>
          <w:i/>
          <w:sz w:val="28"/>
          <w:szCs w:val="28"/>
          <w:lang w:val="uk-UA"/>
        </w:rPr>
        <w:t xml:space="preserve">А також </w:t>
      </w:r>
      <w:r w:rsidR="0003000E" w:rsidRPr="00144E0C">
        <w:rPr>
          <w:i/>
          <w:sz w:val="28"/>
          <w:szCs w:val="28"/>
          <w:lang w:val="uk-UA"/>
        </w:rPr>
        <w:t xml:space="preserve"> наголосив, що даний порядок застосовується тільки, коли на території України (в т.ч. на території, що включає територію Долинської міської територіальної громади) оголошено Воєнний стан і двічі підряд, для проведення пленарного засідання сесії ради немає кворуму, є менше половини депутатів від загального складу ради.</w:t>
      </w:r>
    </w:p>
    <w:p w:rsidR="00C377EB" w:rsidRPr="00144E0C" w:rsidRDefault="00C377EB" w:rsidP="0069773C">
      <w:pPr>
        <w:ind w:left="4536" w:hanging="4536"/>
        <w:jc w:val="both"/>
        <w:rPr>
          <w:i/>
          <w:lang w:val="uk-UA"/>
        </w:rPr>
      </w:pPr>
    </w:p>
    <w:p w:rsidR="0069773C" w:rsidRPr="00144E0C" w:rsidRDefault="0069773C" w:rsidP="0069773C">
      <w:pPr>
        <w:ind w:left="4536" w:hanging="4536"/>
        <w:jc w:val="both"/>
        <w:rPr>
          <w:sz w:val="28"/>
          <w:szCs w:val="28"/>
          <w:lang w:val="uk-UA"/>
        </w:rPr>
      </w:pPr>
      <w:r w:rsidRPr="00144E0C">
        <w:rPr>
          <w:b/>
          <w:sz w:val="28"/>
          <w:szCs w:val="28"/>
          <w:lang w:val="uk-UA"/>
        </w:rPr>
        <w:t xml:space="preserve">Вирішили: </w:t>
      </w:r>
      <w:r w:rsidR="004B2698" w:rsidRPr="00144E0C">
        <w:rPr>
          <w:sz w:val="28"/>
          <w:szCs w:val="28"/>
          <w:lang w:val="uk-UA"/>
        </w:rPr>
        <w:t>Рішення №1439</w:t>
      </w:r>
      <w:r w:rsidRPr="00144E0C">
        <w:rPr>
          <w:sz w:val="28"/>
          <w:szCs w:val="28"/>
          <w:lang w:val="uk-UA"/>
        </w:rPr>
        <w:t>-19/2022 та результати голосування додаються.</w:t>
      </w:r>
    </w:p>
    <w:p w:rsidR="0069773C" w:rsidRPr="00144E0C" w:rsidRDefault="0069773C" w:rsidP="0069773C">
      <w:pPr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9773C" w:rsidRPr="00144E0C" w:rsidRDefault="0069773C" w:rsidP="0069773C">
      <w:pPr>
        <w:jc w:val="both"/>
        <w:rPr>
          <w:sz w:val="28"/>
          <w:szCs w:val="28"/>
          <w:lang w:val="uk-UA"/>
        </w:rPr>
      </w:pPr>
    </w:p>
    <w:p w:rsidR="00697CF1" w:rsidRPr="00144E0C" w:rsidRDefault="00697CF1" w:rsidP="00697CF1">
      <w:pPr>
        <w:ind w:right="-15" w:firstLine="708"/>
        <w:jc w:val="center"/>
        <w:rPr>
          <w:i/>
          <w:color w:val="000000"/>
          <w:sz w:val="28"/>
          <w:szCs w:val="28"/>
          <w:lang w:val="uk-UA"/>
        </w:rPr>
      </w:pPr>
      <w:r w:rsidRPr="00144E0C">
        <w:rPr>
          <w:i/>
          <w:color w:val="000000"/>
          <w:sz w:val="28"/>
          <w:szCs w:val="28"/>
          <w:lang w:val="uk-UA"/>
        </w:rPr>
        <w:t>«Різне»</w:t>
      </w:r>
    </w:p>
    <w:p w:rsidR="00485582" w:rsidRPr="00144E0C" w:rsidRDefault="0048558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76FE0" w:rsidRPr="00144E0C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 Дирів</w:t>
      </w:r>
      <w:r w:rsidRPr="00144E0C">
        <w:rPr>
          <w:i/>
          <w:color w:val="000000"/>
          <w:sz w:val="28"/>
          <w:szCs w:val="28"/>
          <w:lang w:val="uk-UA"/>
        </w:rPr>
        <w:t>,</w:t>
      </w:r>
      <w:r w:rsidR="00697CF1" w:rsidRPr="00144E0C">
        <w:rPr>
          <w:i/>
          <w:color w:val="000000"/>
          <w:sz w:val="28"/>
          <w:szCs w:val="28"/>
          <w:lang w:val="uk-UA"/>
        </w:rPr>
        <w:t xml:space="preserve"> міський голова, коротко ознайомив присутніх про </w:t>
      </w:r>
      <w:r w:rsidR="001574A6" w:rsidRPr="00144E0C">
        <w:rPr>
          <w:i/>
          <w:color w:val="000000"/>
          <w:sz w:val="28"/>
          <w:szCs w:val="28"/>
          <w:lang w:val="uk-UA"/>
        </w:rPr>
        <w:t>стан справ у громаді та</w:t>
      </w:r>
      <w:r w:rsidR="001574A6" w:rsidRPr="00144E0C">
        <w:rPr>
          <w:i/>
          <w:sz w:val="28"/>
          <w:szCs w:val="28"/>
          <w:lang w:val="uk-UA"/>
        </w:rPr>
        <w:t xml:space="preserve"> звернувся до мешканців з проханням зберігати спокій та допомагати українським військовим.</w:t>
      </w:r>
    </w:p>
    <w:p w:rsidR="00176FE0" w:rsidRPr="00144E0C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852C1E" w:rsidRPr="00144E0C" w:rsidRDefault="00852C1E" w:rsidP="00852C1E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 Пастух</w:t>
      </w:r>
      <w:r w:rsidRPr="00144E0C">
        <w:rPr>
          <w:i/>
          <w:color w:val="000000"/>
          <w:sz w:val="28"/>
          <w:szCs w:val="28"/>
          <w:lang w:val="uk-UA"/>
        </w:rPr>
        <w:t xml:space="preserve">, заступник міського голови, </w:t>
      </w:r>
      <w:r w:rsidRPr="00144E0C">
        <w:rPr>
          <w:i/>
          <w:sz w:val="28"/>
          <w:szCs w:val="28"/>
          <w:lang w:val="uk-UA"/>
        </w:rPr>
        <w:t xml:space="preserve">пояснив про порядок формування Сил територіальної оборони у Долинській громаді згідно чинного законодавства та створення груп для патрулювання </w:t>
      </w:r>
      <w:r w:rsidRPr="00144E0C">
        <w:rPr>
          <w:i/>
          <w:color w:val="000000"/>
          <w:sz w:val="28"/>
          <w:szCs w:val="28"/>
          <w:lang w:val="uk-UA"/>
        </w:rPr>
        <w:t>території громади.</w:t>
      </w:r>
    </w:p>
    <w:p w:rsidR="00852C1E" w:rsidRPr="00144E0C" w:rsidRDefault="00852C1E" w:rsidP="00852C1E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852C1E" w:rsidRPr="00144E0C" w:rsidRDefault="00852C1E" w:rsidP="00852C1E">
      <w:pPr>
        <w:ind w:firstLine="567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Іванна Бондаренко</w:t>
      </w:r>
      <w:r w:rsidRPr="00144E0C">
        <w:rPr>
          <w:i/>
          <w:color w:val="000000"/>
          <w:sz w:val="28"/>
          <w:szCs w:val="28"/>
          <w:lang w:val="uk-UA"/>
        </w:rPr>
        <w:t>, де</w:t>
      </w:r>
      <w:r w:rsidR="00345C93" w:rsidRPr="00144E0C">
        <w:rPr>
          <w:i/>
          <w:color w:val="000000"/>
          <w:sz w:val="28"/>
          <w:szCs w:val="28"/>
          <w:lang w:val="uk-UA"/>
        </w:rPr>
        <w:t xml:space="preserve">путатка міської ради, зауважила, що в </w:t>
      </w:r>
      <w:r w:rsidR="007A0701" w:rsidRPr="00144E0C">
        <w:rPr>
          <w:i/>
          <w:color w:val="000000"/>
          <w:sz w:val="28"/>
          <w:szCs w:val="28"/>
          <w:lang w:val="uk-UA"/>
        </w:rPr>
        <w:t>с</w:t>
      </w:r>
      <w:r w:rsidR="00345C93" w:rsidRPr="00144E0C">
        <w:rPr>
          <w:i/>
          <w:color w:val="000000"/>
          <w:sz w:val="28"/>
          <w:szCs w:val="28"/>
          <w:lang w:val="uk-UA"/>
        </w:rPr>
        <w:t xml:space="preserve">тарій </w:t>
      </w:r>
      <w:r w:rsidR="007A0701" w:rsidRPr="00144E0C">
        <w:rPr>
          <w:i/>
          <w:color w:val="000000"/>
          <w:sz w:val="28"/>
          <w:szCs w:val="28"/>
          <w:lang w:val="uk-UA"/>
        </w:rPr>
        <w:t>часині міста</w:t>
      </w:r>
      <w:r w:rsidR="00345C93" w:rsidRPr="00144E0C">
        <w:rPr>
          <w:i/>
          <w:color w:val="000000"/>
          <w:sz w:val="28"/>
          <w:szCs w:val="28"/>
          <w:lang w:val="uk-UA"/>
        </w:rPr>
        <w:t xml:space="preserve"> не чути звук сирени.</w:t>
      </w:r>
    </w:p>
    <w:p w:rsidR="00852C1E" w:rsidRPr="00144E0C" w:rsidRDefault="00345C93" w:rsidP="00345C93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 Дирів</w:t>
      </w:r>
      <w:r w:rsidRPr="00144E0C">
        <w:rPr>
          <w:i/>
          <w:color w:val="000000"/>
          <w:sz w:val="28"/>
          <w:szCs w:val="28"/>
          <w:lang w:val="uk-UA"/>
        </w:rPr>
        <w:t>, міський голова, зазначив, що зараз ведуться роботи над покращення системи оповіщення</w:t>
      </w:r>
      <w:r w:rsidR="001120A6" w:rsidRPr="00144E0C">
        <w:rPr>
          <w:i/>
          <w:color w:val="000000"/>
          <w:sz w:val="28"/>
          <w:szCs w:val="28"/>
          <w:lang w:val="uk-UA"/>
        </w:rPr>
        <w:t>, а по селах сигнал тривоги передаватимуть церковні дзвони.</w:t>
      </w:r>
    </w:p>
    <w:p w:rsidR="00852C1E" w:rsidRPr="00144E0C" w:rsidRDefault="00852C1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120A6" w:rsidRPr="00144E0C" w:rsidRDefault="001120A6" w:rsidP="001120A6">
      <w:pPr>
        <w:ind w:firstLine="708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Іванна Бондаренко</w:t>
      </w:r>
      <w:r w:rsidRPr="00144E0C">
        <w:rPr>
          <w:i/>
          <w:color w:val="000000"/>
          <w:sz w:val="28"/>
          <w:szCs w:val="28"/>
          <w:lang w:val="uk-UA"/>
        </w:rPr>
        <w:t xml:space="preserve">, депутатка міської ради, </w:t>
      </w:r>
      <w:r w:rsidRPr="00144E0C">
        <w:rPr>
          <w:i/>
          <w:sz w:val="28"/>
          <w:szCs w:val="28"/>
          <w:lang w:val="uk-UA"/>
        </w:rPr>
        <w:t xml:space="preserve">звернула увагу депутатів на небезпеку для громади від церкви Московського патріархату на території Долинської ТГ та назвала захисні укриття, що знаходяться у </w:t>
      </w:r>
      <w:r w:rsidR="007A0701" w:rsidRPr="00144E0C">
        <w:rPr>
          <w:i/>
          <w:sz w:val="28"/>
          <w:szCs w:val="28"/>
          <w:lang w:val="uk-UA"/>
        </w:rPr>
        <w:t>с</w:t>
      </w:r>
      <w:r w:rsidRPr="00144E0C">
        <w:rPr>
          <w:i/>
          <w:sz w:val="28"/>
          <w:szCs w:val="28"/>
          <w:lang w:val="uk-UA"/>
        </w:rPr>
        <w:t xml:space="preserve">тарій </w:t>
      </w:r>
      <w:r w:rsidR="007A0701" w:rsidRPr="00144E0C">
        <w:rPr>
          <w:i/>
          <w:sz w:val="28"/>
          <w:szCs w:val="28"/>
          <w:lang w:val="uk-UA"/>
        </w:rPr>
        <w:t>частині міста</w:t>
      </w:r>
      <w:r w:rsidRPr="00144E0C">
        <w:rPr>
          <w:i/>
          <w:sz w:val="28"/>
          <w:szCs w:val="28"/>
          <w:lang w:val="uk-UA"/>
        </w:rPr>
        <w:t>.</w:t>
      </w:r>
    </w:p>
    <w:p w:rsidR="001120A6" w:rsidRPr="00144E0C" w:rsidRDefault="0053157F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 Дирів</w:t>
      </w:r>
      <w:r w:rsidRPr="00144E0C">
        <w:rPr>
          <w:i/>
          <w:color w:val="000000"/>
          <w:sz w:val="28"/>
          <w:szCs w:val="28"/>
          <w:lang w:val="uk-UA"/>
        </w:rPr>
        <w:t>, міський голова, звернувся до депутатів з проханням привести у відповідність підвальні приміщення разом з мешканцями на своєму виборчому окрузі.</w:t>
      </w:r>
    </w:p>
    <w:p w:rsidR="002B2410" w:rsidRPr="00144E0C" w:rsidRDefault="002B241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2B2410" w:rsidRPr="00144E0C" w:rsidRDefault="002B241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 Кондрин</w:t>
      </w:r>
      <w:r w:rsidRPr="00144E0C">
        <w:rPr>
          <w:i/>
          <w:color w:val="000000"/>
          <w:sz w:val="28"/>
          <w:szCs w:val="28"/>
          <w:lang w:val="uk-UA"/>
        </w:rPr>
        <w:t>, депутат міської ради, звернув увагу, щоб підприємці вимикали освітлення вітрин магазинів на час сирени</w:t>
      </w:r>
      <w:r w:rsidR="000E55AD" w:rsidRPr="00144E0C">
        <w:rPr>
          <w:i/>
          <w:color w:val="000000"/>
          <w:sz w:val="28"/>
          <w:szCs w:val="28"/>
          <w:lang w:val="uk-UA"/>
        </w:rPr>
        <w:t xml:space="preserve"> та, щоб були відкритими сховища для людей.</w:t>
      </w:r>
    </w:p>
    <w:p w:rsidR="000E55AD" w:rsidRPr="00144E0C" w:rsidRDefault="000E55A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0E55AD" w:rsidRPr="00144E0C" w:rsidRDefault="000E55A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sz w:val="28"/>
          <w:szCs w:val="28"/>
          <w:lang w:val="uk-UA"/>
        </w:rPr>
        <w:t>Віталій Новіков</w:t>
      </w:r>
      <w:r w:rsidRPr="00144E0C">
        <w:rPr>
          <w:i/>
          <w:sz w:val="28"/>
          <w:szCs w:val="28"/>
          <w:lang w:val="uk-UA"/>
        </w:rPr>
        <w:t xml:space="preserve">, депутат міської ради, зауважив, що необхідно звернутися до підприємців щодо забезпечення бомбосховищ </w:t>
      </w:r>
      <w:r w:rsidR="007A0701" w:rsidRPr="00144E0C">
        <w:rPr>
          <w:i/>
          <w:sz w:val="28"/>
          <w:szCs w:val="28"/>
          <w:lang w:val="uk-UA"/>
        </w:rPr>
        <w:t xml:space="preserve">на території </w:t>
      </w:r>
      <w:r w:rsidRPr="00144E0C">
        <w:rPr>
          <w:i/>
          <w:sz w:val="28"/>
          <w:szCs w:val="28"/>
          <w:lang w:val="uk-UA"/>
        </w:rPr>
        <w:t xml:space="preserve">громади </w:t>
      </w:r>
      <w:r w:rsidR="00CC0A8D" w:rsidRPr="00144E0C">
        <w:rPr>
          <w:i/>
          <w:sz w:val="28"/>
          <w:szCs w:val="28"/>
          <w:lang w:val="uk-UA"/>
        </w:rPr>
        <w:t>водою, їжею, теплими речами та зазначив про велику кількість бажаючих вступити в ряди тероборони.</w:t>
      </w:r>
    </w:p>
    <w:p w:rsidR="000E55AD" w:rsidRPr="00144E0C" w:rsidRDefault="000E55A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C0A8D" w:rsidRPr="00144E0C" w:rsidRDefault="00CC0A8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Віктор Громиш</w:t>
      </w:r>
      <w:r w:rsidRPr="00144E0C">
        <w:rPr>
          <w:i/>
          <w:color w:val="000000"/>
          <w:sz w:val="28"/>
          <w:szCs w:val="28"/>
          <w:lang w:val="uk-UA"/>
        </w:rPr>
        <w:t xml:space="preserve">, заступник міського голови, </w:t>
      </w:r>
      <w:r w:rsidR="00AC06E6" w:rsidRPr="00144E0C">
        <w:rPr>
          <w:i/>
          <w:color w:val="000000"/>
          <w:sz w:val="28"/>
          <w:szCs w:val="28"/>
          <w:lang w:val="uk-UA"/>
        </w:rPr>
        <w:t xml:space="preserve">пояснив про формування загону тероборони Долини, про роботу системи оповіщення та звернувся </w:t>
      </w:r>
      <w:r w:rsidR="00D711DB" w:rsidRPr="00144E0C">
        <w:rPr>
          <w:i/>
          <w:color w:val="000000"/>
          <w:sz w:val="28"/>
          <w:szCs w:val="28"/>
          <w:lang w:val="uk-UA"/>
        </w:rPr>
        <w:t xml:space="preserve">до </w:t>
      </w:r>
      <w:r w:rsidR="00D711DB" w:rsidRPr="00144E0C">
        <w:rPr>
          <w:i/>
          <w:color w:val="000000"/>
          <w:sz w:val="28"/>
          <w:szCs w:val="28"/>
          <w:lang w:val="uk-UA"/>
        </w:rPr>
        <w:lastRenderedPageBreak/>
        <w:t xml:space="preserve">підприємців </w:t>
      </w:r>
      <w:r w:rsidR="00AC06E6" w:rsidRPr="00144E0C">
        <w:rPr>
          <w:i/>
          <w:color w:val="000000"/>
          <w:sz w:val="28"/>
          <w:szCs w:val="28"/>
          <w:lang w:val="uk-UA"/>
        </w:rPr>
        <w:t xml:space="preserve">з проханням </w:t>
      </w:r>
      <w:r w:rsidR="00D711DB" w:rsidRPr="00144E0C">
        <w:rPr>
          <w:i/>
          <w:color w:val="000000"/>
          <w:sz w:val="28"/>
          <w:szCs w:val="28"/>
          <w:lang w:val="uk-UA"/>
        </w:rPr>
        <w:t xml:space="preserve">забезпечити </w:t>
      </w:r>
      <w:proofErr w:type="spellStart"/>
      <w:r w:rsidR="00D711DB" w:rsidRPr="00144E0C">
        <w:rPr>
          <w:i/>
          <w:color w:val="000000"/>
          <w:sz w:val="28"/>
          <w:szCs w:val="28"/>
          <w:lang w:val="uk-UA"/>
        </w:rPr>
        <w:t>тероборону</w:t>
      </w:r>
      <w:proofErr w:type="spellEnd"/>
      <w:r w:rsidR="00D711DB" w:rsidRPr="00144E0C">
        <w:rPr>
          <w:i/>
          <w:color w:val="000000"/>
          <w:sz w:val="28"/>
          <w:szCs w:val="28"/>
          <w:lang w:val="uk-UA"/>
        </w:rPr>
        <w:t xml:space="preserve"> ліжками, посудом та продуктами харчування.</w:t>
      </w:r>
    </w:p>
    <w:p w:rsidR="000E55AD" w:rsidRPr="00144E0C" w:rsidRDefault="000E55A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9615AB" w:rsidRPr="00144E0C" w:rsidRDefault="00D711D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Іван Кондрин</w:t>
      </w:r>
      <w:r w:rsidRPr="00144E0C">
        <w:rPr>
          <w:i/>
          <w:color w:val="000000"/>
          <w:sz w:val="28"/>
          <w:szCs w:val="28"/>
          <w:lang w:val="uk-UA"/>
        </w:rPr>
        <w:t>, депутат міської ради, звернув увагу,</w:t>
      </w:r>
      <w:r w:rsidR="00875C3D" w:rsidRPr="00144E0C">
        <w:rPr>
          <w:i/>
          <w:color w:val="000000"/>
          <w:sz w:val="28"/>
          <w:szCs w:val="28"/>
          <w:lang w:val="uk-UA"/>
        </w:rPr>
        <w:t xml:space="preserve"> щоб після оголошення про відбій повітряної тривоги працювали магазини та аптеки, а тако</w:t>
      </w:r>
      <w:r w:rsidR="009615AB" w:rsidRPr="00144E0C">
        <w:rPr>
          <w:i/>
          <w:color w:val="000000"/>
          <w:sz w:val="28"/>
          <w:szCs w:val="28"/>
          <w:lang w:val="uk-UA"/>
        </w:rPr>
        <w:t>ж зазначив</w:t>
      </w:r>
      <w:r w:rsidR="00875C3D" w:rsidRPr="00144E0C">
        <w:rPr>
          <w:i/>
          <w:color w:val="000000"/>
          <w:sz w:val="28"/>
          <w:szCs w:val="28"/>
          <w:lang w:val="uk-UA"/>
        </w:rPr>
        <w:t>, що ціни на медикаменти в аптеках зросли вдвічі.</w:t>
      </w:r>
    </w:p>
    <w:p w:rsidR="009615AB" w:rsidRPr="00144E0C" w:rsidRDefault="009615AB" w:rsidP="00503947">
      <w:pPr>
        <w:ind w:right="-15" w:firstLine="708"/>
        <w:jc w:val="both"/>
        <w:rPr>
          <w:i/>
          <w:color w:val="000000"/>
          <w:sz w:val="26"/>
          <w:szCs w:val="26"/>
          <w:lang w:val="uk-UA"/>
        </w:rPr>
      </w:pPr>
    </w:p>
    <w:p w:rsidR="00D711DB" w:rsidRPr="00144E0C" w:rsidRDefault="000E171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Алла Шевченко</w:t>
      </w:r>
      <w:r w:rsidRPr="00144E0C">
        <w:rPr>
          <w:i/>
          <w:color w:val="000000"/>
          <w:sz w:val="28"/>
          <w:szCs w:val="28"/>
          <w:lang w:val="uk-UA"/>
        </w:rPr>
        <w:t>, заступниця міського голови, у с</w:t>
      </w:r>
      <w:r w:rsidR="003C5305" w:rsidRPr="00144E0C">
        <w:rPr>
          <w:i/>
          <w:color w:val="000000"/>
          <w:sz w:val="28"/>
          <w:szCs w:val="28"/>
          <w:lang w:val="uk-UA"/>
        </w:rPr>
        <w:t xml:space="preserve">воєму виступі зазначила, що жителі деяких сіл Долинської громади </w:t>
      </w:r>
      <w:proofErr w:type="spellStart"/>
      <w:r w:rsidR="003C5305" w:rsidRPr="00144E0C">
        <w:rPr>
          <w:i/>
          <w:color w:val="000000"/>
          <w:sz w:val="28"/>
          <w:szCs w:val="28"/>
          <w:lang w:val="uk-UA"/>
        </w:rPr>
        <w:t>самоорганізувалися</w:t>
      </w:r>
      <w:proofErr w:type="spellEnd"/>
      <w:r w:rsidR="003C5305" w:rsidRPr="00144E0C">
        <w:rPr>
          <w:i/>
          <w:color w:val="000000"/>
          <w:sz w:val="28"/>
          <w:szCs w:val="28"/>
          <w:lang w:val="uk-UA"/>
        </w:rPr>
        <w:t xml:space="preserve"> і вже працюють.</w:t>
      </w:r>
    </w:p>
    <w:p w:rsidR="003C5305" w:rsidRPr="00144E0C" w:rsidRDefault="003C5305" w:rsidP="00503947">
      <w:pPr>
        <w:ind w:right="-15" w:firstLine="708"/>
        <w:jc w:val="both"/>
        <w:rPr>
          <w:i/>
          <w:color w:val="000000"/>
          <w:sz w:val="26"/>
          <w:szCs w:val="26"/>
          <w:lang w:val="uk-UA"/>
        </w:rPr>
      </w:pPr>
    </w:p>
    <w:p w:rsidR="00B04190" w:rsidRPr="00144E0C" w:rsidRDefault="003C5305" w:rsidP="00503947">
      <w:pPr>
        <w:ind w:right="-15"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144E0C">
        <w:rPr>
          <w:b/>
          <w:i/>
          <w:sz w:val="28"/>
          <w:szCs w:val="28"/>
          <w:lang w:val="uk-UA"/>
        </w:rPr>
        <w:t>Іван Дирів</w:t>
      </w:r>
      <w:r w:rsidRPr="00144E0C">
        <w:rPr>
          <w:i/>
          <w:sz w:val="28"/>
          <w:szCs w:val="28"/>
          <w:lang w:val="uk-UA"/>
        </w:rPr>
        <w:t xml:space="preserve">, міський голова, наголосив, </w:t>
      </w:r>
      <w:r w:rsidR="00657A9B" w:rsidRPr="00144E0C">
        <w:rPr>
          <w:i/>
          <w:sz w:val="28"/>
          <w:szCs w:val="28"/>
          <w:lang w:val="uk-UA"/>
        </w:rPr>
        <w:t xml:space="preserve">що в Долинській громаді надається </w:t>
      </w:r>
      <w:proofErr w:type="spellStart"/>
      <w:r w:rsidR="00144E0C" w:rsidRPr="00144E0C">
        <w:rPr>
          <w:i/>
          <w:sz w:val="28"/>
          <w:szCs w:val="28"/>
          <w:lang w:val="uk-UA"/>
        </w:rPr>
        <w:t>прихисток</w:t>
      </w:r>
      <w:proofErr w:type="spellEnd"/>
      <w:r w:rsidR="00144E0C" w:rsidRPr="00144E0C">
        <w:rPr>
          <w:i/>
          <w:sz w:val="28"/>
          <w:szCs w:val="28"/>
          <w:lang w:val="uk-UA"/>
        </w:rPr>
        <w:t xml:space="preserve"> тільки для </w:t>
      </w:r>
      <w:r w:rsidR="00B04190" w:rsidRPr="00144E0C">
        <w:rPr>
          <w:i/>
          <w:sz w:val="28"/>
          <w:szCs w:val="28"/>
          <w:shd w:val="clear" w:color="auto" w:fill="FFFFFF"/>
          <w:lang w:val="uk-UA"/>
        </w:rPr>
        <w:t>жі</w:t>
      </w:r>
      <w:r w:rsidR="00144E0C">
        <w:rPr>
          <w:i/>
          <w:sz w:val="28"/>
          <w:szCs w:val="28"/>
          <w:shd w:val="clear" w:color="auto" w:fill="FFFFFF"/>
          <w:lang w:val="uk-UA"/>
        </w:rPr>
        <w:t>нок, дітей, людей старшого віку</w:t>
      </w:r>
      <w:r w:rsidR="00B04190" w:rsidRPr="00144E0C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144E0C">
        <w:rPr>
          <w:i/>
          <w:sz w:val="28"/>
          <w:szCs w:val="28"/>
          <w:shd w:val="clear" w:color="auto" w:fill="FFFFFF"/>
          <w:lang w:val="uk-UA"/>
        </w:rPr>
        <w:t>і н</w:t>
      </w:r>
      <w:r w:rsidR="00B04190" w:rsidRPr="00144E0C">
        <w:rPr>
          <w:i/>
          <w:sz w:val="28"/>
          <w:szCs w:val="28"/>
          <w:shd w:val="clear" w:color="auto" w:fill="FFFFFF"/>
          <w:lang w:val="uk-UA"/>
        </w:rPr>
        <w:t>е приймаємо військовозобов’язаних чоловіків від 18 до 60 років.</w:t>
      </w:r>
    </w:p>
    <w:p w:rsidR="00284DBE" w:rsidRPr="00144E0C" w:rsidRDefault="00284DBE" w:rsidP="00503947">
      <w:pPr>
        <w:ind w:right="-15" w:firstLine="708"/>
        <w:jc w:val="both"/>
        <w:rPr>
          <w:i/>
          <w:color w:val="000000"/>
          <w:sz w:val="26"/>
          <w:szCs w:val="26"/>
          <w:lang w:val="uk-UA"/>
        </w:rPr>
      </w:pPr>
    </w:p>
    <w:p w:rsidR="00786872" w:rsidRPr="00144E0C" w:rsidRDefault="0078687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Ярослав Бакаляр</w:t>
      </w:r>
      <w:r w:rsidRPr="00144E0C"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="007127CB" w:rsidRPr="00144E0C">
        <w:rPr>
          <w:i/>
          <w:color w:val="000000"/>
          <w:sz w:val="28"/>
          <w:szCs w:val="28"/>
          <w:lang w:val="uk-UA"/>
        </w:rPr>
        <w:t>звернув увагу, що підприємці не приймають платіжні картки при роз</w:t>
      </w:r>
      <w:r w:rsidR="008D010A" w:rsidRPr="00144E0C">
        <w:rPr>
          <w:i/>
          <w:color w:val="000000"/>
          <w:sz w:val="28"/>
          <w:szCs w:val="28"/>
          <w:lang w:val="uk-UA"/>
        </w:rPr>
        <w:t xml:space="preserve">рахунках за продукти харчування та вказав на необхідність видачі посвідок для </w:t>
      </w:r>
      <w:r w:rsidR="00DD75EE" w:rsidRPr="00144E0C">
        <w:rPr>
          <w:i/>
          <w:color w:val="000000"/>
          <w:sz w:val="28"/>
          <w:szCs w:val="28"/>
          <w:lang w:val="uk-UA"/>
        </w:rPr>
        <w:t>громадян, які добровільно зголосилися патрулювати вулиці міста та охороняти об’єкти критичної інфраструктури громади.</w:t>
      </w:r>
    </w:p>
    <w:p w:rsidR="00786872" w:rsidRPr="00144E0C" w:rsidRDefault="00786872" w:rsidP="00503947">
      <w:pPr>
        <w:ind w:right="-15" w:firstLine="708"/>
        <w:jc w:val="both"/>
        <w:rPr>
          <w:i/>
          <w:color w:val="000000"/>
          <w:sz w:val="26"/>
          <w:szCs w:val="26"/>
          <w:lang w:val="uk-UA"/>
        </w:rPr>
      </w:pPr>
    </w:p>
    <w:p w:rsidR="00DD75EE" w:rsidRPr="00144E0C" w:rsidRDefault="00DD75E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Ігор Прокіпчин</w:t>
      </w:r>
      <w:r w:rsidRPr="00144E0C">
        <w:rPr>
          <w:i/>
          <w:color w:val="000000"/>
          <w:sz w:val="28"/>
          <w:szCs w:val="28"/>
          <w:lang w:val="uk-UA"/>
        </w:rPr>
        <w:t>, депутат міської ради, наголосив на необхідності:</w:t>
      </w:r>
    </w:p>
    <w:p w:rsidR="00DD75EE" w:rsidRPr="00144E0C" w:rsidRDefault="00DD75EE" w:rsidP="00DD75EE">
      <w:pPr>
        <w:pStyle w:val="a9"/>
        <w:numPr>
          <w:ilvl w:val="0"/>
          <w:numId w:val="33"/>
        </w:numPr>
        <w:tabs>
          <w:tab w:val="left" w:pos="284"/>
        </w:tabs>
        <w:ind w:left="0" w:right="-15" w:firstLine="0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i/>
          <w:color w:val="000000"/>
          <w:sz w:val="28"/>
          <w:szCs w:val="28"/>
          <w:lang w:val="uk-UA"/>
        </w:rPr>
        <w:t>провести роз’яснювальну роботу для жителів громади щодо сигналів сирени;</w:t>
      </w:r>
    </w:p>
    <w:p w:rsidR="00DD75EE" w:rsidRPr="00144E0C" w:rsidRDefault="001F7471" w:rsidP="00DD75EE">
      <w:pPr>
        <w:pStyle w:val="a9"/>
        <w:numPr>
          <w:ilvl w:val="0"/>
          <w:numId w:val="33"/>
        </w:numPr>
        <w:tabs>
          <w:tab w:val="left" w:pos="284"/>
        </w:tabs>
        <w:ind w:left="0" w:right="-15" w:firstLine="0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i/>
          <w:color w:val="000000"/>
          <w:sz w:val="28"/>
          <w:szCs w:val="28"/>
          <w:lang w:val="uk-UA"/>
        </w:rPr>
        <w:t>відкрити всі бомбосховища на території Долинської ТГ;</w:t>
      </w:r>
    </w:p>
    <w:p w:rsidR="001F7471" w:rsidRPr="00144E0C" w:rsidRDefault="001F7471" w:rsidP="00DD75EE">
      <w:pPr>
        <w:pStyle w:val="a9"/>
        <w:numPr>
          <w:ilvl w:val="0"/>
          <w:numId w:val="33"/>
        </w:numPr>
        <w:tabs>
          <w:tab w:val="left" w:pos="284"/>
        </w:tabs>
        <w:ind w:left="0" w:right="-15" w:firstLine="0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i/>
          <w:color w:val="000000"/>
          <w:sz w:val="28"/>
          <w:szCs w:val="28"/>
          <w:lang w:val="uk-UA"/>
        </w:rPr>
        <w:t>встановити вказівники бомбосховищ на території Долинської ТГ;</w:t>
      </w:r>
    </w:p>
    <w:p w:rsidR="001F7471" w:rsidRPr="00144E0C" w:rsidRDefault="00C12006" w:rsidP="00DD75EE">
      <w:pPr>
        <w:pStyle w:val="a9"/>
        <w:numPr>
          <w:ilvl w:val="0"/>
          <w:numId w:val="33"/>
        </w:numPr>
        <w:tabs>
          <w:tab w:val="left" w:pos="284"/>
        </w:tabs>
        <w:ind w:left="0" w:right="-15" w:firstLine="0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i/>
          <w:color w:val="000000"/>
          <w:sz w:val="28"/>
          <w:szCs w:val="28"/>
          <w:lang w:val="uk-UA"/>
        </w:rPr>
        <w:t>щоб підприємці не підвищували ціни на продукти харчування;</w:t>
      </w:r>
    </w:p>
    <w:p w:rsidR="00C12006" w:rsidRPr="00144E0C" w:rsidRDefault="00C12006" w:rsidP="00DD75EE">
      <w:pPr>
        <w:pStyle w:val="a9"/>
        <w:numPr>
          <w:ilvl w:val="0"/>
          <w:numId w:val="33"/>
        </w:numPr>
        <w:tabs>
          <w:tab w:val="left" w:pos="284"/>
        </w:tabs>
        <w:ind w:left="0" w:right="-15" w:firstLine="0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i/>
          <w:color w:val="000000"/>
          <w:sz w:val="28"/>
          <w:szCs w:val="28"/>
          <w:lang w:val="uk-UA"/>
        </w:rPr>
        <w:t>придбання генератора для КНП «Долинська багатопрофільна лікарня».</w:t>
      </w:r>
    </w:p>
    <w:p w:rsidR="00DD75EE" w:rsidRPr="00144E0C" w:rsidRDefault="00DD75E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3612DF" w:rsidRPr="00144E0C" w:rsidRDefault="003612DF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Віктор Громиш</w:t>
      </w:r>
      <w:r w:rsidRPr="00144E0C">
        <w:rPr>
          <w:i/>
          <w:color w:val="000000"/>
          <w:sz w:val="28"/>
          <w:szCs w:val="28"/>
          <w:lang w:val="uk-UA"/>
        </w:rPr>
        <w:t>, заступник міського голови, пояснив, що банки працюють по законах воєнного стану.</w:t>
      </w:r>
    </w:p>
    <w:p w:rsidR="003612DF" w:rsidRPr="00144E0C" w:rsidRDefault="003612DF" w:rsidP="00503947">
      <w:pPr>
        <w:ind w:right="-15" w:firstLine="708"/>
        <w:jc w:val="both"/>
        <w:rPr>
          <w:i/>
          <w:color w:val="000000"/>
          <w:sz w:val="26"/>
          <w:szCs w:val="26"/>
          <w:lang w:val="uk-UA"/>
        </w:rPr>
      </w:pPr>
    </w:p>
    <w:p w:rsidR="004724B2" w:rsidRPr="00144E0C" w:rsidRDefault="003612DF" w:rsidP="004724B2">
      <w:pPr>
        <w:ind w:right="-15" w:firstLine="708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144E0C">
        <w:rPr>
          <w:i/>
          <w:color w:val="000000"/>
          <w:sz w:val="28"/>
          <w:szCs w:val="28"/>
          <w:lang w:val="uk-UA"/>
        </w:rPr>
        <w:t xml:space="preserve">, секретар міської ради, </w:t>
      </w:r>
      <w:r w:rsidR="004724B2" w:rsidRPr="00144E0C">
        <w:rPr>
          <w:i/>
          <w:color w:val="000000"/>
          <w:sz w:val="28"/>
          <w:szCs w:val="28"/>
          <w:lang w:val="uk-UA"/>
        </w:rPr>
        <w:t>зазначив, що для захисту можна використовувати будь яке підвальне приміщення, яке добре укріплено, а інформацію про нього необхідно подати у відділ з питань надзвичайних ситуацій</w:t>
      </w:r>
      <w:r w:rsidR="004724B2" w:rsidRPr="00144E0C">
        <w:rPr>
          <w:i/>
          <w:sz w:val="28"/>
          <w:szCs w:val="28"/>
          <w:lang w:val="uk-UA"/>
        </w:rPr>
        <w:t>, цивільного захисту, мобілізаційної роботи та реінтеграції ветеранів для внесення до загального переліку захисних споруд, що діють на території громади.</w:t>
      </w:r>
    </w:p>
    <w:p w:rsidR="003612DF" w:rsidRPr="00144E0C" w:rsidRDefault="003612DF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72108" w:rsidRPr="00144E0C" w:rsidRDefault="00472108" w:rsidP="00472108">
      <w:pPr>
        <w:ind w:firstLine="708"/>
        <w:jc w:val="both"/>
        <w:rPr>
          <w:i/>
          <w:sz w:val="28"/>
          <w:szCs w:val="28"/>
          <w:lang w:val="uk-UA"/>
        </w:rPr>
      </w:pPr>
      <w:r w:rsidRPr="00144E0C">
        <w:rPr>
          <w:b/>
          <w:i/>
          <w:sz w:val="28"/>
          <w:szCs w:val="28"/>
          <w:lang w:val="uk-UA"/>
        </w:rPr>
        <w:t xml:space="preserve">Головуючий </w:t>
      </w:r>
      <w:r w:rsidRPr="00144E0C">
        <w:rPr>
          <w:i/>
          <w:sz w:val="28"/>
          <w:szCs w:val="28"/>
          <w:lang w:val="uk-UA"/>
        </w:rPr>
        <w:t>подякував депутатам за роботу</w:t>
      </w:r>
      <w:r w:rsidRPr="00144E0C">
        <w:rPr>
          <w:b/>
          <w:i/>
          <w:sz w:val="28"/>
          <w:szCs w:val="28"/>
          <w:lang w:val="uk-UA"/>
        </w:rPr>
        <w:t xml:space="preserve"> </w:t>
      </w:r>
      <w:r w:rsidRPr="00144E0C">
        <w:rPr>
          <w:i/>
          <w:sz w:val="28"/>
          <w:szCs w:val="28"/>
          <w:lang w:val="uk-UA"/>
        </w:rPr>
        <w:t xml:space="preserve">та зазначив, що всі питання </w:t>
      </w:r>
      <w:r w:rsidR="00C94AA9" w:rsidRPr="00144E0C">
        <w:rPr>
          <w:i/>
          <w:sz w:val="28"/>
          <w:szCs w:val="28"/>
          <w:lang w:val="uk-UA"/>
        </w:rPr>
        <w:t>третього</w:t>
      </w:r>
      <w:r w:rsidRPr="00144E0C">
        <w:rPr>
          <w:i/>
          <w:sz w:val="28"/>
          <w:szCs w:val="28"/>
          <w:lang w:val="uk-UA"/>
        </w:rPr>
        <w:t xml:space="preserve"> пленарного засідання розглянуто, про час проведення наступного пленарного засідання 19 сесії буде повідомлено додатково.</w:t>
      </w:r>
    </w:p>
    <w:p w:rsidR="00472108" w:rsidRPr="00144E0C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144E0C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144E0C" w:rsidRDefault="00503947" w:rsidP="00503947">
      <w:pPr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Міський голова</w:t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bookmarkStart w:id="0" w:name="_GoBack"/>
      <w:bookmarkEnd w:id="0"/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</w:r>
      <w:r w:rsidRPr="00144E0C">
        <w:rPr>
          <w:sz w:val="28"/>
          <w:szCs w:val="28"/>
          <w:lang w:val="uk-UA"/>
        </w:rPr>
        <w:tab/>
        <w:t xml:space="preserve">       Іван Дирів</w:t>
      </w:r>
    </w:p>
    <w:p w:rsidR="00503947" w:rsidRPr="00144E0C" w:rsidRDefault="00503947" w:rsidP="00503947">
      <w:pPr>
        <w:jc w:val="both"/>
        <w:rPr>
          <w:sz w:val="28"/>
          <w:szCs w:val="28"/>
          <w:lang w:val="uk-UA"/>
        </w:rPr>
      </w:pPr>
    </w:p>
    <w:p w:rsidR="00503947" w:rsidRPr="00144E0C" w:rsidRDefault="00503947" w:rsidP="00503947">
      <w:pPr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 xml:space="preserve">Протокол  вела </w:t>
      </w:r>
    </w:p>
    <w:p w:rsidR="00503947" w:rsidRPr="00144E0C" w:rsidRDefault="00503947" w:rsidP="00503947">
      <w:pPr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>провідний спеціаліст відділу</w:t>
      </w:r>
    </w:p>
    <w:p w:rsidR="00503947" w:rsidRPr="00144E0C" w:rsidRDefault="00503947" w:rsidP="00503947">
      <w:pPr>
        <w:jc w:val="both"/>
        <w:rPr>
          <w:sz w:val="28"/>
          <w:szCs w:val="28"/>
          <w:lang w:val="uk-UA"/>
        </w:rPr>
      </w:pPr>
      <w:r w:rsidRPr="00144E0C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144E0C">
        <w:rPr>
          <w:sz w:val="28"/>
          <w:szCs w:val="28"/>
          <w:lang w:val="uk-UA"/>
        </w:rPr>
        <w:t>Шатковська</w:t>
      </w:r>
      <w:proofErr w:type="spellEnd"/>
    </w:p>
    <w:sectPr w:rsidR="00503947" w:rsidRPr="00144E0C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2A30818"/>
    <w:multiLevelType w:val="hybridMultilevel"/>
    <w:tmpl w:val="5418A3E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7"/>
  </w:num>
  <w:num w:numId="5">
    <w:abstractNumId w:val="20"/>
  </w:num>
  <w:num w:numId="6">
    <w:abstractNumId w:val="16"/>
  </w:num>
  <w:num w:numId="7">
    <w:abstractNumId w:val="30"/>
  </w:num>
  <w:num w:numId="8">
    <w:abstractNumId w:val="7"/>
  </w:num>
  <w:num w:numId="9">
    <w:abstractNumId w:val="29"/>
  </w:num>
  <w:num w:numId="10">
    <w:abstractNumId w:val="18"/>
  </w:num>
  <w:num w:numId="11">
    <w:abstractNumId w:val="9"/>
  </w:num>
  <w:num w:numId="12">
    <w:abstractNumId w:val="1"/>
  </w:num>
  <w:num w:numId="13">
    <w:abstractNumId w:val="23"/>
  </w:num>
  <w:num w:numId="14">
    <w:abstractNumId w:val="5"/>
  </w:num>
  <w:num w:numId="15">
    <w:abstractNumId w:val="3"/>
  </w:num>
  <w:num w:numId="16">
    <w:abstractNumId w:val="28"/>
  </w:num>
  <w:num w:numId="17">
    <w:abstractNumId w:val="24"/>
  </w:num>
  <w:num w:numId="18">
    <w:abstractNumId w:val="13"/>
  </w:num>
  <w:num w:numId="19">
    <w:abstractNumId w:val="25"/>
  </w:num>
  <w:num w:numId="20">
    <w:abstractNumId w:val="0"/>
  </w:num>
  <w:num w:numId="21">
    <w:abstractNumId w:val="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1"/>
  </w:num>
  <w:num w:numId="25">
    <w:abstractNumId w:val="6"/>
  </w:num>
  <w:num w:numId="26">
    <w:abstractNumId w:val="19"/>
  </w:num>
  <w:num w:numId="27">
    <w:abstractNumId w:val="8"/>
  </w:num>
  <w:num w:numId="28">
    <w:abstractNumId w:val="22"/>
  </w:num>
  <w:num w:numId="29">
    <w:abstractNumId w:val="26"/>
  </w:num>
  <w:num w:numId="30">
    <w:abstractNumId w:val="27"/>
  </w:num>
  <w:num w:numId="31">
    <w:abstractNumId w:val="21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00E"/>
    <w:rsid w:val="00033E35"/>
    <w:rsid w:val="00033FD0"/>
    <w:rsid w:val="000350EB"/>
    <w:rsid w:val="00035223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1714"/>
    <w:rsid w:val="000E2FE2"/>
    <w:rsid w:val="000E3061"/>
    <w:rsid w:val="000E44C3"/>
    <w:rsid w:val="000E4704"/>
    <w:rsid w:val="000E55AD"/>
    <w:rsid w:val="000E57C2"/>
    <w:rsid w:val="000F3E40"/>
    <w:rsid w:val="000F426F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0A6"/>
    <w:rsid w:val="0011254A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4D4E"/>
    <w:rsid w:val="00144E0C"/>
    <w:rsid w:val="00144E3D"/>
    <w:rsid w:val="001463EE"/>
    <w:rsid w:val="001474C6"/>
    <w:rsid w:val="00152096"/>
    <w:rsid w:val="001529EE"/>
    <w:rsid w:val="00152CA0"/>
    <w:rsid w:val="001530F5"/>
    <w:rsid w:val="00154B06"/>
    <w:rsid w:val="001568E9"/>
    <w:rsid w:val="001570B5"/>
    <w:rsid w:val="001574A6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7380"/>
    <w:rsid w:val="001F7471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06A4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410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5C9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2DF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91C"/>
    <w:rsid w:val="003C173A"/>
    <w:rsid w:val="003C1D7A"/>
    <w:rsid w:val="003C1F32"/>
    <w:rsid w:val="003C26CF"/>
    <w:rsid w:val="003C347B"/>
    <w:rsid w:val="003C5305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0E7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2108"/>
    <w:rsid w:val="004724B2"/>
    <w:rsid w:val="00475E4B"/>
    <w:rsid w:val="00476EE0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FC4"/>
    <w:rsid w:val="004A7AC5"/>
    <w:rsid w:val="004B014D"/>
    <w:rsid w:val="004B2698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5CF3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57F"/>
    <w:rsid w:val="00531A36"/>
    <w:rsid w:val="0053285C"/>
    <w:rsid w:val="00534433"/>
    <w:rsid w:val="00534635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2D86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346F"/>
    <w:rsid w:val="0062367C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287"/>
    <w:rsid w:val="00640343"/>
    <w:rsid w:val="006403B3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57A9B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9773C"/>
    <w:rsid w:val="00697CF1"/>
    <w:rsid w:val="006A030E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27CB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4080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52EA7"/>
    <w:rsid w:val="0076053A"/>
    <w:rsid w:val="00762015"/>
    <w:rsid w:val="0076388F"/>
    <w:rsid w:val="0077095B"/>
    <w:rsid w:val="00770AF7"/>
    <w:rsid w:val="00775044"/>
    <w:rsid w:val="00775C06"/>
    <w:rsid w:val="00775F52"/>
    <w:rsid w:val="00781984"/>
    <w:rsid w:val="00783122"/>
    <w:rsid w:val="00783152"/>
    <w:rsid w:val="00783F47"/>
    <w:rsid w:val="00784EDB"/>
    <w:rsid w:val="007862AC"/>
    <w:rsid w:val="00786872"/>
    <w:rsid w:val="007869B5"/>
    <w:rsid w:val="0079116A"/>
    <w:rsid w:val="00791C58"/>
    <w:rsid w:val="00791E3F"/>
    <w:rsid w:val="00792B40"/>
    <w:rsid w:val="00793021"/>
    <w:rsid w:val="0079311C"/>
    <w:rsid w:val="007939EE"/>
    <w:rsid w:val="00795BFA"/>
    <w:rsid w:val="00797444"/>
    <w:rsid w:val="00797508"/>
    <w:rsid w:val="00797DF9"/>
    <w:rsid w:val="007A0701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361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2C1E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392D"/>
    <w:rsid w:val="00874336"/>
    <w:rsid w:val="00875C3D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3BB6"/>
    <w:rsid w:val="008B44F4"/>
    <w:rsid w:val="008B5840"/>
    <w:rsid w:val="008B6937"/>
    <w:rsid w:val="008C3C38"/>
    <w:rsid w:val="008C578F"/>
    <w:rsid w:val="008D010A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3647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5AB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4E15"/>
    <w:rsid w:val="00975326"/>
    <w:rsid w:val="00975B4A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06E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F72"/>
    <w:rsid w:val="00AF2B30"/>
    <w:rsid w:val="00AF2E58"/>
    <w:rsid w:val="00B01FFD"/>
    <w:rsid w:val="00B0278D"/>
    <w:rsid w:val="00B02F86"/>
    <w:rsid w:val="00B04190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3D33"/>
    <w:rsid w:val="00B95FEA"/>
    <w:rsid w:val="00B97A26"/>
    <w:rsid w:val="00BA1C26"/>
    <w:rsid w:val="00BA22BF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FCF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006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377EB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8675B"/>
    <w:rsid w:val="00C9165B"/>
    <w:rsid w:val="00C92A04"/>
    <w:rsid w:val="00C92B59"/>
    <w:rsid w:val="00C93AB9"/>
    <w:rsid w:val="00C943B8"/>
    <w:rsid w:val="00C94796"/>
    <w:rsid w:val="00C94AA9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0A8D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2563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11DB"/>
    <w:rsid w:val="00D72041"/>
    <w:rsid w:val="00D72B9D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D75EE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15B5"/>
    <w:rsid w:val="00F015D1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553A-26A0-44AF-97FA-0300588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6252348</TotalTime>
  <Pages>3</Pages>
  <Words>3814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747</cp:revision>
  <cp:lastPrinted>2021-06-04T13:07:00Z</cp:lastPrinted>
  <dcterms:created xsi:type="dcterms:W3CDTF">2021-06-04T09:29:00Z</dcterms:created>
  <dcterms:modified xsi:type="dcterms:W3CDTF">2022-04-07T10:07:00Z</dcterms:modified>
</cp:coreProperties>
</file>