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5C77D" w14:textId="77777777" w:rsidR="004414B4" w:rsidRPr="004414B4" w:rsidRDefault="004414B4" w:rsidP="004414B4">
      <w:pPr>
        <w:spacing w:after="0" w:line="240" w:lineRule="auto"/>
        <w:ind w:left="4679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  <w:r w:rsidRPr="004414B4">
        <w:rPr>
          <w:rFonts w:ascii="Times New Roman" w:eastAsia="Calibri" w:hAnsi="Times New Roman"/>
          <w:sz w:val="28"/>
          <w:szCs w:val="28"/>
          <w:lang w:eastAsia="en-US"/>
        </w:rPr>
        <w:t>Додаток 2 до рішення міської ради</w:t>
      </w:r>
    </w:p>
    <w:p w14:paraId="0022E63F" w14:textId="08CF7DE8" w:rsidR="004414B4" w:rsidRPr="004414B4" w:rsidRDefault="004414B4" w:rsidP="004414B4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4414B4">
        <w:rPr>
          <w:rFonts w:ascii="Times New Roman" w:hAnsi="Times New Roman"/>
          <w:sz w:val="28"/>
          <w:szCs w:val="28"/>
        </w:rPr>
        <w:t>від  21.07.2022 №</w:t>
      </w:r>
      <w:r>
        <w:rPr>
          <w:rFonts w:ascii="Times New Roman" w:hAnsi="Times New Roman"/>
          <w:sz w:val="28"/>
          <w:szCs w:val="28"/>
        </w:rPr>
        <w:t xml:space="preserve"> 1657-21</w:t>
      </w:r>
      <w:r w:rsidRPr="004414B4">
        <w:rPr>
          <w:rFonts w:ascii="Times New Roman" w:hAnsi="Times New Roman"/>
          <w:sz w:val="28"/>
          <w:szCs w:val="28"/>
        </w:rPr>
        <w:t>/2022</w:t>
      </w:r>
    </w:p>
    <w:p w14:paraId="55E7BEA6" w14:textId="77777777" w:rsidR="004414B4" w:rsidRPr="004414B4" w:rsidRDefault="004414B4" w:rsidP="004414B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689D640" w14:textId="77777777" w:rsidR="004414B4" w:rsidRPr="004414B4" w:rsidRDefault="004414B4" w:rsidP="004414B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b/>
          <w:sz w:val="28"/>
          <w:szCs w:val="28"/>
          <w:lang w:eastAsia="en-US"/>
        </w:rPr>
        <w:t>ДОГОВІР</w:t>
      </w:r>
    </w:p>
    <w:p w14:paraId="60ED2559" w14:textId="77777777" w:rsidR="004414B4" w:rsidRPr="004414B4" w:rsidRDefault="004414B4" w:rsidP="004414B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b/>
          <w:sz w:val="28"/>
          <w:szCs w:val="28"/>
          <w:lang w:eastAsia="en-US"/>
        </w:rPr>
        <w:t>ПРО СПІЛЬНЕ ФІНАНСУВАННЯ</w:t>
      </w:r>
    </w:p>
    <w:p w14:paraId="04BEA7D8" w14:textId="77777777" w:rsidR="004414B4" w:rsidRPr="004414B4" w:rsidRDefault="004414B4" w:rsidP="004414B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b/>
          <w:sz w:val="28"/>
          <w:szCs w:val="28"/>
          <w:lang w:eastAsia="en-US"/>
        </w:rPr>
        <w:t>ДОЛИНСЬКОГО МІЖШКІЛЬНОГО РЕСУРСНОГО ЦЕНТРУ</w:t>
      </w:r>
    </w:p>
    <w:p w14:paraId="2139BB26" w14:textId="77777777" w:rsidR="004414B4" w:rsidRPr="004414B4" w:rsidRDefault="004414B4" w:rsidP="004414B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b/>
          <w:sz w:val="28"/>
          <w:szCs w:val="28"/>
          <w:lang w:eastAsia="en-US"/>
        </w:rPr>
        <w:t>ДОЛИНСЬКОЇ МІСЬКОЇ РАДИ</w:t>
      </w:r>
    </w:p>
    <w:p w14:paraId="3ECD64B1" w14:textId="77777777" w:rsidR="004414B4" w:rsidRPr="004414B4" w:rsidRDefault="004414B4" w:rsidP="004414B4">
      <w:pPr>
        <w:spacing w:after="1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414B4" w:rsidRPr="004414B4" w14:paraId="23A8BD6A" w14:textId="77777777" w:rsidTr="00A15B47">
        <w:tc>
          <w:tcPr>
            <w:tcW w:w="4814" w:type="dxa"/>
          </w:tcPr>
          <w:p w14:paraId="689CA381" w14:textId="77777777" w:rsidR="004414B4" w:rsidRPr="004414B4" w:rsidRDefault="004414B4" w:rsidP="004414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місто Долина</w:t>
            </w:r>
          </w:p>
        </w:tc>
        <w:tc>
          <w:tcPr>
            <w:tcW w:w="4815" w:type="dxa"/>
          </w:tcPr>
          <w:p w14:paraId="5C397775" w14:textId="77777777" w:rsidR="004414B4" w:rsidRPr="004414B4" w:rsidRDefault="004414B4" w:rsidP="004414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«___»_____________2022 року</w:t>
            </w:r>
          </w:p>
        </w:tc>
      </w:tr>
    </w:tbl>
    <w:p w14:paraId="1B77534B" w14:textId="77777777" w:rsidR="004414B4" w:rsidRPr="004414B4" w:rsidRDefault="004414B4" w:rsidP="004414B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C3182C" w14:textId="77777777" w:rsidR="004414B4" w:rsidRPr="004414B4" w:rsidRDefault="004414B4" w:rsidP="004414B4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Долинська міська рада в особі міського голови ДИРІВА Івана Ярославовича, який діє на підставі Закону України «Про місцеве самоврядування в Україні», та Вигодська селищна рада в особі селищного голови МАЦАЛАКА Миколи Миколайовича, який діє на підставі Закону України «Про місцеве самоврядування в Україні», в подальшому іменуються «Сторони», а кожна окремо «Сторона» уклали цей Договір про наступне.</w:t>
      </w:r>
    </w:p>
    <w:p w14:paraId="1683251B" w14:textId="77777777" w:rsidR="004414B4" w:rsidRPr="004414B4" w:rsidRDefault="004414B4" w:rsidP="004414B4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b/>
          <w:sz w:val="28"/>
          <w:szCs w:val="28"/>
          <w:lang w:eastAsia="en-US"/>
        </w:rPr>
        <w:t>1. ЗАГАЛЬНІ ПОЛОЖЕННЯ</w:t>
      </w:r>
    </w:p>
    <w:p w14:paraId="40333D79" w14:textId="77777777" w:rsidR="004414B4" w:rsidRPr="004414B4" w:rsidRDefault="004414B4" w:rsidP="004414B4">
      <w:pPr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1.1. Передумовою підписання цього Договору є отримання освітніх послуг жителями Вигодської територіальної громади.</w:t>
      </w:r>
    </w:p>
    <w:p w14:paraId="08CA1B6F" w14:textId="77777777" w:rsidR="004414B4" w:rsidRPr="004414B4" w:rsidRDefault="004414B4" w:rsidP="004414B4">
      <w:pPr>
        <w:spacing w:after="1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1.2. Підписанням цього Договору Сторони підтверджують, що інтересам кожної з них відповідає спільне фінансування Долинського міжшкільного ресурсного центру Долинської міської ради (раніше Долинський міжшкільний навчально-виробничий комбінат Долинської міської ради) для  забезпечення виконання положень статті 89 Бюджетного кодексу України на 2021-2022 навчальний рік.</w:t>
      </w:r>
    </w:p>
    <w:p w14:paraId="4C8B27F2" w14:textId="77777777" w:rsidR="004414B4" w:rsidRPr="004414B4" w:rsidRDefault="004414B4" w:rsidP="004414B4">
      <w:pPr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 xml:space="preserve"> 1.3. Сторони зобов'язуються у взаємовідносинах щодо предмету договору  дотримуватися  законності, добровільності, рівноправності, прозорості та відкритості, взаємної вигоди та відповідальності за результати виконання договірних умов.</w:t>
      </w:r>
    </w:p>
    <w:p w14:paraId="118858B7" w14:textId="77777777" w:rsidR="004414B4" w:rsidRPr="004414B4" w:rsidRDefault="004414B4" w:rsidP="004414B4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b/>
          <w:sz w:val="28"/>
          <w:szCs w:val="28"/>
          <w:lang w:eastAsia="en-US"/>
        </w:rPr>
        <w:t>2. ПРЕДМЕТ ДОГОВОРУ</w:t>
      </w:r>
    </w:p>
    <w:p w14:paraId="36C02A3D" w14:textId="77777777" w:rsidR="004414B4" w:rsidRPr="004414B4" w:rsidRDefault="004414B4" w:rsidP="004414B4">
      <w:pPr>
        <w:spacing w:after="1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2.1. Відповідно до Закону України «Про місцеве самоврядування в Україні», Закону України «Про  освіту»,  Закону України «Про повну загальну середню освіту», Бюджетного кодексу України, Статуту Долинського міжшкільного ресурсного центру Долинської міської ради, інших  нормативно-правових актів з питань освіти, з метою забезпечення ефективного використання ресурсів територіальних громад на основі спільного застосування наявної в одного із суб’єктів комунальної установи, що здійснює ресурсне забезпечення освітнього процесу в закладах загальної середньої освіти Вигодської селищної ради протягом 2021-2022 навчальний рік, Сторони домовилися, згідно з цим Договором, спільно фінансувати Долинський міжшкільний ресурсний центр Долинської міської ради (код ЄДРПОУ 20555504, адреса місцезнаходження: 77504, Івано - Франківська обл., Калуський р-н, м. Долина, вул. Степана Бандери, будинок 2А) (далі – Об’єкт).</w:t>
      </w:r>
    </w:p>
    <w:p w14:paraId="05214420" w14:textId="77777777" w:rsidR="004414B4" w:rsidRPr="004414B4" w:rsidRDefault="004414B4" w:rsidP="004414B4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83F2A8F" w14:textId="77777777" w:rsidR="004414B4" w:rsidRPr="004414B4" w:rsidRDefault="004414B4" w:rsidP="004414B4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3. ФІНАНСУВАННЯ (ЧАСТКОВЕ УТРИМАННЯ) ОБ'ЄКТА</w:t>
      </w:r>
    </w:p>
    <w:p w14:paraId="5A508CDC" w14:textId="77777777" w:rsidR="004414B4" w:rsidRPr="004414B4" w:rsidRDefault="004414B4" w:rsidP="004414B4">
      <w:pPr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3.1. Фінансування (часткове утримання) Об'єкта здійснюється відповідно до вимог Бюджетного кодексу України за рахунок коштів місцевих бюджетів Сторін, обсяг яких визначається рішенням про затвердження місцевих бюджетів та внесенням змін до них.</w:t>
      </w:r>
    </w:p>
    <w:p w14:paraId="5F38B6C0" w14:textId="77777777" w:rsidR="004414B4" w:rsidRPr="004414B4" w:rsidRDefault="004414B4" w:rsidP="004414B4">
      <w:pPr>
        <w:spacing w:after="1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3.2. Вигодська селищна рада передає кошти на здійснення фінансування Долинського міжшкільного ресурсного центру Долинської міської ради у вигляді міжбюджетного трансферту Долинській міській раді.</w:t>
      </w:r>
    </w:p>
    <w:p w14:paraId="1DC7D3FF" w14:textId="77777777" w:rsidR="004414B4" w:rsidRPr="004414B4" w:rsidRDefault="004414B4" w:rsidP="004414B4">
      <w:pPr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3.3. Передача коштів здійснюється на підставі рішень Вигодської селищної ради та Долинської міської ради та договору про міжбюджетний трансферт з урахуванням вимог статті 93 Бюджетного Кодексу України.</w:t>
      </w:r>
    </w:p>
    <w:p w14:paraId="161C94DD" w14:textId="77777777" w:rsidR="004414B4" w:rsidRPr="004414B4" w:rsidRDefault="004414B4" w:rsidP="004414B4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b/>
          <w:sz w:val="28"/>
          <w:szCs w:val="28"/>
          <w:lang w:eastAsia="en-US"/>
        </w:rPr>
        <w:t>4. НАДАННЯ ПОСЛУГ</w:t>
      </w:r>
    </w:p>
    <w:p w14:paraId="618790BD" w14:textId="77777777" w:rsidR="004414B4" w:rsidRPr="004414B4" w:rsidRDefault="004414B4" w:rsidP="004414B4">
      <w:pPr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4.1. У межах законодавства України, керуючись принципами партнерства, прагнучи об’єднати зусилля, Сторона 2 зобов’язується забезпечити надання жителям Вигодської територіальної громади освітніх послуг в Долинському міжшкільному ресурсному центрі Долинської міської ради.</w:t>
      </w:r>
    </w:p>
    <w:p w14:paraId="28C8942E" w14:textId="77777777" w:rsidR="004414B4" w:rsidRPr="004414B4" w:rsidRDefault="004414B4" w:rsidP="004414B4">
      <w:pPr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4.2. Порядок та умови організації надання освітніх послуг визначаються Конституцією України, Законами України «Про  освіту», «Про повну загальну середню освіту», Статутом Долинського міжшкільного ресурсного центру Долинської міської ради, іншими  нормативно-правовими актами з питань освіти.</w:t>
      </w:r>
    </w:p>
    <w:p w14:paraId="31E9634E" w14:textId="77777777" w:rsidR="004414B4" w:rsidRPr="004414B4" w:rsidRDefault="004414B4" w:rsidP="004414B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4.3. Сторони зобов’язуються:</w:t>
      </w:r>
    </w:p>
    <w:p w14:paraId="619382D2" w14:textId="77777777" w:rsidR="004414B4" w:rsidRPr="004414B4" w:rsidRDefault="004414B4" w:rsidP="004414B4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забезпечити побудову відносин з суб’єктами звернень на партнерських засадах в межах чинного законодавства України з урахуванням їхніх потреб та інтересів;</w:t>
      </w:r>
    </w:p>
    <w:p w14:paraId="730EAA2C" w14:textId="1B1DD00D" w:rsidR="004414B4" w:rsidRDefault="004414B4" w:rsidP="004414B4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ініціативи однієї з Сторін проводити взаємні консультації та обговорення, з метою вирішення, в межах компетенції, питань, пов’язаних з реалізацією учнями прав і законних інтересів у сфері отримання базової  трудової підготовки,  професійного консультування  учнівської  молоді,  отриманні професії і  кваліфікації  відповідно до наявних умов.</w:t>
      </w:r>
    </w:p>
    <w:p w14:paraId="61C340FD" w14:textId="77777777" w:rsidR="004414B4" w:rsidRPr="004414B4" w:rsidRDefault="004414B4" w:rsidP="004414B4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A34BCE" w14:textId="77777777" w:rsidR="004414B4" w:rsidRPr="004414B4" w:rsidRDefault="004414B4" w:rsidP="004414B4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b/>
          <w:sz w:val="28"/>
          <w:szCs w:val="28"/>
          <w:lang w:eastAsia="en-US"/>
        </w:rPr>
        <w:t>5. ЗВІТУВАННЯ ПРО РЕЗУЛЬТАТИ ДІЯЛЬНОСТІ ОБ’ЄКТА</w:t>
      </w:r>
    </w:p>
    <w:p w14:paraId="579FCE04" w14:textId="77777777" w:rsidR="004414B4" w:rsidRPr="004414B4" w:rsidRDefault="004414B4" w:rsidP="004414B4">
      <w:pPr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 xml:space="preserve">5.1. Долинський міжшкільний ресурсний центр Долинської міської ради звітує перед Стороною 1 про результати своєї діяльності та використання ресурсів, у тому числі фінансових, протягом І кварталу року, наступного за звітним. </w:t>
      </w:r>
    </w:p>
    <w:p w14:paraId="28AF416D" w14:textId="77777777" w:rsidR="004414B4" w:rsidRPr="004414B4" w:rsidRDefault="004414B4" w:rsidP="004414B4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b/>
          <w:sz w:val="28"/>
          <w:szCs w:val="28"/>
          <w:lang w:eastAsia="en-US"/>
        </w:rPr>
        <w:t>6. ПОРЯДОК НАБРАННЯ ЧИННОСТІ ДОГОВОРУ, ВНЕСЕННЯ ЗМІН ТА/ЧИ ДОПОВНЕНЬ ДО ДОГОВОРУ</w:t>
      </w:r>
    </w:p>
    <w:p w14:paraId="666DC17F" w14:textId="77777777" w:rsidR="004414B4" w:rsidRPr="004414B4" w:rsidRDefault="004414B4" w:rsidP="004414B4">
      <w:pPr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6.1. Цей Договір набирає чинності моменту його підписання та діє до 31 грудня 2022 року включно.</w:t>
      </w:r>
    </w:p>
    <w:p w14:paraId="1BA5093E" w14:textId="77777777" w:rsidR="004414B4" w:rsidRPr="004414B4" w:rsidRDefault="004414B4" w:rsidP="004414B4">
      <w:pPr>
        <w:spacing w:after="1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6.2. Умови договору застосовуються до відносин між сторонами, які виникли від 01 січня 2022 року.</w:t>
      </w:r>
    </w:p>
    <w:p w14:paraId="25605CC7" w14:textId="77777777" w:rsidR="004414B4" w:rsidRPr="004414B4" w:rsidRDefault="004414B4" w:rsidP="004414B4">
      <w:pPr>
        <w:spacing w:after="1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6.3. Зміни та/чи доповнення до цього Договору допускаються лише за взаємною згодою Сторін і оформляються додатковим договором, який є невід'ємною частиною цього Договору.</w:t>
      </w:r>
    </w:p>
    <w:p w14:paraId="7CD3FC2E" w14:textId="77777777" w:rsidR="004414B4" w:rsidRPr="004414B4" w:rsidRDefault="004414B4" w:rsidP="004414B4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b/>
          <w:sz w:val="28"/>
          <w:szCs w:val="28"/>
          <w:lang w:eastAsia="en-US"/>
        </w:rPr>
        <w:lastRenderedPageBreak/>
        <w:t>7. ПРИПИНЕННЯ ДОГОВОРУ</w:t>
      </w:r>
    </w:p>
    <w:p w14:paraId="6B7E7242" w14:textId="77777777" w:rsidR="004414B4" w:rsidRPr="004414B4" w:rsidRDefault="004414B4" w:rsidP="004414B4">
      <w:pPr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7.1. Цей Договір припиняється у разі:</w:t>
      </w:r>
    </w:p>
    <w:p w14:paraId="6CF2506D" w14:textId="77777777" w:rsidR="004414B4" w:rsidRPr="004414B4" w:rsidRDefault="004414B4" w:rsidP="004414B4">
      <w:pPr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7.1.1 закінчення строку його дії;</w:t>
      </w:r>
    </w:p>
    <w:p w14:paraId="27044894" w14:textId="77777777" w:rsidR="004414B4" w:rsidRPr="004414B4" w:rsidRDefault="004414B4" w:rsidP="004414B4">
      <w:pPr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7.1.2 досягнення цілей.</w:t>
      </w:r>
    </w:p>
    <w:p w14:paraId="6A612DA7" w14:textId="77777777" w:rsidR="004414B4" w:rsidRPr="004414B4" w:rsidRDefault="004414B4" w:rsidP="004414B4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b/>
          <w:sz w:val="28"/>
          <w:szCs w:val="28"/>
          <w:lang w:eastAsia="en-US"/>
        </w:rPr>
        <w:t>8. ВІДПОВІДАЛЬНІСТЬ СТОРІН ТА ПОРЯДОК РОЗВ’ЯЗАННЯ СПОРІВ</w:t>
      </w:r>
    </w:p>
    <w:p w14:paraId="2D216258" w14:textId="77777777" w:rsidR="004414B4" w:rsidRPr="004414B4" w:rsidRDefault="004414B4" w:rsidP="004414B4">
      <w:pPr>
        <w:spacing w:after="1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8.1.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- у судовому порядку.</w:t>
      </w:r>
    </w:p>
    <w:p w14:paraId="74C69B6A" w14:textId="77777777" w:rsidR="004414B4" w:rsidRPr="004414B4" w:rsidRDefault="004414B4" w:rsidP="004414B4">
      <w:pPr>
        <w:spacing w:after="1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8.2. Сторони несуть відповідальність одна перед одною відповідно до чинного законодавства України.</w:t>
      </w:r>
    </w:p>
    <w:p w14:paraId="02451C5C" w14:textId="77777777" w:rsidR="004414B4" w:rsidRPr="004414B4" w:rsidRDefault="004414B4" w:rsidP="004414B4">
      <w:pPr>
        <w:spacing w:after="1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8.3. Сторона звільняється від відповідальності за порушення зобов’язань за цим Договором, якщо вона доведе, що таке порушення сталося внаслідок дії непереборної сили або випадку.</w:t>
      </w:r>
    </w:p>
    <w:p w14:paraId="305DA9CC" w14:textId="77777777" w:rsidR="004414B4" w:rsidRPr="004414B4" w:rsidRDefault="004414B4" w:rsidP="004414B4">
      <w:pPr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8.4. У разі виникнення обставин, зазначених у пункті 8.3 цього Договору, Сторона, яка не може виконати зобов’язання, передбачені цим Договором, повідомляє іншу Сторону про настання, прогнозований термін дії та припинення вищевказаних обставин не пізніше 15 календарних днів з дати їх настання і припинення. Неповідомлення або несвоєчасне повідомлення позбавляє Сторону права на звільнення від виконання своїх зобов’язань у зв’язку із виникненням обставин, зазначених у пункті 8.3 цього Договору.</w:t>
      </w:r>
    </w:p>
    <w:p w14:paraId="1447CFAE" w14:textId="77777777" w:rsidR="004414B4" w:rsidRPr="004414B4" w:rsidRDefault="004414B4" w:rsidP="004414B4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b/>
          <w:sz w:val="28"/>
          <w:szCs w:val="28"/>
          <w:lang w:eastAsia="en-US"/>
        </w:rPr>
        <w:t>9. ПРИКІНЦЕВІ ПОЛОЖЕННЯ</w:t>
      </w:r>
    </w:p>
    <w:p w14:paraId="21F70527" w14:textId="77777777" w:rsidR="004414B4" w:rsidRPr="004414B4" w:rsidRDefault="004414B4" w:rsidP="004414B4">
      <w:pPr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9.1. Усі правовідносини, що виникають у зв’язку з виконанням цього Договору і не врегульовані ним, регулюються нормами чинного законодавства України.</w:t>
      </w:r>
    </w:p>
    <w:p w14:paraId="1C8D72D3" w14:textId="77777777" w:rsidR="004414B4" w:rsidRPr="004414B4" w:rsidRDefault="004414B4" w:rsidP="004414B4">
      <w:pPr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sz w:val="28"/>
          <w:szCs w:val="28"/>
          <w:lang w:eastAsia="en-US"/>
        </w:rPr>
        <w:t>9.2. Цей Договір укладений в 2 (двох) примірниках  з розрахунку по одному примірнику для кожної із Сторін і мають однакову юридичну силу.</w:t>
      </w:r>
    </w:p>
    <w:p w14:paraId="797AD154" w14:textId="77777777" w:rsidR="004414B4" w:rsidRPr="004414B4" w:rsidRDefault="004414B4" w:rsidP="004414B4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10. ЮРИДИЧНІ АДРЕСИ, БАНКІВСЬКІ РЕКВІЗИТИ </w:t>
      </w:r>
    </w:p>
    <w:p w14:paraId="77BD8B0F" w14:textId="77777777" w:rsidR="004414B4" w:rsidRPr="004414B4" w:rsidRDefault="004414B4" w:rsidP="004414B4">
      <w:pPr>
        <w:spacing w:after="12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414B4">
        <w:rPr>
          <w:rFonts w:ascii="Times New Roman" w:eastAsia="Calibri" w:hAnsi="Times New Roman"/>
          <w:b/>
          <w:sz w:val="28"/>
          <w:szCs w:val="28"/>
          <w:lang w:eastAsia="en-US"/>
        </w:rPr>
        <w:t>ТА ПІДПИСИ СТОРІН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33"/>
      </w:tblGrid>
      <w:tr w:rsidR="004414B4" w:rsidRPr="004414B4" w14:paraId="1DF08BD4" w14:textId="77777777" w:rsidTr="00A15B47">
        <w:tc>
          <w:tcPr>
            <w:tcW w:w="4814" w:type="dxa"/>
          </w:tcPr>
          <w:p w14:paraId="3D8CAEEB" w14:textId="77777777" w:rsidR="004414B4" w:rsidRPr="004414B4" w:rsidRDefault="004414B4" w:rsidP="004414B4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414B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Долинська міська рада</w:t>
            </w:r>
          </w:p>
        </w:tc>
        <w:tc>
          <w:tcPr>
            <w:tcW w:w="4933" w:type="dxa"/>
          </w:tcPr>
          <w:p w14:paraId="591F3992" w14:textId="77777777" w:rsidR="004414B4" w:rsidRPr="004414B4" w:rsidRDefault="004414B4" w:rsidP="004414B4">
            <w:pPr>
              <w:spacing w:after="12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414B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Вигодська селищна рада</w:t>
            </w:r>
          </w:p>
        </w:tc>
      </w:tr>
      <w:tr w:rsidR="004414B4" w:rsidRPr="004414B4" w14:paraId="58899E0D" w14:textId="77777777" w:rsidTr="00A15B47">
        <w:tc>
          <w:tcPr>
            <w:tcW w:w="4814" w:type="dxa"/>
          </w:tcPr>
          <w:p w14:paraId="30310C2C" w14:textId="77777777" w:rsidR="004414B4" w:rsidRPr="004414B4" w:rsidRDefault="004414B4" w:rsidP="004414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14B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пр. Незалежності, 5</w:t>
            </w:r>
          </w:p>
          <w:p w14:paraId="64ACCAC0" w14:textId="77777777" w:rsidR="004414B4" w:rsidRPr="004414B4" w:rsidRDefault="004414B4" w:rsidP="004414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м. Долина, Калуський район</w:t>
            </w:r>
          </w:p>
          <w:p w14:paraId="53EB0EA0" w14:textId="77777777" w:rsidR="004414B4" w:rsidRPr="004414B4" w:rsidRDefault="004414B4" w:rsidP="004414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Івано-Франківська область, 77504</w:t>
            </w:r>
          </w:p>
        </w:tc>
        <w:tc>
          <w:tcPr>
            <w:tcW w:w="4933" w:type="dxa"/>
          </w:tcPr>
          <w:p w14:paraId="7B9CF905" w14:textId="77777777" w:rsidR="004414B4" w:rsidRPr="004414B4" w:rsidRDefault="004414B4" w:rsidP="004414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вул. Данила Галицького, буд. 75</w:t>
            </w:r>
          </w:p>
          <w:p w14:paraId="500A4068" w14:textId="77777777" w:rsidR="004414B4" w:rsidRPr="004414B4" w:rsidRDefault="004414B4" w:rsidP="004414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смт Вигода, Калуський район</w:t>
            </w:r>
          </w:p>
          <w:p w14:paraId="3455BEE8" w14:textId="77777777" w:rsidR="004414B4" w:rsidRPr="004414B4" w:rsidRDefault="004414B4" w:rsidP="004414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Івано-Франківська область, 77552</w:t>
            </w:r>
          </w:p>
        </w:tc>
      </w:tr>
      <w:tr w:rsidR="004414B4" w:rsidRPr="004414B4" w14:paraId="477D47C8" w14:textId="77777777" w:rsidTr="00A15B47">
        <w:tc>
          <w:tcPr>
            <w:tcW w:w="4814" w:type="dxa"/>
          </w:tcPr>
          <w:p w14:paraId="32813569" w14:textId="77777777" w:rsidR="004414B4" w:rsidRPr="004414B4" w:rsidRDefault="004414B4" w:rsidP="004414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14B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код ЄДРПОУ 04054317</w:t>
            </w:r>
          </w:p>
        </w:tc>
        <w:tc>
          <w:tcPr>
            <w:tcW w:w="4933" w:type="dxa"/>
          </w:tcPr>
          <w:p w14:paraId="21EACB12" w14:textId="77777777" w:rsidR="004414B4" w:rsidRPr="004414B4" w:rsidRDefault="004414B4" w:rsidP="004414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код ЄДРПОУ 04355875</w:t>
            </w:r>
          </w:p>
        </w:tc>
      </w:tr>
      <w:tr w:rsidR="004414B4" w:rsidRPr="004414B4" w14:paraId="5D6A7E2D" w14:textId="77777777" w:rsidTr="00A15B47">
        <w:tc>
          <w:tcPr>
            <w:tcW w:w="4814" w:type="dxa"/>
          </w:tcPr>
          <w:p w14:paraId="2C37A01F" w14:textId="77777777" w:rsidR="004414B4" w:rsidRPr="004414B4" w:rsidRDefault="004414B4" w:rsidP="004414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14B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р/р</w:t>
            </w:r>
            <w:r w:rsidRPr="004414B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UA</w:t>
            </w:r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1589999803140806600009610</w:t>
            </w:r>
          </w:p>
        </w:tc>
        <w:tc>
          <w:tcPr>
            <w:tcW w:w="4933" w:type="dxa"/>
          </w:tcPr>
          <w:p w14:paraId="6D067E48" w14:textId="77777777" w:rsidR="004414B4" w:rsidRPr="004414B4" w:rsidRDefault="004414B4" w:rsidP="004414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р/рUA308201720344280029000022541</w:t>
            </w:r>
          </w:p>
          <w:p w14:paraId="2D2772C3" w14:textId="77777777" w:rsidR="004414B4" w:rsidRPr="004414B4" w:rsidRDefault="004414B4" w:rsidP="004414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ДКСУ в м. Київ</w:t>
            </w:r>
          </w:p>
        </w:tc>
      </w:tr>
      <w:tr w:rsidR="004414B4" w:rsidRPr="004414B4" w14:paraId="0809DF0F" w14:textId="77777777" w:rsidTr="00A15B47">
        <w:tc>
          <w:tcPr>
            <w:tcW w:w="4814" w:type="dxa"/>
          </w:tcPr>
          <w:p w14:paraId="59776E4C" w14:textId="77777777" w:rsidR="004414B4" w:rsidRPr="004414B4" w:rsidRDefault="004414B4" w:rsidP="004414B4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e-</w:t>
            </w:r>
            <w:proofErr w:type="spellStart"/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  <w:r w:rsidRPr="004414B4">
              <w:rPr>
                <w:rFonts w:eastAsia="Calibri"/>
                <w:lang w:eastAsia="en-US"/>
              </w:rPr>
              <w:t xml:space="preserve"> </w:t>
            </w:r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rada.dolyna.info@gmail.com</w:t>
            </w:r>
          </w:p>
        </w:tc>
        <w:tc>
          <w:tcPr>
            <w:tcW w:w="4933" w:type="dxa"/>
          </w:tcPr>
          <w:p w14:paraId="55CF2D4E" w14:textId="77777777" w:rsidR="004414B4" w:rsidRPr="004414B4" w:rsidRDefault="004414B4" w:rsidP="004414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e-</w:t>
            </w:r>
            <w:proofErr w:type="spellStart"/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 vygoda.otg@gmail.com</w:t>
            </w:r>
          </w:p>
        </w:tc>
      </w:tr>
      <w:tr w:rsidR="004414B4" w:rsidRPr="004414B4" w14:paraId="5C8B987A" w14:textId="77777777" w:rsidTr="00A15B47">
        <w:tc>
          <w:tcPr>
            <w:tcW w:w="4814" w:type="dxa"/>
          </w:tcPr>
          <w:p w14:paraId="7DBEEE21" w14:textId="77777777" w:rsidR="004414B4" w:rsidRPr="004414B4" w:rsidRDefault="004414B4" w:rsidP="004414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33" w:type="dxa"/>
          </w:tcPr>
          <w:p w14:paraId="20C26439" w14:textId="77777777" w:rsidR="004414B4" w:rsidRPr="004414B4" w:rsidRDefault="004414B4" w:rsidP="004414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414B4" w:rsidRPr="004414B4" w14:paraId="74E31F9F" w14:textId="77777777" w:rsidTr="00A15B47">
        <w:tc>
          <w:tcPr>
            <w:tcW w:w="4814" w:type="dxa"/>
          </w:tcPr>
          <w:p w14:paraId="72655BE1" w14:textId="77777777" w:rsidR="004414B4" w:rsidRPr="004414B4" w:rsidRDefault="004414B4" w:rsidP="004414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Міський голова</w:t>
            </w:r>
          </w:p>
        </w:tc>
        <w:tc>
          <w:tcPr>
            <w:tcW w:w="4933" w:type="dxa"/>
          </w:tcPr>
          <w:p w14:paraId="3582C598" w14:textId="77777777" w:rsidR="004414B4" w:rsidRPr="004414B4" w:rsidRDefault="004414B4" w:rsidP="004414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Селищний голова</w:t>
            </w:r>
          </w:p>
        </w:tc>
      </w:tr>
      <w:tr w:rsidR="004414B4" w:rsidRPr="004414B4" w14:paraId="68C0DC03" w14:textId="77777777" w:rsidTr="00A15B47">
        <w:tc>
          <w:tcPr>
            <w:tcW w:w="4814" w:type="dxa"/>
          </w:tcPr>
          <w:p w14:paraId="48411AEF" w14:textId="77777777" w:rsidR="004414B4" w:rsidRPr="004414B4" w:rsidRDefault="004414B4" w:rsidP="004414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33" w:type="dxa"/>
          </w:tcPr>
          <w:p w14:paraId="04B32C8D" w14:textId="77777777" w:rsidR="004414B4" w:rsidRPr="004414B4" w:rsidRDefault="004414B4" w:rsidP="004414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414B4" w:rsidRPr="004414B4" w14:paraId="5E8975B6" w14:textId="77777777" w:rsidTr="00A15B47">
        <w:tc>
          <w:tcPr>
            <w:tcW w:w="4814" w:type="dxa"/>
          </w:tcPr>
          <w:p w14:paraId="49C5412C" w14:textId="77777777" w:rsidR="004414B4" w:rsidRPr="004414B4" w:rsidRDefault="004414B4" w:rsidP="004414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14B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</w:t>
            </w:r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          Іван ДИРІВ</w:t>
            </w:r>
          </w:p>
        </w:tc>
        <w:tc>
          <w:tcPr>
            <w:tcW w:w="4933" w:type="dxa"/>
          </w:tcPr>
          <w:p w14:paraId="2F6205E9" w14:textId="77777777" w:rsidR="004414B4" w:rsidRPr="004414B4" w:rsidRDefault="004414B4" w:rsidP="004414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414B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       Микола МАЦАЛАК</w:t>
            </w:r>
          </w:p>
        </w:tc>
      </w:tr>
    </w:tbl>
    <w:p w14:paraId="5A75BE8D" w14:textId="77777777" w:rsidR="004414B4" w:rsidRPr="004414B4" w:rsidRDefault="004414B4" w:rsidP="004414B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273D733" w14:textId="77777777" w:rsidR="00FC0ADD" w:rsidRDefault="00FC0ADD" w:rsidP="00441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C0ADD" w:rsidSect="004414B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94A78"/>
    <w:multiLevelType w:val="hybridMultilevel"/>
    <w:tmpl w:val="64F81B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87D69"/>
    <w:multiLevelType w:val="hybridMultilevel"/>
    <w:tmpl w:val="C0447050"/>
    <w:lvl w:ilvl="0" w:tplc="6BB68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A6A86"/>
    <w:rsid w:val="00006A84"/>
    <w:rsid w:val="000308DA"/>
    <w:rsid w:val="000368E7"/>
    <w:rsid w:val="00172D9A"/>
    <w:rsid w:val="0018267A"/>
    <w:rsid w:val="001947FC"/>
    <w:rsid w:val="001D5A6C"/>
    <w:rsid w:val="001E57A8"/>
    <w:rsid w:val="002C45E9"/>
    <w:rsid w:val="002D2E9D"/>
    <w:rsid w:val="00302110"/>
    <w:rsid w:val="00375DD8"/>
    <w:rsid w:val="00406D52"/>
    <w:rsid w:val="00416588"/>
    <w:rsid w:val="004414B4"/>
    <w:rsid w:val="00462360"/>
    <w:rsid w:val="0051711A"/>
    <w:rsid w:val="005B4B70"/>
    <w:rsid w:val="0065057D"/>
    <w:rsid w:val="00657E88"/>
    <w:rsid w:val="006849A7"/>
    <w:rsid w:val="006A4D2D"/>
    <w:rsid w:val="006A6A86"/>
    <w:rsid w:val="006C4941"/>
    <w:rsid w:val="006F2782"/>
    <w:rsid w:val="006F7036"/>
    <w:rsid w:val="006F7290"/>
    <w:rsid w:val="00734AE6"/>
    <w:rsid w:val="007513A1"/>
    <w:rsid w:val="00775E35"/>
    <w:rsid w:val="00790CE5"/>
    <w:rsid w:val="007F433D"/>
    <w:rsid w:val="00860B5E"/>
    <w:rsid w:val="00881698"/>
    <w:rsid w:val="008C0F31"/>
    <w:rsid w:val="008D25EB"/>
    <w:rsid w:val="008E3F29"/>
    <w:rsid w:val="008F431E"/>
    <w:rsid w:val="00931172"/>
    <w:rsid w:val="009A5974"/>
    <w:rsid w:val="009C6625"/>
    <w:rsid w:val="009D4D8F"/>
    <w:rsid w:val="009E57A1"/>
    <w:rsid w:val="009F69F6"/>
    <w:rsid w:val="00A34A10"/>
    <w:rsid w:val="00A41E87"/>
    <w:rsid w:val="00A73A22"/>
    <w:rsid w:val="00AB2092"/>
    <w:rsid w:val="00B34C6C"/>
    <w:rsid w:val="00B43F57"/>
    <w:rsid w:val="00B9119D"/>
    <w:rsid w:val="00BA6224"/>
    <w:rsid w:val="00BD7A8C"/>
    <w:rsid w:val="00BE7CF0"/>
    <w:rsid w:val="00C1678A"/>
    <w:rsid w:val="00D04CF0"/>
    <w:rsid w:val="00D15136"/>
    <w:rsid w:val="00D249D6"/>
    <w:rsid w:val="00D60B77"/>
    <w:rsid w:val="00D7426B"/>
    <w:rsid w:val="00E36B5A"/>
    <w:rsid w:val="00E532AA"/>
    <w:rsid w:val="00EA718F"/>
    <w:rsid w:val="00EE2E2C"/>
    <w:rsid w:val="00EF0920"/>
    <w:rsid w:val="00EF6C75"/>
    <w:rsid w:val="00F4566D"/>
    <w:rsid w:val="00F64672"/>
    <w:rsid w:val="00F7728B"/>
    <w:rsid w:val="00F92ABF"/>
    <w:rsid w:val="00FC0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B8BE2"/>
  <w15:docId w15:val="{976FC7BE-7D59-4AB9-883D-8505AB20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A86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link w:val="10"/>
    <w:uiPriority w:val="1"/>
    <w:qFormat/>
    <w:rsid w:val="00F4566D"/>
    <w:pPr>
      <w:widowControl w:val="0"/>
      <w:autoSpaceDE w:val="0"/>
      <w:autoSpaceDN w:val="0"/>
      <w:spacing w:after="0" w:line="240" w:lineRule="auto"/>
      <w:outlineLvl w:val="0"/>
    </w:pPr>
    <w:rPr>
      <w:rFonts w:ascii="Times New Roman" w:hAnsi="Times New Roman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A8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F4566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7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72D9A"/>
    <w:rPr>
      <w:rFonts w:ascii="Tahoma" w:eastAsia="Times New Roman" w:hAnsi="Tahoma" w:cs="Tahoma"/>
      <w:sz w:val="16"/>
      <w:szCs w:val="16"/>
      <w:lang w:eastAsia="uk-UA"/>
    </w:rPr>
  </w:style>
  <w:style w:type="table" w:customStyle="1" w:styleId="11">
    <w:name w:val="Сітка таблиці1"/>
    <w:basedOn w:val="a1"/>
    <w:next w:val="a6"/>
    <w:uiPriority w:val="39"/>
    <w:rsid w:val="00E5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unhideWhenUsed/>
    <w:rsid w:val="00E5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4392</Words>
  <Characters>2504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Lutsiuk</dc:creator>
  <cp:keywords/>
  <dc:description/>
  <cp:lastModifiedBy>Admin</cp:lastModifiedBy>
  <cp:revision>3</cp:revision>
  <cp:lastPrinted>2022-07-21T05:42:00Z</cp:lastPrinted>
  <dcterms:created xsi:type="dcterms:W3CDTF">2022-08-15T12:10:00Z</dcterms:created>
  <dcterms:modified xsi:type="dcterms:W3CDTF">2022-08-15T12:11:00Z</dcterms:modified>
</cp:coreProperties>
</file>