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5C27" w14:textId="4C80F651" w:rsidR="00210CE5" w:rsidRPr="00B40B00" w:rsidRDefault="00210CE5" w:rsidP="00210CE5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hd w:val="clear" w:color="auto" w:fill="FFFFFF"/>
          <w:lang w:eastAsia="ru-RU"/>
        </w:rPr>
      </w:pPr>
      <w:bookmarkStart w:id="0" w:name="_GoBack"/>
      <w:bookmarkEnd w:id="0"/>
      <w:r w:rsidRPr="00B40B00">
        <w:rPr>
          <w:rFonts w:ascii="Times New Roman" w:eastAsia="Times New Roman" w:hAnsi="Times New Roman" w:cs="Times New Roman"/>
          <w:caps/>
          <w:sz w:val="28"/>
          <w:shd w:val="clear" w:color="auto" w:fill="FFFFFF"/>
          <w:lang w:eastAsia="ru-RU"/>
        </w:rPr>
        <w:t>Затверджено:</w:t>
      </w:r>
    </w:p>
    <w:p w14:paraId="7EBC06C7" w14:textId="77777777" w:rsidR="00210CE5" w:rsidRPr="00B40B00" w:rsidRDefault="00210CE5" w:rsidP="00210C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рішення міської ради</w:t>
      </w:r>
    </w:p>
    <w:p w14:paraId="44031678" w14:textId="1E1FDA24" w:rsidR="00210CE5" w:rsidRPr="00B40B00" w:rsidRDefault="002375AE" w:rsidP="00210C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від </w:t>
      </w:r>
      <w:r w:rsidR="00B40B00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18</w:t>
      </w: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</w:t>
      </w:r>
      <w:r w:rsidR="00B40B00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11</w:t>
      </w:r>
      <w:r w:rsidR="00210CE5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.202</w:t>
      </w:r>
      <w:r w:rsidR="00B40B00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</w:t>
      </w: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№ </w:t>
      </w:r>
      <w:r w:rsidR="002B6B8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1112</w:t>
      </w:r>
      <w:r w:rsidR="00210CE5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B40B00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-17/2021</w:t>
      </w:r>
    </w:p>
    <w:p w14:paraId="4581D754" w14:textId="77777777" w:rsidR="00210CE5" w:rsidRPr="00B40B00" w:rsidRDefault="00210CE5" w:rsidP="00210CE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14:paraId="177F176A" w14:textId="01B1F58F" w:rsidR="002375AE" w:rsidRPr="00B40B00" w:rsidRDefault="002375AE" w:rsidP="002B1C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uk-UA"/>
        </w:rPr>
      </w:pPr>
      <w:r w:rsidRPr="00B40B0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uk-UA"/>
        </w:rPr>
        <w:t>ПРОГРАМА</w:t>
      </w:r>
      <w:r w:rsidRPr="00B40B0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uk-UA"/>
        </w:rPr>
        <w:br/>
        <w:t> діяльності Асоціації «Футбольний клуб «Нафтовик-Долина»</w:t>
      </w:r>
    </w:p>
    <w:p w14:paraId="016F5483" w14:textId="204E4D79" w:rsidR="00210CE5" w:rsidRPr="00B40B00" w:rsidRDefault="00210CE5" w:rsidP="002B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   на 202</w:t>
      </w:r>
      <w:r w:rsidR="002375AE"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2</w:t>
      </w: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-2024 роки</w:t>
      </w:r>
    </w:p>
    <w:p w14:paraId="2709CDE7" w14:textId="77777777" w:rsidR="00210CE5" w:rsidRPr="00B40B00" w:rsidRDefault="00210CE5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14:paraId="3E2CE61E" w14:textId="77777777" w:rsidR="00210CE5" w:rsidRPr="00B40B00" w:rsidRDefault="00210CE5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5B84F203" w14:textId="77777777" w:rsidR="00210CE5" w:rsidRPr="00B40B00" w:rsidRDefault="00210CE5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 </w:t>
      </w: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ПАСПОРТ</w:t>
      </w: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 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4324"/>
        <w:gridCol w:w="4926"/>
      </w:tblGrid>
      <w:tr w:rsidR="00506D97" w:rsidRPr="00B40B00" w14:paraId="62B32EEE" w14:textId="77777777" w:rsidTr="00210CE5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4ED5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E10E0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Ініціатор розроблення Програми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A56DC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Долинська міська  рада</w:t>
            </w:r>
          </w:p>
        </w:tc>
      </w:tr>
      <w:tr w:rsidR="00506D97" w:rsidRPr="00B40B00" w14:paraId="2A65EB9B" w14:textId="77777777" w:rsidTr="00210CE5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C47CA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AD65E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Розробник програми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A0A7" w14:textId="74876823" w:rsidR="00210CE5" w:rsidRPr="00B40B00" w:rsidRDefault="002375AE" w:rsidP="00210CE5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40B00">
              <w:rPr>
                <w:rFonts w:ascii="Times New Roman" w:eastAsia="Calibri" w:hAnsi="Times New Roman" w:cs="Times New Roman"/>
                <w:sz w:val="28"/>
                <w:lang w:eastAsia="ru-RU"/>
              </w:rPr>
              <w:t>Асоціація «Футбольний клуб «Нафтовик-Долина»</w:t>
            </w:r>
          </w:p>
        </w:tc>
      </w:tr>
      <w:tr w:rsidR="00506D97" w:rsidRPr="00B40B00" w14:paraId="7912FA75" w14:textId="77777777" w:rsidTr="00210CE5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C50FB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B8573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Відповідальний виконавець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6591" w14:textId="265E6267" w:rsidR="00210CE5" w:rsidRPr="00B40B00" w:rsidRDefault="00B40B00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0B00">
              <w:rPr>
                <w:rFonts w:ascii="Times New Roman" w:eastAsia="Calibri" w:hAnsi="Times New Roman" w:cs="Times New Roman"/>
                <w:sz w:val="28"/>
                <w:lang w:eastAsia="ru-RU"/>
              </w:rPr>
              <w:t>Асоціація «Футбольний клуб «Нафтовик-Долина» та в</w:t>
            </w:r>
            <w:r w:rsidR="00210CE5"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иконавчі органи міської ради</w:t>
            </w:r>
          </w:p>
          <w:p w14:paraId="0FC44EE2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D97" w:rsidRPr="00B40B00" w14:paraId="1BC785DA" w14:textId="77777777" w:rsidTr="00210CE5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F49D8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0E0AD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Учасники Програми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BF4C" w14:textId="34599454" w:rsidR="00210CE5" w:rsidRPr="00B40B00" w:rsidRDefault="002375AE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Calibri" w:hAnsi="Times New Roman" w:cs="Times New Roman"/>
                <w:sz w:val="28"/>
                <w:lang w:eastAsia="ru-RU"/>
              </w:rPr>
              <w:t>Асоціація «Футбольний клуб «Нафтовик-Долина»</w:t>
            </w:r>
          </w:p>
        </w:tc>
      </w:tr>
      <w:tr w:rsidR="00506D97" w:rsidRPr="00B40B00" w14:paraId="7EB1E996" w14:textId="77777777" w:rsidTr="00210CE5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6BB5C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E96FC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Терміни реалізації програми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2FDDD" w14:textId="61078A72" w:rsidR="00210CE5" w:rsidRPr="00B40B00" w:rsidRDefault="00210CE5" w:rsidP="002375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</w:t>
            </w:r>
            <w:r w:rsidR="002375AE"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-2024 роки</w:t>
            </w:r>
          </w:p>
        </w:tc>
      </w:tr>
      <w:tr w:rsidR="00506D97" w:rsidRPr="00B40B00" w14:paraId="30667469" w14:textId="77777777" w:rsidTr="00210CE5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B2BB0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7ACB7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Кошти, задіяні на виконання Програми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9E802" w14:textId="5A2CAFD0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Бюджет  Долинської  ТГ</w:t>
            </w:r>
          </w:p>
        </w:tc>
      </w:tr>
      <w:tr w:rsidR="00506D97" w:rsidRPr="00B40B00" w14:paraId="33A3B5FE" w14:textId="77777777" w:rsidTr="00210CE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CB842" w14:textId="77777777" w:rsidR="00210CE5" w:rsidRPr="00B40B00" w:rsidRDefault="00210CE5" w:rsidP="00210CE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AD31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Загальний обсяг фінансових ресурсів, необхідних для реалізації програми,</w:t>
            </w:r>
          </w:p>
          <w:p w14:paraId="3D521C40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всього:</w:t>
            </w:r>
          </w:p>
          <w:p w14:paraId="121288DD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у тому числі коштів міського  бюджету:</w:t>
            </w:r>
          </w:p>
          <w:p w14:paraId="6C192FF1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3075" w14:textId="75603DCD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У межах асигнувань, передбачених у</w:t>
            </w:r>
            <w:r w:rsidR="002375AE"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міському бюджеті відповідно до потреб Асоціації </w:t>
            </w:r>
            <w:r w:rsidR="002375AE" w:rsidRPr="00B40B00">
              <w:rPr>
                <w:rFonts w:ascii="Times New Roman" w:eastAsia="Calibri" w:hAnsi="Times New Roman" w:cs="Times New Roman"/>
                <w:sz w:val="28"/>
                <w:lang w:eastAsia="ru-RU"/>
              </w:rPr>
              <w:t>«Футбольний клуб «Нафтовик-Долина»</w:t>
            </w:r>
          </w:p>
          <w:p w14:paraId="4EBCAE60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14:paraId="377A89B8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</w:p>
          <w:p w14:paraId="73022072" w14:textId="77777777" w:rsidR="00210CE5" w:rsidRPr="00B40B00" w:rsidRDefault="00210CE5" w:rsidP="00210CE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899F6D" w14:textId="77777777" w:rsidR="00210CE5" w:rsidRPr="00B40B00" w:rsidRDefault="00210CE5" w:rsidP="00210CE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8. Очікувані результати виконання Програми:</w:t>
      </w:r>
    </w:p>
    <w:p w14:paraId="420CFC0E" w14:textId="072E7F14" w:rsidR="002375AE" w:rsidRPr="00B40B00" w:rsidRDefault="002375AE" w:rsidP="00210CE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якісне функціонування та змістовну підтримку діяльності футбольного клубу «Нафтовик», як однієї з найбільш успішних спортивних ініціатив громади на сьогоднішні день.</w:t>
      </w:r>
    </w:p>
    <w:p w14:paraId="3A541F2C" w14:textId="77777777" w:rsidR="00DA745F" w:rsidRPr="00B40B00" w:rsidRDefault="00210CE5" w:rsidP="00DA7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9. Термін проведення</w:t>
      </w:r>
      <w:r w:rsidR="002375AE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звітності:  </w:t>
      </w:r>
      <w:r w:rsidR="00DA745F" w:rsidRPr="00B40B00">
        <w:rPr>
          <w:rFonts w:ascii="Times New Roman" w:hAnsi="Times New Roman" w:cs="Times New Roman"/>
          <w:sz w:val="28"/>
          <w:szCs w:val="28"/>
        </w:rPr>
        <w:t>у І кварталі, починаючи з 2023 року.</w:t>
      </w:r>
    </w:p>
    <w:p w14:paraId="1AF25B9D" w14:textId="483CBE44" w:rsidR="00210CE5" w:rsidRPr="00B40B00" w:rsidRDefault="00210CE5" w:rsidP="00210CE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</w:t>
      </w:r>
    </w:p>
    <w:p w14:paraId="5EB14EAE" w14:textId="77777777" w:rsidR="00210CE5" w:rsidRPr="00B40B00" w:rsidRDefault="00210CE5" w:rsidP="00210CE5">
      <w:pP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br w:type="page"/>
      </w:r>
    </w:p>
    <w:p w14:paraId="3681B450" w14:textId="77777777" w:rsidR="001915AE" w:rsidRDefault="001915AE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</w:pPr>
    </w:p>
    <w:p w14:paraId="53244F56" w14:textId="6F193E8E" w:rsidR="00210CE5" w:rsidRPr="00B40B00" w:rsidRDefault="00210CE5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caps/>
          <w:sz w:val="32"/>
          <w:szCs w:val="32"/>
          <w:shd w:val="clear" w:color="auto" w:fill="FFFFFF"/>
          <w:lang w:eastAsia="ru-RU"/>
        </w:rPr>
        <w:t xml:space="preserve">Програма </w:t>
      </w:r>
    </w:p>
    <w:p w14:paraId="13546F17" w14:textId="77777777" w:rsidR="002375AE" w:rsidRPr="00B40B00" w:rsidRDefault="002375AE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uk-UA"/>
        </w:rPr>
      </w:pPr>
      <w:r w:rsidRPr="00B40B0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uk-UA"/>
        </w:rPr>
        <w:t>діяльності Асоціації «Футбольний клуб «Нафтовик-Долина»</w:t>
      </w:r>
    </w:p>
    <w:p w14:paraId="33048630" w14:textId="7D78835D" w:rsidR="00210CE5" w:rsidRPr="00B40B00" w:rsidRDefault="00210CE5" w:rsidP="0021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на 202</w:t>
      </w:r>
      <w:r w:rsidR="002375AE"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2</w:t>
      </w: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-2024  роки</w:t>
      </w:r>
    </w:p>
    <w:p w14:paraId="3B09172B" w14:textId="35CCCBCA" w:rsidR="00B17A2C" w:rsidRDefault="00B17A2C" w:rsidP="00B17A2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28300F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І. Визначення проблем, на розв’язання яких спрямована Програма</w:t>
      </w:r>
    </w:p>
    <w:p w14:paraId="42C86D1E" w14:textId="77777777" w:rsidR="00CD4828" w:rsidRPr="00B40B00" w:rsidRDefault="00CD4828" w:rsidP="00CD482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221526AF" w14:textId="7C5C8D1C" w:rsidR="00506D97" w:rsidRPr="00B40B00" w:rsidRDefault="002375AE" w:rsidP="00B40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Дана Програма спрямована на реалізацію державної політики, для  розвитку аматорського футболу, підвищення рівня проведення змагань і досягнення високих спортивних результатів. Також вона спрямована на приведення  системи аматорського футболу в регіоні відповідно до потреб жителів району та сприяння його подальшому розвитку</w:t>
      </w:r>
      <w:r w:rsidR="00506D97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</w:t>
      </w:r>
    </w:p>
    <w:p w14:paraId="4FEADF18" w14:textId="1827CCAB" w:rsidR="002375AE" w:rsidRDefault="002375AE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14:paraId="49E37358" w14:textId="77777777" w:rsidR="00315528" w:rsidRPr="00B40B00" w:rsidRDefault="003155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14:paraId="574CD75E" w14:textId="74252434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ІІ. Мета і завдання Програми</w:t>
      </w:r>
    </w:p>
    <w:p w14:paraId="39EF21B1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14:paraId="68142467" w14:textId="77777777" w:rsidR="00506D97" w:rsidRPr="00B40B00" w:rsidRDefault="00506D97" w:rsidP="00B40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Дана Програма має на меті забезпечити якісне функціонування та змістовну підтримку діяльності футбольного клубу «Нафтовик», як однієї з найбільш успішних спортивних ініціатив громади на сьогоднішній день.</w:t>
      </w:r>
    </w:p>
    <w:p w14:paraId="0A4807FC" w14:textId="135FD6E4" w:rsidR="00CD4828" w:rsidRDefault="002B1C97" w:rsidP="00B40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15.11.2021 року к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«Нафтовик»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Чемпіонат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розташовується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дев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’ятому місці </w:t>
      </w:r>
      <w:r w:rsidR="008D26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(дорослі) 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чотирнадцяти команд-учасників, </w:t>
      </w:r>
      <w:r w:rsidR="008D268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 третьому місці (юнаки)  з дев’яти команд-учасників. Команда «Нафтовик»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потребує стабільної фінансової підтримки, щоб успішно завершити сезон 2021/22 та прийняти участь у Чемпіонаті області 2022-2024 рр</w:t>
      </w:r>
      <w:r w:rsid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06D97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Кубку Івано-Франківської області. Керівництво «Нафтовика» активно залучає спонсорську допомогу, та все ж таки ці кошти не можуть покрити всі необхідні видатки на клуб.</w:t>
      </w:r>
    </w:p>
    <w:p w14:paraId="4F9A4321" w14:textId="2063A629" w:rsidR="00B40B00" w:rsidRDefault="00B40B00" w:rsidP="00B40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EA2F5D" w14:textId="77777777" w:rsidR="00315528" w:rsidRPr="00B40B00" w:rsidRDefault="00315528" w:rsidP="00B40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66FB22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ІІІ. Строки та етапи виконання Програми</w:t>
      </w:r>
    </w:p>
    <w:p w14:paraId="71BCFDBF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14:paraId="7A5F83A4" w14:textId="1CD61DC0" w:rsidR="00CD4828" w:rsidRPr="00B40B00" w:rsidRDefault="00CD4828" w:rsidP="00CD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Строки виконання Програми  -  202</w:t>
      </w:r>
      <w:r w:rsidR="00E15928"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</w:t>
      </w: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-2024 роки. </w:t>
      </w:r>
    </w:p>
    <w:p w14:paraId="45C287C7" w14:textId="0167B403" w:rsidR="00E15928" w:rsidRDefault="00CD4828" w:rsidP="00E1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Виконання Програми планується здійснити шляхом реалізації заходів Програми.</w:t>
      </w:r>
    </w:p>
    <w:p w14:paraId="02718600" w14:textId="77777777" w:rsidR="00772BF1" w:rsidRPr="00B40B00" w:rsidRDefault="00772BF1" w:rsidP="00E1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082D41DA" w14:textId="0BC15426" w:rsidR="00506D97" w:rsidRPr="00B40B00" w:rsidRDefault="00CD4828" w:rsidP="0050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B40B0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IV. Прогнозоване ресурсне забезпечення Програми</w:t>
      </w:r>
    </w:p>
    <w:p w14:paraId="26F2A55D" w14:textId="11F07D53" w:rsidR="00506D97" w:rsidRDefault="00506D97" w:rsidP="00506D9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Потреба коштів у рамках даної підпрограми 1 400 000, 00 грн, 1 500 000,00 грн та 1 600 000,00 грн на 2022 р., 2023 р. та 2024 р. відповідно, що включає в себе проведення навчально-тренувальних зборів команди, заробітну плату</w:t>
      </w:r>
      <w:r w:rsidR="00ED5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директора </w:t>
      </w:r>
      <w:r w:rsidR="00ED526B" w:rsidRPr="00F26A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0,25 ставки </w:t>
      </w: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бухгалтера</w:t>
      </w:r>
      <w:r w:rsidR="00ED5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26B"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0,25 ставки</w:t>
      </w: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,  кошти на закупівлю спортивного інвентарю для команди, оплату офіційних внесків на участь у змаганнях, видатки на транспортне перевезення.</w:t>
      </w:r>
    </w:p>
    <w:p w14:paraId="57F30A0E" w14:textId="21D5B2F9" w:rsidR="00315528" w:rsidRDefault="00315528" w:rsidP="00506D9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8C89CF" w14:textId="4EB593C4" w:rsidR="00506D97" w:rsidRPr="00B40B00" w:rsidRDefault="00506D97" w:rsidP="00506D9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0B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Таблиця  </w:t>
      </w:r>
      <w:r w:rsidRPr="00B40B0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Фінансування заходів Підпрограми «Підтримка діяльності футбольного клубу «Нафтовик»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496"/>
        <w:gridCol w:w="1925"/>
        <w:gridCol w:w="1923"/>
        <w:gridCol w:w="1927"/>
      </w:tblGrid>
      <w:tr w:rsidR="00506D97" w:rsidRPr="00B40B00" w14:paraId="14A4CE14" w14:textId="77777777" w:rsidTr="00B40B00">
        <w:trPr>
          <w:trHeight w:hRule="exact" w:val="567"/>
        </w:trPr>
        <w:tc>
          <w:tcPr>
            <w:tcW w:w="338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A165A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758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82DB8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витрат</w:t>
            </w:r>
          </w:p>
        </w:tc>
        <w:tc>
          <w:tcPr>
            <w:tcW w:w="2904" w:type="pct"/>
            <w:gridSpan w:val="3"/>
          </w:tcPr>
          <w:p w14:paraId="0C6EE070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Фінансування, грн</w:t>
            </w:r>
          </w:p>
        </w:tc>
      </w:tr>
      <w:tr w:rsidR="00506D97" w:rsidRPr="00B40B00" w14:paraId="19638B76" w14:textId="77777777" w:rsidTr="00B40B00">
        <w:trPr>
          <w:trHeight w:hRule="exact" w:val="567"/>
        </w:trPr>
        <w:tc>
          <w:tcPr>
            <w:tcW w:w="338" w:type="pct"/>
            <w:vMerge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82A13F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58" w:type="pct"/>
            <w:vMerge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70A868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F9724E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 р.</w:t>
            </w:r>
          </w:p>
        </w:tc>
        <w:tc>
          <w:tcPr>
            <w:tcW w:w="967" w:type="pct"/>
          </w:tcPr>
          <w:p w14:paraId="7BA2C99D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969" w:type="pct"/>
          </w:tcPr>
          <w:p w14:paraId="2F1D7D7A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2024 р.</w:t>
            </w:r>
          </w:p>
        </w:tc>
      </w:tr>
      <w:tr w:rsidR="00506D97" w:rsidRPr="00B40B00" w14:paraId="6C3CEFDD" w14:textId="77777777" w:rsidTr="00C447F7">
        <w:trPr>
          <w:trHeight w:hRule="exact" w:val="851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9F50D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ABCA1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навчально-тренувальних зборів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33C36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877600,00</w:t>
            </w:r>
          </w:p>
        </w:tc>
        <w:tc>
          <w:tcPr>
            <w:tcW w:w="967" w:type="pct"/>
          </w:tcPr>
          <w:p w14:paraId="53B9C7A5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944000,00</w:t>
            </w:r>
          </w:p>
        </w:tc>
        <w:tc>
          <w:tcPr>
            <w:tcW w:w="969" w:type="pct"/>
          </w:tcPr>
          <w:p w14:paraId="192CF197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954000,00</w:t>
            </w:r>
          </w:p>
        </w:tc>
      </w:tr>
      <w:tr w:rsidR="00506D97" w:rsidRPr="00B40B00" w14:paraId="4B0907B7" w14:textId="77777777" w:rsidTr="00C447F7">
        <w:trPr>
          <w:trHeight w:hRule="exact" w:val="1418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AF275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7867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виконавчого директора (0,25 ставки) (включно з нарахуваннями)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BD1AC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60000,00</w:t>
            </w:r>
          </w:p>
        </w:tc>
        <w:tc>
          <w:tcPr>
            <w:tcW w:w="967" w:type="pct"/>
          </w:tcPr>
          <w:p w14:paraId="4FB78D8C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80000,00</w:t>
            </w:r>
          </w:p>
        </w:tc>
        <w:tc>
          <w:tcPr>
            <w:tcW w:w="969" w:type="pct"/>
          </w:tcPr>
          <w:p w14:paraId="4FBE1A70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87000,00</w:t>
            </w:r>
          </w:p>
        </w:tc>
      </w:tr>
      <w:tr w:rsidR="00506D97" w:rsidRPr="00B40B00" w14:paraId="67AA5F04" w14:textId="77777777" w:rsidTr="00C447F7">
        <w:trPr>
          <w:trHeight w:hRule="exact" w:val="1474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9C6D5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D9A91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бухгалтера (0,25 ставки) (включно з нарахуваннями)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F8790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32400,00</w:t>
            </w:r>
          </w:p>
        </w:tc>
        <w:tc>
          <w:tcPr>
            <w:tcW w:w="967" w:type="pct"/>
          </w:tcPr>
          <w:p w14:paraId="18F085D1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36000,00</w:t>
            </w:r>
          </w:p>
        </w:tc>
        <w:tc>
          <w:tcPr>
            <w:tcW w:w="969" w:type="pct"/>
          </w:tcPr>
          <w:p w14:paraId="5E4A68FB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39000,00</w:t>
            </w:r>
          </w:p>
        </w:tc>
      </w:tr>
      <w:tr w:rsidR="00506D97" w:rsidRPr="00B40B00" w14:paraId="5EA8FBAC" w14:textId="77777777" w:rsidTr="00C447F7">
        <w:trPr>
          <w:trHeight w:hRule="exact" w:val="851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0C03A2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F415E5" w14:textId="2EB91962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футболіс</w:t>
            </w:r>
            <w:r w:rsidR="003155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="002B1C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F8ED4D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300000,00</w:t>
            </w:r>
          </w:p>
        </w:tc>
        <w:tc>
          <w:tcPr>
            <w:tcW w:w="967" w:type="pct"/>
          </w:tcPr>
          <w:p w14:paraId="43B4673C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300000,00</w:t>
            </w:r>
          </w:p>
        </w:tc>
        <w:tc>
          <w:tcPr>
            <w:tcW w:w="969" w:type="pct"/>
          </w:tcPr>
          <w:p w14:paraId="7AE92E7A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350000,00</w:t>
            </w:r>
          </w:p>
        </w:tc>
      </w:tr>
      <w:tr w:rsidR="00506D97" w:rsidRPr="00B40B00" w14:paraId="4010805E" w14:textId="77777777" w:rsidTr="00C447F7">
        <w:trPr>
          <w:trHeight w:hRule="exact" w:val="851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BF158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67A1D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внесків за участь у змаганнях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76667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30000,00</w:t>
            </w:r>
          </w:p>
        </w:tc>
        <w:tc>
          <w:tcPr>
            <w:tcW w:w="967" w:type="pct"/>
          </w:tcPr>
          <w:p w14:paraId="11E05C48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40000,00</w:t>
            </w:r>
          </w:p>
        </w:tc>
        <w:tc>
          <w:tcPr>
            <w:tcW w:w="969" w:type="pct"/>
          </w:tcPr>
          <w:p w14:paraId="6740E7FB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50000,00</w:t>
            </w:r>
          </w:p>
        </w:tc>
      </w:tr>
      <w:tr w:rsidR="00506D97" w:rsidRPr="00B40B00" w14:paraId="1849E348" w14:textId="77777777" w:rsidTr="00B40B00">
        <w:trPr>
          <w:trHeight w:hRule="exact" w:val="567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97D79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F774D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Транспортні перевезення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0B7D7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50000,00</w:t>
            </w:r>
          </w:p>
        </w:tc>
        <w:tc>
          <w:tcPr>
            <w:tcW w:w="967" w:type="pct"/>
          </w:tcPr>
          <w:p w14:paraId="5559781D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50000,00</w:t>
            </w:r>
          </w:p>
        </w:tc>
        <w:tc>
          <w:tcPr>
            <w:tcW w:w="969" w:type="pct"/>
          </w:tcPr>
          <w:p w14:paraId="6461D589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60000,00</w:t>
            </w:r>
          </w:p>
        </w:tc>
      </w:tr>
      <w:tr w:rsidR="00506D97" w:rsidRPr="00B40B00" w14:paraId="03890CD4" w14:textId="77777777" w:rsidTr="00C447F7">
        <w:trPr>
          <w:trHeight w:hRule="exact" w:val="851"/>
        </w:trPr>
        <w:tc>
          <w:tcPr>
            <w:tcW w:w="33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0F3F5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5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BDDAF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Закупівля спортивного інвентарю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4810E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50000,00</w:t>
            </w:r>
          </w:p>
        </w:tc>
        <w:tc>
          <w:tcPr>
            <w:tcW w:w="967" w:type="pct"/>
          </w:tcPr>
          <w:p w14:paraId="2D47C0F1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50000,00</w:t>
            </w:r>
          </w:p>
        </w:tc>
        <w:tc>
          <w:tcPr>
            <w:tcW w:w="969" w:type="pct"/>
          </w:tcPr>
          <w:p w14:paraId="34C1A2A3" w14:textId="77777777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60000,00</w:t>
            </w:r>
          </w:p>
        </w:tc>
      </w:tr>
      <w:tr w:rsidR="00506D97" w:rsidRPr="00B40B00" w14:paraId="0145060C" w14:textId="77777777" w:rsidTr="00B40B00">
        <w:trPr>
          <w:trHeight w:hRule="exact" w:val="567"/>
        </w:trPr>
        <w:tc>
          <w:tcPr>
            <w:tcW w:w="2096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DCAAD" w14:textId="77777777" w:rsidR="00506D97" w:rsidRPr="00B40B00" w:rsidRDefault="00506D97" w:rsidP="00252C50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96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52862" w14:textId="4DDAE365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  <w:r w:rsidR="0031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400</w:t>
            </w:r>
            <w:r w:rsidR="0031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000,00</w:t>
            </w:r>
          </w:p>
        </w:tc>
        <w:tc>
          <w:tcPr>
            <w:tcW w:w="967" w:type="pct"/>
          </w:tcPr>
          <w:p w14:paraId="75BB3A20" w14:textId="4AD41E70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  <w:r w:rsidR="0031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500</w:t>
            </w:r>
            <w:r w:rsidR="0031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000,00</w:t>
            </w:r>
          </w:p>
        </w:tc>
        <w:tc>
          <w:tcPr>
            <w:tcW w:w="969" w:type="pct"/>
          </w:tcPr>
          <w:p w14:paraId="2AB1C7A6" w14:textId="420BF340" w:rsidR="00506D97" w:rsidRPr="00B40B00" w:rsidRDefault="00506D97" w:rsidP="00252C5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  <w:r w:rsidR="0031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600</w:t>
            </w:r>
            <w:r w:rsidR="0031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40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000,00</w:t>
            </w:r>
          </w:p>
        </w:tc>
      </w:tr>
    </w:tbl>
    <w:p w14:paraId="7F7A7F9D" w14:textId="77777777" w:rsidR="00506D97" w:rsidRPr="00B40B00" w:rsidRDefault="00506D97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14:paraId="73BC10FC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V. Фінансове забезпечення Програми</w:t>
      </w:r>
    </w:p>
    <w:p w14:paraId="10E47D33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14:paraId="28A3C580" w14:textId="77777777" w:rsidR="00CD4828" w:rsidRPr="00B40B00" w:rsidRDefault="00CD4828" w:rsidP="00CD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Для забезпечення реалізації Програми передбачається виділення  коштів, виходячи з фінансових можливостей  бюджету ТГ.</w:t>
      </w:r>
    </w:p>
    <w:p w14:paraId="2DDC8D47" w14:textId="77777777" w:rsidR="00CD4828" w:rsidRPr="00B40B00" w:rsidRDefault="00CD4828" w:rsidP="00CD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0124A51A" w14:textId="77777777" w:rsidR="00CD4828" w:rsidRPr="00B40B00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VІ. Організація контролю за ходом виконання Програми</w:t>
      </w:r>
    </w:p>
    <w:p w14:paraId="75DE94C8" w14:textId="77777777" w:rsidR="00CD4828" w:rsidRPr="00B40B00" w:rsidRDefault="00CD4828" w:rsidP="002B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14:paraId="65111E80" w14:textId="50B5BA0E" w:rsidR="00E15928" w:rsidRPr="00B40B00" w:rsidRDefault="00CD4828" w:rsidP="002B6B8E">
      <w:pPr>
        <w:pStyle w:val="4"/>
        <w:keepNext w:val="0"/>
        <w:keepLines w:val="0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40B0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  <w:lang w:eastAsia="ru-RU"/>
        </w:rPr>
        <w:t xml:space="preserve">Контроль за ходом виконання Програми покладається на постійну комісію з питань </w:t>
      </w:r>
      <w:r w:rsidRPr="00B40B00">
        <w:rPr>
          <w:rFonts w:ascii="Times New Roman" w:eastAsiaTheme="minorEastAsia" w:hAnsi="Times New Roman" w:cs="Times New Roman"/>
          <w:i w:val="0"/>
          <w:color w:val="auto"/>
          <w:spacing w:val="-5"/>
          <w:sz w:val="28"/>
          <w:szCs w:val="28"/>
          <w:lang w:eastAsia="ru-RU"/>
        </w:rPr>
        <w:t xml:space="preserve">бюджету та фінансів і на постійну комісію </w:t>
      </w:r>
      <w:r w:rsidR="006168C1">
        <w:rPr>
          <w:rFonts w:ascii="Times New Roman" w:eastAsiaTheme="minorEastAsia" w:hAnsi="Times New Roman" w:cs="Times New Roman"/>
          <w:i w:val="0"/>
          <w:color w:val="auto"/>
          <w:spacing w:val="-5"/>
          <w:sz w:val="28"/>
          <w:szCs w:val="28"/>
          <w:lang w:eastAsia="ru-RU"/>
        </w:rPr>
        <w:t>з</w:t>
      </w:r>
      <w:r w:rsidR="00E15928" w:rsidRPr="00B40B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питань освіти, культури, національного і духовного відродження, туризму, фізичної культури та спорту.</w:t>
      </w:r>
    </w:p>
    <w:p w14:paraId="76FEC1A7" w14:textId="6EAC5A4D" w:rsidR="00CD4828" w:rsidRPr="00B40B00" w:rsidRDefault="00CD4828" w:rsidP="002B6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265818EF" w14:textId="77777777" w:rsidR="00CD4828" w:rsidRPr="00B40B00" w:rsidRDefault="00CD4828" w:rsidP="00CD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40B0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Моніторинг виконання Програми здійснюється головним розпорядником коштів, який забезпечує реалізацію заходів Програми.</w:t>
      </w:r>
    </w:p>
    <w:p w14:paraId="1CC146A4" w14:textId="77777777" w:rsidR="00CD4828" w:rsidRPr="00F26A9E" w:rsidRDefault="00CD4828" w:rsidP="00CD482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14:paraId="3DBFD5CC" w14:textId="77777777" w:rsidR="00CD4828" w:rsidRPr="00F26A9E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F26A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VІІ. Очікувані результати виконання Програми</w:t>
      </w:r>
    </w:p>
    <w:p w14:paraId="0379D33F" w14:textId="77777777" w:rsidR="00CD4828" w:rsidRPr="00F26A9E" w:rsidRDefault="00CD4828" w:rsidP="00CD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14:paraId="73A9CD15" w14:textId="77777777" w:rsidR="00CD4828" w:rsidRPr="00F26A9E" w:rsidRDefault="00CD4828" w:rsidP="00CD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F26A9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Реалізація Програми </w:t>
      </w:r>
      <w:proofErr w:type="spellStart"/>
      <w:r w:rsidRPr="00F26A9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надасть</w:t>
      </w:r>
      <w:proofErr w:type="spellEnd"/>
      <w:r w:rsidRPr="00F26A9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можливість:</w:t>
      </w:r>
    </w:p>
    <w:p w14:paraId="6253E3AE" w14:textId="1C3AD267" w:rsidR="00E15928" w:rsidRPr="00F26A9E" w:rsidRDefault="00E15928" w:rsidP="00FE49D7">
      <w:pPr>
        <w:pStyle w:val="Ch6"/>
        <w:numPr>
          <w:ilvl w:val="0"/>
          <w:numId w:val="1"/>
        </w:numPr>
        <w:spacing w:line="240" w:lineRule="auto"/>
        <w:rPr>
          <w:rStyle w:val="Bold"/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F26A9E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>Приймати участь команді «Нафтовик» у Чемпіонаті Івано-</w:t>
      </w:r>
      <w:r w:rsidR="00ED526B" w:rsidRPr="00F26A9E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>Франківської області з футболу,</w:t>
      </w:r>
      <w:r w:rsidRPr="00F26A9E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 xml:space="preserve"> Кубку Івано-Франківської області з футболу</w:t>
      </w:r>
      <w:r w:rsidR="00ED526B" w:rsidRPr="00F26A9E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 xml:space="preserve"> та інших змагань з футболу аматорського рівня</w:t>
      </w:r>
      <w:r w:rsidRPr="00F26A9E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>.</w:t>
      </w:r>
    </w:p>
    <w:p w14:paraId="04E3F0F4" w14:textId="00E65116" w:rsidR="00CD4828" w:rsidRPr="00B40B00" w:rsidRDefault="00E15928" w:rsidP="00FE49D7">
      <w:pPr>
        <w:pStyle w:val="Ch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</w:pPr>
      <w:r w:rsidRPr="00F26A9E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 xml:space="preserve">Забезпечити якісну належну підготовку  спортсменів до змагань (зокрема </w:t>
      </w:r>
      <w:r w:rsidRPr="00B40B00">
        <w:rPr>
          <w:rStyle w:val="Bold"/>
          <w:rFonts w:ascii="Times New Roman" w:hAnsi="Times New Roman"/>
          <w:b w:val="0"/>
          <w:bCs/>
          <w:color w:val="auto"/>
          <w:w w:val="100"/>
          <w:sz w:val="28"/>
          <w:szCs w:val="28"/>
        </w:rPr>
        <w:t xml:space="preserve">програма спрямована на команду вікової категорії U-17) та сприяння подальшого розвитку футболу в нашому регіоні. </w:t>
      </w:r>
    </w:p>
    <w:sectPr w:rsidR="00CD4828" w:rsidRPr="00B40B00" w:rsidSect="002B6B8E">
      <w:headerReference w:type="default" r:id="rId8"/>
      <w:pgSz w:w="11906" w:h="16838"/>
      <w:pgMar w:top="79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0F85" w14:textId="77777777" w:rsidR="00225C65" w:rsidRDefault="00225C65" w:rsidP="002B6B8E">
      <w:pPr>
        <w:spacing w:after="0" w:line="240" w:lineRule="auto"/>
      </w:pPr>
      <w:r>
        <w:separator/>
      </w:r>
    </w:p>
  </w:endnote>
  <w:endnote w:type="continuationSeparator" w:id="0">
    <w:p w14:paraId="3E5DF067" w14:textId="77777777" w:rsidR="00225C65" w:rsidRDefault="00225C65" w:rsidP="002B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4B071" w14:textId="77777777" w:rsidR="00225C65" w:rsidRDefault="00225C65" w:rsidP="002B6B8E">
      <w:pPr>
        <w:spacing w:after="0" w:line="240" w:lineRule="auto"/>
      </w:pPr>
      <w:r>
        <w:separator/>
      </w:r>
    </w:p>
  </w:footnote>
  <w:footnote w:type="continuationSeparator" w:id="0">
    <w:p w14:paraId="10C30427" w14:textId="77777777" w:rsidR="00225C65" w:rsidRDefault="00225C65" w:rsidP="002B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125745"/>
      <w:docPartObj>
        <w:docPartGallery w:val="Page Numbers (Top of Page)"/>
        <w:docPartUnique/>
      </w:docPartObj>
    </w:sdtPr>
    <w:sdtEndPr/>
    <w:sdtContent>
      <w:p w14:paraId="0EF0205C" w14:textId="78DB4826" w:rsidR="002B6B8E" w:rsidRDefault="002B6B8E" w:rsidP="002B6B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1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903"/>
    <w:multiLevelType w:val="hybridMultilevel"/>
    <w:tmpl w:val="DDBAA22E"/>
    <w:lvl w:ilvl="0" w:tplc="B31856F8">
      <w:start w:val="26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C"/>
    <w:rsid w:val="00042431"/>
    <w:rsid w:val="000B23F4"/>
    <w:rsid w:val="000C09E4"/>
    <w:rsid w:val="001915AE"/>
    <w:rsid w:val="00210CE5"/>
    <w:rsid w:val="00225C65"/>
    <w:rsid w:val="002375AE"/>
    <w:rsid w:val="00296F1B"/>
    <w:rsid w:val="002B1C97"/>
    <w:rsid w:val="002B6B8E"/>
    <w:rsid w:val="00315528"/>
    <w:rsid w:val="00320523"/>
    <w:rsid w:val="003A30C4"/>
    <w:rsid w:val="003B40FC"/>
    <w:rsid w:val="004552E2"/>
    <w:rsid w:val="00506A43"/>
    <w:rsid w:val="00506D97"/>
    <w:rsid w:val="006168C1"/>
    <w:rsid w:val="00770004"/>
    <w:rsid w:val="00772BF1"/>
    <w:rsid w:val="00814741"/>
    <w:rsid w:val="008D268B"/>
    <w:rsid w:val="00AC73E1"/>
    <w:rsid w:val="00AF5584"/>
    <w:rsid w:val="00B13ECE"/>
    <w:rsid w:val="00B17A2C"/>
    <w:rsid w:val="00B40B00"/>
    <w:rsid w:val="00C447F7"/>
    <w:rsid w:val="00CC321A"/>
    <w:rsid w:val="00CC515E"/>
    <w:rsid w:val="00CD4828"/>
    <w:rsid w:val="00D7431A"/>
    <w:rsid w:val="00DA745F"/>
    <w:rsid w:val="00E1496C"/>
    <w:rsid w:val="00E15928"/>
    <w:rsid w:val="00ED526B"/>
    <w:rsid w:val="00EE36FA"/>
    <w:rsid w:val="00F26A9E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1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A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B17A2C"/>
    <w:rPr>
      <w:b/>
      <w:bCs/>
    </w:rPr>
  </w:style>
  <w:style w:type="paragraph" w:styleId="a4">
    <w:name w:val="Normal (Web)"/>
    <w:basedOn w:val="a"/>
    <w:uiPriority w:val="99"/>
    <w:semiHidden/>
    <w:unhideWhenUsed/>
    <w:rsid w:val="00B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B17A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51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43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159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h6">
    <w:name w:val="Основной текст (без абзаца) (Ch_6 Міністерства)"/>
    <w:basedOn w:val="a"/>
    <w:rsid w:val="00E15928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character" w:customStyle="1" w:styleId="Bold">
    <w:name w:val="Bold"/>
    <w:rsid w:val="00E15928"/>
    <w:rPr>
      <w:b/>
      <w:u w:val="none"/>
      <w:vertAlign w:val="baseline"/>
    </w:rPr>
  </w:style>
  <w:style w:type="paragraph" w:styleId="a9">
    <w:name w:val="header"/>
    <w:basedOn w:val="a"/>
    <w:link w:val="aa"/>
    <w:uiPriority w:val="99"/>
    <w:unhideWhenUsed/>
    <w:rsid w:val="002B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B6B8E"/>
  </w:style>
  <w:style w:type="paragraph" w:styleId="ab">
    <w:name w:val="footer"/>
    <w:basedOn w:val="a"/>
    <w:link w:val="ac"/>
    <w:uiPriority w:val="99"/>
    <w:unhideWhenUsed/>
    <w:rsid w:val="002B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B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A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B17A2C"/>
    <w:rPr>
      <w:b/>
      <w:bCs/>
    </w:rPr>
  </w:style>
  <w:style w:type="paragraph" w:styleId="a4">
    <w:name w:val="Normal (Web)"/>
    <w:basedOn w:val="a"/>
    <w:uiPriority w:val="99"/>
    <w:semiHidden/>
    <w:unhideWhenUsed/>
    <w:rsid w:val="00B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B17A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51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43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159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h6">
    <w:name w:val="Основной текст (без абзаца) (Ch_6 Міністерства)"/>
    <w:basedOn w:val="a"/>
    <w:rsid w:val="00E15928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character" w:customStyle="1" w:styleId="Bold">
    <w:name w:val="Bold"/>
    <w:rsid w:val="00E15928"/>
    <w:rPr>
      <w:b/>
      <w:u w:val="none"/>
      <w:vertAlign w:val="baseline"/>
    </w:rPr>
  </w:style>
  <w:style w:type="paragraph" w:styleId="a9">
    <w:name w:val="header"/>
    <w:basedOn w:val="a"/>
    <w:link w:val="aa"/>
    <w:uiPriority w:val="99"/>
    <w:unhideWhenUsed/>
    <w:rsid w:val="002B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B6B8E"/>
  </w:style>
  <w:style w:type="paragraph" w:styleId="ab">
    <w:name w:val="footer"/>
    <w:basedOn w:val="a"/>
    <w:link w:val="ac"/>
    <w:uiPriority w:val="99"/>
    <w:unhideWhenUsed/>
    <w:rsid w:val="002B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B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6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3027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Dell-user</cp:lastModifiedBy>
  <cp:revision>2</cp:revision>
  <dcterms:created xsi:type="dcterms:W3CDTF">2021-12-14T10:01:00Z</dcterms:created>
  <dcterms:modified xsi:type="dcterms:W3CDTF">2021-12-14T10:01:00Z</dcterms:modified>
</cp:coreProperties>
</file>