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CDFBF" w14:textId="77777777" w:rsidR="00941EA9" w:rsidRPr="00742703" w:rsidRDefault="00941EA9" w:rsidP="003B4096">
      <w:pPr>
        <w:spacing w:after="0" w:line="240" w:lineRule="auto"/>
        <w:jc w:val="both"/>
        <w:rPr>
          <w:rFonts w:ascii="Times New Roman" w:hAnsi="Times New Roman" w:cs="Times New Roman"/>
          <w:sz w:val="28"/>
          <w:szCs w:val="28"/>
        </w:rPr>
      </w:pPr>
      <w:bookmarkStart w:id="0" w:name="_GoBack"/>
      <w:bookmarkEnd w:id="0"/>
    </w:p>
    <w:tbl>
      <w:tblPr>
        <w:tblStyle w:val="a8"/>
        <w:tblpPr w:leftFromText="180" w:rightFromText="180" w:vertAnchor="text" w:horzAnchor="margin" w:tblpXSpec="right" w:tblpY="-427"/>
        <w:tblW w:w="0" w:type="auto"/>
        <w:tblLook w:val="04A0" w:firstRow="1" w:lastRow="0" w:firstColumn="1" w:lastColumn="0" w:noHBand="0" w:noVBand="1"/>
      </w:tblPr>
      <w:tblGrid>
        <w:gridCol w:w="4076"/>
      </w:tblGrid>
      <w:tr w:rsidR="002538F2" w:rsidRPr="00742703" w14:paraId="270A23BD" w14:textId="77777777" w:rsidTr="002A40B9">
        <w:trPr>
          <w:trHeight w:val="966"/>
        </w:trPr>
        <w:tc>
          <w:tcPr>
            <w:tcW w:w="4076" w:type="dxa"/>
            <w:tcBorders>
              <w:top w:val="nil"/>
              <w:left w:val="nil"/>
              <w:bottom w:val="nil"/>
              <w:right w:val="nil"/>
            </w:tcBorders>
          </w:tcPr>
          <w:p w14:paraId="37409208" w14:textId="77777777" w:rsidR="002538F2" w:rsidRPr="00742703" w:rsidRDefault="002538F2" w:rsidP="002538F2">
            <w:pPr>
              <w:rPr>
                <w:caps/>
                <w:sz w:val="28"/>
                <w:szCs w:val="28"/>
                <w:lang w:eastAsia="ru-RU"/>
              </w:rPr>
            </w:pPr>
            <w:r w:rsidRPr="00742703">
              <w:rPr>
                <w:caps/>
                <w:sz w:val="28"/>
                <w:szCs w:val="28"/>
                <w:lang w:eastAsia="ru-RU"/>
              </w:rPr>
              <w:t>Затверджено</w:t>
            </w:r>
          </w:p>
          <w:p w14:paraId="432F091C" w14:textId="77777777" w:rsidR="002538F2" w:rsidRPr="00742703" w:rsidRDefault="002538F2" w:rsidP="002538F2">
            <w:pPr>
              <w:rPr>
                <w:caps/>
                <w:sz w:val="28"/>
                <w:szCs w:val="28"/>
                <w:lang w:eastAsia="ru-RU"/>
              </w:rPr>
            </w:pPr>
            <w:r w:rsidRPr="00742703">
              <w:rPr>
                <w:sz w:val="28"/>
                <w:szCs w:val="28"/>
                <w:lang w:eastAsia="ru-RU"/>
              </w:rPr>
              <w:t>рішення міської ради</w:t>
            </w:r>
          </w:p>
          <w:p w14:paraId="7E7D4698" w14:textId="6DC837C4" w:rsidR="002538F2" w:rsidRPr="00742703" w:rsidRDefault="002538F2" w:rsidP="002538F2">
            <w:pPr>
              <w:rPr>
                <w:caps/>
                <w:sz w:val="28"/>
                <w:szCs w:val="28"/>
                <w:lang w:eastAsia="ru-RU"/>
              </w:rPr>
            </w:pPr>
            <w:r w:rsidRPr="00742703">
              <w:rPr>
                <w:sz w:val="28"/>
                <w:szCs w:val="28"/>
                <w:lang w:eastAsia="ru-RU"/>
              </w:rPr>
              <w:t xml:space="preserve">від 18.11.2021 № </w:t>
            </w:r>
            <w:r w:rsidR="001A4459">
              <w:rPr>
                <w:sz w:val="28"/>
                <w:szCs w:val="28"/>
                <w:lang w:eastAsia="ru-RU"/>
              </w:rPr>
              <w:t>1085</w:t>
            </w:r>
            <w:r w:rsidRPr="00742703">
              <w:rPr>
                <w:sz w:val="28"/>
                <w:szCs w:val="28"/>
                <w:lang w:eastAsia="ru-RU"/>
              </w:rPr>
              <w:t>-17/2021</w:t>
            </w:r>
          </w:p>
        </w:tc>
      </w:tr>
    </w:tbl>
    <w:p w14:paraId="4B09E080" w14:textId="77777777" w:rsidR="002538F2" w:rsidRPr="00742703" w:rsidRDefault="002538F2" w:rsidP="002538F2">
      <w:pPr>
        <w:spacing w:after="0" w:line="240" w:lineRule="auto"/>
        <w:ind w:left="4962"/>
        <w:rPr>
          <w:rFonts w:ascii="Times New Roman" w:eastAsia="Times New Roman" w:hAnsi="Times New Roman" w:cs="Times New Roman"/>
          <w:caps/>
          <w:sz w:val="28"/>
          <w:szCs w:val="28"/>
          <w:lang w:eastAsia="ru-RU"/>
        </w:rPr>
      </w:pPr>
      <w:r w:rsidRPr="00742703">
        <w:rPr>
          <w:rFonts w:ascii="Times New Roman" w:eastAsia="Times New Roman" w:hAnsi="Times New Roman" w:cs="Times New Roman"/>
          <w:caps/>
          <w:sz w:val="28"/>
          <w:szCs w:val="28"/>
          <w:lang w:eastAsia="ru-RU"/>
        </w:rPr>
        <w:t xml:space="preserve">     </w:t>
      </w:r>
    </w:p>
    <w:p w14:paraId="54F67C58" w14:textId="77777777" w:rsidR="002538F2" w:rsidRPr="00742703" w:rsidRDefault="002538F2" w:rsidP="002538F2">
      <w:pPr>
        <w:spacing w:after="0" w:line="240" w:lineRule="auto"/>
        <w:jc w:val="right"/>
        <w:rPr>
          <w:rFonts w:ascii="Times New Roman" w:eastAsia="Times New Roman" w:hAnsi="Times New Roman" w:cs="Times New Roman"/>
          <w:b/>
          <w:sz w:val="28"/>
          <w:szCs w:val="28"/>
          <w:lang w:eastAsia="ru-RU"/>
        </w:rPr>
      </w:pPr>
    </w:p>
    <w:p w14:paraId="0F0D20C0" w14:textId="77777777" w:rsidR="002538F2" w:rsidRPr="00742703" w:rsidRDefault="002538F2" w:rsidP="002538F2">
      <w:pPr>
        <w:spacing w:after="0" w:line="240" w:lineRule="auto"/>
        <w:rPr>
          <w:rFonts w:ascii="Times New Roman" w:eastAsia="Times New Roman" w:hAnsi="Times New Roman" w:cs="Times New Roman"/>
          <w:b/>
          <w:sz w:val="28"/>
          <w:szCs w:val="28"/>
          <w:lang w:eastAsia="ru-RU"/>
        </w:rPr>
      </w:pPr>
    </w:p>
    <w:p w14:paraId="05AE24FE" w14:textId="77777777" w:rsidR="002538F2" w:rsidRPr="00742703" w:rsidRDefault="002538F2" w:rsidP="002538F2">
      <w:pPr>
        <w:spacing w:after="0" w:line="240" w:lineRule="auto"/>
        <w:jc w:val="center"/>
        <w:rPr>
          <w:rFonts w:ascii="Times New Roman" w:eastAsia="Times New Roman" w:hAnsi="Times New Roman" w:cs="Times New Roman"/>
          <w:b/>
          <w:sz w:val="28"/>
          <w:szCs w:val="28"/>
          <w:lang w:eastAsia="ru-RU"/>
        </w:rPr>
      </w:pPr>
      <w:r w:rsidRPr="00742703">
        <w:rPr>
          <w:rFonts w:ascii="Times New Roman" w:eastAsia="Times New Roman" w:hAnsi="Times New Roman" w:cs="Times New Roman"/>
          <w:b/>
          <w:sz w:val="32"/>
          <w:szCs w:val="32"/>
          <w:lang w:eastAsia="ru-RU"/>
        </w:rPr>
        <w:t>ПОЛОЖЕННЯ</w:t>
      </w:r>
    </w:p>
    <w:p w14:paraId="04CDE371" w14:textId="77777777" w:rsidR="002538F2" w:rsidRPr="00742703" w:rsidRDefault="002538F2" w:rsidP="002538F2">
      <w:pPr>
        <w:shd w:val="clear" w:color="auto" w:fill="FFFFFF"/>
        <w:spacing w:after="0" w:line="240" w:lineRule="auto"/>
        <w:jc w:val="center"/>
        <w:rPr>
          <w:rFonts w:ascii="Times New Roman" w:eastAsia="Times New Roman" w:hAnsi="Times New Roman" w:cs="Times New Roman"/>
          <w:b/>
          <w:sz w:val="28"/>
          <w:szCs w:val="28"/>
          <w:lang w:eastAsia="ru-RU"/>
        </w:rPr>
      </w:pPr>
      <w:r w:rsidRPr="00742703">
        <w:rPr>
          <w:rFonts w:ascii="Times New Roman" w:eastAsia="Times New Roman" w:hAnsi="Times New Roman" w:cs="Times New Roman"/>
          <w:b/>
          <w:sz w:val="28"/>
          <w:szCs w:val="28"/>
          <w:lang w:eastAsia="ru-RU"/>
        </w:rPr>
        <w:t xml:space="preserve">про відділ з питань надзвичайних ситуацій, цивільного </w:t>
      </w:r>
    </w:p>
    <w:p w14:paraId="699B1E3F" w14:textId="77777777" w:rsidR="002538F2" w:rsidRPr="00742703" w:rsidRDefault="002538F2" w:rsidP="002538F2">
      <w:pPr>
        <w:shd w:val="clear" w:color="auto" w:fill="FFFFFF"/>
        <w:spacing w:after="0" w:line="240" w:lineRule="auto"/>
        <w:jc w:val="center"/>
        <w:rPr>
          <w:rFonts w:ascii="Times New Roman" w:eastAsia="Times New Roman" w:hAnsi="Times New Roman" w:cs="Times New Roman"/>
          <w:b/>
          <w:sz w:val="28"/>
          <w:szCs w:val="28"/>
          <w:lang w:eastAsia="ru-RU"/>
        </w:rPr>
      </w:pPr>
      <w:r w:rsidRPr="00742703">
        <w:rPr>
          <w:rFonts w:ascii="Times New Roman" w:eastAsia="Times New Roman" w:hAnsi="Times New Roman" w:cs="Times New Roman"/>
          <w:b/>
          <w:sz w:val="28"/>
          <w:szCs w:val="28"/>
          <w:lang w:eastAsia="ru-RU"/>
        </w:rPr>
        <w:t xml:space="preserve">захисту, мобілізаційної роботи та реінтеграції </w:t>
      </w:r>
    </w:p>
    <w:p w14:paraId="7EE43990" w14:textId="77777777" w:rsidR="002538F2" w:rsidRPr="00742703" w:rsidRDefault="002538F2" w:rsidP="002538F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42703">
        <w:rPr>
          <w:rFonts w:ascii="Times New Roman" w:eastAsia="Times New Roman" w:hAnsi="Times New Roman" w:cs="Times New Roman"/>
          <w:b/>
          <w:sz w:val="28"/>
          <w:szCs w:val="28"/>
          <w:lang w:eastAsia="ru-RU"/>
        </w:rPr>
        <w:t>ветеранів Долинської міської ради</w:t>
      </w:r>
    </w:p>
    <w:p w14:paraId="148151FC" w14:textId="77777777" w:rsidR="002538F2" w:rsidRPr="00742703" w:rsidRDefault="002538F2" w:rsidP="002538F2">
      <w:pPr>
        <w:spacing w:after="0" w:line="360" w:lineRule="auto"/>
        <w:jc w:val="both"/>
        <w:rPr>
          <w:rFonts w:ascii="Times New Roman" w:eastAsia="Times New Roman" w:hAnsi="Times New Roman" w:cs="Times New Roman"/>
          <w:sz w:val="24"/>
          <w:szCs w:val="24"/>
          <w:lang w:eastAsia="ru-RU"/>
        </w:rPr>
      </w:pPr>
    </w:p>
    <w:p w14:paraId="4032F003" w14:textId="77777777" w:rsidR="002538F2" w:rsidRPr="00742703" w:rsidRDefault="002538F2" w:rsidP="00742703">
      <w:pPr>
        <w:spacing w:after="0" w:line="240" w:lineRule="auto"/>
        <w:jc w:val="center"/>
        <w:rPr>
          <w:rFonts w:ascii="Times New Roman" w:eastAsia="Times New Roman" w:hAnsi="Times New Roman" w:cs="Times New Roman"/>
          <w:b/>
          <w:sz w:val="28"/>
          <w:szCs w:val="28"/>
          <w:lang w:eastAsia="ru-RU"/>
        </w:rPr>
      </w:pPr>
      <w:r w:rsidRPr="00742703">
        <w:rPr>
          <w:rFonts w:ascii="Times New Roman" w:eastAsia="Times New Roman" w:hAnsi="Times New Roman" w:cs="Times New Roman"/>
          <w:b/>
          <w:sz w:val="28"/>
          <w:szCs w:val="28"/>
          <w:lang w:eastAsia="ru-RU"/>
        </w:rPr>
        <w:t>1. Загальні положення</w:t>
      </w:r>
    </w:p>
    <w:p w14:paraId="7D2E7728" w14:textId="77777777" w:rsidR="002538F2" w:rsidRPr="00742703" w:rsidRDefault="002538F2" w:rsidP="002538F2">
      <w:pPr>
        <w:spacing w:after="0" w:line="240" w:lineRule="auto"/>
        <w:ind w:firstLine="708"/>
        <w:jc w:val="center"/>
        <w:rPr>
          <w:rFonts w:ascii="Times New Roman" w:eastAsia="Times New Roman" w:hAnsi="Times New Roman" w:cs="Times New Roman"/>
          <w:b/>
          <w:sz w:val="28"/>
          <w:szCs w:val="28"/>
          <w:lang w:eastAsia="ru-RU"/>
        </w:rPr>
      </w:pPr>
    </w:p>
    <w:p w14:paraId="7A9E3216" w14:textId="77777777" w:rsidR="002538F2" w:rsidRPr="00742703" w:rsidRDefault="002538F2" w:rsidP="002538F2">
      <w:pPr>
        <w:spacing w:after="0" w:line="240" w:lineRule="auto"/>
        <w:ind w:firstLine="708"/>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1.1. Відділ з питань надзвичайних ситуацій, цивільного захисту, мобілізаційної роботи та реінтеграції ветеранів Долинської міської ради    (далі – відділ) є структурним підрозділом апарату міської ради.</w:t>
      </w:r>
    </w:p>
    <w:p w14:paraId="21F4803D" w14:textId="77777777" w:rsidR="002538F2" w:rsidRPr="00742703" w:rsidRDefault="002538F2" w:rsidP="002538F2">
      <w:pPr>
        <w:spacing w:after="0" w:line="240" w:lineRule="auto"/>
        <w:ind w:firstLine="708"/>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1.2.</w:t>
      </w:r>
      <w:r w:rsidRPr="00742703">
        <w:rPr>
          <w:rFonts w:ascii="Times New Roman" w:eastAsia="Times New Roman" w:hAnsi="Times New Roman" w:cs="Times New Roman"/>
          <w:sz w:val="24"/>
          <w:szCs w:val="24"/>
          <w:lang w:eastAsia="ru-RU"/>
        </w:rPr>
        <w:t xml:space="preserve"> </w:t>
      </w:r>
      <w:r w:rsidRPr="00742703">
        <w:rPr>
          <w:rFonts w:ascii="Times New Roman" w:eastAsia="Times New Roman" w:hAnsi="Times New Roman" w:cs="Times New Roman"/>
          <w:sz w:val="28"/>
          <w:szCs w:val="28"/>
          <w:lang w:eastAsia="ru-RU"/>
        </w:rPr>
        <w:t>Відділ є постійно діючим органом управління цивільного захисту міської ланки територіальної підсистеми єдиної державної системи цивільного захисту.</w:t>
      </w:r>
    </w:p>
    <w:p w14:paraId="3BE85C95" w14:textId="77777777" w:rsidR="002538F2" w:rsidRPr="00742703" w:rsidRDefault="002538F2" w:rsidP="002538F2">
      <w:pPr>
        <w:spacing w:after="0" w:line="240" w:lineRule="auto"/>
        <w:ind w:firstLine="708"/>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1.3. Рішення щодо утворення, ліквідації та реорганізації відділу приймається міською радою.</w:t>
      </w:r>
    </w:p>
    <w:p w14:paraId="5C34915A" w14:textId="77777777" w:rsidR="002538F2" w:rsidRPr="00742703" w:rsidRDefault="002538F2" w:rsidP="002538F2">
      <w:pPr>
        <w:spacing w:after="0" w:line="240" w:lineRule="auto"/>
        <w:ind w:firstLine="708"/>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1.4. 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актами Президента України і Кабінету Міністрів України, рішеннями міської ради та її виконавчого комітету, розпорядженнями міського голови, цим Положенням та іншими нормативно-правовими актами.</w:t>
      </w:r>
    </w:p>
    <w:p w14:paraId="67B8FFA3" w14:textId="77777777" w:rsidR="002538F2" w:rsidRPr="00742703" w:rsidRDefault="002538F2" w:rsidP="002538F2">
      <w:pPr>
        <w:spacing w:after="0" w:line="240" w:lineRule="auto"/>
        <w:ind w:firstLine="708"/>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Беручи до уваги Конституцію України, Закон України                                 «Про забезпечення рівних прав та можливостей чоловіків та жінок», Європейську хартію рівності жінок і чоловіків у житті місцевих громад відділ зобов’язується у своїй діяльності дотримуватись принципів гендерної рівності і недискримінації.</w:t>
      </w:r>
    </w:p>
    <w:p w14:paraId="3F33F72B" w14:textId="77777777" w:rsidR="002538F2" w:rsidRPr="00742703" w:rsidRDefault="002538F2" w:rsidP="002538F2">
      <w:pPr>
        <w:spacing w:after="0" w:line="240" w:lineRule="auto"/>
        <w:ind w:firstLine="708"/>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1.5. Відділ підзвітний і підконтрольний Долинській міській раді, виконавчому комітету, безпосередньо підпорядковується міському голові, з організаційної діяльності – заступнику міського голови відповідно до розподілу обов’язків.</w:t>
      </w:r>
    </w:p>
    <w:p w14:paraId="479DF620" w14:textId="77777777" w:rsidR="002538F2" w:rsidRPr="00742703" w:rsidRDefault="002538F2" w:rsidP="002538F2">
      <w:pPr>
        <w:spacing w:after="0" w:line="240" w:lineRule="auto"/>
        <w:ind w:firstLine="708"/>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1.6. Робота відділу здійснюється з додержанням режиму обробки документів з обмеженим доступом, відповідно до вимог законодавства з цих питань.</w:t>
      </w:r>
    </w:p>
    <w:p w14:paraId="11F80ABC" w14:textId="77777777" w:rsidR="002538F2" w:rsidRPr="00742703" w:rsidRDefault="002538F2" w:rsidP="002538F2">
      <w:pPr>
        <w:spacing w:after="0" w:line="240" w:lineRule="auto"/>
        <w:ind w:firstLine="708"/>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1.7. Відділ сприяє органам державної влади в організації заходів мобілізаційної підготовки та мобілізації на території громади.</w:t>
      </w:r>
    </w:p>
    <w:p w14:paraId="73C0915B" w14:textId="77777777" w:rsidR="002538F2" w:rsidRPr="00742703" w:rsidRDefault="002538F2" w:rsidP="002538F2">
      <w:pPr>
        <w:spacing w:after="0" w:line="240" w:lineRule="auto"/>
        <w:rPr>
          <w:rFonts w:ascii="Times New Roman" w:eastAsia="Times New Roman" w:hAnsi="Times New Roman" w:cs="Times New Roman"/>
          <w:b/>
          <w:i/>
          <w:sz w:val="28"/>
          <w:szCs w:val="28"/>
          <w:lang w:eastAsia="ru-RU"/>
        </w:rPr>
      </w:pPr>
    </w:p>
    <w:p w14:paraId="3D953FB4" w14:textId="77777777" w:rsidR="002538F2" w:rsidRPr="00742703" w:rsidRDefault="002538F2" w:rsidP="00742703">
      <w:pPr>
        <w:spacing w:after="0" w:line="240" w:lineRule="auto"/>
        <w:jc w:val="center"/>
        <w:rPr>
          <w:rFonts w:ascii="Times New Roman" w:eastAsia="Times New Roman" w:hAnsi="Times New Roman" w:cs="Times New Roman"/>
          <w:b/>
          <w:sz w:val="28"/>
          <w:szCs w:val="28"/>
          <w:lang w:eastAsia="ru-RU"/>
        </w:rPr>
      </w:pPr>
      <w:r w:rsidRPr="00742703">
        <w:rPr>
          <w:rFonts w:ascii="Times New Roman" w:eastAsia="Times New Roman" w:hAnsi="Times New Roman" w:cs="Times New Roman"/>
          <w:b/>
          <w:sz w:val="28"/>
          <w:szCs w:val="28"/>
          <w:lang w:eastAsia="ru-RU"/>
        </w:rPr>
        <w:t>2. Завдання відділу</w:t>
      </w:r>
    </w:p>
    <w:p w14:paraId="21B9A8BF" w14:textId="77777777" w:rsidR="002538F2" w:rsidRPr="00742703" w:rsidRDefault="002538F2" w:rsidP="002538F2">
      <w:pPr>
        <w:spacing w:after="0" w:line="240" w:lineRule="auto"/>
        <w:ind w:firstLine="708"/>
        <w:jc w:val="center"/>
        <w:rPr>
          <w:rFonts w:ascii="Times New Roman" w:eastAsia="Times New Roman" w:hAnsi="Times New Roman" w:cs="Times New Roman"/>
          <w:b/>
          <w:sz w:val="28"/>
          <w:szCs w:val="28"/>
          <w:lang w:eastAsia="ru-RU"/>
        </w:rPr>
      </w:pPr>
    </w:p>
    <w:p w14:paraId="6A8B5E62" w14:textId="77777777" w:rsidR="002538F2" w:rsidRPr="00742703" w:rsidRDefault="002538F2" w:rsidP="002538F2">
      <w:pPr>
        <w:spacing w:after="0" w:line="240" w:lineRule="auto"/>
        <w:ind w:firstLine="708"/>
        <w:jc w:val="both"/>
        <w:rPr>
          <w:rFonts w:ascii="Times New Roman" w:eastAsia="Times New Roman" w:hAnsi="Times New Roman" w:cs="Times New Roman"/>
          <w:color w:val="000000"/>
          <w:sz w:val="28"/>
          <w:szCs w:val="28"/>
          <w:lang w:eastAsia="ru-RU"/>
        </w:rPr>
      </w:pPr>
      <w:r w:rsidRPr="00742703">
        <w:rPr>
          <w:rFonts w:ascii="Times New Roman" w:eastAsia="Times New Roman" w:hAnsi="Times New Roman" w:cs="Times New Roman"/>
          <w:color w:val="000000"/>
          <w:sz w:val="28"/>
          <w:szCs w:val="28"/>
          <w:lang w:eastAsia="ru-RU"/>
        </w:rPr>
        <w:t>2.1. Завданнями відділу є:</w:t>
      </w:r>
    </w:p>
    <w:p w14:paraId="7FB0BBE0" w14:textId="77777777" w:rsidR="002538F2" w:rsidRPr="00742703" w:rsidRDefault="002538F2" w:rsidP="002538F2">
      <w:pPr>
        <w:spacing w:after="0" w:line="240" w:lineRule="auto"/>
        <w:ind w:firstLine="708"/>
        <w:jc w:val="both"/>
        <w:rPr>
          <w:rFonts w:ascii="Times New Roman" w:eastAsia="Times New Roman" w:hAnsi="Times New Roman" w:cs="Times New Roman"/>
          <w:color w:val="000000"/>
          <w:sz w:val="28"/>
          <w:szCs w:val="28"/>
          <w:lang w:eastAsia="ru-RU"/>
        </w:rPr>
      </w:pPr>
      <w:r w:rsidRPr="00742703">
        <w:rPr>
          <w:rFonts w:ascii="Times New Roman" w:eastAsia="Times New Roman" w:hAnsi="Times New Roman" w:cs="Times New Roman"/>
          <w:color w:val="000000"/>
          <w:sz w:val="28"/>
          <w:szCs w:val="28"/>
          <w:lang w:eastAsia="ru-RU"/>
        </w:rPr>
        <w:t>- реалізація державної політики у сфері цивільного захисту, мобілізаційної підготовки, мобілізації та реінтеграції ветеранів;</w:t>
      </w:r>
    </w:p>
    <w:p w14:paraId="3A247E41" w14:textId="77777777" w:rsidR="002538F2" w:rsidRPr="00742703" w:rsidRDefault="002538F2" w:rsidP="002538F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742703">
        <w:rPr>
          <w:rFonts w:ascii="Times New Roman" w:eastAsia="Times New Roman" w:hAnsi="Times New Roman" w:cs="Times New Roman"/>
          <w:color w:val="000000"/>
          <w:sz w:val="28"/>
          <w:szCs w:val="28"/>
          <w:lang w:eastAsia="ru-RU"/>
        </w:rPr>
        <w:t>- здійснення заходів щодо оповіщення та інформування органів управління цивільного захисту та населення про загрозу і виникнення надзвичайних ситуацій;</w:t>
      </w:r>
    </w:p>
    <w:p w14:paraId="250C6373" w14:textId="77777777" w:rsidR="002538F2" w:rsidRPr="00742703" w:rsidRDefault="002538F2" w:rsidP="002538F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742703">
        <w:rPr>
          <w:rFonts w:ascii="Times New Roman" w:eastAsia="Times New Roman" w:hAnsi="Times New Roman" w:cs="Times New Roman"/>
          <w:color w:val="000000"/>
          <w:sz w:val="28"/>
          <w:szCs w:val="28"/>
          <w:lang w:eastAsia="ru-RU"/>
        </w:rPr>
        <w:lastRenderedPageBreak/>
        <w:t xml:space="preserve">- взаємодія з відповідними структурними підрозділами міської ради та підприємствами, установами, організаціями щодо соціального захисту військовослужбовців та осіб звільнених з військової служби у запас або у відставку, членів їх сімей, а також ветеранів війни та прирівняних до них осіб; </w:t>
      </w:r>
    </w:p>
    <w:p w14:paraId="674FF277" w14:textId="77777777" w:rsidR="002538F2" w:rsidRPr="00742703" w:rsidRDefault="002538F2" w:rsidP="002538F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742703">
        <w:rPr>
          <w:rFonts w:ascii="Times New Roman" w:eastAsia="Times New Roman" w:hAnsi="Times New Roman" w:cs="Times New Roman"/>
          <w:color w:val="000000"/>
          <w:sz w:val="28"/>
          <w:szCs w:val="28"/>
          <w:lang w:eastAsia="ru-RU"/>
        </w:rPr>
        <w:t>- організація роботи з укриття населення у захисних спорудах цивільного захисту, проведення евакуаційних заходів та заходів щодо життєзабезпечення постраждалих внаслідок надзвичайних ситуацій;</w:t>
      </w:r>
    </w:p>
    <w:p w14:paraId="0115A836" w14:textId="77777777" w:rsidR="002538F2" w:rsidRPr="00742703" w:rsidRDefault="002538F2" w:rsidP="002538F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742703">
        <w:rPr>
          <w:rFonts w:ascii="Times New Roman" w:eastAsia="Times New Roman" w:hAnsi="Times New Roman" w:cs="Times New Roman"/>
          <w:color w:val="000000"/>
          <w:sz w:val="28"/>
          <w:szCs w:val="28"/>
          <w:lang w:eastAsia="ru-RU"/>
        </w:rPr>
        <w:t>- організація заходів щодо відновлювальних робіт з ліквідації наслідків надзвичайних ситуацій;</w:t>
      </w:r>
    </w:p>
    <w:p w14:paraId="36E2BF17" w14:textId="77777777" w:rsidR="002538F2" w:rsidRPr="00742703" w:rsidRDefault="002538F2" w:rsidP="002538F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742703">
        <w:rPr>
          <w:rFonts w:ascii="Times New Roman" w:eastAsia="Times New Roman" w:hAnsi="Times New Roman" w:cs="Times New Roman"/>
          <w:color w:val="000000"/>
          <w:sz w:val="28"/>
          <w:szCs w:val="28"/>
          <w:lang w:eastAsia="ru-RU"/>
        </w:rPr>
        <w:t>-</w:t>
      </w:r>
      <w:r w:rsidRPr="00742703">
        <w:rPr>
          <w:rFonts w:ascii="Times New Roman" w:eastAsia="Times New Roman" w:hAnsi="Times New Roman" w:cs="Times New Roman"/>
          <w:sz w:val="24"/>
          <w:szCs w:val="24"/>
          <w:lang w:eastAsia="ru-RU"/>
        </w:rPr>
        <w:t xml:space="preserve"> </w:t>
      </w:r>
      <w:r w:rsidRPr="00742703">
        <w:rPr>
          <w:rFonts w:ascii="Times New Roman" w:eastAsia="Times New Roman" w:hAnsi="Times New Roman" w:cs="Times New Roman"/>
          <w:color w:val="000000"/>
          <w:sz w:val="28"/>
          <w:szCs w:val="28"/>
          <w:lang w:eastAsia="ru-RU"/>
        </w:rPr>
        <w:t xml:space="preserve">розробка і здійснення заходів щодо підтримання готовності підпорядкованих органів управління і сил цивільного захисту міської ланки територіальної підсистеми до дій за призначенням; </w:t>
      </w:r>
    </w:p>
    <w:p w14:paraId="33C993EC" w14:textId="77777777" w:rsidR="002538F2" w:rsidRPr="00742703" w:rsidRDefault="002538F2" w:rsidP="002538F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742703">
        <w:rPr>
          <w:rFonts w:ascii="Times New Roman" w:eastAsia="Times New Roman" w:hAnsi="Times New Roman" w:cs="Times New Roman"/>
          <w:color w:val="000000"/>
          <w:sz w:val="28"/>
          <w:szCs w:val="28"/>
          <w:lang w:eastAsia="ru-RU"/>
        </w:rPr>
        <w:t>- відділ виконує завдання відповідно до чинного законодавства у трьох режимах: у режимі підвищеної готовності, у режимі надзвичайної ситуації,              у режимі надзвичайного стану;</w:t>
      </w:r>
    </w:p>
    <w:p w14:paraId="573C9D60" w14:textId="77777777" w:rsidR="002538F2" w:rsidRPr="00742703" w:rsidRDefault="002538F2" w:rsidP="002538F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взаємодія з іншими структурними підрозділами (виконавчими органами) Долинської міської ради, органами державної виконавчої влади, підприємствами, установами, організаціями всіх форм власності, суб’єктами господарювання, громадянами тощо з питань повноважень відділу;</w:t>
      </w:r>
    </w:p>
    <w:p w14:paraId="4B6E4125" w14:textId="77777777" w:rsidR="002538F2" w:rsidRPr="00742703" w:rsidRDefault="002538F2" w:rsidP="002538F2">
      <w:pPr>
        <w:spacing w:after="0" w:line="240" w:lineRule="auto"/>
        <w:ind w:firstLine="708"/>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підготовка проєктів рішень та розпоряджень з питань, що належать до компетенції відділу.</w:t>
      </w:r>
    </w:p>
    <w:p w14:paraId="5FC5F70A" w14:textId="77777777" w:rsidR="002538F2" w:rsidRPr="00742703" w:rsidRDefault="002538F2" w:rsidP="002538F2">
      <w:pPr>
        <w:spacing w:after="0" w:line="240" w:lineRule="auto"/>
        <w:ind w:firstLine="708"/>
        <w:jc w:val="both"/>
        <w:rPr>
          <w:rFonts w:ascii="Times New Roman" w:eastAsia="Times New Roman" w:hAnsi="Times New Roman" w:cs="Times New Roman"/>
          <w:sz w:val="28"/>
          <w:szCs w:val="28"/>
          <w:lang w:eastAsia="ru-RU"/>
        </w:rPr>
      </w:pPr>
    </w:p>
    <w:p w14:paraId="48A3293A" w14:textId="77777777" w:rsidR="002538F2" w:rsidRPr="00742703" w:rsidRDefault="002538F2" w:rsidP="00207A45">
      <w:pPr>
        <w:spacing w:after="0" w:line="240" w:lineRule="auto"/>
        <w:jc w:val="center"/>
        <w:rPr>
          <w:rFonts w:ascii="Times New Roman" w:eastAsia="Times New Roman" w:hAnsi="Times New Roman" w:cs="Times New Roman"/>
          <w:b/>
          <w:sz w:val="28"/>
          <w:szCs w:val="28"/>
          <w:lang w:eastAsia="ru-RU"/>
        </w:rPr>
      </w:pPr>
      <w:r w:rsidRPr="00742703">
        <w:rPr>
          <w:rFonts w:ascii="Times New Roman" w:eastAsia="Times New Roman" w:hAnsi="Times New Roman" w:cs="Times New Roman"/>
          <w:b/>
          <w:sz w:val="28"/>
          <w:szCs w:val="28"/>
          <w:lang w:eastAsia="ru-RU"/>
        </w:rPr>
        <w:t>3. Функції відділу</w:t>
      </w:r>
    </w:p>
    <w:p w14:paraId="367173CE" w14:textId="77777777" w:rsidR="002538F2" w:rsidRPr="00742703" w:rsidRDefault="002538F2" w:rsidP="002538F2">
      <w:pPr>
        <w:spacing w:after="0" w:line="240" w:lineRule="auto"/>
        <w:ind w:firstLine="540"/>
        <w:jc w:val="center"/>
        <w:rPr>
          <w:rFonts w:ascii="Times New Roman" w:eastAsia="Times New Roman" w:hAnsi="Times New Roman" w:cs="Times New Roman"/>
          <w:b/>
          <w:sz w:val="28"/>
          <w:szCs w:val="28"/>
          <w:lang w:eastAsia="ru-RU"/>
        </w:rPr>
      </w:pPr>
    </w:p>
    <w:p w14:paraId="39748898"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3.1. Відділ відповідно до покладених на нього завдань:</w:t>
      </w:r>
    </w:p>
    <w:p w14:paraId="46A8F221"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організовує виконання законів, інших нормативно-правових актів з питань цивільного захисту, мобілізаційної підготовки, мобілізації                             та реінтеграції ветеранів;</w:t>
      </w:r>
    </w:p>
    <w:p w14:paraId="5A5DBDB2"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організовує планування, розроблення і проведення заходів з питань цивільного захисту, мобілізаційної підготовки, мобілізації та реінтеграції ветеранів;</w:t>
      </w:r>
    </w:p>
    <w:p w14:paraId="59432A1B"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xml:space="preserve"> - забезпечує підготовку, скликання та проведення засідань міської комісії з питань техногенно-екологічної безпеки та надзвичайних ситуацій, організовує контроль за виконанням її рішень та виконує функції робочого органу даної комісії;</w:t>
      </w:r>
    </w:p>
    <w:p w14:paraId="00B342DA"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бере участь у розробці програм у сфері цивільного захисту,  мобілізаційної підготовки та реінтеграції ветеранів;</w:t>
      </w:r>
      <w:r w:rsidRPr="00742703">
        <w:rPr>
          <w:rFonts w:ascii="Times New Roman" w:eastAsia="Times New Roman" w:hAnsi="Times New Roman" w:cs="Times New Roman"/>
          <w:sz w:val="28"/>
          <w:szCs w:val="28"/>
          <w:lang w:eastAsia="ru-RU"/>
        </w:rPr>
        <w:tab/>
      </w:r>
    </w:p>
    <w:p w14:paraId="78184E07"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xml:space="preserve">- організовує та проводить моніторинг надзвичайних ситуацій, здійснює прогнозування імовірності їх виникнення; </w:t>
      </w:r>
    </w:p>
    <w:p w14:paraId="57766285"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організовує та здійснює заходи з питань створення, збереження і використання матеріального резерву для запобігання і ліквідації наслідків надзвичайних ситуацій;</w:t>
      </w:r>
    </w:p>
    <w:p w14:paraId="73AE76FC"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розробляє заходи щодо проведення евакуації населення із зон можливих надзвичайних ситуацій, розміщення евакуйованого населення і його життєзабезпечення,</w:t>
      </w:r>
      <w:r w:rsidRPr="00742703">
        <w:rPr>
          <w:rFonts w:ascii="Times New Roman" w:eastAsia="Times New Roman" w:hAnsi="Times New Roman" w:cs="Times New Roman"/>
          <w:sz w:val="24"/>
          <w:szCs w:val="24"/>
          <w:lang w:eastAsia="ru-RU"/>
        </w:rPr>
        <w:t xml:space="preserve"> </w:t>
      </w:r>
      <w:r w:rsidRPr="00742703">
        <w:rPr>
          <w:rFonts w:ascii="Times New Roman" w:eastAsia="Times New Roman" w:hAnsi="Times New Roman" w:cs="Times New Roman"/>
          <w:sz w:val="28"/>
          <w:szCs w:val="28"/>
          <w:lang w:eastAsia="ru-RU"/>
        </w:rPr>
        <w:t>а також організовує роботу комісії з питань евакуації;</w:t>
      </w:r>
    </w:p>
    <w:p w14:paraId="07178641"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xml:space="preserve">- бере участь у формуванні проекту показників мобілізаційного плану та розробляє </w:t>
      </w:r>
      <w:proofErr w:type="spellStart"/>
      <w:r w:rsidRPr="00742703">
        <w:rPr>
          <w:rFonts w:ascii="Times New Roman" w:eastAsia="Times New Roman" w:hAnsi="Times New Roman" w:cs="Times New Roman"/>
          <w:sz w:val="28"/>
          <w:szCs w:val="28"/>
          <w:lang w:eastAsia="ru-RU"/>
        </w:rPr>
        <w:t>оперативно</w:t>
      </w:r>
      <w:proofErr w:type="spellEnd"/>
      <w:r w:rsidRPr="00742703">
        <w:rPr>
          <w:rFonts w:ascii="Times New Roman" w:eastAsia="Times New Roman" w:hAnsi="Times New Roman" w:cs="Times New Roman"/>
          <w:sz w:val="28"/>
          <w:szCs w:val="28"/>
          <w:lang w:eastAsia="ru-RU"/>
        </w:rPr>
        <w:t>-мобілізаційні документи;</w:t>
      </w:r>
    </w:p>
    <w:p w14:paraId="2C8623E3"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lastRenderedPageBreak/>
        <w:t>- бере участь в організації заходів з визначення потреб (обсягу) у фінансуванні заходів з мобілізаційної підготовки;</w:t>
      </w:r>
    </w:p>
    <w:p w14:paraId="311B7EC0"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організовує виконання вимог законодавства щодо створення, використання, утримання та реконструкції фонду захисних споруд цивільного захисту;</w:t>
      </w:r>
    </w:p>
    <w:p w14:paraId="06DA69F0"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сприяє підготовці молоді до військової служби, проведенню допризовної підготовки та організації заходів з призову на строкову військову службу;</w:t>
      </w:r>
    </w:p>
    <w:p w14:paraId="041EDC08"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сприяє реалізації права на соціально-економічний та соціально-правовий захист військовослужбовців та осіб, звільнених у запас або відставку, членів їх сімей, а також членів сімей військовослужбовців, які загинули (померли), пропали безвісти, стали інвалідами під час проходження військової служби або потрапили у полон у ході бойових дій (війни);</w:t>
      </w:r>
    </w:p>
    <w:p w14:paraId="2EEBC918"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подає заявку на навчання з питань цивільного захисту до плану комплектування навчально-методичного центру цивільного захисту та безпеки життєдіяльності області керівного складу та фахівців, діяльність яких пов’язана з організацією і здійсненням заходів цивільного захисту підприємств, установ, організацій територіальної громади;</w:t>
      </w:r>
    </w:p>
    <w:p w14:paraId="268E5B50"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xml:space="preserve">- подає запити на виділення коштів з обласного фонду охорони навколишнього природного середовища для реалізації природоохоронних заходів на території територіальної громади;  </w:t>
      </w:r>
    </w:p>
    <w:p w14:paraId="3E51CB61" w14:textId="77777777" w:rsidR="002538F2" w:rsidRPr="00742703" w:rsidRDefault="002538F2" w:rsidP="002538F2">
      <w:pPr>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здійснює інші повноваження в галузі цивільного захисту, мобілізаційної роботи, мобілізації та реінтеграції ветеранів передбачені законодавством.</w:t>
      </w:r>
    </w:p>
    <w:p w14:paraId="62F40E5F" w14:textId="77777777" w:rsidR="002538F2" w:rsidRPr="00742703" w:rsidRDefault="002538F2" w:rsidP="002538F2">
      <w:pPr>
        <w:spacing w:after="0" w:line="240" w:lineRule="auto"/>
        <w:rPr>
          <w:rFonts w:ascii="Times New Roman" w:eastAsia="Times New Roman" w:hAnsi="Times New Roman" w:cs="Times New Roman"/>
          <w:b/>
          <w:i/>
          <w:sz w:val="28"/>
          <w:szCs w:val="28"/>
          <w:lang w:eastAsia="ru-RU"/>
        </w:rPr>
      </w:pPr>
    </w:p>
    <w:p w14:paraId="47D82CF3" w14:textId="77777777" w:rsidR="002538F2" w:rsidRPr="00742703" w:rsidRDefault="002538F2" w:rsidP="00207A45">
      <w:pPr>
        <w:spacing w:after="0" w:line="240" w:lineRule="auto"/>
        <w:jc w:val="center"/>
        <w:rPr>
          <w:rFonts w:ascii="Times New Roman" w:eastAsia="Times New Roman" w:hAnsi="Times New Roman" w:cs="Times New Roman"/>
          <w:b/>
          <w:sz w:val="28"/>
          <w:szCs w:val="28"/>
          <w:lang w:eastAsia="ru-RU"/>
        </w:rPr>
      </w:pPr>
      <w:r w:rsidRPr="00742703">
        <w:rPr>
          <w:rFonts w:ascii="Times New Roman" w:eastAsia="Times New Roman" w:hAnsi="Times New Roman" w:cs="Times New Roman"/>
          <w:b/>
          <w:sz w:val="28"/>
          <w:szCs w:val="28"/>
          <w:lang w:eastAsia="ru-RU"/>
        </w:rPr>
        <w:t>4. Права відділу</w:t>
      </w:r>
    </w:p>
    <w:p w14:paraId="4B414955" w14:textId="77777777" w:rsidR="002538F2" w:rsidRPr="009B7558" w:rsidRDefault="002538F2" w:rsidP="001A4459">
      <w:pPr>
        <w:spacing w:after="0" w:line="240" w:lineRule="auto"/>
        <w:jc w:val="center"/>
        <w:rPr>
          <w:rFonts w:ascii="Times New Roman" w:eastAsia="Times New Roman" w:hAnsi="Times New Roman" w:cs="Times New Roman"/>
          <w:b/>
          <w:sz w:val="20"/>
          <w:szCs w:val="20"/>
          <w:lang w:eastAsia="ru-RU"/>
        </w:rPr>
      </w:pPr>
    </w:p>
    <w:p w14:paraId="22A720AA" w14:textId="77777777" w:rsidR="002538F2" w:rsidRPr="00742703" w:rsidRDefault="002538F2" w:rsidP="002538F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42703">
        <w:rPr>
          <w:rFonts w:ascii="Times New Roman" w:eastAsia="Times New Roman" w:hAnsi="Times New Roman" w:cs="Times New Roman"/>
          <w:color w:val="000000"/>
          <w:sz w:val="28"/>
          <w:szCs w:val="28"/>
          <w:lang w:eastAsia="ru-RU"/>
        </w:rPr>
        <w:t>4.1. Для виконання покладених на нього завдань відділ має право:</w:t>
      </w:r>
    </w:p>
    <w:p w14:paraId="009CEAFC" w14:textId="77777777" w:rsidR="002538F2" w:rsidRPr="00742703" w:rsidRDefault="002538F2" w:rsidP="002538F2">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742703">
        <w:rPr>
          <w:rFonts w:ascii="Times New Roman" w:eastAsia="Times New Roman" w:hAnsi="Times New Roman" w:cs="Times New Roman"/>
          <w:sz w:val="28"/>
          <w:szCs w:val="28"/>
        </w:rPr>
        <w:t>- одержувати в установленому порядку від інших структурних підрозділів (виконавчих органів) міської ради, органів державної влади, підприємств, установ та організацій незалежно від форми власності та їх посадових осіб інформацію, документи та інші матеріали, необхідні для виконання покладених на нього завдань;</w:t>
      </w:r>
    </w:p>
    <w:p w14:paraId="1EEF7521" w14:textId="77777777" w:rsidR="002538F2" w:rsidRPr="00742703" w:rsidRDefault="002538F2" w:rsidP="002538F2">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742703">
        <w:rPr>
          <w:rFonts w:ascii="Times New Roman" w:eastAsia="Times New Roman" w:hAnsi="Times New Roman" w:cs="Times New Roman"/>
          <w:sz w:val="28"/>
          <w:szCs w:val="28"/>
        </w:rPr>
        <w:t>- залучати спеціалістів інших структурних підрозділів (виконавчих органів) міської ради, органів державної влади (за погодженням з їх керівниками) до розгляду питань, що належать до його компетенції;</w:t>
      </w:r>
    </w:p>
    <w:p w14:paraId="636D3393" w14:textId="77777777" w:rsidR="002538F2" w:rsidRPr="00742703" w:rsidRDefault="002538F2" w:rsidP="002538F2">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742703">
        <w:rPr>
          <w:rFonts w:ascii="Times New Roman" w:eastAsia="Times New Roman" w:hAnsi="Times New Roman" w:cs="Times New Roman"/>
          <w:sz w:val="28"/>
          <w:szCs w:val="28"/>
        </w:rPr>
        <w:t>- користуватися в установленому порядку інформаційними базами органів державної влади, системами зв’язку і комунікацій, мережами спеціального зв’язку та іншими технічними засобами відповідно до законодавства;</w:t>
      </w:r>
    </w:p>
    <w:p w14:paraId="6F6089C5" w14:textId="77777777" w:rsidR="002538F2" w:rsidRPr="00742703" w:rsidRDefault="002538F2" w:rsidP="002538F2">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742703">
        <w:rPr>
          <w:rFonts w:ascii="Times New Roman" w:eastAsia="Times New Roman" w:hAnsi="Times New Roman" w:cs="Times New Roman"/>
          <w:sz w:val="28"/>
          <w:szCs w:val="28"/>
        </w:rPr>
        <w:t>- скликати наради з питань, що належать до його компетенції;</w:t>
      </w:r>
    </w:p>
    <w:p w14:paraId="65923A5C" w14:textId="77777777" w:rsidR="002538F2" w:rsidRPr="00742703" w:rsidRDefault="002538F2" w:rsidP="002538F2">
      <w:pPr>
        <w:shd w:val="clear" w:color="auto" w:fill="FFFFFF"/>
        <w:spacing w:after="0" w:line="240" w:lineRule="auto"/>
        <w:ind w:firstLine="547"/>
        <w:contextualSpacing/>
        <w:jc w:val="both"/>
        <w:textAlignment w:val="baseline"/>
        <w:rPr>
          <w:rFonts w:ascii="Times New Roman" w:eastAsia="Times New Roman" w:hAnsi="Times New Roman" w:cs="Times New Roman"/>
          <w:sz w:val="28"/>
          <w:szCs w:val="28"/>
        </w:rPr>
      </w:pPr>
      <w:r w:rsidRPr="00742703">
        <w:rPr>
          <w:rFonts w:ascii="Times New Roman" w:eastAsia="Times New Roman" w:hAnsi="Times New Roman" w:cs="Times New Roman"/>
          <w:sz w:val="28"/>
          <w:szCs w:val="28"/>
        </w:rPr>
        <w:t>- брати участь у нарадах, засіданнях колегіальних та дорадчих органів міської ради, у засіданнях тимчасових та постійних депутатських комісій з питань, що належать до його компетенції.</w:t>
      </w:r>
    </w:p>
    <w:p w14:paraId="35D5B590" w14:textId="77777777" w:rsidR="002538F2" w:rsidRPr="00742703" w:rsidRDefault="002538F2" w:rsidP="002538F2">
      <w:pPr>
        <w:shd w:val="clear" w:color="auto" w:fill="FFFFFF"/>
        <w:spacing w:before="100" w:beforeAutospacing="1" w:after="100" w:afterAutospacing="1" w:line="240" w:lineRule="auto"/>
        <w:ind w:firstLine="547"/>
        <w:contextualSpacing/>
        <w:jc w:val="both"/>
        <w:textAlignment w:val="baseline"/>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вносити пропозиції в установленому порядку щодо удосконалення роботи міської ради у сфері цивільного захисту, мобілізаційної роботи та реінтеграції ветеранів;</w:t>
      </w:r>
    </w:p>
    <w:p w14:paraId="62A31C7E" w14:textId="77777777" w:rsidR="002538F2" w:rsidRPr="00742703" w:rsidRDefault="002538F2" w:rsidP="002538F2">
      <w:pPr>
        <w:shd w:val="clear" w:color="auto" w:fill="FFFFFF"/>
        <w:spacing w:after="0" w:line="240" w:lineRule="auto"/>
        <w:ind w:firstLine="547"/>
        <w:contextualSpacing/>
        <w:jc w:val="both"/>
        <w:textAlignment w:val="baseline"/>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xml:space="preserve">- у встановленому порядку залучати до проведення заходів, пов'язаних із забезпеченням запобігання виникненню надзвичайних ситуацій та у разі їх </w:t>
      </w:r>
      <w:r w:rsidRPr="00742703">
        <w:rPr>
          <w:rFonts w:ascii="Times New Roman" w:eastAsia="Times New Roman" w:hAnsi="Times New Roman" w:cs="Times New Roman"/>
          <w:sz w:val="28"/>
          <w:szCs w:val="28"/>
          <w:lang w:eastAsia="ru-RU"/>
        </w:rPr>
        <w:lastRenderedPageBreak/>
        <w:t>виникнення сили і засоби підприємств, установ та організацій усіх форм власності.</w:t>
      </w:r>
    </w:p>
    <w:p w14:paraId="70605EB8" w14:textId="77777777" w:rsidR="002538F2" w:rsidRPr="00742703" w:rsidRDefault="002538F2" w:rsidP="00207A45">
      <w:pPr>
        <w:shd w:val="clear" w:color="auto" w:fill="FFFFFF"/>
        <w:tabs>
          <w:tab w:val="left" w:pos="709"/>
        </w:tabs>
        <w:spacing w:after="0" w:line="240" w:lineRule="auto"/>
        <w:contextualSpacing/>
        <w:jc w:val="center"/>
        <w:rPr>
          <w:rFonts w:ascii="Times New Roman" w:eastAsia="Times New Roman" w:hAnsi="Times New Roman" w:cs="Times New Roman"/>
          <w:b/>
          <w:bCs/>
          <w:iCs/>
          <w:sz w:val="28"/>
          <w:szCs w:val="28"/>
          <w:lang w:eastAsia="ru-RU"/>
        </w:rPr>
      </w:pPr>
      <w:r w:rsidRPr="00742703">
        <w:rPr>
          <w:rFonts w:ascii="Times New Roman" w:eastAsia="Times New Roman" w:hAnsi="Times New Roman" w:cs="Times New Roman"/>
          <w:b/>
          <w:bCs/>
          <w:iCs/>
          <w:sz w:val="28"/>
          <w:szCs w:val="28"/>
          <w:lang w:eastAsia="ru-RU"/>
        </w:rPr>
        <w:t>5. Організація роботи відділу</w:t>
      </w:r>
    </w:p>
    <w:p w14:paraId="3C1E9CE0" w14:textId="77777777" w:rsidR="002538F2" w:rsidRPr="001A4459" w:rsidRDefault="002538F2" w:rsidP="002538F2">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p>
    <w:p w14:paraId="7D7503BB" w14:textId="77777777" w:rsidR="002538F2" w:rsidRPr="00742703" w:rsidRDefault="002538F2" w:rsidP="002538F2">
      <w:pPr>
        <w:shd w:val="clear" w:color="auto" w:fill="FFFFFF"/>
        <w:spacing w:after="0" w:line="240" w:lineRule="auto"/>
        <w:ind w:left="43" w:firstLine="504"/>
        <w:contextualSpacing/>
        <w:jc w:val="both"/>
        <w:rPr>
          <w:rFonts w:ascii="Times New Roman" w:eastAsia="Times New Roman" w:hAnsi="Times New Roman" w:cs="Times New Roman"/>
          <w:sz w:val="28"/>
          <w:szCs w:val="28"/>
        </w:rPr>
      </w:pPr>
      <w:r w:rsidRPr="00742703">
        <w:rPr>
          <w:rFonts w:ascii="Times New Roman" w:eastAsia="Times New Roman" w:hAnsi="Times New Roman" w:cs="Times New Roman"/>
          <w:sz w:val="28"/>
          <w:szCs w:val="28"/>
        </w:rPr>
        <w:t>5.1. Відділ під час виконання покладених на нього завдань взаємодіє з місцевими органами виконавчої влади, іншими державними органами, органами місцевого самоврядування, підприємствами, установами та організаціями.</w:t>
      </w:r>
    </w:p>
    <w:p w14:paraId="0D1D0C48" w14:textId="77777777" w:rsidR="002538F2" w:rsidRPr="00742703" w:rsidRDefault="002538F2" w:rsidP="002538F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14:paraId="2E6CD6A3" w14:textId="77777777" w:rsidR="002538F2" w:rsidRPr="00742703" w:rsidRDefault="002538F2" w:rsidP="001A4459">
      <w:pPr>
        <w:shd w:val="clear" w:color="auto" w:fill="FFFFFF"/>
        <w:spacing w:after="0" w:line="240" w:lineRule="auto"/>
        <w:jc w:val="center"/>
        <w:rPr>
          <w:rFonts w:ascii="Times New Roman" w:eastAsia="Times New Roman" w:hAnsi="Times New Roman" w:cs="Times New Roman"/>
          <w:b/>
          <w:color w:val="000000"/>
          <w:sz w:val="28"/>
          <w:szCs w:val="28"/>
        </w:rPr>
      </w:pPr>
      <w:r w:rsidRPr="00742703">
        <w:rPr>
          <w:rFonts w:ascii="Times New Roman" w:eastAsia="Times New Roman" w:hAnsi="Times New Roman" w:cs="Times New Roman"/>
          <w:b/>
          <w:color w:val="000000"/>
          <w:sz w:val="28"/>
          <w:szCs w:val="28"/>
        </w:rPr>
        <w:t>6. Структура відділу</w:t>
      </w:r>
    </w:p>
    <w:p w14:paraId="2072F2B3" w14:textId="77777777" w:rsidR="002538F2" w:rsidRPr="001A4459" w:rsidRDefault="002538F2" w:rsidP="002538F2">
      <w:pPr>
        <w:shd w:val="clear" w:color="auto" w:fill="FFFFFF"/>
        <w:spacing w:after="0" w:line="240" w:lineRule="auto"/>
        <w:ind w:firstLine="547"/>
        <w:jc w:val="center"/>
        <w:rPr>
          <w:rFonts w:ascii="Times New Roman" w:eastAsia="Times New Roman" w:hAnsi="Times New Roman" w:cs="Times New Roman"/>
          <w:b/>
          <w:color w:val="000000"/>
          <w:sz w:val="20"/>
          <w:szCs w:val="20"/>
        </w:rPr>
      </w:pPr>
    </w:p>
    <w:p w14:paraId="74D57B71" w14:textId="77777777" w:rsidR="002538F2" w:rsidRPr="00742703" w:rsidRDefault="002538F2" w:rsidP="002538F2">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742703">
        <w:rPr>
          <w:rFonts w:ascii="Times New Roman" w:eastAsia="Times New Roman" w:hAnsi="Times New Roman" w:cs="Times New Roman"/>
          <w:sz w:val="28"/>
          <w:szCs w:val="28"/>
        </w:rPr>
        <w:t>6.1. Склад і чисельність працівників відділу затверджується міською радою.</w:t>
      </w:r>
    </w:p>
    <w:p w14:paraId="3CED83A7" w14:textId="77777777" w:rsidR="002538F2" w:rsidRPr="00742703" w:rsidRDefault="002538F2" w:rsidP="002538F2">
      <w:pPr>
        <w:shd w:val="clear" w:color="auto" w:fill="FFFFFF"/>
        <w:spacing w:after="0" w:line="240" w:lineRule="auto"/>
        <w:ind w:firstLine="540"/>
        <w:contextualSpacing/>
        <w:jc w:val="both"/>
        <w:rPr>
          <w:rFonts w:ascii="Times New Roman" w:eastAsia="Times New Roman" w:hAnsi="Times New Roman" w:cs="Times New Roman"/>
          <w:sz w:val="28"/>
          <w:szCs w:val="28"/>
        </w:rPr>
      </w:pPr>
      <w:r w:rsidRPr="00742703">
        <w:rPr>
          <w:rFonts w:ascii="Times New Roman" w:eastAsia="Times New Roman" w:hAnsi="Times New Roman" w:cs="Times New Roman"/>
          <w:sz w:val="28"/>
          <w:szCs w:val="28"/>
        </w:rPr>
        <w:t>6.2. Працівникам відділу надаватимуться рівні можливості у просуванні по службі, підвищенні кваліфікації та перепідготовці незалежно від статі, віку, етнічної і релігійної приналежності, регіону походження, стану здоров’я.</w:t>
      </w:r>
    </w:p>
    <w:p w14:paraId="7EE08331" w14:textId="77777777" w:rsidR="002538F2" w:rsidRPr="00742703" w:rsidRDefault="002538F2" w:rsidP="002538F2">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742703">
        <w:rPr>
          <w:rFonts w:ascii="Times New Roman" w:eastAsia="Times New Roman" w:hAnsi="Times New Roman" w:cs="Times New Roman"/>
          <w:sz w:val="28"/>
          <w:szCs w:val="28"/>
        </w:rPr>
        <w:t>6.3. Начальник відділу та працівники відділу призначаються на посаду та звільняються з посади міським головою у визначеному законодавством порядку.</w:t>
      </w:r>
    </w:p>
    <w:p w14:paraId="0615F3BA" w14:textId="77777777" w:rsidR="002538F2" w:rsidRPr="00742703" w:rsidRDefault="002538F2" w:rsidP="002538F2">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742703">
        <w:rPr>
          <w:rFonts w:ascii="Times New Roman" w:eastAsia="Times New Roman" w:hAnsi="Times New Roman" w:cs="Times New Roman"/>
          <w:sz w:val="28"/>
          <w:szCs w:val="28"/>
        </w:rPr>
        <w:t xml:space="preserve">6.4. </w:t>
      </w:r>
      <w:r w:rsidRPr="00742703">
        <w:rPr>
          <w:rFonts w:ascii="Times New Roman" w:eastAsia="Times New Roman" w:hAnsi="Times New Roman" w:cs="Times New Roman"/>
          <w:color w:val="000000"/>
          <w:sz w:val="28"/>
          <w:szCs w:val="28"/>
        </w:rPr>
        <w:t>Посадові обов’язки працівників відділу визначаються посадовими інструкціями, які затверджуються міським головою.</w:t>
      </w:r>
    </w:p>
    <w:p w14:paraId="1333E30A" w14:textId="77777777" w:rsidR="002538F2" w:rsidRPr="00742703" w:rsidRDefault="002538F2" w:rsidP="002538F2">
      <w:pPr>
        <w:shd w:val="clear" w:color="auto" w:fill="FFFFFF"/>
        <w:spacing w:after="0" w:line="240" w:lineRule="auto"/>
        <w:contextualSpacing/>
        <w:jc w:val="both"/>
        <w:rPr>
          <w:rFonts w:ascii="Times New Roman" w:eastAsia="Times New Roman" w:hAnsi="Times New Roman" w:cs="Times New Roman"/>
          <w:sz w:val="28"/>
          <w:szCs w:val="28"/>
        </w:rPr>
      </w:pPr>
    </w:p>
    <w:p w14:paraId="4899C083" w14:textId="77777777" w:rsidR="002538F2" w:rsidRPr="00742703" w:rsidRDefault="002538F2" w:rsidP="00207A45">
      <w:pPr>
        <w:shd w:val="clear" w:color="auto" w:fill="FFFFFF"/>
        <w:spacing w:after="0" w:line="240" w:lineRule="auto"/>
        <w:jc w:val="center"/>
        <w:rPr>
          <w:rFonts w:ascii="Times New Roman" w:eastAsia="Times New Roman" w:hAnsi="Times New Roman" w:cs="Times New Roman"/>
          <w:b/>
          <w:bCs/>
          <w:color w:val="000000"/>
          <w:sz w:val="28"/>
          <w:szCs w:val="28"/>
        </w:rPr>
      </w:pPr>
      <w:r w:rsidRPr="00742703">
        <w:rPr>
          <w:rFonts w:ascii="Times New Roman" w:eastAsia="Times New Roman" w:hAnsi="Times New Roman" w:cs="Times New Roman"/>
          <w:b/>
          <w:bCs/>
          <w:color w:val="000000"/>
          <w:sz w:val="28"/>
          <w:szCs w:val="28"/>
        </w:rPr>
        <w:t>7. Керівництво відділом</w:t>
      </w:r>
    </w:p>
    <w:p w14:paraId="4D7B3F2D" w14:textId="77777777" w:rsidR="002538F2" w:rsidRPr="001A4459" w:rsidRDefault="002538F2" w:rsidP="002538F2">
      <w:pPr>
        <w:shd w:val="clear" w:color="auto" w:fill="FFFFFF"/>
        <w:spacing w:after="0" w:line="240" w:lineRule="auto"/>
        <w:ind w:firstLine="540"/>
        <w:jc w:val="center"/>
        <w:rPr>
          <w:rFonts w:ascii="Times New Roman" w:eastAsia="Times New Roman" w:hAnsi="Times New Roman" w:cs="Times New Roman"/>
          <w:b/>
          <w:color w:val="000000"/>
          <w:sz w:val="20"/>
          <w:szCs w:val="20"/>
        </w:rPr>
      </w:pPr>
    </w:p>
    <w:p w14:paraId="0C33762C" w14:textId="77777777" w:rsidR="002538F2" w:rsidRPr="00742703" w:rsidRDefault="002538F2" w:rsidP="002538F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742703">
        <w:rPr>
          <w:rFonts w:ascii="Times New Roman" w:eastAsia="Times New Roman" w:hAnsi="Times New Roman" w:cs="Times New Roman"/>
          <w:color w:val="000000"/>
          <w:sz w:val="28"/>
          <w:szCs w:val="28"/>
        </w:rPr>
        <w:t>7.1. Відділ очолює начальник відділу, який призначається на посаду та звільняється відповідно до чинного законодавства.</w:t>
      </w:r>
    </w:p>
    <w:p w14:paraId="2D491AC7" w14:textId="77777777" w:rsidR="002538F2" w:rsidRPr="00742703" w:rsidRDefault="002538F2" w:rsidP="002538F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42703">
        <w:rPr>
          <w:rFonts w:ascii="Times New Roman" w:eastAsia="Times New Roman" w:hAnsi="Times New Roman" w:cs="Times New Roman"/>
          <w:color w:val="000000"/>
          <w:sz w:val="28"/>
          <w:szCs w:val="28"/>
        </w:rPr>
        <w:t>7.2. Начальник відділу здійснює:</w:t>
      </w:r>
    </w:p>
    <w:p w14:paraId="6894FEE2" w14:textId="77777777" w:rsidR="002538F2" w:rsidRPr="00742703" w:rsidRDefault="002538F2" w:rsidP="002538F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керівництво діяльністю відділу;</w:t>
      </w:r>
    </w:p>
    <w:p w14:paraId="370325F4" w14:textId="77777777" w:rsidR="002538F2" w:rsidRPr="00742703" w:rsidRDefault="002538F2" w:rsidP="002538F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14:paraId="0ED3D32A" w14:textId="77777777" w:rsidR="002538F2" w:rsidRPr="00742703" w:rsidRDefault="002538F2" w:rsidP="002538F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представляє інтереси відділу в органах, установах та організаціях, у відносинах з юридичними особами та громадами;</w:t>
      </w:r>
    </w:p>
    <w:p w14:paraId="6F58BDB5" w14:textId="77777777" w:rsidR="002538F2" w:rsidRPr="00742703" w:rsidRDefault="002538F2" w:rsidP="002538F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розробляє посадові інструкції працівників відділу та визначає ступінь їх відповідальності;</w:t>
      </w:r>
    </w:p>
    <w:p w14:paraId="3A72C596" w14:textId="77777777" w:rsidR="002538F2" w:rsidRPr="00742703" w:rsidRDefault="002538F2" w:rsidP="002538F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надає пропозиції міському голові щодо заохочення, притягнення до дисциплінарної відповідальності працівників відділу;</w:t>
      </w:r>
    </w:p>
    <w:p w14:paraId="6012D6A5" w14:textId="77777777" w:rsidR="002538F2" w:rsidRPr="00742703" w:rsidRDefault="002538F2" w:rsidP="002538F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звітує про роботу відділу;</w:t>
      </w:r>
    </w:p>
    <w:p w14:paraId="4DC158E6" w14:textId="77777777" w:rsidR="002538F2" w:rsidRPr="00742703" w:rsidRDefault="002538F2" w:rsidP="002538F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 здійснює інші повноваження визначені законодавством.</w:t>
      </w:r>
    </w:p>
    <w:p w14:paraId="0D7C4B0C" w14:textId="77777777" w:rsidR="00BC5FC6" w:rsidRPr="00742703" w:rsidRDefault="00BC5FC6" w:rsidP="002538F2">
      <w:pPr>
        <w:shd w:val="clear" w:color="auto" w:fill="FFFFFF"/>
        <w:spacing w:after="0" w:line="240" w:lineRule="auto"/>
        <w:ind w:firstLine="540"/>
        <w:jc w:val="both"/>
        <w:rPr>
          <w:rFonts w:ascii="Times New Roman" w:eastAsia="Times New Roman" w:hAnsi="Times New Roman" w:cs="Times New Roman"/>
          <w:sz w:val="28"/>
          <w:szCs w:val="28"/>
          <w:lang w:eastAsia="ru-RU"/>
        </w:rPr>
      </w:pPr>
    </w:p>
    <w:p w14:paraId="6401D7C4" w14:textId="77777777" w:rsidR="002538F2" w:rsidRPr="00742703" w:rsidRDefault="002538F2" w:rsidP="00207A45">
      <w:pPr>
        <w:shd w:val="clear" w:color="auto" w:fill="FFFFFF"/>
        <w:spacing w:after="0" w:line="240" w:lineRule="auto"/>
        <w:jc w:val="center"/>
        <w:rPr>
          <w:rFonts w:ascii="Times New Roman" w:eastAsia="Times New Roman" w:hAnsi="Times New Roman" w:cs="Times New Roman"/>
          <w:b/>
          <w:bCs/>
          <w:iCs/>
          <w:sz w:val="28"/>
          <w:szCs w:val="28"/>
          <w:lang w:eastAsia="ru-RU"/>
        </w:rPr>
      </w:pPr>
      <w:r w:rsidRPr="00742703">
        <w:rPr>
          <w:rFonts w:ascii="Times New Roman" w:eastAsia="Times New Roman" w:hAnsi="Times New Roman" w:cs="Times New Roman"/>
          <w:b/>
          <w:bCs/>
          <w:iCs/>
          <w:sz w:val="28"/>
          <w:szCs w:val="28"/>
          <w:lang w:eastAsia="ru-RU"/>
        </w:rPr>
        <w:t>8. Фінансування діяльності відділу</w:t>
      </w:r>
    </w:p>
    <w:p w14:paraId="35BF771C" w14:textId="77777777" w:rsidR="002538F2" w:rsidRPr="001A4459" w:rsidRDefault="002538F2" w:rsidP="002538F2">
      <w:pPr>
        <w:shd w:val="clear" w:color="auto" w:fill="FFFFFF"/>
        <w:spacing w:after="0" w:line="240" w:lineRule="auto"/>
        <w:ind w:firstLine="540"/>
        <w:jc w:val="both"/>
        <w:rPr>
          <w:rFonts w:ascii="Times New Roman" w:eastAsia="Times New Roman" w:hAnsi="Times New Roman" w:cs="Times New Roman"/>
          <w:sz w:val="20"/>
          <w:szCs w:val="20"/>
          <w:lang w:eastAsia="ru-RU"/>
        </w:rPr>
      </w:pPr>
    </w:p>
    <w:p w14:paraId="0D493F26" w14:textId="77777777" w:rsidR="002538F2" w:rsidRPr="00742703" w:rsidRDefault="002538F2" w:rsidP="002538F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8.1. Відділ фінансується за рахунок коштів бюджету Долинської міської ради.</w:t>
      </w:r>
    </w:p>
    <w:p w14:paraId="4E083D57" w14:textId="77777777" w:rsidR="002538F2" w:rsidRPr="009B7558" w:rsidRDefault="002538F2" w:rsidP="002538F2">
      <w:pPr>
        <w:shd w:val="clear" w:color="auto" w:fill="FFFFFF"/>
        <w:spacing w:after="0" w:line="240" w:lineRule="auto"/>
        <w:rPr>
          <w:rFonts w:ascii="Times New Roman" w:eastAsia="Times New Roman" w:hAnsi="Times New Roman" w:cs="Times New Roman"/>
          <w:b/>
          <w:bCs/>
          <w:i/>
          <w:iCs/>
          <w:sz w:val="20"/>
          <w:szCs w:val="20"/>
          <w:lang w:eastAsia="ru-RU"/>
        </w:rPr>
      </w:pPr>
    </w:p>
    <w:p w14:paraId="2D2616B6" w14:textId="77777777" w:rsidR="002538F2" w:rsidRPr="00742703" w:rsidRDefault="002538F2" w:rsidP="00207A45">
      <w:pPr>
        <w:shd w:val="clear" w:color="auto" w:fill="FFFFFF"/>
        <w:spacing w:after="0" w:line="240" w:lineRule="auto"/>
        <w:jc w:val="center"/>
        <w:rPr>
          <w:rFonts w:ascii="Times New Roman" w:eastAsia="Times New Roman" w:hAnsi="Times New Roman" w:cs="Times New Roman"/>
          <w:b/>
          <w:bCs/>
          <w:iCs/>
          <w:sz w:val="28"/>
          <w:szCs w:val="28"/>
          <w:lang w:eastAsia="ru-RU"/>
        </w:rPr>
      </w:pPr>
      <w:r w:rsidRPr="00742703">
        <w:rPr>
          <w:rFonts w:ascii="Times New Roman" w:eastAsia="Times New Roman" w:hAnsi="Times New Roman" w:cs="Times New Roman"/>
          <w:b/>
          <w:bCs/>
          <w:iCs/>
          <w:sz w:val="28"/>
          <w:szCs w:val="28"/>
          <w:lang w:eastAsia="ru-RU"/>
        </w:rPr>
        <w:t>9. Заключні положення</w:t>
      </w:r>
    </w:p>
    <w:p w14:paraId="2942115F" w14:textId="77777777" w:rsidR="002538F2" w:rsidRPr="009B7558" w:rsidRDefault="002538F2" w:rsidP="002538F2">
      <w:pPr>
        <w:shd w:val="clear" w:color="auto" w:fill="FFFFFF"/>
        <w:spacing w:after="0" w:line="240" w:lineRule="auto"/>
        <w:ind w:firstLine="540"/>
        <w:jc w:val="center"/>
        <w:rPr>
          <w:rFonts w:ascii="Times New Roman" w:eastAsia="Times New Roman" w:hAnsi="Times New Roman" w:cs="Times New Roman"/>
          <w:b/>
          <w:bCs/>
          <w:iCs/>
          <w:sz w:val="20"/>
          <w:szCs w:val="20"/>
          <w:lang w:eastAsia="ru-RU"/>
        </w:rPr>
      </w:pPr>
    </w:p>
    <w:p w14:paraId="66A12767" w14:textId="77777777" w:rsidR="002538F2" w:rsidRPr="00742703" w:rsidRDefault="002538F2" w:rsidP="002538F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742703">
        <w:rPr>
          <w:rFonts w:ascii="Times New Roman" w:eastAsia="Times New Roman" w:hAnsi="Times New Roman" w:cs="Times New Roman"/>
          <w:sz w:val="28"/>
          <w:szCs w:val="28"/>
          <w:lang w:eastAsia="ru-RU"/>
        </w:rPr>
        <w:t>9.1. Зміни і доповнення до цього Положення вносяться рішенням Долинської міської ради.</w:t>
      </w:r>
    </w:p>
    <w:sectPr w:rsidR="002538F2" w:rsidRPr="00742703" w:rsidSect="001A4459">
      <w:headerReference w:type="default" r:id="rId8"/>
      <w:pgSz w:w="11906" w:h="16838"/>
      <w:pgMar w:top="680"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3546D" w14:textId="77777777" w:rsidR="00D93E61" w:rsidRDefault="00D93E61" w:rsidP="001A4459">
      <w:pPr>
        <w:spacing w:after="0" w:line="240" w:lineRule="auto"/>
      </w:pPr>
      <w:r>
        <w:separator/>
      </w:r>
    </w:p>
  </w:endnote>
  <w:endnote w:type="continuationSeparator" w:id="0">
    <w:p w14:paraId="09CE8245" w14:textId="77777777" w:rsidR="00D93E61" w:rsidRDefault="00D93E61" w:rsidP="001A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819D4" w14:textId="77777777" w:rsidR="00D93E61" w:rsidRDefault="00D93E61" w:rsidP="001A4459">
      <w:pPr>
        <w:spacing w:after="0" w:line="240" w:lineRule="auto"/>
      </w:pPr>
      <w:r>
        <w:separator/>
      </w:r>
    </w:p>
  </w:footnote>
  <w:footnote w:type="continuationSeparator" w:id="0">
    <w:p w14:paraId="10821601" w14:textId="77777777" w:rsidR="00D93E61" w:rsidRDefault="00D93E61" w:rsidP="001A4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899115"/>
      <w:docPartObj>
        <w:docPartGallery w:val="Page Numbers (Top of Page)"/>
        <w:docPartUnique/>
      </w:docPartObj>
    </w:sdtPr>
    <w:sdtEndPr/>
    <w:sdtContent>
      <w:p w14:paraId="01F5AB66" w14:textId="18B96EE3" w:rsidR="001A4459" w:rsidRDefault="001A4459">
        <w:pPr>
          <w:pStyle w:val="a9"/>
          <w:jc w:val="center"/>
        </w:pPr>
        <w:r>
          <w:fldChar w:fldCharType="begin"/>
        </w:r>
        <w:r>
          <w:instrText>PAGE   \* MERGEFORMAT</w:instrText>
        </w:r>
        <w:r>
          <w:fldChar w:fldCharType="separate"/>
        </w:r>
        <w:r w:rsidR="00812C90">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096"/>
    <w:rsid w:val="00031FA3"/>
    <w:rsid w:val="00130C43"/>
    <w:rsid w:val="001362C6"/>
    <w:rsid w:val="001A4459"/>
    <w:rsid w:val="001F59C2"/>
    <w:rsid w:val="00207A45"/>
    <w:rsid w:val="002538F2"/>
    <w:rsid w:val="00253C31"/>
    <w:rsid w:val="00311B18"/>
    <w:rsid w:val="00382CC8"/>
    <w:rsid w:val="003B4096"/>
    <w:rsid w:val="004025C5"/>
    <w:rsid w:val="00446654"/>
    <w:rsid w:val="004F2CED"/>
    <w:rsid w:val="00504C20"/>
    <w:rsid w:val="005D2721"/>
    <w:rsid w:val="006F778F"/>
    <w:rsid w:val="00732E37"/>
    <w:rsid w:val="00742703"/>
    <w:rsid w:val="0078391F"/>
    <w:rsid w:val="00812C90"/>
    <w:rsid w:val="008A032C"/>
    <w:rsid w:val="008F4C8B"/>
    <w:rsid w:val="00941EA9"/>
    <w:rsid w:val="009B7558"/>
    <w:rsid w:val="009E5053"/>
    <w:rsid w:val="00A0264D"/>
    <w:rsid w:val="00A4149F"/>
    <w:rsid w:val="00A44359"/>
    <w:rsid w:val="00B67E58"/>
    <w:rsid w:val="00B92201"/>
    <w:rsid w:val="00BC5FC6"/>
    <w:rsid w:val="00BF20A8"/>
    <w:rsid w:val="00CB1566"/>
    <w:rsid w:val="00D93E61"/>
    <w:rsid w:val="00E62CD4"/>
    <w:rsid w:val="00EB3E4A"/>
    <w:rsid w:val="00F60A30"/>
    <w:rsid w:val="00FA3F14"/>
    <w:rsid w:val="00FF19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096"/>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Основний текст Знак"/>
    <w:basedOn w:val="a0"/>
    <w:link w:val="a3"/>
    <w:rsid w:val="003B4096"/>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4025C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025C5"/>
    <w:rPr>
      <w:rFonts w:ascii="Tahoma" w:hAnsi="Tahoma" w:cs="Tahoma"/>
      <w:sz w:val="16"/>
      <w:szCs w:val="16"/>
    </w:rPr>
  </w:style>
  <w:style w:type="paragraph" w:styleId="a7">
    <w:name w:val="List Paragraph"/>
    <w:basedOn w:val="a"/>
    <w:uiPriority w:val="34"/>
    <w:qFormat/>
    <w:rsid w:val="00446654"/>
    <w:pPr>
      <w:ind w:left="720"/>
      <w:contextualSpacing/>
    </w:pPr>
  </w:style>
  <w:style w:type="table" w:styleId="a8">
    <w:name w:val="Table Grid"/>
    <w:basedOn w:val="a1"/>
    <w:rsid w:val="002538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A4459"/>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A4459"/>
  </w:style>
  <w:style w:type="paragraph" w:styleId="ab">
    <w:name w:val="footer"/>
    <w:basedOn w:val="a"/>
    <w:link w:val="ac"/>
    <w:uiPriority w:val="99"/>
    <w:unhideWhenUsed/>
    <w:rsid w:val="001A4459"/>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A4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096"/>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Основний текст Знак"/>
    <w:basedOn w:val="a0"/>
    <w:link w:val="a3"/>
    <w:rsid w:val="003B4096"/>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4025C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025C5"/>
    <w:rPr>
      <w:rFonts w:ascii="Tahoma" w:hAnsi="Tahoma" w:cs="Tahoma"/>
      <w:sz w:val="16"/>
      <w:szCs w:val="16"/>
    </w:rPr>
  </w:style>
  <w:style w:type="paragraph" w:styleId="a7">
    <w:name w:val="List Paragraph"/>
    <w:basedOn w:val="a"/>
    <w:uiPriority w:val="34"/>
    <w:qFormat/>
    <w:rsid w:val="00446654"/>
    <w:pPr>
      <w:ind w:left="720"/>
      <w:contextualSpacing/>
    </w:pPr>
  </w:style>
  <w:style w:type="table" w:styleId="a8">
    <w:name w:val="Table Grid"/>
    <w:basedOn w:val="a1"/>
    <w:rsid w:val="002538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A4459"/>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A4459"/>
  </w:style>
  <w:style w:type="paragraph" w:styleId="ab">
    <w:name w:val="footer"/>
    <w:basedOn w:val="a"/>
    <w:link w:val="ac"/>
    <w:uiPriority w:val="99"/>
    <w:unhideWhenUsed/>
    <w:rsid w:val="001A4459"/>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A4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BAC3-42F6-492F-85C5-61D72C3B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6103</Words>
  <Characters>3479</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Dell-user</cp:lastModifiedBy>
  <cp:revision>3</cp:revision>
  <cp:lastPrinted>2021-11-08T07:49:00Z</cp:lastPrinted>
  <dcterms:created xsi:type="dcterms:W3CDTF">2021-12-13T14:38:00Z</dcterms:created>
  <dcterms:modified xsi:type="dcterms:W3CDTF">2021-12-13T14:39:00Z</dcterms:modified>
</cp:coreProperties>
</file>