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D3" w:rsidRDefault="006065D3">
      <w:pPr>
        <w:jc w:val="center"/>
        <w:rPr>
          <w:bCs/>
          <w:sz w:val="28"/>
          <w:szCs w:val="28"/>
          <w:lang w:val="uk-UA"/>
        </w:rPr>
      </w:pPr>
      <w:bookmarkStart w:id="0" w:name="_GoBack"/>
      <w:bookmarkEnd w:id="0"/>
    </w:p>
    <w:p w:rsidR="006065D3" w:rsidRPr="00D45216" w:rsidRDefault="006065D3" w:rsidP="005B0910">
      <w:pPr>
        <w:ind w:left="5387"/>
        <w:jc w:val="center"/>
        <w:rPr>
          <w:b/>
          <w:bCs/>
          <w:i/>
          <w:sz w:val="28"/>
          <w:szCs w:val="28"/>
          <w:lang w:val="uk-UA"/>
        </w:rPr>
      </w:pPr>
      <w:r w:rsidRPr="00D45216">
        <w:rPr>
          <w:b/>
          <w:bCs/>
          <w:i/>
          <w:caps/>
          <w:sz w:val="28"/>
          <w:szCs w:val="28"/>
          <w:lang w:val="uk-UA"/>
        </w:rPr>
        <w:t>Затверджено</w:t>
      </w:r>
    </w:p>
    <w:p w:rsidR="006065D3" w:rsidRPr="00D45216" w:rsidRDefault="006065D3" w:rsidP="005B0910">
      <w:pPr>
        <w:ind w:left="5387"/>
        <w:jc w:val="center"/>
        <w:rPr>
          <w:b/>
          <w:bCs/>
          <w:i/>
          <w:sz w:val="28"/>
          <w:szCs w:val="28"/>
          <w:lang w:val="uk-UA"/>
        </w:rPr>
      </w:pPr>
      <w:r w:rsidRPr="00D45216">
        <w:rPr>
          <w:b/>
          <w:bCs/>
          <w:i/>
          <w:sz w:val="28"/>
          <w:szCs w:val="28"/>
          <w:lang w:val="uk-UA"/>
        </w:rPr>
        <w:t xml:space="preserve">рішенням міської ради </w:t>
      </w:r>
    </w:p>
    <w:p w:rsidR="006065D3" w:rsidRPr="00D45216" w:rsidRDefault="006065D3" w:rsidP="005B0910">
      <w:pPr>
        <w:ind w:left="5387"/>
        <w:jc w:val="center"/>
        <w:rPr>
          <w:rStyle w:val="rvts23"/>
          <w:b/>
          <w:bCs/>
          <w:i/>
          <w:sz w:val="28"/>
          <w:szCs w:val="28"/>
          <w:lang w:val="uk-UA"/>
        </w:rPr>
      </w:pPr>
      <w:r w:rsidRPr="00D45216">
        <w:rPr>
          <w:b/>
          <w:bCs/>
          <w:i/>
          <w:sz w:val="28"/>
          <w:szCs w:val="28"/>
          <w:lang w:val="uk-UA"/>
        </w:rPr>
        <w:t xml:space="preserve">від </w:t>
      </w:r>
      <w:r>
        <w:rPr>
          <w:b/>
          <w:bCs/>
          <w:i/>
          <w:sz w:val="28"/>
          <w:szCs w:val="28"/>
          <w:lang w:val="uk-UA"/>
        </w:rPr>
        <w:t>25.</w:t>
      </w:r>
      <w:r w:rsidRPr="00D45216">
        <w:rPr>
          <w:b/>
          <w:bCs/>
          <w:i/>
          <w:sz w:val="28"/>
          <w:szCs w:val="28"/>
          <w:lang w:val="uk-UA"/>
        </w:rPr>
        <w:t>0</w:t>
      </w:r>
      <w:r>
        <w:rPr>
          <w:b/>
          <w:bCs/>
          <w:i/>
          <w:sz w:val="28"/>
          <w:szCs w:val="28"/>
          <w:lang w:val="uk-UA"/>
        </w:rPr>
        <w:t>2</w:t>
      </w:r>
      <w:r w:rsidRPr="00D45216">
        <w:rPr>
          <w:b/>
          <w:bCs/>
          <w:i/>
          <w:sz w:val="28"/>
          <w:szCs w:val="28"/>
          <w:lang w:val="uk-UA"/>
        </w:rPr>
        <w:t>.2020 №</w:t>
      </w:r>
      <w:r>
        <w:rPr>
          <w:b/>
          <w:bCs/>
          <w:i/>
          <w:sz w:val="28"/>
          <w:szCs w:val="28"/>
          <w:lang w:val="uk-UA"/>
        </w:rPr>
        <w:t xml:space="preserve"> 463</w:t>
      </w:r>
      <w:r w:rsidRPr="00D45216">
        <w:rPr>
          <w:b/>
          <w:bCs/>
          <w:i/>
          <w:sz w:val="28"/>
          <w:szCs w:val="28"/>
          <w:lang w:val="uk-UA"/>
        </w:rPr>
        <w:t>-1</w:t>
      </w:r>
      <w:r>
        <w:rPr>
          <w:b/>
          <w:bCs/>
          <w:i/>
          <w:sz w:val="28"/>
          <w:szCs w:val="28"/>
          <w:lang w:val="uk-UA"/>
        </w:rPr>
        <w:t>3</w:t>
      </w:r>
      <w:r w:rsidRPr="00D45216">
        <w:rPr>
          <w:b/>
          <w:bCs/>
          <w:i/>
          <w:sz w:val="28"/>
          <w:szCs w:val="28"/>
          <w:lang w:val="uk-UA"/>
        </w:rPr>
        <w:t>/2020</w:t>
      </w:r>
    </w:p>
    <w:p w:rsidR="006065D3" w:rsidRPr="002F71C5" w:rsidRDefault="006065D3" w:rsidP="00A862F4">
      <w:pPr>
        <w:pStyle w:val="rvps6"/>
        <w:shd w:val="clear" w:color="auto" w:fill="FFFFFF"/>
        <w:spacing w:before="0" w:beforeAutospacing="0" w:after="0" w:afterAutospacing="0"/>
        <w:ind w:left="304" w:right="304" w:firstLine="709"/>
        <w:jc w:val="center"/>
        <w:textAlignment w:val="baseline"/>
        <w:rPr>
          <w:rStyle w:val="rvts23"/>
          <w:b/>
          <w:bCs/>
          <w:color w:val="000000"/>
          <w:sz w:val="28"/>
          <w:szCs w:val="28"/>
          <w:bdr w:val="none" w:sz="0" w:space="0" w:color="auto" w:frame="1"/>
          <w:lang w:val="uk-UA"/>
        </w:rPr>
      </w:pPr>
    </w:p>
    <w:p w:rsidR="006065D3" w:rsidRPr="002F71C5" w:rsidRDefault="006065D3" w:rsidP="00A862F4">
      <w:pPr>
        <w:pStyle w:val="rvps6"/>
        <w:shd w:val="clear" w:color="auto" w:fill="FFFFFF"/>
        <w:spacing w:before="0" w:beforeAutospacing="0" w:after="0" w:afterAutospacing="0"/>
        <w:ind w:left="304" w:right="304" w:firstLine="709"/>
        <w:jc w:val="center"/>
        <w:textAlignment w:val="baseline"/>
        <w:rPr>
          <w:rStyle w:val="rvts23"/>
          <w:b/>
          <w:bCs/>
          <w:color w:val="000000"/>
          <w:sz w:val="28"/>
          <w:szCs w:val="28"/>
          <w:bdr w:val="none" w:sz="0" w:space="0" w:color="auto" w:frame="1"/>
          <w:lang w:val="uk-UA"/>
        </w:rPr>
      </w:pPr>
    </w:p>
    <w:p w:rsidR="006065D3" w:rsidRPr="002F71C5" w:rsidRDefault="006065D3" w:rsidP="00EC7589">
      <w:pPr>
        <w:pStyle w:val="a8"/>
        <w:shd w:val="clear" w:color="auto" w:fill="FFFFFF"/>
        <w:spacing w:before="0" w:beforeAutospacing="0" w:after="0" w:afterAutospacing="0"/>
        <w:contextualSpacing/>
        <w:jc w:val="center"/>
        <w:rPr>
          <w:b/>
          <w:sz w:val="28"/>
          <w:szCs w:val="28"/>
        </w:rPr>
      </w:pPr>
      <w:r w:rsidRPr="00EC7589">
        <w:rPr>
          <w:rStyle w:val="rvts23"/>
          <w:b/>
          <w:bCs/>
          <w:sz w:val="32"/>
          <w:szCs w:val="28"/>
          <w:bdr w:val="none" w:sz="0" w:space="0" w:color="auto" w:frame="1"/>
        </w:rPr>
        <w:t>ПОЛОЖЕННЯ</w:t>
      </w:r>
      <w:r w:rsidRPr="002F71C5">
        <w:rPr>
          <w:b/>
          <w:sz w:val="28"/>
          <w:szCs w:val="28"/>
        </w:rPr>
        <w:t xml:space="preserve"> </w:t>
      </w:r>
    </w:p>
    <w:p w:rsidR="006065D3" w:rsidRPr="002F71C5" w:rsidRDefault="006065D3" w:rsidP="00EC7589">
      <w:pPr>
        <w:pStyle w:val="a8"/>
        <w:shd w:val="clear" w:color="auto" w:fill="FFFFFF"/>
        <w:spacing w:before="0" w:beforeAutospacing="0" w:after="0" w:afterAutospacing="0"/>
        <w:contextualSpacing/>
        <w:jc w:val="center"/>
        <w:rPr>
          <w:b/>
          <w:sz w:val="28"/>
          <w:szCs w:val="28"/>
        </w:rPr>
      </w:pPr>
      <w:r>
        <w:rPr>
          <w:b/>
          <w:sz w:val="28"/>
          <w:szCs w:val="28"/>
        </w:rPr>
        <w:t>про у</w:t>
      </w:r>
      <w:r w:rsidRPr="002F71C5">
        <w:rPr>
          <w:b/>
          <w:sz w:val="28"/>
          <w:szCs w:val="28"/>
        </w:rPr>
        <w:t xml:space="preserve">правління технічного та інформаційного забезпечення </w:t>
      </w:r>
    </w:p>
    <w:p w:rsidR="006065D3" w:rsidRPr="002F71C5" w:rsidRDefault="006065D3" w:rsidP="00EC7589">
      <w:pPr>
        <w:pStyle w:val="a8"/>
        <w:shd w:val="clear" w:color="auto" w:fill="FFFFFF"/>
        <w:spacing w:before="0" w:beforeAutospacing="0" w:after="0" w:afterAutospacing="0"/>
        <w:contextualSpacing/>
        <w:jc w:val="center"/>
        <w:rPr>
          <w:b/>
          <w:sz w:val="28"/>
          <w:szCs w:val="28"/>
        </w:rPr>
      </w:pPr>
      <w:proofErr w:type="spellStart"/>
      <w:r w:rsidRPr="002F71C5">
        <w:rPr>
          <w:b/>
          <w:sz w:val="28"/>
          <w:szCs w:val="28"/>
        </w:rPr>
        <w:t>Долинської</w:t>
      </w:r>
      <w:proofErr w:type="spellEnd"/>
      <w:r w:rsidRPr="002F71C5">
        <w:rPr>
          <w:b/>
          <w:sz w:val="28"/>
          <w:szCs w:val="28"/>
        </w:rPr>
        <w:t xml:space="preserve"> міської ради</w:t>
      </w:r>
    </w:p>
    <w:p w:rsidR="006065D3" w:rsidRPr="002F71C5" w:rsidRDefault="006065D3" w:rsidP="003155CC">
      <w:pPr>
        <w:pStyle w:val="a8"/>
        <w:shd w:val="clear" w:color="auto" w:fill="FFFFFF"/>
        <w:spacing w:before="0" w:beforeAutospacing="0" w:after="0" w:afterAutospacing="0"/>
        <w:ind w:firstLine="540"/>
        <w:contextualSpacing/>
        <w:jc w:val="center"/>
        <w:rPr>
          <w:b/>
          <w:sz w:val="28"/>
          <w:szCs w:val="28"/>
        </w:rPr>
      </w:pPr>
    </w:p>
    <w:p w:rsidR="006065D3" w:rsidRPr="002F71C5" w:rsidRDefault="006065D3" w:rsidP="003155CC">
      <w:pPr>
        <w:shd w:val="clear" w:color="auto" w:fill="FFFFFF"/>
        <w:tabs>
          <w:tab w:val="left" w:pos="709"/>
        </w:tabs>
        <w:ind w:firstLine="540"/>
        <w:contextualSpacing/>
        <w:jc w:val="both"/>
        <w:rPr>
          <w:sz w:val="28"/>
          <w:szCs w:val="28"/>
          <w:lang w:val="uk-UA"/>
        </w:rPr>
      </w:pPr>
      <w:r w:rsidRPr="002F71C5">
        <w:rPr>
          <w:sz w:val="28"/>
          <w:szCs w:val="28"/>
          <w:lang w:val="uk-UA"/>
        </w:rPr>
        <w:t xml:space="preserve">1. Управління </w:t>
      </w:r>
      <w:r w:rsidRPr="002F71C5">
        <w:rPr>
          <w:iCs/>
          <w:sz w:val="28"/>
          <w:szCs w:val="28"/>
          <w:lang w:val="uk-UA"/>
        </w:rPr>
        <w:t xml:space="preserve">технічного та інформаційного забезпечення </w:t>
      </w:r>
      <w:proofErr w:type="spellStart"/>
      <w:r w:rsidRPr="002F71C5">
        <w:rPr>
          <w:iCs/>
          <w:sz w:val="28"/>
          <w:szCs w:val="28"/>
          <w:lang w:val="uk-UA"/>
        </w:rPr>
        <w:t>Долинської</w:t>
      </w:r>
      <w:proofErr w:type="spellEnd"/>
      <w:r w:rsidRPr="002F71C5">
        <w:rPr>
          <w:iCs/>
          <w:sz w:val="28"/>
          <w:szCs w:val="28"/>
          <w:lang w:val="uk-UA"/>
        </w:rPr>
        <w:t xml:space="preserve"> міської ради</w:t>
      </w:r>
      <w:r w:rsidRPr="002F71C5">
        <w:rPr>
          <w:sz w:val="28"/>
          <w:szCs w:val="28"/>
          <w:lang w:val="uk-UA"/>
        </w:rPr>
        <w:t xml:space="preserve"> (далі – </w:t>
      </w:r>
      <w:r>
        <w:rPr>
          <w:sz w:val="28"/>
          <w:szCs w:val="28"/>
          <w:lang w:val="uk-UA"/>
        </w:rPr>
        <w:t>У</w:t>
      </w:r>
      <w:r w:rsidRPr="002F71C5">
        <w:rPr>
          <w:sz w:val="28"/>
          <w:szCs w:val="28"/>
          <w:lang w:val="uk-UA"/>
        </w:rPr>
        <w:t xml:space="preserve">правління) є структурним підрозділом </w:t>
      </w:r>
      <w:proofErr w:type="spellStart"/>
      <w:r w:rsidRPr="002F71C5">
        <w:rPr>
          <w:sz w:val="28"/>
          <w:szCs w:val="28"/>
          <w:lang w:val="uk-UA"/>
        </w:rPr>
        <w:t>Долинської</w:t>
      </w:r>
      <w:proofErr w:type="spellEnd"/>
      <w:r w:rsidRPr="002F71C5">
        <w:rPr>
          <w:sz w:val="28"/>
          <w:szCs w:val="28"/>
          <w:lang w:val="uk-UA"/>
        </w:rPr>
        <w:t xml:space="preserve"> міської ради, що утворюється відповідно до Закону України «Про місцеве самоврядування в Україні» для виконання власних (самоврядних), делегованих державою повноважень та для здійснення матеріально-технічного, організаційного та інформаційного забезпечення діяльності міської ради.</w:t>
      </w:r>
    </w:p>
    <w:p w:rsidR="006065D3" w:rsidRPr="002F71C5" w:rsidRDefault="006065D3" w:rsidP="003155CC">
      <w:pPr>
        <w:shd w:val="clear" w:color="auto" w:fill="FFFFFF"/>
        <w:tabs>
          <w:tab w:val="left" w:pos="709"/>
        </w:tabs>
        <w:ind w:firstLine="540"/>
        <w:contextualSpacing/>
        <w:jc w:val="both"/>
        <w:rPr>
          <w:sz w:val="16"/>
          <w:szCs w:val="16"/>
          <w:lang w:val="uk-UA"/>
        </w:rPr>
      </w:pPr>
    </w:p>
    <w:p w:rsidR="006065D3" w:rsidRPr="002F71C5" w:rsidRDefault="006065D3" w:rsidP="003155CC">
      <w:pPr>
        <w:shd w:val="clear" w:color="auto" w:fill="FFFFFF"/>
        <w:tabs>
          <w:tab w:val="left" w:pos="-3060"/>
        </w:tabs>
        <w:ind w:firstLine="540"/>
        <w:contextualSpacing/>
        <w:jc w:val="both"/>
        <w:rPr>
          <w:sz w:val="28"/>
          <w:szCs w:val="28"/>
          <w:lang w:val="uk-UA"/>
        </w:rPr>
      </w:pPr>
      <w:r w:rsidRPr="002F71C5">
        <w:rPr>
          <w:sz w:val="28"/>
          <w:szCs w:val="28"/>
          <w:lang w:val="uk-UA"/>
        </w:rPr>
        <w:t xml:space="preserve">2. Рішення щодо утворення, ліквідації або реорганізації </w:t>
      </w:r>
      <w:r>
        <w:rPr>
          <w:sz w:val="28"/>
          <w:szCs w:val="28"/>
          <w:lang w:val="uk-UA"/>
        </w:rPr>
        <w:t>У</w:t>
      </w:r>
      <w:r w:rsidRPr="002F71C5">
        <w:rPr>
          <w:sz w:val="28"/>
          <w:szCs w:val="28"/>
          <w:lang w:val="uk-UA"/>
        </w:rPr>
        <w:t xml:space="preserve">правління приймається </w:t>
      </w:r>
      <w:proofErr w:type="spellStart"/>
      <w:r w:rsidRPr="002F71C5">
        <w:rPr>
          <w:iCs/>
          <w:sz w:val="28"/>
          <w:szCs w:val="28"/>
          <w:lang w:val="uk-UA"/>
        </w:rPr>
        <w:t>Долинською</w:t>
      </w:r>
      <w:proofErr w:type="spellEnd"/>
      <w:r w:rsidRPr="002F71C5">
        <w:rPr>
          <w:iCs/>
          <w:sz w:val="28"/>
          <w:szCs w:val="28"/>
          <w:lang w:val="uk-UA"/>
        </w:rPr>
        <w:t xml:space="preserve"> міською радою</w:t>
      </w:r>
      <w:r w:rsidRPr="002F71C5">
        <w:rPr>
          <w:sz w:val="28"/>
          <w:szCs w:val="28"/>
          <w:lang w:val="uk-UA"/>
        </w:rPr>
        <w:t>.</w:t>
      </w:r>
    </w:p>
    <w:p w:rsidR="006065D3" w:rsidRPr="002F71C5" w:rsidRDefault="006065D3" w:rsidP="003155CC">
      <w:pPr>
        <w:shd w:val="clear" w:color="auto" w:fill="FFFFFF"/>
        <w:tabs>
          <w:tab w:val="left" w:pos="-3060"/>
        </w:tabs>
        <w:ind w:firstLine="540"/>
        <w:contextualSpacing/>
        <w:jc w:val="both"/>
        <w:rPr>
          <w:sz w:val="16"/>
          <w:szCs w:val="16"/>
          <w:lang w:val="uk-UA"/>
        </w:rPr>
      </w:pPr>
    </w:p>
    <w:p w:rsidR="006065D3" w:rsidRPr="002F71C5" w:rsidRDefault="006065D3" w:rsidP="003155CC">
      <w:pPr>
        <w:shd w:val="clear" w:color="auto" w:fill="FFFFFF"/>
        <w:tabs>
          <w:tab w:val="left" w:pos="709"/>
          <w:tab w:val="left" w:pos="1013"/>
        </w:tabs>
        <w:ind w:firstLine="547"/>
        <w:contextualSpacing/>
        <w:jc w:val="both"/>
        <w:rPr>
          <w:sz w:val="28"/>
          <w:szCs w:val="28"/>
          <w:lang w:val="uk-UA"/>
        </w:rPr>
      </w:pPr>
      <w:r w:rsidRPr="002F71C5">
        <w:rPr>
          <w:sz w:val="28"/>
          <w:szCs w:val="28"/>
          <w:lang w:val="uk-UA"/>
        </w:rPr>
        <w:t>3. Управління у своїй діяльності керується Конституцією України, законами України «Про місцеве самоврядування в Україні», «Про звернення громадян», «Про захист персональних даних», «Про службу в органах місцевого самоврядування», «Про запобігання корупції»,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публічні закупівлі», «</w:t>
      </w:r>
      <w:r w:rsidRPr="002F71C5">
        <w:rPr>
          <w:color w:val="000000"/>
          <w:sz w:val="28"/>
          <w:szCs w:val="28"/>
          <w:shd w:val="clear" w:color="auto" w:fill="FFFFFF"/>
          <w:lang w:val="uk-UA"/>
        </w:rPr>
        <w:t xml:space="preserve">Про затвердження Правил організації діловодства та архівного зберігання документів у державних органах, </w:t>
      </w:r>
      <w:proofErr w:type="spellStart"/>
      <w:r w:rsidRPr="002F71C5">
        <w:rPr>
          <w:color w:val="000000"/>
          <w:sz w:val="28"/>
          <w:szCs w:val="28"/>
          <w:shd w:val="clear" w:color="auto" w:fill="FFFFFF"/>
          <w:lang w:val="uk-UA"/>
        </w:rPr>
        <w:t>органах</w:t>
      </w:r>
      <w:proofErr w:type="spellEnd"/>
      <w:r w:rsidRPr="002F71C5">
        <w:rPr>
          <w:color w:val="000000"/>
          <w:sz w:val="28"/>
          <w:szCs w:val="28"/>
          <w:shd w:val="clear" w:color="auto" w:fill="FFFFFF"/>
          <w:lang w:val="uk-UA"/>
        </w:rPr>
        <w:t xml:space="preserve"> місцевого самоврядування, на підприємствах, в установах і організаціях»,</w:t>
      </w:r>
      <w:r w:rsidRPr="002F71C5">
        <w:rPr>
          <w:sz w:val="28"/>
          <w:szCs w:val="28"/>
          <w:lang w:val="uk-UA"/>
        </w:rPr>
        <w:t xml:space="preserve"> актами Президента України і Кабінету Міністрів України, рішеннями міської ради та її виконавчого комітету, розпорядженнями міського голови, Інструкцією з діловодства, цим Положенням та іншими нормативно-правовими актами.</w:t>
      </w:r>
    </w:p>
    <w:p w:rsidR="006065D3" w:rsidRPr="002F71C5" w:rsidRDefault="006065D3" w:rsidP="003155CC">
      <w:pPr>
        <w:shd w:val="clear" w:color="auto" w:fill="FFFFFF"/>
        <w:tabs>
          <w:tab w:val="left" w:pos="709"/>
          <w:tab w:val="left" w:pos="1013"/>
        </w:tabs>
        <w:ind w:firstLine="547"/>
        <w:contextualSpacing/>
        <w:jc w:val="both"/>
        <w:rPr>
          <w:sz w:val="28"/>
          <w:szCs w:val="28"/>
          <w:lang w:val="uk-UA"/>
        </w:rPr>
      </w:pPr>
      <w:r w:rsidRPr="002F71C5">
        <w:rPr>
          <w:sz w:val="28"/>
          <w:szCs w:val="28"/>
          <w:lang w:val="uk-UA"/>
        </w:rPr>
        <w:t>Беручи до уваги Конституцію України, Закон України «Про забезпечення рівних прав та можливостей чоловіків та жінок», Європейську хартію рівності жінок і чоловіків у житті місцевих громад</w:t>
      </w:r>
      <w:r>
        <w:rPr>
          <w:sz w:val="28"/>
          <w:szCs w:val="28"/>
          <w:lang w:val="uk-UA"/>
        </w:rPr>
        <w:t xml:space="preserve"> У</w:t>
      </w:r>
      <w:r w:rsidRPr="002F71C5">
        <w:rPr>
          <w:sz w:val="28"/>
          <w:szCs w:val="28"/>
          <w:lang w:val="uk-UA"/>
        </w:rPr>
        <w:t xml:space="preserve">правління зобов’язується дотримуватись принципів гендерної рівності і недискримінації у своїй діяльності. </w:t>
      </w:r>
    </w:p>
    <w:p w:rsidR="006065D3" w:rsidRPr="002F71C5" w:rsidRDefault="006065D3" w:rsidP="003155CC">
      <w:pPr>
        <w:shd w:val="clear" w:color="auto" w:fill="FFFFFF"/>
        <w:tabs>
          <w:tab w:val="left" w:pos="709"/>
          <w:tab w:val="left" w:pos="1013"/>
        </w:tabs>
        <w:ind w:firstLine="547"/>
        <w:contextualSpacing/>
        <w:jc w:val="both"/>
        <w:rPr>
          <w:sz w:val="16"/>
          <w:szCs w:val="16"/>
          <w:lang w:val="uk-UA"/>
        </w:rPr>
      </w:pPr>
    </w:p>
    <w:p w:rsidR="006065D3" w:rsidRPr="002F71C5" w:rsidRDefault="006065D3" w:rsidP="003155CC">
      <w:pPr>
        <w:shd w:val="clear" w:color="auto" w:fill="FFFFFF"/>
        <w:tabs>
          <w:tab w:val="left" w:pos="709"/>
          <w:tab w:val="left" w:pos="1013"/>
        </w:tabs>
        <w:ind w:firstLine="547"/>
        <w:contextualSpacing/>
        <w:jc w:val="both"/>
        <w:rPr>
          <w:sz w:val="28"/>
          <w:szCs w:val="28"/>
          <w:lang w:val="uk-UA"/>
        </w:rPr>
      </w:pPr>
      <w:r w:rsidRPr="002F71C5">
        <w:rPr>
          <w:sz w:val="28"/>
          <w:szCs w:val="28"/>
          <w:lang w:val="uk-UA"/>
        </w:rPr>
        <w:t xml:space="preserve">4. Управління підзвітне і підконтрольне </w:t>
      </w:r>
      <w:proofErr w:type="spellStart"/>
      <w:r w:rsidRPr="002F71C5">
        <w:rPr>
          <w:sz w:val="28"/>
          <w:szCs w:val="28"/>
          <w:lang w:val="uk-UA"/>
        </w:rPr>
        <w:t>Долинській</w:t>
      </w:r>
      <w:proofErr w:type="spellEnd"/>
      <w:r w:rsidRPr="002F71C5">
        <w:rPr>
          <w:sz w:val="28"/>
          <w:szCs w:val="28"/>
          <w:lang w:val="uk-UA"/>
        </w:rPr>
        <w:t xml:space="preserve"> міській раді, виконавчому комітету, безпосередньо підпорядковується міському голові, з організаційної діяльності – керівним працівникам міської ради відповідно до розподілу обов’язків.</w:t>
      </w:r>
    </w:p>
    <w:p w:rsidR="006065D3" w:rsidRPr="002F71C5" w:rsidRDefault="006065D3" w:rsidP="003155CC">
      <w:pPr>
        <w:shd w:val="clear" w:color="auto" w:fill="FFFFFF"/>
        <w:tabs>
          <w:tab w:val="left" w:pos="709"/>
          <w:tab w:val="left" w:pos="1013"/>
        </w:tabs>
        <w:ind w:firstLine="547"/>
        <w:contextualSpacing/>
        <w:jc w:val="both"/>
        <w:rPr>
          <w:sz w:val="16"/>
          <w:szCs w:val="16"/>
          <w:lang w:val="uk-UA"/>
        </w:rPr>
      </w:pPr>
    </w:p>
    <w:p w:rsidR="006065D3" w:rsidRPr="002F71C5" w:rsidRDefault="006065D3" w:rsidP="00DF522B">
      <w:pPr>
        <w:pStyle w:val="rvps2"/>
        <w:shd w:val="clear" w:color="auto" w:fill="FFFFFF"/>
        <w:spacing w:before="0" w:beforeAutospacing="0" w:after="0" w:afterAutospacing="0"/>
        <w:ind w:firstLine="547"/>
        <w:contextualSpacing/>
        <w:jc w:val="both"/>
        <w:textAlignment w:val="baseline"/>
        <w:rPr>
          <w:b/>
          <w:bCs/>
          <w:i/>
          <w:iCs/>
          <w:sz w:val="28"/>
          <w:szCs w:val="28"/>
          <w:lang w:val="uk-UA"/>
        </w:rPr>
      </w:pPr>
      <w:r w:rsidRPr="002F71C5">
        <w:rPr>
          <w:sz w:val="28"/>
          <w:szCs w:val="28"/>
          <w:lang w:val="uk-UA"/>
        </w:rPr>
        <w:t>5.</w:t>
      </w:r>
      <w:r w:rsidRPr="002F71C5">
        <w:rPr>
          <w:i/>
          <w:iCs/>
          <w:sz w:val="28"/>
          <w:szCs w:val="28"/>
          <w:lang w:val="uk-UA"/>
        </w:rPr>
        <w:t xml:space="preserve"> </w:t>
      </w:r>
      <w:r w:rsidRPr="002F71C5">
        <w:rPr>
          <w:b/>
          <w:bCs/>
          <w:i/>
          <w:iCs/>
          <w:sz w:val="28"/>
          <w:szCs w:val="28"/>
          <w:lang w:val="uk-UA"/>
        </w:rPr>
        <w:t xml:space="preserve">Основні завдання і функції </w:t>
      </w:r>
      <w:r>
        <w:rPr>
          <w:b/>
          <w:bCs/>
          <w:i/>
          <w:iCs/>
          <w:sz w:val="28"/>
          <w:szCs w:val="28"/>
          <w:lang w:val="uk-UA"/>
        </w:rPr>
        <w:t>У</w:t>
      </w:r>
      <w:r w:rsidRPr="002F71C5">
        <w:rPr>
          <w:b/>
          <w:bCs/>
          <w:i/>
          <w:iCs/>
          <w:sz w:val="28"/>
          <w:szCs w:val="28"/>
          <w:lang w:val="uk-UA"/>
        </w:rPr>
        <w:t>правління</w:t>
      </w:r>
    </w:p>
    <w:p w:rsidR="006065D3" w:rsidRPr="002F71C5" w:rsidRDefault="006065D3" w:rsidP="00204A3A">
      <w:pPr>
        <w:shd w:val="clear" w:color="auto" w:fill="FFFFFF"/>
        <w:ind w:firstLine="547"/>
        <w:contextualSpacing/>
        <w:jc w:val="both"/>
        <w:rPr>
          <w:sz w:val="28"/>
          <w:szCs w:val="28"/>
          <w:lang w:val="uk-UA" w:eastAsia="uk-UA"/>
        </w:rPr>
      </w:pPr>
      <w:r w:rsidRPr="002F71C5">
        <w:rPr>
          <w:sz w:val="28"/>
          <w:szCs w:val="28"/>
          <w:lang w:val="uk-UA" w:eastAsia="uk-UA"/>
        </w:rPr>
        <w:t xml:space="preserve">5.1. </w:t>
      </w:r>
      <w:r>
        <w:rPr>
          <w:sz w:val="28"/>
          <w:szCs w:val="28"/>
          <w:lang w:val="uk-UA" w:eastAsia="uk-UA"/>
        </w:rPr>
        <w:t>Завданнями У</w:t>
      </w:r>
      <w:r w:rsidRPr="002F71C5">
        <w:rPr>
          <w:sz w:val="28"/>
          <w:szCs w:val="28"/>
          <w:lang w:val="uk-UA" w:eastAsia="uk-UA"/>
        </w:rPr>
        <w:t>правління є:</w:t>
      </w:r>
    </w:p>
    <w:p w:rsidR="006065D3" w:rsidRPr="002F71C5" w:rsidRDefault="006065D3" w:rsidP="00204A3A">
      <w:pPr>
        <w:shd w:val="clear" w:color="auto" w:fill="FFFFFF"/>
        <w:ind w:firstLine="547"/>
        <w:contextualSpacing/>
        <w:jc w:val="both"/>
        <w:rPr>
          <w:sz w:val="28"/>
          <w:szCs w:val="28"/>
          <w:lang w:val="uk-UA" w:eastAsia="uk-UA"/>
        </w:rPr>
      </w:pPr>
      <w:r w:rsidRPr="002F71C5">
        <w:rPr>
          <w:sz w:val="28"/>
          <w:szCs w:val="28"/>
          <w:lang w:val="uk-UA"/>
        </w:rPr>
        <w:t>1) інформаційно-аналітичне забезпечення реалізації внутрішньої політики держави в об’єднаній територіальній громаді;</w:t>
      </w:r>
    </w:p>
    <w:p w:rsidR="006065D3" w:rsidRPr="002F71C5" w:rsidRDefault="006065D3" w:rsidP="00204A3A">
      <w:pPr>
        <w:ind w:firstLine="547"/>
        <w:jc w:val="both"/>
        <w:rPr>
          <w:sz w:val="28"/>
          <w:szCs w:val="28"/>
          <w:lang w:val="uk-UA"/>
        </w:rPr>
      </w:pPr>
      <w:r w:rsidRPr="002F71C5">
        <w:rPr>
          <w:sz w:val="28"/>
          <w:szCs w:val="28"/>
          <w:lang w:val="uk-UA"/>
        </w:rPr>
        <w:t xml:space="preserve">2) організаційне забезпечення діяльності апарату міської ради; </w:t>
      </w:r>
    </w:p>
    <w:p w:rsidR="006065D3" w:rsidRPr="002F71C5" w:rsidRDefault="006065D3" w:rsidP="00204A3A">
      <w:pPr>
        <w:ind w:firstLine="547"/>
        <w:jc w:val="both"/>
        <w:rPr>
          <w:sz w:val="28"/>
          <w:szCs w:val="28"/>
          <w:lang w:val="uk-UA"/>
        </w:rPr>
      </w:pPr>
      <w:r w:rsidRPr="002F71C5">
        <w:rPr>
          <w:sz w:val="28"/>
          <w:szCs w:val="28"/>
          <w:lang w:val="uk-UA"/>
        </w:rPr>
        <w:lastRenderedPageBreak/>
        <w:t>3) формування планів основних заходів міської ради, узагальнення звітної інформації про їх виконання;</w:t>
      </w:r>
    </w:p>
    <w:p w:rsidR="006065D3" w:rsidRPr="002F71C5" w:rsidRDefault="006065D3" w:rsidP="00204A3A">
      <w:pPr>
        <w:tabs>
          <w:tab w:val="left" w:pos="1440"/>
        </w:tabs>
        <w:ind w:firstLine="547"/>
        <w:jc w:val="both"/>
        <w:rPr>
          <w:sz w:val="28"/>
          <w:szCs w:val="28"/>
          <w:lang w:val="uk-UA"/>
        </w:rPr>
      </w:pPr>
      <w:r w:rsidRPr="002F71C5">
        <w:rPr>
          <w:sz w:val="28"/>
          <w:szCs w:val="28"/>
          <w:lang w:val="uk-UA"/>
        </w:rPr>
        <w:t>4) організаційно-методична допомога виконавчим органам міської ради, підприємствам, установам, організаціям з пита</w:t>
      </w:r>
      <w:r>
        <w:rPr>
          <w:sz w:val="28"/>
          <w:szCs w:val="28"/>
          <w:lang w:val="uk-UA"/>
        </w:rPr>
        <w:t>нь, що належать до компетенції У</w:t>
      </w:r>
      <w:r w:rsidRPr="002F71C5">
        <w:rPr>
          <w:sz w:val="28"/>
          <w:szCs w:val="28"/>
          <w:lang w:val="uk-UA"/>
        </w:rPr>
        <w:t>правління;</w:t>
      </w:r>
    </w:p>
    <w:p w:rsidR="006065D3" w:rsidRPr="002F71C5" w:rsidRDefault="006065D3" w:rsidP="004E1E7F">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5) забезпечення дотримання єдиного порядку відбору, обліку, якості обробки та використання документів, що створюються під час діяльності міської ради та передача їх на державне зберігання;</w:t>
      </w:r>
    </w:p>
    <w:p w:rsidR="006065D3" w:rsidRPr="002F71C5" w:rsidRDefault="006065D3" w:rsidP="00204A3A">
      <w:pPr>
        <w:shd w:val="clear" w:color="auto" w:fill="FFFFFF"/>
        <w:ind w:firstLine="547"/>
        <w:contextualSpacing/>
        <w:jc w:val="both"/>
        <w:rPr>
          <w:sz w:val="28"/>
          <w:szCs w:val="28"/>
          <w:lang w:val="uk-UA" w:eastAsia="uk-UA"/>
        </w:rPr>
      </w:pPr>
      <w:r w:rsidRPr="002F71C5">
        <w:rPr>
          <w:sz w:val="28"/>
          <w:szCs w:val="28"/>
          <w:lang w:val="uk-UA" w:eastAsia="uk-UA"/>
        </w:rPr>
        <w:t>6) організаційне забезпечення роботи з громадськістю.</w:t>
      </w:r>
    </w:p>
    <w:p w:rsidR="006065D3" w:rsidRPr="002F71C5" w:rsidRDefault="006065D3" w:rsidP="00414EC4">
      <w:pPr>
        <w:shd w:val="clear" w:color="auto" w:fill="FFFFFF"/>
        <w:ind w:firstLine="547"/>
        <w:contextualSpacing/>
        <w:jc w:val="both"/>
        <w:rPr>
          <w:color w:val="303F50"/>
          <w:sz w:val="16"/>
          <w:szCs w:val="16"/>
          <w:lang w:val="uk-UA"/>
        </w:rPr>
      </w:pPr>
    </w:p>
    <w:p w:rsidR="006065D3" w:rsidRPr="002F71C5" w:rsidRDefault="006065D3" w:rsidP="00414EC4">
      <w:pPr>
        <w:shd w:val="clear" w:color="auto" w:fill="FFFFFF"/>
        <w:ind w:firstLine="547"/>
        <w:contextualSpacing/>
        <w:jc w:val="both"/>
        <w:rPr>
          <w:sz w:val="28"/>
          <w:szCs w:val="28"/>
          <w:lang w:val="uk-UA" w:eastAsia="uk-UA"/>
        </w:rPr>
      </w:pPr>
      <w:r>
        <w:rPr>
          <w:sz w:val="28"/>
          <w:szCs w:val="28"/>
          <w:lang w:val="uk-UA" w:eastAsia="uk-UA"/>
        </w:rPr>
        <w:t>5.2. Функції У</w:t>
      </w:r>
      <w:r w:rsidRPr="002F71C5">
        <w:rPr>
          <w:sz w:val="28"/>
          <w:szCs w:val="28"/>
          <w:lang w:val="uk-UA" w:eastAsia="uk-UA"/>
        </w:rPr>
        <w:t>правління:</w:t>
      </w:r>
    </w:p>
    <w:p w:rsidR="006065D3" w:rsidRPr="002F71C5" w:rsidRDefault="006065D3" w:rsidP="00DF522B">
      <w:pPr>
        <w:shd w:val="clear" w:color="auto" w:fill="FFFFFF"/>
        <w:ind w:firstLine="547"/>
        <w:jc w:val="both"/>
        <w:rPr>
          <w:sz w:val="28"/>
          <w:szCs w:val="28"/>
          <w:lang w:val="uk-UA"/>
        </w:rPr>
      </w:pPr>
      <w:r w:rsidRPr="002F71C5">
        <w:rPr>
          <w:sz w:val="28"/>
          <w:szCs w:val="28"/>
          <w:lang w:val="uk-UA"/>
        </w:rPr>
        <w:t xml:space="preserve">1) забезпечення правильного ведення діловодства міської ради у відповідності з основними положеннями Єдиної </w:t>
      </w:r>
      <w:r>
        <w:rPr>
          <w:sz w:val="28"/>
          <w:szCs w:val="28"/>
          <w:lang w:val="uk-UA"/>
        </w:rPr>
        <w:t xml:space="preserve">державної системи діловодства, інструкції з діловодства, </w:t>
      </w:r>
      <w:r>
        <w:rPr>
          <w:sz w:val="28"/>
          <w:lang w:val="uk-UA"/>
        </w:rPr>
        <w:t xml:space="preserve">Регламенту </w:t>
      </w:r>
      <w:proofErr w:type="spellStart"/>
      <w:r>
        <w:rPr>
          <w:sz w:val="28"/>
          <w:lang w:val="uk-UA"/>
        </w:rPr>
        <w:t>Долинської</w:t>
      </w:r>
      <w:proofErr w:type="spellEnd"/>
      <w:r>
        <w:rPr>
          <w:sz w:val="28"/>
          <w:lang w:val="uk-UA"/>
        </w:rPr>
        <w:t xml:space="preserve"> міської ради об’єднаної територіальної громади</w:t>
      </w:r>
      <w:r>
        <w:rPr>
          <w:lang w:val="uk-UA"/>
        </w:rPr>
        <w:t xml:space="preserve"> </w:t>
      </w:r>
      <w:r>
        <w:rPr>
          <w:sz w:val="28"/>
          <w:lang w:val="uk-UA"/>
        </w:rPr>
        <w:t xml:space="preserve">сьомого скликання </w:t>
      </w:r>
      <w:r w:rsidRPr="002F71C5">
        <w:rPr>
          <w:sz w:val="28"/>
          <w:szCs w:val="28"/>
          <w:lang w:val="uk-UA"/>
        </w:rPr>
        <w:t xml:space="preserve">та </w:t>
      </w:r>
      <w:r>
        <w:rPr>
          <w:sz w:val="28"/>
          <w:szCs w:val="28"/>
          <w:lang w:val="uk-UA"/>
        </w:rPr>
        <w:t xml:space="preserve">Регламенту </w:t>
      </w:r>
      <w:r w:rsidRPr="002F71C5">
        <w:rPr>
          <w:sz w:val="28"/>
          <w:szCs w:val="28"/>
          <w:lang w:val="uk-UA"/>
        </w:rPr>
        <w:t>виконкому;</w:t>
      </w:r>
    </w:p>
    <w:p w:rsidR="006065D3" w:rsidRPr="002F71C5" w:rsidRDefault="006065D3" w:rsidP="00DF522B">
      <w:pPr>
        <w:shd w:val="clear" w:color="auto" w:fill="FFFFFF"/>
        <w:ind w:firstLine="547"/>
        <w:jc w:val="both"/>
        <w:rPr>
          <w:sz w:val="28"/>
          <w:szCs w:val="28"/>
          <w:lang w:val="uk-UA"/>
        </w:rPr>
      </w:pPr>
      <w:r w:rsidRPr="002F71C5">
        <w:rPr>
          <w:sz w:val="28"/>
          <w:szCs w:val="28"/>
          <w:lang w:val="uk-UA"/>
        </w:rPr>
        <w:t>2) забезпечення методичного керівництва організації роботи з документами в управліннях, відділах, інших підрозділах міської ради;</w:t>
      </w:r>
    </w:p>
    <w:p w:rsidR="006065D3" w:rsidRPr="002F71C5" w:rsidRDefault="006065D3" w:rsidP="00DF522B">
      <w:pPr>
        <w:shd w:val="clear" w:color="auto" w:fill="FFFFFF"/>
        <w:ind w:firstLine="547"/>
        <w:jc w:val="both"/>
        <w:rPr>
          <w:sz w:val="28"/>
          <w:szCs w:val="28"/>
          <w:lang w:val="uk-UA"/>
        </w:rPr>
      </w:pPr>
      <w:r w:rsidRPr="002F71C5">
        <w:rPr>
          <w:sz w:val="28"/>
          <w:szCs w:val="28"/>
          <w:lang w:val="uk-UA"/>
        </w:rPr>
        <w:t>3) розробка на основі аналізу і впровадження заходів, спрямованих на вдосконалення роботи з організації діловодства в міській раді;</w:t>
      </w:r>
    </w:p>
    <w:p w:rsidR="006065D3" w:rsidRPr="002F71C5" w:rsidRDefault="006065D3" w:rsidP="00DF522B">
      <w:pPr>
        <w:shd w:val="clear" w:color="auto" w:fill="FFFFFF"/>
        <w:ind w:firstLine="547"/>
        <w:jc w:val="both"/>
        <w:rPr>
          <w:sz w:val="28"/>
          <w:szCs w:val="28"/>
          <w:lang w:val="uk-UA" w:eastAsia="uk-UA"/>
        </w:rPr>
      </w:pPr>
      <w:r w:rsidRPr="002F71C5">
        <w:rPr>
          <w:sz w:val="28"/>
          <w:szCs w:val="28"/>
          <w:lang w:val="uk-UA"/>
        </w:rPr>
        <w:t>4) забезпечення обліку та контролю за проходженням вхідних, вихідних і внутрішніх документів, їх зберігання та передача в установленому порядку до державного архіву;</w:t>
      </w:r>
    </w:p>
    <w:p w:rsidR="006065D3" w:rsidRPr="002F71C5" w:rsidRDefault="006065D3" w:rsidP="00461F24">
      <w:pPr>
        <w:pStyle w:val="a8"/>
        <w:shd w:val="clear" w:color="auto" w:fill="FFFFFF"/>
        <w:spacing w:before="0" w:beforeAutospacing="0" w:after="0" w:afterAutospacing="0"/>
        <w:ind w:firstLine="540"/>
        <w:jc w:val="both"/>
        <w:rPr>
          <w:sz w:val="28"/>
          <w:szCs w:val="28"/>
        </w:rPr>
      </w:pPr>
      <w:r w:rsidRPr="002F71C5">
        <w:rPr>
          <w:sz w:val="28"/>
          <w:szCs w:val="28"/>
        </w:rPr>
        <w:t>5) складання узагальненої номенклатури справ апарату міської ради та своєчасна передача її на затвердження міським головою;</w:t>
      </w:r>
    </w:p>
    <w:p w:rsidR="006065D3" w:rsidRPr="002F71C5" w:rsidRDefault="006065D3" w:rsidP="00461F24">
      <w:pPr>
        <w:pStyle w:val="a8"/>
        <w:shd w:val="clear" w:color="auto" w:fill="FFFFFF"/>
        <w:spacing w:before="0" w:beforeAutospacing="0" w:after="0" w:afterAutospacing="0"/>
        <w:ind w:firstLine="540"/>
        <w:jc w:val="both"/>
        <w:rPr>
          <w:sz w:val="28"/>
          <w:szCs w:val="28"/>
        </w:rPr>
      </w:pPr>
      <w:r w:rsidRPr="002F71C5">
        <w:rPr>
          <w:sz w:val="28"/>
          <w:szCs w:val="28"/>
        </w:rPr>
        <w:t xml:space="preserve">6) організація роботи з підвищення кваліфікації працівників </w:t>
      </w:r>
      <w:r>
        <w:rPr>
          <w:sz w:val="28"/>
          <w:szCs w:val="28"/>
        </w:rPr>
        <w:t>У</w:t>
      </w:r>
      <w:r w:rsidRPr="002F71C5">
        <w:rPr>
          <w:sz w:val="28"/>
          <w:szCs w:val="28"/>
        </w:rPr>
        <w:t xml:space="preserve">правління та ознайомлення відповідальних працівників міської </w:t>
      </w:r>
      <w:r>
        <w:rPr>
          <w:sz w:val="28"/>
          <w:szCs w:val="28"/>
        </w:rPr>
        <w:t>ради, що прийняті на роботу, з Р</w:t>
      </w:r>
      <w:r w:rsidRPr="002F71C5">
        <w:rPr>
          <w:sz w:val="28"/>
          <w:szCs w:val="28"/>
        </w:rPr>
        <w:t xml:space="preserve">егламентом </w:t>
      </w:r>
      <w:proofErr w:type="spellStart"/>
      <w:r>
        <w:rPr>
          <w:sz w:val="28"/>
        </w:rPr>
        <w:t>Долинської</w:t>
      </w:r>
      <w:proofErr w:type="spellEnd"/>
      <w:r>
        <w:rPr>
          <w:sz w:val="28"/>
        </w:rPr>
        <w:t xml:space="preserve"> міської ради об’єднаної територіальної громади</w:t>
      </w:r>
      <w:r>
        <w:t xml:space="preserve"> </w:t>
      </w:r>
      <w:r>
        <w:rPr>
          <w:sz w:val="28"/>
        </w:rPr>
        <w:t xml:space="preserve">сьомого скликання </w:t>
      </w:r>
      <w:r w:rsidRPr="002F71C5">
        <w:rPr>
          <w:sz w:val="28"/>
          <w:szCs w:val="28"/>
        </w:rPr>
        <w:t xml:space="preserve">та </w:t>
      </w:r>
      <w:r>
        <w:rPr>
          <w:sz w:val="28"/>
          <w:szCs w:val="28"/>
        </w:rPr>
        <w:t xml:space="preserve">Регламентом </w:t>
      </w:r>
      <w:r w:rsidRPr="002F71C5">
        <w:rPr>
          <w:sz w:val="28"/>
          <w:szCs w:val="28"/>
        </w:rPr>
        <w:t>виконкому, вимогами Етичного кодексу поведінки, правилами внутрішнього трудового розпорядку;</w:t>
      </w:r>
    </w:p>
    <w:p w:rsidR="006065D3" w:rsidRPr="002F71C5" w:rsidRDefault="006065D3" w:rsidP="00461F24">
      <w:pPr>
        <w:pStyle w:val="a8"/>
        <w:shd w:val="clear" w:color="auto" w:fill="FFFFFF"/>
        <w:spacing w:before="0" w:beforeAutospacing="0" w:after="0" w:afterAutospacing="0"/>
        <w:ind w:firstLine="540"/>
        <w:jc w:val="both"/>
        <w:rPr>
          <w:sz w:val="28"/>
          <w:szCs w:val="28"/>
        </w:rPr>
      </w:pPr>
      <w:r w:rsidRPr="002F71C5">
        <w:rPr>
          <w:sz w:val="28"/>
          <w:szCs w:val="28"/>
        </w:rPr>
        <w:t>7) забезпечення працівників канцтоварами, робочим інвентарем та безперебійною роботою системи електронного документообігу, програмних продуктів, що використовуються в роботі;</w:t>
      </w:r>
    </w:p>
    <w:p w:rsidR="006065D3" w:rsidRPr="002F71C5" w:rsidRDefault="006065D3" w:rsidP="00461F24">
      <w:pPr>
        <w:pStyle w:val="a8"/>
        <w:shd w:val="clear" w:color="auto" w:fill="FFFFFF"/>
        <w:spacing w:before="0" w:beforeAutospacing="0" w:after="0" w:afterAutospacing="0"/>
        <w:ind w:firstLine="540"/>
        <w:jc w:val="both"/>
        <w:rPr>
          <w:sz w:val="28"/>
          <w:szCs w:val="28"/>
        </w:rPr>
      </w:pPr>
      <w:r w:rsidRPr="002F71C5">
        <w:rPr>
          <w:sz w:val="28"/>
          <w:szCs w:val="28"/>
        </w:rPr>
        <w:t>8) ведення обліку, збереження та списання матеріальних цінностей у відділах та управліннях апарату міської ради;</w:t>
      </w:r>
    </w:p>
    <w:p w:rsidR="006065D3" w:rsidRPr="002F71C5" w:rsidRDefault="006065D3" w:rsidP="00461F24">
      <w:pPr>
        <w:pStyle w:val="a8"/>
        <w:shd w:val="clear" w:color="auto" w:fill="FFFFFF"/>
        <w:spacing w:before="0" w:beforeAutospacing="0" w:after="0" w:afterAutospacing="0"/>
        <w:ind w:firstLine="540"/>
        <w:jc w:val="both"/>
        <w:rPr>
          <w:sz w:val="28"/>
          <w:szCs w:val="28"/>
        </w:rPr>
      </w:pPr>
      <w:r w:rsidRPr="002F71C5">
        <w:rPr>
          <w:sz w:val="28"/>
          <w:szCs w:val="28"/>
        </w:rPr>
        <w:t>9) організація проведення інвентаризації згідно з розпорядженням міського голови;</w:t>
      </w:r>
    </w:p>
    <w:p w:rsidR="006065D3" w:rsidRPr="002F71C5" w:rsidRDefault="006065D3" w:rsidP="003A6AA5">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10) організація роботи з вхідною, вихідною та внутрішньою кореспонденцію;</w:t>
      </w:r>
    </w:p>
    <w:p w:rsidR="006065D3" w:rsidRPr="002F71C5" w:rsidRDefault="006065D3" w:rsidP="003A6AA5">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11) здійснення реєстрації та забезпечення зберігання протягом установленого терміну розпоряджень міського голови з основної діяльності;</w:t>
      </w:r>
    </w:p>
    <w:p w:rsidR="006065D3" w:rsidRPr="002F71C5" w:rsidRDefault="006065D3" w:rsidP="003A6AA5">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12) здійснення контролю за виконанням розпоряджень міського голови з основної діяльності;</w:t>
      </w:r>
    </w:p>
    <w:p w:rsidR="006065D3" w:rsidRPr="002F71C5" w:rsidRDefault="006065D3" w:rsidP="003A6AA5">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13) ведення протоколювання апаратних нарад, засідань комісій, громадських слухань та громадських обговорень, здійснення контролю за їх виконанням;</w:t>
      </w:r>
    </w:p>
    <w:p w:rsidR="006065D3" w:rsidRPr="002F71C5" w:rsidRDefault="006065D3" w:rsidP="003A6AA5">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14) організація усного прийому громадян міським головою в населених пунктах об’єднаної територіальної громади;</w:t>
      </w:r>
    </w:p>
    <w:p w:rsidR="006065D3" w:rsidRPr="002F71C5" w:rsidRDefault="006065D3" w:rsidP="004E1E7F">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lastRenderedPageBreak/>
        <w:t>15) організація та ведення контролю за результатами усного прийому громадян міським головою в населених пунктах об’єднаної територіальної громади;</w:t>
      </w:r>
    </w:p>
    <w:p w:rsidR="006065D3" w:rsidRPr="002F71C5" w:rsidRDefault="006065D3" w:rsidP="004E1E7F">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16) оформлення та видача посвідчення особи, що проживає, працює (навчається ) на території гірського населеного пункту;</w:t>
      </w:r>
    </w:p>
    <w:p w:rsidR="006065D3" w:rsidRPr="002F71C5" w:rsidRDefault="006065D3" w:rsidP="004E1E7F">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17) організація візитів офіційних делегацій міської ради до приймаючої сторони;</w:t>
      </w:r>
    </w:p>
    <w:p w:rsidR="006065D3" w:rsidRPr="002F71C5" w:rsidRDefault="006065D3" w:rsidP="004E1E7F">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 xml:space="preserve">18) організація прийому офіційних делегацій до </w:t>
      </w:r>
      <w:proofErr w:type="spellStart"/>
      <w:r w:rsidRPr="002F71C5">
        <w:rPr>
          <w:sz w:val="28"/>
          <w:szCs w:val="28"/>
          <w:lang w:val="uk-UA" w:eastAsia="uk-UA"/>
        </w:rPr>
        <w:t>Долинської</w:t>
      </w:r>
      <w:proofErr w:type="spellEnd"/>
      <w:r w:rsidRPr="002F71C5">
        <w:rPr>
          <w:sz w:val="28"/>
          <w:szCs w:val="28"/>
          <w:lang w:val="uk-UA" w:eastAsia="uk-UA"/>
        </w:rPr>
        <w:t xml:space="preserve"> міської ради;</w:t>
      </w:r>
    </w:p>
    <w:p w:rsidR="006065D3" w:rsidRPr="002F71C5" w:rsidRDefault="006065D3" w:rsidP="004E1E7F">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19) організація проведення прес-конференцій та публічних виступів міського голови;</w:t>
      </w:r>
    </w:p>
    <w:p w:rsidR="006065D3" w:rsidRPr="002F71C5" w:rsidRDefault="006065D3" w:rsidP="004E1E7F">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20) організація висвітлення діяльності міської ради та її виконавчих органів в засобах масової інформації;</w:t>
      </w:r>
    </w:p>
    <w:p w:rsidR="006065D3" w:rsidRPr="002F71C5" w:rsidRDefault="006065D3" w:rsidP="004E1E7F">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21) забезпечення виконання вимог Закону України «Про доступ до публічної інформації»;</w:t>
      </w:r>
    </w:p>
    <w:p w:rsidR="006065D3" w:rsidRPr="002F71C5" w:rsidRDefault="006065D3" w:rsidP="001162A1">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22) забезпечення реалізації державної політики у сфері публічних закупівель шляхом досягнення максимальної економії бюджетних коштів та ефективного їх використання, забезпечення добросовісної конкуренції серед учасників, а також відкритості та прозорості на всіх стадіях закупівель товарів, робіт і послуг.</w:t>
      </w:r>
    </w:p>
    <w:p w:rsidR="006065D3" w:rsidRPr="002F71C5" w:rsidRDefault="006065D3" w:rsidP="001162A1">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23) проведення адміністративно-господарської діяльності;</w:t>
      </w:r>
    </w:p>
    <w:p w:rsidR="006065D3" w:rsidRPr="002F71C5" w:rsidRDefault="006065D3" w:rsidP="001162A1">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 xml:space="preserve">24) забезпечення </w:t>
      </w:r>
      <w:proofErr w:type="spellStart"/>
      <w:r w:rsidRPr="002F71C5">
        <w:rPr>
          <w:sz w:val="28"/>
          <w:szCs w:val="28"/>
          <w:lang w:val="uk-UA" w:eastAsia="uk-UA"/>
        </w:rPr>
        <w:t>промоційною</w:t>
      </w:r>
      <w:proofErr w:type="spellEnd"/>
      <w:r w:rsidRPr="002F71C5">
        <w:rPr>
          <w:sz w:val="28"/>
          <w:szCs w:val="28"/>
          <w:lang w:val="uk-UA" w:eastAsia="uk-UA"/>
        </w:rPr>
        <w:t xml:space="preserve"> та сувенірною продукцією, що популяризує </w:t>
      </w:r>
      <w:proofErr w:type="spellStart"/>
      <w:r w:rsidRPr="002F71C5">
        <w:rPr>
          <w:sz w:val="28"/>
          <w:szCs w:val="28"/>
          <w:lang w:val="uk-UA" w:eastAsia="uk-UA"/>
        </w:rPr>
        <w:t>долинщину</w:t>
      </w:r>
      <w:proofErr w:type="spellEnd"/>
      <w:r w:rsidRPr="002F71C5">
        <w:rPr>
          <w:sz w:val="28"/>
          <w:szCs w:val="28"/>
          <w:lang w:val="uk-UA" w:eastAsia="uk-UA"/>
        </w:rPr>
        <w:t xml:space="preserve"> та ОТГ зокрема;</w:t>
      </w:r>
    </w:p>
    <w:p w:rsidR="006065D3" w:rsidRPr="002F71C5" w:rsidRDefault="006065D3" w:rsidP="001162A1">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 xml:space="preserve">25) сприяння роботі старост та інших посадових осіб в </w:t>
      </w:r>
      <w:proofErr w:type="spellStart"/>
      <w:r w:rsidRPr="002F71C5">
        <w:rPr>
          <w:sz w:val="28"/>
          <w:szCs w:val="28"/>
          <w:lang w:val="uk-UA" w:eastAsia="uk-UA"/>
        </w:rPr>
        <w:t>старостинських</w:t>
      </w:r>
      <w:proofErr w:type="spellEnd"/>
      <w:r w:rsidRPr="002F71C5">
        <w:rPr>
          <w:sz w:val="28"/>
          <w:szCs w:val="28"/>
          <w:lang w:val="uk-UA" w:eastAsia="uk-UA"/>
        </w:rPr>
        <w:t xml:space="preserve"> округах;</w:t>
      </w:r>
    </w:p>
    <w:p w:rsidR="006065D3" w:rsidRPr="002F71C5" w:rsidRDefault="006065D3" w:rsidP="001162A1">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 xml:space="preserve">26) </w:t>
      </w:r>
      <w:r w:rsidRPr="002F71C5">
        <w:rPr>
          <w:sz w:val="28"/>
          <w:szCs w:val="28"/>
          <w:lang w:val="uk-UA"/>
        </w:rPr>
        <w:t xml:space="preserve">підготовка </w:t>
      </w:r>
      <w:proofErr w:type="spellStart"/>
      <w:r w:rsidRPr="002F71C5">
        <w:rPr>
          <w:sz w:val="28"/>
          <w:szCs w:val="28"/>
          <w:lang w:val="uk-UA"/>
        </w:rPr>
        <w:t>проєктів</w:t>
      </w:r>
      <w:proofErr w:type="spellEnd"/>
      <w:r w:rsidRPr="002F71C5">
        <w:rPr>
          <w:sz w:val="28"/>
          <w:szCs w:val="28"/>
          <w:lang w:val="uk-UA"/>
        </w:rPr>
        <w:t xml:space="preserve"> рішень та розпоряджень з питан</w:t>
      </w:r>
      <w:r>
        <w:rPr>
          <w:sz w:val="28"/>
          <w:szCs w:val="28"/>
          <w:lang w:val="uk-UA"/>
        </w:rPr>
        <w:t>ь, що належать до компетенції Уп</w:t>
      </w:r>
      <w:r w:rsidRPr="002F71C5">
        <w:rPr>
          <w:sz w:val="28"/>
          <w:szCs w:val="28"/>
          <w:lang w:val="uk-UA"/>
        </w:rPr>
        <w:t>равління</w:t>
      </w:r>
      <w:r>
        <w:rPr>
          <w:sz w:val="28"/>
          <w:szCs w:val="28"/>
          <w:lang w:val="uk-UA"/>
        </w:rPr>
        <w:t>;</w:t>
      </w:r>
    </w:p>
    <w:p w:rsidR="006065D3" w:rsidRPr="002F71C5" w:rsidRDefault="006065D3" w:rsidP="00C036F8">
      <w:pPr>
        <w:shd w:val="clear" w:color="auto" w:fill="FFFFFF"/>
        <w:tabs>
          <w:tab w:val="left" w:pos="709"/>
        </w:tabs>
        <w:ind w:firstLine="540"/>
        <w:contextualSpacing/>
        <w:jc w:val="both"/>
        <w:rPr>
          <w:sz w:val="28"/>
          <w:szCs w:val="28"/>
          <w:lang w:val="uk-UA" w:eastAsia="uk-UA"/>
        </w:rPr>
      </w:pPr>
      <w:r w:rsidRPr="002F71C5">
        <w:rPr>
          <w:sz w:val="28"/>
          <w:szCs w:val="28"/>
          <w:lang w:val="uk-UA" w:eastAsia="uk-UA"/>
        </w:rPr>
        <w:t xml:space="preserve">27) виконання інших завдань, покладених на </w:t>
      </w:r>
      <w:r>
        <w:rPr>
          <w:sz w:val="28"/>
          <w:szCs w:val="28"/>
          <w:lang w:val="uk-UA" w:eastAsia="uk-UA"/>
        </w:rPr>
        <w:t>У</w:t>
      </w:r>
      <w:r w:rsidRPr="002F71C5">
        <w:rPr>
          <w:sz w:val="28"/>
          <w:szCs w:val="28"/>
          <w:lang w:val="uk-UA" w:eastAsia="uk-UA"/>
        </w:rPr>
        <w:t>правління керівництвом міської ради.</w:t>
      </w:r>
    </w:p>
    <w:p w:rsidR="006065D3" w:rsidRPr="002F71C5" w:rsidRDefault="006065D3" w:rsidP="00B465C5">
      <w:pPr>
        <w:pStyle w:val="rvps2"/>
        <w:shd w:val="clear" w:color="auto" w:fill="FFFFFF"/>
        <w:spacing w:before="0" w:beforeAutospacing="0" w:after="0" w:afterAutospacing="0"/>
        <w:contextualSpacing/>
        <w:jc w:val="both"/>
        <w:textAlignment w:val="baseline"/>
        <w:rPr>
          <w:color w:val="000000"/>
          <w:sz w:val="28"/>
          <w:szCs w:val="28"/>
          <w:lang w:val="uk-UA"/>
        </w:rPr>
      </w:pPr>
    </w:p>
    <w:p w:rsidR="006065D3" w:rsidRPr="002F71C5" w:rsidRDefault="006065D3"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sidRPr="002F71C5">
        <w:rPr>
          <w:sz w:val="28"/>
          <w:szCs w:val="28"/>
          <w:lang w:val="uk-UA"/>
        </w:rPr>
        <w:t xml:space="preserve">6. </w:t>
      </w:r>
      <w:r w:rsidRPr="002F71C5">
        <w:rPr>
          <w:iCs/>
          <w:sz w:val="28"/>
          <w:szCs w:val="28"/>
          <w:lang w:val="uk-UA"/>
        </w:rPr>
        <w:t>Управління має право:</w:t>
      </w:r>
    </w:p>
    <w:p w:rsidR="006065D3" w:rsidRPr="002F71C5" w:rsidRDefault="006065D3"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sidRPr="002F71C5">
        <w:rPr>
          <w:sz w:val="28"/>
          <w:szCs w:val="28"/>
          <w:lang w:val="uk-UA"/>
        </w:rPr>
        <w:t xml:space="preserve">6.1. Одержувати в установленому порядку від інших структурних підрозділів міської ради, органів виконавчої влади, підприємств, установ та організацій незалежно від форми власності та їх посадових осіб інформацію, документи та інші матеріали, необхідні для виконання покладених на </w:t>
      </w:r>
      <w:r>
        <w:rPr>
          <w:sz w:val="28"/>
          <w:szCs w:val="28"/>
          <w:lang w:val="uk-UA"/>
        </w:rPr>
        <w:t>У</w:t>
      </w:r>
      <w:r w:rsidRPr="002F71C5">
        <w:rPr>
          <w:sz w:val="28"/>
          <w:szCs w:val="28"/>
          <w:lang w:val="uk-UA"/>
        </w:rPr>
        <w:t>правління завдань і функцій.</w:t>
      </w:r>
    </w:p>
    <w:p w:rsidR="006065D3" w:rsidRPr="002F71C5" w:rsidRDefault="006065D3"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sidRPr="002F71C5">
        <w:rPr>
          <w:sz w:val="28"/>
          <w:szCs w:val="28"/>
          <w:lang w:val="uk-UA"/>
        </w:rPr>
        <w:t>6.2. За погодженням з керівництвом міської ради залучати спеціалістів інших структурних підрозділів міської ради до розгляду питань, що належать до його компетенції.</w:t>
      </w:r>
    </w:p>
    <w:p w:rsidR="006065D3" w:rsidRPr="002F71C5" w:rsidRDefault="006065D3"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sidRPr="002F71C5">
        <w:rPr>
          <w:sz w:val="28"/>
          <w:szCs w:val="28"/>
          <w:lang w:val="uk-UA"/>
        </w:rPr>
        <w:t>6.3.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6065D3" w:rsidRPr="002F71C5" w:rsidRDefault="006065D3" w:rsidP="003155CC">
      <w:pPr>
        <w:pStyle w:val="rvps2"/>
        <w:shd w:val="clear" w:color="auto" w:fill="FFFFFF"/>
        <w:spacing w:before="0" w:beforeAutospacing="0" w:after="0" w:afterAutospacing="0"/>
        <w:ind w:firstLine="547"/>
        <w:contextualSpacing/>
        <w:jc w:val="both"/>
        <w:textAlignment w:val="baseline"/>
        <w:rPr>
          <w:sz w:val="28"/>
          <w:szCs w:val="28"/>
          <w:lang w:val="uk-UA"/>
        </w:rPr>
      </w:pPr>
    </w:p>
    <w:p w:rsidR="006065D3" w:rsidRPr="002F71C5" w:rsidRDefault="006065D3" w:rsidP="003155CC">
      <w:pPr>
        <w:pStyle w:val="rvps2"/>
        <w:shd w:val="clear" w:color="auto" w:fill="FFFFFF"/>
        <w:spacing w:before="0" w:beforeAutospacing="0" w:after="0" w:afterAutospacing="0"/>
        <w:ind w:firstLine="547"/>
        <w:contextualSpacing/>
        <w:jc w:val="both"/>
        <w:textAlignment w:val="baseline"/>
        <w:rPr>
          <w:bCs/>
          <w:i/>
          <w:iCs/>
          <w:sz w:val="28"/>
          <w:szCs w:val="28"/>
          <w:lang w:val="uk-UA"/>
        </w:rPr>
      </w:pPr>
      <w:r w:rsidRPr="002F71C5">
        <w:rPr>
          <w:bCs/>
          <w:iCs/>
          <w:sz w:val="28"/>
          <w:szCs w:val="28"/>
          <w:lang w:val="uk-UA"/>
        </w:rPr>
        <w:t>7. Управління має такі структурні підрозділи</w:t>
      </w:r>
      <w:r w:rsidRPr="002F71C5">
        <w:rPr>
          <w:bCs/>
          <w:iCs/>
          <w:lang w:val="uk-UA"/>
        </w:rPr>
        <w:t>:</w:t>
      </w:r>
    </w:p>
    <w:p w:rsidR="006065D3" w:rsidRPr="002F71C5" w:rsidRDefault="006065D3"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sidRPr="002F71C5">
        <w:rPr>
          <w:sz w:val="28"/>
          <w:szCs w:val="28"/>
          <w:lang w:val="uk-UA"/>
        </w:rPr>
        <w:t>- відділ діловодства та організаційної роботи;</w:t>
      </w:r>
    </w:p>
    <w:p w:rsidR="006065D3" w:rsidRPr="002F71C5" w:rsidRDefault="006065D3" w:rsidP="003155CC">
      <w:pPr>
        <w:pStyle w:val="rvps2"/>
        <w:shd w:val="clear" w:color="auto" w:fill="FFFFFF"/>
        <w:spacing w:before="0" w:beforeAutospacing="0" w:after="0" w:afterAutospacing="0"/>
        <w:ind w:firstLine="547"/>
        <w:contextualSpacing/>
        <w:jc w:val="both"/>
        <w:textAlignment w:val="baseline"/>
        <w:rPr>
          <w:color w:val="000000"/>
          <w:sz w:val="28"/>
          <w:szCs w:val="28"/>
          <w:lang w:val="uk-UA" w:eastAsia="uk-UA"/>
        </w:rPr>
      </w:pPr>
      <w:r w:rsidRPr="002F71C5">
        <w:rPr>
          <w:sz w:val="28"/>
          <w:szCs w:val="28"/>
          <w:lang w:val="uk-UA"/>
        </w:rPr>
        <w:t>- відділ внутрішньої політики та промоції.</w:t>
      </w:r>
      <w:r w:rsidRPr="002F71C5">
        <w:rPr>
          <w:color w:val="FF0000"/>
          <w:sz w:val="28"/>
          <w:szCs w:val="28"/>
          <w:lang w:val="uk-UA"/>
        </w:rPr>
        <w:t xml:space="preserve"> </w:t>
      </w:r>
      <w:r w:rsidRPr="002F71C5">
        <w:rPr>
          <w:color w:val="FF0000"/>
          <w:sz w:val="28"/>
          <w:szCs w:val="28"/>
          <w:lang w:val="uk-UA" w:eastAsia="uk-UA"/>
        </w:rPr>
        <w:t xml:space="preserve"> </w:t>
      </w:r>
    </w:p>
    <w:p w:rsidR="006065D3" w:rsidRPr="002F71C5" w:rsidRDefault="006065D3" w:rsidP="004B6914">
      <w:pPr>
        <w:shd w:val="clear" w:color="auto" w:fill="FFFFFF"/>
        <w:tabs>
          <w:tab w:val="left" w:pos="709"/>
        </w:tabs>
        <w:contextualSpacing/>
        <w:jc w:val="both"/>
        <w:rPr>
          <w:sz w:val="16"/>
          <w:szCs w:val="16"/>
          <w:lang w:val="uk-UA"/>
        </w:rPr>
      </w:pPr>
    </w:p>
    <w:p w:rsidR="006065D3" w:rsidRPr="002F71C5" w:rsidRDefault="006065D3" w:rsidP="003155CC">
      <w:pPr>
        <w:shd w:val="clear" w:color="auto" w:fill="FFFFFF"/>
        <w:tabs>
          <w:tab w:val="left" w:pos="709"/>
        </w:tabs>
        <w:ind w:firstLine="547"/>
        <w:contextualSpacing/>
        <w:jc w:val="both"/>
        <w:rPr>
          <w:sz w:val="28"/>
          <w:szCs w:val="28"/>
          <w:lang w:val="uk-UA"/>
        </w:rPr>
      </w:pPr>
      <w:r w:rsidRPr="002F71C5">
        <w:rPr>
          <w:sz w:val="28"/>
          <w:szCs w:val="28"/>
          <w:lang w:val="uk-UA"/>
        </w:rPr>
        <w:lastRenderedPageBreak/>
        <w:t>8. Начальник</w:t>
      </w:r>
      <w:r>
        <w:rPr>
          <w:sz w:val="28"/>
          <w:szCs w:val="28"/>
          <w:lang w:val="uk-UA"/>
        </w:rPr>
        <w:t xml:space="preserve"> У</w:t>
      </w:r>
      <w:r w:rsidRPr="002F71C5">
        <w:rPr>
          <w:sz w:val="28"/>
          <w:szCs w:val="28"/>
          <w:lang w:val="uk-UA"/>
        </w:rPr>
        <w:t xml:space="preserve">правління, начальники відділів та інші працівники </w:t>
      </w:r>
      <w:r>
        <w:rPr>
          <w:sz w:val="28"/>
          <w:szCs w:val="28"/>
          <w:lang w:val="uk-UA"/>
        </w:rPr>
        <w:t>У</w:t>
      </w:r>
      <w:r w:rsidRPr="002F71C5">
        <w:rPr>
          <w:sz w:val="28"/>
          <w:szCs w:val="28"/>
          <w:lang w:val="uk-UA"/>
        </w:rPr>
        <w:t>правління призначаються на посаду і звільняються з посади розпорядженням міського</w:t>
      </w:r>
      <w:r w:rsidRPr="002F71C5">
        <w:rPr>
          <w:i/>
          <w:iCs/>
          <w:sz w:val="28"/>
          <w:szCs w:val="28"/>
          <w:lang w:val="uk-UA"/>
        </w:rPr>
        <w:t xml:space="preserve"> </w:t>
      </w:r>
      <w:r w:rsidRPr="002F71C5">
        <w:rPr>
          <w:sz w:val="28"/>
          <w:szCs w:val="28"/>
          <w:lang w:val="uk-UA"/>
        </w:rPr>
        <w:t>голови в установленому законодавством порядку.</w:t>
      </w:r>
    </w:p>
    <w:p w:rsidR="006065D3" w:rsidRPr="002F71C5" w:rsidRDefault="006065D3" w:rsidP="003155CC">
      <w:pPr>
        <w:shd w:val="clear" w:color="auto" w:fill="FFFFFF"/>
        <w:tabs>
          <w:tab w:val="left" w:pos="709"/>
        </w:tabs>
        <w:ind w:firstLine="547"/>
        <w:contextualSpacing/>
        <w:jc w:val="both"/>
        <w:rPr>
          <w:sz w:val="28"/>
          <w:szCs w:val="28"/>
          <w:lang w:val="uk-UA"/>
        </w:rPr>
      </w:pPr>
      <w:r>
        <w:rPr>
          <w:sz w:val="28"/>
          <w:szCs w:val="28"/>
          <w:lang w:val="uk-UA"/>
        </w:rPr>
        <w:t>Працівникам та працівницям У</w:t>
      </w:r>
      <w:r w:rsidRPr="002F71C5">
        <w:rPr>
          <w:sz w:val="28"/>
          <w:szCs w:val="28"/>
          <w:lang w:val="uk-UA"/>
        </w:rPr>
        <w:t>правління надаватимуться рівні можливості у працевлаштуванні, просуванні по службі, підвищенні кваліфікації та перепідготовці незалежно від статті, віку, етнічної і релігійної приналежності, регіону походження, стану здоров’я.</w:t>
      </w:r>
    </w:p>
    <w:p w:rsidR="006065D3" w:rsidRPr="002F71C5" w:rsidRDefault="006065D3" w:rsidP="003155CC">
      <w:pPr>
        <w:shd w:val="clear" w:color="auto" w:fill="FFFFFF"/>
        <w:tabs>
          <w:tab w:val="left" w:pos="709"/>
        </w:tabs>
        <w:ind w:firstLine="547"/>
        <w:contextualSpacing/>
        <w:jc w:val="both"/>
        <w:rPr>
          <w:sz w:val="16"/>
          <w:szCs w:val="16"/>
          <w:lang w:val="uk-UA"/>
        </w:rPr>
      </w:pPr>
    </w:p>
    <w:p w:rsidR="006065D3" w:rsidRPr="002F71C5" w:rsidRDefault="006065D3" w:rsidP="00141413">
      <w:pPr>
        <w:shd w:val="clear" w:color="auto" w:fill="FFFFFF"/>
        <w:tabs>
          <w:tab w:val="left" w:pos="709"/>
        </w:tabs>
        <w:ind w:firstLine="540"/>
        <w:contextualSpacing/>
        <w:jc w:val="both"/>
        <w:rPr>
          <w:sz w:val="28"/>
          <w:szCs w:val="28"/>
          <w:lang w:val="uk-UA"/>
        </w:rPr>
      </w:pPr>
      <w:r w:rsidRPr="002F71C5">
        <w:rPr>
          <w:sz w:val="28"/>
          <w:szCs w:val="28"/>
          <w:lang w:val="uk-UA"/>
        </w:rPr>
        <w:t xml:space="preserve">8.1. </w:t>
      </w:r>
      <w:r w:rsidRPr="002F71C5">
        <w:rPr>
          <w:bCs/>
          <w:iCs/>
          <w:sz w:val="28"/>
          <w:szCs w:val="28"/>
          <w:lang w:val="uk-UA"/>
        </w:rPr>
        <w:t xml:space="preserve">Начальник </w:t>
      </w:r>
      <w:r>
        <w:rPr>
          <w:bCs/>
          <w:iCs/>
          <w:sz w:val="28"/>
          <w:szCs w:val="28"/>
          <w:lang w:val="uk-UA"/>
        </w:rPr>
        <w:t>У</w:t>
      </w:r>
      <w:r w:rsidRPr="002F71C5">
        <w:rPr>
          <w:bCs/>
          <w:iCs/>
          <w:sz w:val="28"/>
          <w:szCs w:val="28"/>
          <w:lang w:val="uk-UA"/>
        </w:rPr>
        <w:t>правління</w:t>
      </w:r>
      <w:r w:rsidRPr="002F71C5">
        <w:rPr>
          <w:sz w:val="28"/>
          <w:szCs w:val="28"/>
          <w:lang w:val="uk-UA"/>
        </w:rPr>
        <w:t>:</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color w:val="FF0000"/>
          <w:sz w:val="28"/>
          <w:szCs w:val="28"/>
          <w:lang w:val="uk-UA"/>
        </w:rPr>
      </w:pPr>
      <w:r w:rsidRPr="002F71C5">
        <w:rPr>
          <w:sz w:val="28"/>
          <w:szCs w:val="28"/>
          <w:lang w:val="uk-UA"/>
        </w:rPr>
        <w:t xml:space="preserve">- здійснює керівництво діяльністю </w:t>
      </w:r>
      <w:r>
        <w:rPr>
          <w:sz w:val="28"/>
          <w:szCs w:val="28"/>
          <w:lang w:val="uk-UA"/>
        </w:rPr>
        <w:t>У</w:t>
      </w:r>
      <w:r w:rsidRPr="002F71C5">
        <w:rPr>
          <w:sz w:val="28"/>
          <w:szCs w:val="28"/>
          <w:lang w:val="uk-UA"/>
        </w:rPr>
        <w:t>правління, розподіляє обов'язки між працівниками та визначає сферу їх відповідальності;</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color w:val="FF0000"/>
          <w:sz w:val="28"/>
          <w:szCs w:val="28"/>
          <w:lang w:val="uk-UA"/>
        </w:rPr>
      </w:pPr>
      <w:r>
        <w:rPr>
          <w:sz w:val="28"/>
          <w:szCs w:val="28"/>
          <w:lang w:val="uk-UA"/>
        </w:rPr>
        <w:t>- розробляє Положення про У</w:t>
      </w:r>
      <w:r w:rsidRPr="002F71C5">
        <w:rPr>
          <w:sz w:val="28"/>
          <w:szCs w:val="28"/>
          <w:lang w:val="uk-UA"/>
        </w:rPr>
        <w:t>правління, посадові інструкції працівників, у разі потреби вносить зміни і доповнення до зазначених документів, подає їх на затвердження в установленому порядку;</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несе персональну відповідальність за невиконання або нен</w:t>
      </w:r>
      <w:r>
        <w:rPr>
          <w:sz w:val="28"/>
          <w:szCs w:val="28"/>
          <w:lang w:val="uk-UA"/>
        </w:rPr>
        <w:t>алежне виконання покладених на У</w:t>
      </w:r>
      <w:r w:rsidRPr="002F71C5">
        <w:rPr>
          <w:sz w:val="28"/>
          <w:szCs w:val="28"/>
          <w:lang w:val="uk-UA"/>
        </w:rPr>
        <w:t>правління завдань, реалізацію його повноважень, дотримання трудової/службової дисципліни;</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xml:space="preserve">- забезпечує належні умови праці в </w:t>
      </w:r>
      <w:r>
        <w:rPr>
          <w:sz w:val="28"/>
          <w:szCs w:val="28"/>
          <w:lang w:val="uk-UA"/>
        </w:rPr>
        <w:t>У</w:t>
      </w:r>
      <w:r w:rsidRPr="002F71C5">
        <w:rPr>
          <w:sz w:val="28"/>
          <w:szCs w:val="28"/>
          <w:lang w:val="uk-UA"/>
        </w:rPr>
        <w:t>правлінні, вносить пропозиції міському голові щодо матер</w:t>
      </w:r>
      <w:r>
        <w:rPr>
          <w:sz w:val="28"/>
          <w:szCs w:val="28"/>
          <w:lang w:val="uk-UA"/>
        </w:rPr>
        <w:t>іально-технічного забезпечення У</w:t>
      </w:r>
      <w:r w:rsidRPr="002F71C5">
        <w:rPr>
          <w:sz w:val="28"/>
          <w:szCs w:val="28"/>
          <w:lang w:val="uk-UA"/>
        </w:rPr>
        <w:t xml:space="preserve">правління, </w:t>
      </w:r>
      <w:r>
        <w:rPr>
          <w:sz w:val="28"/>
          <w:szCs w:val="28"/>
          <w:lang w:val="uk-UA"/>
        </w:rPr>
        <w:t xml:space="preserve">щодо преміювання працівників </w:t>
      </w:r>
      <w:proofErr w:type="spellStart"/>
      <w:r>
        <w:rPr>
          <w:sz w:val="28"/>
          <w:szCs w:val="28"/>
          <w:lang w:val="uk-UA"/>
        </w:rPr>
        <w:t>уУ</w:t>
      </w:r>
      <w:r w:rsidRPr="002F71C5">
        <w:rPr>
          <w:sz w:val="28"/>
          <w:szCs w:val="28"/>
          <w:lang w:val="uk-UA"/>
        </w:rPr>
        <w:t>равління</w:t>
      </w:r>
      <w:proofErr w:type="spellEnd"/>
      <w:r w:rsidRPr="002F71C5">
        <w:rPr>
          <w:sz w:val="28"/>
          <w:szCs w:val="28"/>
          <w:lang w:val="uk-UA"/>
        </w:rPr>
        <w:t>;</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xml:space="preserve">- організовує діяльність </w:t>
      </w:r>
      <w:r>
        <w:rPr>
          <w:sz w:val="28"/>
          <w:szCs w:val="28"/>
          <w:lang w:val="uk-UA"/>
        </w:rPr>
        <w:t>У</w:t>
      </w:r>
      <w:r w:rsidRPr="002F71C5">
        <w:rPr>
          <w:sz w:val="28"/>
          <w:szCs w:val="28"/>
          <w:lang w:val="uk-UA"/>
        </w:rPr>
        <w:t xml:space="preserve">правління, визначає шляхи удосконалення й підвищення ефективності роботи </w:t>
      </w:r>
      <w:r>
        <w:rPr>
          <w:sz w:val="28"/>
          <w:szCs w:val="28"/>
          <w:lang w:val="uk-UA"/>
        </w:rPr>
        <w:t>У</w:t>
      </w:r>
      <w:r w:rsidRPr="002F71C5">
        <w:rPr>
          <w:sz w:val="28"/>
          <w:szCs w:val="28"/>
          <w:lang w:val="uk-UA"/>
        </w:rPr>
        <w:t>правління;</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xml:space="preserve">- планує роботу </w:t>
      </w:r>
      <w:r>
        <w:rPr>
          <w:sz w:val="28"/>
          <w:szCs w:val="28"/>
          <w:lang w:val="uk-UA"/>
        </w:rPr>
        <w:t>У</w:t>
      </w:r>
      <w:r w:rsidRPr="002F71C5">
        <w:rPr>
          <w:sz w:val="28"/>
          <w:szCs w:val="28"/>
          <w:lang w:val="uk-UA"/>
        </w:rPr>
        <w:t>правління, подає пропозиції до перспективних і поточних планів роботи;</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w:t>
      </w:r>
      <w:r w:rsidRPr="002F71C5">
        <w:rPr>
          <w:color w:val="FF0000"/>
          <w:sz w:val="28"/>
          <w:szCs w:val="28"/>
          <w:lang w:val="uk-UA"/>
        </w:rPr>
        <w:t xml:space="preserve"> </w:t>
      </w:r>
      <w:r>
        <w:rPr>
          <w:sz w:val="28"/>
          <w:szCs w:val="28"/>
          <w:lang w:val="uk-UA"/>
        </w:rPr>
        <w:t>звітує про проведену роботу У</w:t>
      </w:r>
      <w:r w:rsidRPr="002F71C5">
        <w:rPr>
          <w:sz w:val="28"/>
          <w:szCs w:val="28"/>
          <w:lang w:val="uk-UA"/>
        </w:rPr>
        <w:t>правління у визначеному порядку;</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забезпечує підвищення професійного рівня і ді</w:t>
      </w:r>
      <w:r>
        <w:rPr>
          <w:sz w:val="28"/>
          <w:szCs w:val="28"/>
          <w:lang w:val="uk-UA"/>
        </w:rPr>
        <w:t>лової кваліфікації працівників У</w:t>
      </w:r>
      <w:r w:rsidRPr="002F71C5">
        <w:rPr>
          <w:sz w:val="28"/>
          <w:szCs w:val="28"/>
          <w:lang w:val="uk-UA"/>
        </w:rPr>
        <w:t>правління;</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підписує та візує документи в межах своїх повноважень;</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w:t>
      </w:r>
      <w:r w:rsidRPr="002F71C5">
        <w:rPr>
          <w:color w:val="FF0000"/>
          <w:sz w:val="28"/>
          <w:szCs w:val="28"/>
          <w:lang w:val="uk-UA"/>
        </w:rPr>
        <w:t xml:space="preserve"> </w:t>
      </w:r>
      <w:r w:rsidRPr="002F71C5">
        <w:rPr>
          <w:sz w:val="28"/>
          <w:szCs w:val="28"/>
          <w:lang w:val="uk-UA"/>
        </w:rPr>
        <w:t>організовує та контролює виконання Конституції і законів України, актів Президента України та Кабінету Міністрів України, інших нормативно-правових актів, рішень міської ради і її виконавчого комітету, розпоряджень міського голови;</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xml:space="preserve">- представляє </w:t>
      </w:r>
      <w:r>
        <w:rPr>
          <w:sz w:val="28"/>
          <w:szCs w:val="28"/>
          <w:lang w:val="uk-UA"/>
        </w:rPr>
        <w:t>У</w:t>
      </w:r>
      <w:r w:rsidRPr="002F71C5">
        <w:rPr>
          <w:sz w:val="28"/>
          <w:szCs w:val="28"/>
          <w:lang w:val="uk-UA"/>
        </w:rPr>
        <w:t>правління у відносинах з іншими органами, підприємствами, установами, організаціями;</w:t>
      </w:r>
    </w:p>
    <w:p w:rsidR="006065D3" w:rsidRPr="002F71C5" w:rsidRDefault="006065D3" w:rsidP="00146ACB">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виконує інші повноваження, визначені цим Положенням та посадовою інструкцією, що затверджується міським головою;</w:t>
      </w:r>
    </w:p>
    <w:p w:rsidR="006065D3" w:rsidRPr="002F71C5" w:rsidRDefault="006065D3" w:rsidP="003155CC">
      <w:pPr>
        <w:pStyle w:val="rvps2"/>
        <w:shd w:val="clear" w:color="auto" w:fill="FFFFFF"/>
        <w:spacing w:before="0" w:beforeAutospacing="0" w:after="0" w:afterAutospacing="0"/>
        <w:ind w:firstLine="540"/>
        <w:contextualSpacing/>
        <w:jc w:val="both"/>
        <w:textAlignment w:val="baseline"/>
        <w:rPr>
          <w:sz w:val="28"/>
          <w:szCs w:val="28"/>
          <w:lang w:val="uk-UA"/>
        </w:rPr>
      </w:pPr>
      <w:r w:rsidRPr="002F71C5">
        <w:rPr>
          <w:sz w:val="28"/>
          <w:szCs w:val="28"/>
          <w:lang w:val="uk-UA"/>
        </w:rPr>
        <w:t xml:space="preserve">8.2. У </w:t>
      </w:r>
      <w:r>
        <w:rPr>
          <w:sz w:val="28"/>
          <w:szCs w:val="28"/>
          <w:lang w:val="uk-UA"/>
        </w:rPr>
        <w:t>випадку відсутності начальника У</w:t>
      </w:r>
      <w:r w:rsidRPr="002F71C5">
        <w:rPr>
          <w:sz w:val="28"/>
          <w:szCs w:val="28"/>
          <w:lang w:val="uk-UA"/>
        </w:rPr>
        <w:t>правління його повноваження покладаються на одного із начальників відділів.</w:t>
      </w:r>
    </w:p>
    <w:p w:rsidR="006065D3" w:rsidRPr="002F71C5" w:rsidRDefault="006065D3" w:rsidP="003155CC">
      <w:pPr>
        <w:pStyle w:val="rvps2"/>
        <w:shd w:val="clear" w:color="auto" w:fill="FFFFFF"/>
        <w:spacing w:before="0" w:beforeAutospacing="0" w:after="0" w:afterAutospacing="0"/>
        <w:ind w:firstLine="540"/>
        <w:contextualSpacing/>
        <w:jc w:val="both"/>
        <w:textAlignment w:val="baseline"/>
        <w:rPr>
          <w:color w:val="000000"/>
          <w:sz w:val="16"/>
          <w:szCs w:val="16"/>
          <w:lang w:val="uk-UA"/>
        </w:rPr>
      </w:pPr>
    </w:p>
    <w:p w:rsidR="006065D3" w:rsidRPr="002F71C5" w:rsidRDefault="006065D3" w:rsidP="00146ACB">
      <w:pPr>
        <w:pStyle w:val="rvps2"/>
        <w:spacing w:before="0" w:beforeAutospacing="0" w:after="0" w:afterAutospacing="0"/>
        <w:ind w:firstLine="540"/>
        <w:contextualSpacing/>
        <w:jc w:val="both"/>
        <w:textAlignment w:val="baseline"/>
        <w:rPr>
          <w:sz w:val="28"/>
          <w:szCs w:val="28"/>
          <w:lang w:val="uk-UA"/>
        </w:rPr>
      </w:pPr>
      <w:r w:rsidRPr="002F71C5">
        <w:rPr>
          <w:sz w:val="28"/>
          <w:szCs w:val="28"/>
          <w:lang w:val="uk-UA"/>
        </w:rPr>
        <w:t xml:space="preserve">9. Фінансування та матеріально-технічне забезпечення діяльності </w:t>
      </w:r>
      <w:r>
        <w:rPr>
          <w:sz w:val="28"/>
          <w:szCs w:val="28"/>
          <w:lang w:val="uk-UA"/>
        </w:rPr>
        <w:t>У</w:t>
      </w:r>
      <w:r w:rsidRPr="002F71C5">
        <w:rPr>
          <w:sz w:val="28"/>
          <w:szCs w:val="28"/>
          <w:lang w:val="uk-UA"/>
        </w:rPr>
        <w:t>правління</w:t>
      </w:r>
      <w:r w:rsidRPr="002F71C5">
        <w:rPr>
          <w:i/>
          <w:iCs/>
          <w:sz w:val="28"/>
          <w:szCs w:val="28"/>
          <w:lang w:val="uk-UA"/>
        </w:rPr>
        <w:t xml:space="preserve"> </w:t>
      </w:r>
      <w:r w:rsidRPr="002F71C5">
        <w:rPr>
          <w:sz w:val="28"/>
          <w:szCs w:val="28"/>
          <w:lang w:val="uk-UA"/>
        </w:rPr>
        <w:t>здійснюється за рахунок коштів міського бюджету, а також з інших джерел, дозволених законодавством.</w:t>
      </w:r>
    </w:p>
    <w:sectPr w:rsidR="006065D3" w:rsidRPr="002F71C5" w:rsidSect="00DA3E7B">
      <w:pgSz w:w="11906" w:h="16838"/>
      <w:pgMar w:top="567" w:right="85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C5" w:rsidRDefault="002D58C5" w:rsidP="003155CC">
      <w:r>
        <w:separator/>
      </w:r>
    </w:p>
  </w:endnote>
  <w:endnote w:type="continuationSeparator" w:id="0">
    <w:p w:rsidR="002D58C5" w:rsidRDefault="002D58C5" w:rsidP="0031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C5" w:rsidRDefault="002D58C5" w:rsidP="003155CC">
      <w:r>
        <w:separator/>
      </w:r>
    </w:p>
  </w:footnote>
  <w:footnote w:type="continuationSeparator" w:id="0">
    <w:p w:rsidR="002D58C5" w:rsidRDefault="002D58C5" w:rsidP="00315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7A50"/>
    <w:multiLevelType w:val="hybridMultilevel"/>
    <w:tmpl w:val="7FCE62A2"/>
    <w:lvl w:ilvl="0" w:tplc="A6BA9DBA">
      <w:start w:val="1"/>
      <w:numFmt w:val="decimal"/>
      <w:lvlText w:val="%1."/>
      <w:lvlJc w:val="left"/>
      <w:pPr>
        <w:ind w:left="961" w:hanging="36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1">
    <w:nsid w:val="437E0E14"/>
    <w:multiLevelType w:val="hybridMultilevel"/>
    <w:tmpl w:val="C548E776"/>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56176DD0"/>
    <w:multiLevelType w:val="multilevel"/>
    <w:tmpl w:val="3C1430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9E12EC6"/>
    <w:multiLevelType w:val="hybridMultilevel"/>
    <w:tmpl w:val="2DA20CD6"/>
    <w:lvl w:ilvl="0" w:tplc="AEFA4C0A">
      <w:start w:val="2"/>
      <w:numFmt w:val="bullet"/>
      <w:lvlText w:val=""/>
      <w:lvlJc w:val="left"/>
      <w:pPr>
        <w:tabs>
          <w:tab w:val="num" w:pos="720"/>
        </w:tabs>
        <w:ind w:left="720" w:hanging="360"/>
      </w:pPr>
      <w:rPr>
        <w:rFonts w:ascii="Symbol" w:hAnsi="Symbol" w:hint="default"/>
        <w:sz w:val="20"/>
      </w:rPr>
    </w:lvl>
    <w:lvl w:ilvl="1" w:tplc="9AFA179C" w:tentative="1">
      <w:start w:val="1"/>
      <w:numFmt w:val="decimal"/>
      <w:lvlText w:val="%2."/>
      <w:lvlJc w:val="left"/>
      <w:pPr>
        <w:tabs>
          <w:tab w:val="num" w:pos="1440"/>
        </w:tabs>
        <w:ind w:left="1440" w:hanging="360"/>
      </w:pPr>
      <w:rPr>
        <w:rFonts w:cs="Times New Roman"/>
      </w:rPr>
    </w:lvl>
    <w:lvl w:ilvl="2" w:tplc="26D8A52E" w:tentative="1">
      <w:start w:val="1"/>
      <w:numFmt w:val="decimal"/>
      <w:lvlText w:val="%3."/>
      <w:lvlJc w:val="left"/>
      <w:pPr>
        <w:tabs>
          <w:tab w:val="num" w:pos="2160"/>
        </w:tabs>
        <w:ind w:left="2160" w:hanging="360"/>
      </w:pPr>
      <w:rPr>
        <w:rFonts w:cs="Times New Roman"/>
      </w:rPr>
    </w:lvl>
    <w:lvl w:ilvl="3" w:tplc="66321814" w:tentative="1">
      <w:start w:val="1"/>
      <w:numFmt w:val="decimal"/>
      <w:lvlText w:val="%4."/>
      <w:lvlJc w:val="left"/>
      <w:pPr>
        <w:tabs>
          <w:tab w:val="num" w:pos="2880"/>
        </w:tabs>
        <w:ind w:left="2880" w:hanging="360"/>
      </w:pPr>
      <w:rPr>
        <w:rFonts w:cs="Times New Roman"/>
      </w:rPr>
    </w:lvl>
    <w:lvl w:ilvl="4" w:tplc="F84E575E" w:tentative="1">
      <w:start w:val="1"/>
      <w:numFmt w:val="decimal"/>
      <w:lvlText w:val="%5."/>
      <w:lvlJc w:val="left"/>
      <w:pPr>
        <w:tabs>
          <w:tab w:val="num" w:pos="3600"/>
        </w:tabs>
        <w:ind w:left="3600" w:hanging="360"/>
      </w:pPr>
      <w:rPr>
        <w:rFonts w:cs="Times New Roman"/>
      </w:rPr>
    </w:lvl>
    <w:lvl w:ilvl="5" w:tplc="0B38CD26" w:tentative="1">
      <w:start w:val="1"/>
      <w:numFmt w:val="decimal"/>
      <w:lvlText w:val="%6."/>
      <w:lvlJc w:val="left"/>
      <w:pPr>
        <w:tabs>
          <w:tab w:val="num" w:pos="4320"/>
        </w:tabs>
        <w:ind w:left="4320" w:hanging="360"/>
      </w:pPr>
      <w:rPr>
        <w:rFonts w:cs="Times New Roman"/>
      </w:rPr>
    </w:lvl>
    <w:lvl w:ilvl="6" w:tplc="AB1CCEBC" w:tentative="1">
      <w:start w:val="1"/>
      <w:numFmt w:val="decimal"/>
      <w:lvlText w:val="%7."/>
      <w:lvlJc w:val="left"/>
      <w:pPr>
        <w:tabs>
          <w:tab w:val="num" w:pos="5040"/>
        </w:tabs>
        <w:ind w:left="5040" w:hanging="360"/>
      </w:pPr>
      <w:rPr>
        <w:rFonts w:cs="Times New Roman"/>
      </w:rPr>
    </w:lvl>
    <w:lvl w:ilvl="7" w:tplc="986CF570" w:tentative="1">
      <w:start w:val="1"/>
      <w:numFmt w:val="decimal"/>
      <w:lvlText w:val="%8."/>
      <w:lvlJc w:val="left"/>
      <w:pPr>
        <w:tabs>
          <w:tab w:val="num" w:pos="5760"/>
        </w:tabs>
        <w:ind w:left="5760" w:hanging="360"/>
      </w:pPr>
      <w:rPr>
        <w:rFonts w:cs="Times New Roman"/>
      </w:rPr>
    </w:lvl>
    <w:lvl w:ilvl="8" w:tplc="934436FC" w:tentative="1">
      <w:start w:val="1"/>
      <w:numFmt w:val="decimal"/>
      <w:lvlText w:val="%9."/>
      <w:lvlJc w:val="left"/>
      <w:pPr>
        <w:tabs>
          <w:tab w:val="num" w:pos="6480"/>
        </w:tabs>
        <w:ind w:left="6480" w:hanging="360"/>
      </w:pPr>
      <w:rPr>
        <w:rFonts w:cs="Times New Roman"/>
      </w:rPr>
    </w:lvl>
  </w:abstractNum>
  <w:abstractNum w:abstractNumId="4">
    <w:nsid w:val="78ED702E"/>
    <w:multiLevelType w:val="hybridMultilevel"/>
    <w:tmpl w:val="1B9A393A"/>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FD6"/>
    <w:rsid w:val="00002450"/>
    <w:rsid w:val="00011DC7"/>
    <w:rsid w:val="00013FD6"/>
    <w:rsid w:val="000208A5"/>
    <w:rsid w:val="00030FAB"/>
    <w:rsid w:val="000532A9"/>
    <w:rsid w:val="00077198"/>
    <w:rsid w:val="00083598"/>
    <w:rsid w:val="000938A3"/>
    <w:rsid w:val="000A72FD"/>
    <w:rsid w:val="000B1EE8"/>
    <w:rsid w:val="000C4904"/>
    <w:rsid w:val="000C579D"/>
    <w:rsid w:val="000C5874"/>
    <w:rsid w:val="000D7B0C"/>
    <w:rsid w:val="000E1DA2"/>
    <w:rsid w:val="000E49BC"/>
    <w:rsid w:val="000F5C79"/>
    <w:rsid w:val="000F66FC"/>
    <w:rsid w:val="001162A1"/>
    <w:rsid w:val="001208D1"/>
    <w:rsid w:val="00135268"/>
    <w:rsid w:val="00140423"/>
    <w:rsid w:val="00141413"/>
    <w:rsid w:val="00142416"/>
    <w:rsid w:val="00146ACB"/>
    <w:rsid w:val="001517DF"/>
    <w:rsid w:val="001613E6"/>
    <w:rsid w:val="001624A8"/>
    <w:rsid w:val="00170783"/>
    <w:rsid w:val="00173209"/>
    <w:rsid w:val="001B0DF5"/>
    <w:rsid w:val="001D78F1"/>
    <w:rsid w:val="00204A3A"/>
    <w:rsid w:val="00213E83"/>
    <w:rsid w:val="00226A98"/>
    <w:rsid w:val="002510D2"/>
    <w:rsid w:val="002629FE"/>
    <w:rsid w:val="002A5E71"/>
    <w:rsid w:val="002C1086"/>
    <w:rsid w:val="002C4D22"/>
    <w:rsid w:val="002D58C5"/>
    <w:rsid w:val="002D779B"/>
    <w:rsid w:val="002E631D"/>
    <w:rsid w:val="002F71C5"/>
    <w:rsid w:val="003001BB"/>
    <w:rsid w:val="0030207C"/>
    <w:rsid w:val="00305EB5"/>
    <w:rsid w:val="003155CC"/>
    <w:rsid w:val="003177B7"/>
    <w:rsid w:val="003229F3"/>
    <w:rsid w:val="003239DD"/>
    <w:rsid w:val="0033388B"/>
    <w:rsid w:val="00354309"/>
    <w:rsid w:val="00356B15"/>
    <w:rsid w:val="003862DB"/>
    <w:rsid w:val="00390C9A"/>
    <w:rsid w:val="003946C6"/>
    <w:rsid w:val="00396C69"/>
    <w:rsid w:val="003978A4"/>
    <w:rsid w:val="003A06C8"/>
    <w:rsid w:val="003A6AA5"/>
    <w:rsid w:val="003D1EE6"/>
    <w:rsid w:val="003D4BEB"/>
    <w:rsid w:val="003E30A0"/>
    <w:rsid w:val="003F1BD3"/>
    <w:rsid w:val="004043AA"/>
    <w:rsid w:val="00414EC4"/>
    <w:rsid w:val="00421506"/>
    <w:rsid w:val="00424520"/>
    <w:rsid w:val="00430B60"/>
    <w:rsid w:val="004463D8"/>
    <w:rsid w:val="00447B65"/>
    <w:rsid w:val="00461F24"/>
    <w:rsid w:val="004625C1"/>
    <w:rsid w:val="00481EE2"/>
    <w:rsid w:val="0048472D"/>
    <w:rsid w:val="00491F31"/>
    <w:rsid w:val="00493256"/>
    <w:rsid w:val="004A097A"/>
    <w:rsid w:val="004A2AAC"/>
    <w:rsid w:val="004B37ED"/>
    <w:rsid w:val="004B5096"/>
    <w:rsid w:val="004B6914"/>
    <w:rsid w:val="004B715B"/>
    <w:rsid w:val="004C71FC"/>
    <w:rsid w:val="004D40F6"/>
    <w:rsid w:val="004E1E7F"/>
    <w:rsid w:val="004E701E"/>
    <w:rsid w:val="004F230F"/>
    <w:rsid w:val="004F6E08"/>
    <w:rsid w:val="005002A9"/>
    <w:rsid w:val="005030BA"/>
    <w:rsid w:val="00503B11"/>
    <w:rsid w:val="00520989"/>
    <w:rsid w:val="0054539D"/>
    <w:rsid w:val="00546A8D"/>
    <w:rsid w:val="00591B1C"/>
    <w:rsid w:val="005B0910"/>
    <w:rsid w:val="005C029A"/>
    <w:rsid w:val="005E040F"/>
    <w:rsid w:val="005F4BD4"/>
    <w:rsid w:val="005F674C"/>
    <w:rsid w:val="00604A3D"/>
    <w:rsid w:val="006065D3"/>
    <w:rsid w:val="00621C60"/>
    <w:rsid w:val="00621F8F"/>
    <w:rsid w:val="0062468C"/>
    <w:rsid w:val="00626243"/>
    <w:rsid w:val="00627DA7"/>
    <w:rsid w:val="00637480"/>
    <w:rsid w:val="00655524"/>
    <w:rsid w:val="006617EA"/>
    <w:rsid w:val="006621BD"/>
    <w:rsid w:val="00665365"/>
    <w:rsid w:val="006753FF"/>
    <w:rsid w:val="00675D88"/>
    <w:rsid w:val="006821EA"/>
    <w:rsid w:val="00686969"/>
    <w:rsid w:val="00692066"/>
    <w:rsid w:val="006A19BA"/>
    <w:rsid w:val="006A22A2"/>
    <w:rsid w:val="006A7C10"/>
    <w:rsid w:val="006B262C"/>
    <w:rsid w:val="006C3852"/>
    <w:rsid w:val="006C4062"/>
    <w:rsid w:val="006C455F"/>
    <w:rsid w:val="006E0289"/>
    <w:rsid w:val="006E20F8"/>
    <w:rsid w:val="006F1E9C"/>
    <w:rsid w:val="006F512E"/>
    <w:rsid w:val="007111D3"/>
    <w:rsid w:val="00714A6C"/>
    <w:rsid w:val="007160DF"/>
    <w:rsid w:val="00721A8D"/>
    <w:rsid w:val="007230AD"/>
    <w:rsid w:val="00724046"/>
    <w:rsid w:val="00725E89"/>
    <w:rsid w:val="00730C47"/>
    <w:rsid w:val="007350D6"/>
    <w:rsid w:val="00736C84"/>
    <w:rsid w:val="00744A53"/>
    <w:rsid w:val="0077254F"/>
    <w:rsid w:val="00773576"/>
    <w:rsid w:val="00776564"/>
    <w:rsid w:val="00790B03"/>
    <w:rsid w:val="007A1EFE"/>
    <w:rsid w:val="007A343F"/>
    <w:rsid w:val="007A6EBB"/>
    <w:rsid w:val="007A7EE9"/>
    <w:rsid w:val="007C6AAA"/>
    <w:rsid w:val="007D63B4"/>
    <w:rsid w:val="00811C57"/>
    <w:rsid w:val="00812846"/>
    <w:rsid w:val="00814C58"/>
    <w:rsid w:val="008441C3"/>
    <w:rsid w:val="008465B8"/>
    <w:rsid w:val="0085341D"/>
    <w:rsid w:val="00854B3C"/>
    <w:rsid w:val="00856AEA"/>
    <w:rsid w:val="00860604"/>
    <w:rsid w:val="008720AC"/>
    <w:rsid w:val="008724A6"/>
    <w:rsid w:val="0087382E"/>
    <w:rsid w:val="00882E7E"/>
    <w:rsid w:val="008864B5"/>
    <w:rsid w:val="008A715F"/>
    <w:rsid w:val="008A7814"/>
    <w:rsid w:val="008B3E7E"/>
    <w:rsid w:val="008C1F5B"/>
    <w:rsid w:val="008C2B0A"/>
    <w:rsid w:val="008D0BBC"/>
    <w:rsid w:val="008D3560"/>
    <w:rsid w:val="008D7F38"/>
    <w:rsid w:val="008E1123"/>
    <w:rsid w:val="00907244"/>
    <w:rsid w:val="00925291"/>
    <w:rsid w:val="0093151A"/>
    <w:rsid w:val="00935308"/>
    <w:rsid w:val="0093713F"/>
    <w:rsid w:val="00954A89"/>
    <w:rsid w:val="00957E57"/>
    <w:rsid w:val="00966057"/>
    <w:rsid w:val="0097377A"/>
    <w:rsid w:val="00983AEC"/>
    <w:rsid w:val="00985D8D"/>
    <w:rsid w:val="0098643A"/>
    <w:rsid w:val="009868A8"/>
    <w:rsid w:val="00994483"/>
    <w:rsid w:val="009E6354"/>
    <w:rsid w:val="00A03A1F"/>
    <w:rsid w:val="00A04523"/>
    <w:rsid w:val="00A056BC"/>
    <w:rsid w:val="00A12DFD"/>
    <w:rsid w:val="00A23756"/>
    <w:rsid w:val="00A26BB5"/>
    <w:rsid w:val="00A5328F"/>
    <w:rsid w:val="00A72FD8"/>
    <w:rsid w:val="00A7397F"/>
    <w:rsid w:val="00A73ADA"/>
    <w:rsid w:val="00A8013B"/>
    <w:rsid w:val="00A82CD6"/>
    <w:rsid w:val="00A862F4"/>
    <w:rsid w:val="00A876E0"/>
    <w:rsid w:val="00AA02A3"/>
    <w:rsid w:val="00AA0B97"/>
    <w:rsid w:val="00AA2109"/>
    <w:rsid w:val="00AA4632"/>
    <w:rsid w:val="00AB11E0"/>
    <w:rsid w:val="00AB4D4E"/>
    <w:rsid w:val="00AC553D"/>
    <w:rsid w:val="00AD1D87"/>
    <w:rsid w:val="00AE2D81"/>
    <w:rsid w:val="00AE3548"/>
    <w:rsid w:val="00AF7A36"/>
    <w:rsid w:val="00B252C3"/>
    <w:rsid w:val="00B3760A"/>
    <w:rsid w:val="00B37665"/>
    <w:rsid w:val="00B41427"/>
    <w:rsid w:val="00B465C5"/>
    <w:rsid w:val="00B62E65"/>
    <w:rsid w:val="00B71F0A"/>
    <w:rsid w:val="00B9744A"/>
    <w:rsid w:val="00BA0993"/>
    <w:rsid w:val="00BA3E79"/>
    <w:rsid w:val="00BB782A"/>
    <w:rsid w:val="00BD32EA"/>
    <w:rsid w:val="00BD5614"/>
    <w:rsid w:val="00BD5AD8"/>
    <w:rsid w:val="00BD752F"/>
    <w:rsid w:val="00BF224E"/>
    <w:rsid w:val="00BF4B0E"/>
    <w:rsid w:val="00C0348B"/>
    <w:rsid w:val="00C036F8"/>
    <w:rsid w:val="00C12AA9"/>
    <w:rsid w:val="00C174D0"/>
    <w:rsid w:val="00C246DC"/>
    <w:rsid w:val="00C33248"/>
    <w:rsid w:val="00C33621"/>
    <w:rsid w:val="00C35525"/>
    <w:rsid w:val="00C53210"/>
    <w:rsid w:val="00C56F83"/>
    <w:rsid w:val="00C657DB"/>
    <w:rsid w:val="00C77DC6"/>
    <w:rsid w:val="00C87343"/>
    <w:rsid w:val="00C91222"/>
    <w:rsid w:val="00C96159"/>
    <w:rsid w:val="00CA024F"/>
    <w:rsid w:val="00CC3D74"/>
    <w:rsid w:val="00D144F6"/>
    <w:rsid w:val="00D24A14"/>
    <w:rsid w:val="00D36711"/>
    <w:rsid w:val="00D41E3E"/>
    <w:rsid w:val="00D45216"/>
    <w:rsid w:val="00D47BFB"/>
    <w:rsid w:val="00D51F6D"/>
    <w:rsid w:val="00D70AED"/>
    <w:rsid w:val="00D82049"/>
    <w:rsid w:val="00D85A36"/>
    <w:rsid w:val="00DA34A9"/>
    <w:rsid w:val="00DA3E7B"/>
    <w:rsid w:val="00DA6B9F"/>
    <w:rsid w:val="00DA78A6"/>
    <w:rsid w:val="00DB1E1B"/>
    <w:rsid w:val="00DB2D6E"/>
    <w:rsid w:val="00DB6A11"/>
    <w:rsid w:val="00DB6B2D"/>
    <w:rsid w:val="00DD09ED"/>
    <w:rsid w:val="00DD14A0"/>
    <w:rsid w:val="00DE615E"/>
    <w:rsid w:val="00DF2A8D"/>
    <w:rsid w:val="00DF522B"/>
    <w:rsid w:val="00E0161E"/>
    <w:rsid w:val="00E26648"/>
    <w:rsid w:val="00E35180"/>
    <w:rsid w:val="00E37E0F"/>
    <w:rsid w:val="00E42A8A"/>
    <w:rsid w:val="00E44772"/>
    <w:rsid w:val="00E547B9"/>
    <w:rsid w:val="00E55091"/>
    <w:rsid w:val="00E65F83"/>
    <w:rsid w:val="00E771E0"/>
    <w:rsid w:val="00E77E9C"/>
    <w:rsid w:val="00E80D5E"/>
    <w:rsid w:val="00E81F79"/>
    <w:rsid w:val="00E83AA7"/>
    <w:rsid w:val="00E84C59"/>
    <w:rsid w:val="00E91498"/>
    <w:rsid w:val="00EA6686"/>
    <w:rsid w:val="00EC47B4"/>
    <w:rsid w:val="00EC7589"/>
    <w:rsid w:val="00ED0600"/>
    <w:rsid w:val="00ED2AF0"/>
    <w:rsid w:val="00ED4327"/>
    <w:rsid w:val="00EE30BB"/>
    <w:rsid w:val="00EF3168"/>
    <w:rsid w:val="00F03963"/>
    <w:rsid w:val="00F13A8C"/>
    <w:rsid w:val="00F13AFC"/>
    <w:rsid w:val="00F14482"/>
    <w:rsid w:val="00F30EFF"/>
    <w:rsid w:val="00F3389D"/>
    <w:rsid w:val="00F3437F"/>
    <w:rsid w:val="00F47A8A"/>
    <w:rsid w:val="00F576B2"/>
    <w:rsid w:val="00F66F65"/>
    <w:rsid w:val="00FA6A95"/>
    <w:rsid w:val="00FB21FB"/>
    <w:rsid w:val="00FB2860"/>
    <w:rsid w:val="00FB28F8"/>
    <w:rsid w:val="00FB5D67"/>
    <w:rsid w:val="00FB7F42"/>
    <w:rsid w:val="00FC53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FD6"/>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uiPriority w:val="99"/>
    <w:rsid w:val="00013FD6"/>
    <w:pPr>
      <w:spacing w:before="100" w:beforeAutospacing="1" w:after="100" w:afterAutospacing="1"/>
    </w:pPr>
  </w:style>
  <w:style w:type="character" w:customStyle="1" w:styleId="rvts23">
    <w:name w:val="rvts23"/>
    <w:uiPriority w:val="99"/>
    <w:rsid w:val="00013FD6"/>
    <w:rPr>
      <w:rFonts w:cs="Times New Roman"/>
    </w:rPr>
  </w:style>
  <w:style w:type="character" w:customStyle="1" w:styleId="apple-converted-space">
    <w:name w:val="apple-converted-space"/>
    <w:uiPriority w:val="99"/>
    <w:rsid w:val="00013FD6"/>
    <w:rPr>
      <w:rFonts w:cs="Times New Roman"/>
    </w:rPr>
  </w:style>
  <w:style w:type="paragraph" w:customStyle="1" w:styleId="rvps2">
    <w:name w:val="rvps2"/>
    <w:basedOn w:val="a"/>
    <w:uiPriority w:val="99"/>
    <w:rsid w:val="00013FD6"/>
    <w:pPr>
      <w:spacing w:before="100" w:beforeAutospacing="1" w:after="100" w:afterAutospacing="1"/>
    </w:pPr>
  </w:style>
  <w:style w:type="character" w:styleId="a3">
    <w:name w:val="Hyperlink"/>
    <w:uiPriority w:val="99"/>
    <w:semiHidden/>
    <w:rsid w:val="00013FD6"/>
    <w:rPr>
      <w:rFonts w:cs="Times New Roman"/>
      <w:color w:val="0000FF"/>
      <w:u w:val="single"/>
    </w:rPr>
  </w:style>
  <w:style w:type="paragraph" w:styleId="a4">
    <w:name w:val="Balloon Text"/>
    <w:basedOn w:val="a"/>
    <w:link w:val="a5"/>
    <w:uiPriority w:val="99"/>
    <w:semiHidden/>
    <w:rsid w:val="00F3389D"/>
    <w:rPr>
      <w:rFonts w:ascii="Tahoma" w:hAnsi="Tahoma" w:cs="Tahoma"/>
      <w:sz w:val="16"/>
      <w:szCs w:val="16"/>
    </w:rPr>
  </w:style>
  <w:style w:type="character" w:customStyle="1" w:styleId="a5">
    <w:name w:val="Текст у виносці Знак"/>
    <w:link w:val="a4"/>
    <w:uiPriority w:val="99"/>
    <w:semiHidden/>
    <w:locked/>
    <w:rsid w:val="00F3389D"/>
    <w:rPr>
      <w:rFonts w:ascii="Tahoma" w:hAnsi="Tahoma" w:cs="Tahoma"/>
      <w:sz w:val="16"/>
      <w:szCs w:val="16"/>
      <w:lang w:eastAsia="ru-RU"/>
    </w:rPr>
  </w:style>
  <w:style w:type="paragraph" w:styleId="a6">
    <w:name w:val="Body Text"/>
    <w:basedOn w:val="a"/>
    <w:link w:val="a7"/>
    <w:uiPriority w:val="99"/>
    <w:rsid w:val="00DA3E7B"/>
    <w:pPr>
      <w:jc w:val="center"/>
    </w:pPr>
    <w:rPr>
      <w:b/>
      <w:sz w:val="28"/>
      <w:szCs w:val="20"/>
      <w:lang w:val="uk-UA"/>
    </w:rPr>
  </w:style>
  <w:style w:type="character" w:customStyle="1" w:styleId="a7">
    <w:name w:val="Основний текст Знак"/>
    <w:link w:val="a6"/>
    <w:uiPriority w:val="99"/>
    <w:locked/>
    <w:rsid w:val="00DA3E7B"/>
    <w:rPr>
      <w:rFonts w:ascii="Times New Roman" w:hAnsi="Times New Roman" w:cs="Times New Roman"/>
      <w:b/>
      <w:sz w:val="20"/>
      <w:szCs w:val="20"/>
      <w:lang w:val="uk-UA" w:eastAsia="ru-RU"/>
    </w:rPr>
  </w:style>
  <w:style w:type="paragraph" w:styleId="a8">
    <w:name w:val="Normal (Web)"/>
    <w:basedOn w:val="a"/>
    <w:uiPriority w:val="99"/>
    <w:rsid w:val="007111D3"/>
    <w:pPr>
      <w:spacing w:before="100" w:beforeAutospacing="1" w:after="100" w:afterAutospacing="1"/>
    </w:pPr>
    <w:rPr>
      <w:lang w:val="uk-UA" w:eastAsia="uk-UA"/>
    </w:rPr>
  </w:style>
  <w:style w:type="paragraph" w:styleId="a9">
    <w:name w:val="List Paragraph"/>
    <w:basedOn w:val="a"/>
    <w:uiPriority w:val="99"/>
    <w:qFormat/>
    <w:rsid w:val="00860604"/>
    <w:pPr>
      <w:ind w:left="720"/>
      <w:contextualSpacing/>
    </w:pPr>
  </w:style>
  <w:style w:type="paragraph" w:styleId="aa">
    <w:name w:val="footnote text"/>
    <w:basedOn w:val="a"/>
    <w:link w:val="ab"/>
    <w:uiPriority w:val="99"/>
    <w:rsid w:val="003155CC"/>
    <w:rPr>
      <w:sz w:val="20"/>
      <w:szCs w:val="20"/>
    </w:rPr>
  </w:style>
  <w:style w:type="character" w:customStyle="1" w:styleId="ab">
    <w:name w:val="Текст виноски Знак"/>
    <w:link w:val="aa"/>
    <w:uiPriority w:val="99"/>
    <w:locked/>
    <w:rsid w:val="003155CC"/>
    <w:rPr>
      <w:rFonts w:ascii="Times New Roman" w:hAnsi="Times New Roman" w:cs="Times New Roman"/>
      <w:sz w:val="20"/>
      <w:szCs w:val="20"/>
      <w:lang w:eastAsia="ru-RU"/>
    </w:rPr>
  </w:style>
  <w:style w:type="character" w:styleId="ac">
    <w:name w:val="footnote reference"/>
    <w:uiPriority w:val="99"/>
    <w:rsid w:val="003155CC"/>
    <w:rPr>
      <w:rFonts w:cs="Times New Roman"/>
      <w:vertAlign w:val="superscript"/>
    </w:rPr>
  </w:style>
  <w:style w:type="character" w:styleId="ad">
    <w:name w:val="Strong"/>
    <w:uiPriority w:val="99"/>
    <w:qFormat/>
    <w:rsid w:val="00FC532A"/>
    <w:rPr>
      <w:rFonts w:cs="Times New Roman"/>
      <w:b/>
      <w:bCs/>
    </w:rPr>
  </w:style>
  <w:style w:type="character" w:styleId="ae">
    <w:name w:val="Emphasis"/>
    <w:uiPriority w:val="99"/>
    <w:qFormat/>
    <w:rsid w:val="00FC532A"/>
    <w:rPr>
      <w:rFonts w:cs="Times New Roman"/>
      <w:i/>
      <w:iCs/>
    </w:rPr>
  </w:style>
  <w:style w:type="paragraph" w:styleId="af">
    <w:name w:val="footer"/>
    <w:basedOn w:val="a"/>
    <w:link w:val="af0"/>
    <w:uiPriority w:val="99"/>
    <w:rsid w:val="00A7397F"/>
    <w:pPr>
      <w:tabs>
        <w:tab w:val="center" w:pos="4677"/>
        <w:tab w:val="right" w:pos="9355"/>
      </w:tabs>
    </w:pPr>
  </w:style>
  <w:style w:type="character" w:customStyle="1" w:styleId="af0">
    <w:name w:val="Нижній колонтитул Знак"/>
    <w:link w:val="af"/>
    <w:uiPriority w:val="99"/>
    <w:locked/>
    <w:rsid w:val="00A7397F"/>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76644">
      <w:marLeft w:val="0"/>
      <w:marRight w:val="0"/>
      <w:marTop w:val="0"/>
      <w:marBottom w:val="0"/>
      <w:divBdr>
        <w:top w:val="none" w:sz="0" w:space="0" w:color="auto"/>
        <w:left w:val="none" w:sz="0" w:space="0" w:color="auto"/>
        <w:bottom w:val="none" w:sz="0" w:space="0" w:color="auto"/>
        <w:right w:val="none" w:sz="0" w:space="0" w:color="auto"/>
      </w:divBdr>
    </w:div>
    <w:div w:id="944076645">
      <w:marLeft w:val="0"/>
      <w:marRight w:val="0"/>
      <w:marTop w:val="0"/>
      <w:marBottom w:val="0"/>
      <w:divBdr>
        <w:top w:val="none" w:sz="0" w:space="0" w:color="auto"/>
        <w:left w:val="none" w:sz="0" w:space="0" w:color="auto"/>
        <w:bottom w:val="none" w:sz="0" w:space="0" w:color="auto"/>
        <w:right w:val="none" w:sz="0" w:space="0" w:color="auto"/>
      </w:divBdr>
    </w:div>
    <w:div w:id="944076646">
      <w:marLeft w:val="0"/>
      <w:marRight w:val="0"/>
      <w:marTop w:val="0"/>
      <w:marBottom w:val="0"/>
      <w:divBdr>
        <w:top w:val="none" w:sz="0" w:space="0" w:color="auto"/>
        <w:left w:val="none" w:sz="0" w:space="0" w:color="auto"/>
        <w:bottom w:val="none" w:sz="0" w:space="0" w:color="auto"/>
        <w:right w:val="none" w:sz="0" w:space="0" w:color="auto"/>
      </w:divBdr>
    </w:div>
    <w:div w:id="944076647">
      <w:marLeft w:val="0"/>
      <w:marRight w:val="0"/>
      <w:marTop w:val="0"/>
      <w:marBottom w:val="0"/>
      <w:divBdr>
        <w:top w:val="none" w:sz="0" w:space="0" w:color="auto"/>
        <w:left w:val="none" w:sz="0" w:space="0" w:color="auto"/>
        <w:bottom w:val="none" w:sz="0" w:space="0" w:color="auto"/>
        <w:right w:val="none" w:sz="0" w:space="0" w:color="auto"/>
      </w:divBdr>
    </w:div>
    <w:div w:id="944076648">
      <w:marLeft w:val="0"/>
      <w:marRight w:val="0"/>
      <w:marTop w:val="0"/>
      <w:marBottom w:val="0"/>
      <w:divBdr>
        <w:top w:val="none" w:sz="0" w:space="0" w:color="auto"/>
        <w:left w:val="none" w:sz="0" w:space="0" w:color="auto"/>
        <w:bottom w:val="none" w:sz="0" w:space="0" w:color="auto"/>
        <w:right w:val="none" w:sz="0" w:space="0" w:color="auto"/>
      </w:divBdr>
    </w:div>
    <w:div w:id="944076649">
      <w:marLeft w:val="0"/>
      <w:marRight w:val="0"/>
      <w:marTop w:val="0"/>
      <w:marBottom w:val="0"/>
      <w:divBdr>
        <w:top w:val="none" w:sz="0" w:space="0" w:color="auto"/>
        <w:left w:val="none" w:sz="0" w:space="0" w:color="auto"/>
        <w:bottom w:val="none" w:sz="0" w:space="0" w:color="auto"/>
        <w:right w:val="none" w:sz="0" w:space="0" w:color="auto"/>
      </w:divBdr>
    </w:div>
    <w:div w:id="944076650">
      <w:marLeft w:val="0"/>
      <w:marRight w:val="0"/>
      <w:marTop w:val="0"/>
      <w:marBottom w:val="0"/>
      <w:divBdr>
        <w:top w:val="none" w:sz="0" w:space="0" w:color="auto"/>
        <w:left w:val="none" w:sz="0" w:space="0" w:color="auto"/>
        <w:bottom w:val="none" w:sz="0" w:space="0" w:color="auto"/>
        <w:right w:val="none" w:sz="0" w:space="0" w:color="auto"/>
      </w:divBdr>
    </w:div>
    <w:div w:id="944076651">
      <w:marLeft w:val="0"/>
      <w:marRight w:val="0"/>
      <w:marTop w:val="0"/>
      <w:marBottom w:val="0"/>
      <w:divBdr>
        <w:top w:val="none" w:sz="0" w:space="0" w:color="auto"/>
        <w:left w:val="none" w:sz="0" w:space="0" w:color="auto"/>
        <w:bottom w:val="none" w:sz="0" w:space="0" w:color="auto"/>
        <w:right w:val="none" w:sz="0" w:space="0" w:color="auto"/>
      </w:divBdr>
    </w:div>
    <w:div w:id="944076652">
      <w:marLeft w:val="0"/>
      <w:marRight w:val="0"/>
      <w:marTop w:val="0"/>
      <w:marBottom w:val="0"/>
      <w:divBdr>
        <w:top w:val="none" w:sz="0" w:space="0" w:color="auto"/>
        <w:left w:val="none" w:sz="0" w:space="0" w:color="auto"/>
        <w:bottom w:val="none" w:sz="0" w:space="0" w:color="auto"/>
        <w:right w:val="none" w:sz="0" w:space="0" w:color="auto"/>
      </w:divBdr>
    </w:div>
    <w:div w:id="944076653">
      <w:marLeft w:val="0"/>
      <w:marRight w:val="0"/>
      <w:marTop w:val="0"/>
      <w:marBottom w:val="0"/>
      <w:divBdr>
        <w:top w:val="none" w:sz="0" w:space="0" w:color="auto"/>
        <w:left w:val="none" w:sz="0" w:space="0" w:color="auto"/>
        <w:bottom w:val="none" w:sz="0" w:space="0" w:color="auto"/>
        <w:right w:val="none" w:sz="0" w:space="0" w:color="auto"/>
      </w:divBdr>
    </w:div>
    <w:div w:id="944076654">
      <w:marLeft w:val="0"/>
      <w:marRight w:val="0"/>
      <w:marTop w:val="0"/>
      <w:marBottom w:val="0"/>
      <w:divBdr>
        <w:top w:val="none" w:sz="0" w:space="0" w:color="auto"/>
        <w:left w:val="none" w:sz="0" w:space="0" w:color="auto"/>
        <w:bottom w:val="none" w:sz="0" w:space="0" w:color="auto"/>
        <w:right w:val="none" w:sz="0" w:space="0" w:color="auto"/>
      </w:divBdr>
    </w:div>
    <w:div w:id="944076655">
      <w:marLeft w:val="0"/>
      <w:marRight w:val="0"/>
      <w:marTop w:val="0"/>
      <w:marBottom w:val="0"/>
      <w:divBdr>
        <w:top w:val="none" w:sz="0" w:space="0" w:color="auto"/>
        <w:left w:val="none" w:sz="0" w:space="0" w:color="auto"/>
        <w:bottom w:val="none" w:sz="0" w:space="0" w:color="auto"/>
        <w:right w:val="none" w:sz="0" w:space="0" w:color="auto"/>
      </w:divBdr>
    </w:div>
    <w:div w:id="944076656">
      <w:marLeft w:val="0"/>
      <w:marRight w:val="0"/>
      <w:marTop w:val="0"/>
      <w:marBottom w:val="0"/>
      <w:divBdr>
        <w:top w:val="none" w:sz="0" w:space="0" w:color="auto"/>
        <w:left w:val="none" w:sz="0" w:space="0" w:color="auto"/>
        <w:bottom w:val="none" w:sz="0" w:space="0" w:color="auto"/>
        <w:right w:val="none" w:sz="0" w:space="0" w:color="auto"/>
      </w:divBdr>
    </w:div>
    <w:div w:id="944076657">
      <w:marLeft w:val="0"/>
      <w:marRight w:val="0"/>
      <w:marTop w:val="0"/>
      <w:marBottom w:val="0"/>
      <w:divBdr>
        <w:top w:val="none" w:sz="0" w:space="0" w:color="auto"/>
        <w:left w:val="none" w:sz="0" w:space="0" w:color="auto"/>
        <w:bottom w:val="none" w:sz="0" w:space="0" w:color="auto"/>
        <w:right w:val="none" w:sz="0" w:space="0" w:color="auto"/>
      </w:divBdr>
    </w:div>
    <w:div w:id="944076658">
      <w:marLeft w:val="0"/>
      <w:marRight w:val="0"/>
      <w:marTop w:val="0"/>
      <w:marBottom w:val="0"/>
      <w:divBdr>
        <w:top w:val="none" w:sz="0" w:space="0" w:color="auto"/>
        <w:left w:val="none" w:sz="0" w:space="0" w:color="auto"/>
        <w:bottom w:val="none" w:sz="0" w:space="0" w:color="auto"/>
        <w:right w:val="none" w:sz="0" w:space="0" w:color="auto"/>
      </w:divBdr>
    </w:div>
    <w:div w:id="944076659">
      <w:marLeft w:val="0"/>
      <w:marRight w:val="0"/>
      <w:marTop w:val="0"/>
      <w:marBottom w:val="0"/>
      <w:divBdr>
        <w:top w:val="none" w:sz="0" w:space="0" w:color="auto"/>
        <w:left w:val="none" w:sz="0" w:space="0" w:color="auto"/>
        <w:bottom w:val="none" w:sz="0" w:space="0" w:color="auto"/>
        <w:right w:val="none" w:sz="0" w:space="0" w:color="auto"/>
      </w:divBdr>
    </w:div>
    <w:div w:id="944076660">
      <w:marLeft w:val="0"/>
      <w:marRight w:val="0"/>
      <w:marTop w:val="0"/>
      <w:marBottom w:val="0"/>
      <w:divBdr>
        <w:top w:val="none" w:sz="0" w:space="0" w:color="auto"/>
        <w:left w:val="none" w:sz="0" w:space="0" w:color="auto"/>
        <w:bottom w:val="none" w:sz="0" w:space="0" w:color="auto"/>
        <w:right w:val="none" w:sz="0" w:space="0" w:color="auto"/>
      </w:divBdr>
    </w:div>
    <w:div w:id="9440766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1086</TotalTime>
  <Pages>1</Pages>
  <Words>6039</Words>
  <Characters>3443</Characters>
  <Application>Microsoft Office Word</Application>
  <DocSecurity>0</DocSecurity>
  <Lines>28</Lines>
  <Paragraphs>18</Paragraphs>
  <ScaleCrop>false</ScaleCrop>
  <Company>Grizli777</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ДМР</cp:lastModifiedBy>
  <cp:revision>82</cp:revision>
  <cp:lastPrinted>2020-02-28T07:23:00Z</cp:lastPrinted>
  <dcterms:created xsi:type="dcterms:W3CDTF">2020-01-17T09:03:00Z</dcterms:created>
  <dcterms:modified xsi:type="dcterms:W3CDTF">2020-03-04T08:34:00Z</dcterms:modified>
</cp:coreProperties>
</file>