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69" w:rsidRPr="0013272F" w:rsidRDefault="00C35F71" w:rsidP="00537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2F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5873F0" w:rsidRDefault="00C35F71" w:rsidP="00537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72F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6F5769" w:rsidRPr="0013272F">
        <w:rPr>
          <w:rFonts w:ascii="Times New Roman" w:hAnsi="Times New Roman" w:cs="Times New Roman"/>
          <w:b/>
          <w:sz w:val="28"/>
          <w:szCs w:val="28"/>
        </w:rPr>
        <w:t xml:space="preserve"> соціально- економічного та культурного розвитку  Долинської територіальної громади на 2021-2022 роки</w:t>
      </w:r>
    </w:p>
    <w:p w:rsidR="00C35F71" w:rsidRPr="0013272F" w:rsidRDefault="00C35F71" w:rsidP="003B5B1F">
      <w:pPr>
        <w:pStyle w:val="a4"/>
        <w:numPr>
          <w:ilvl w:val="0"/>
          <w:numId w:val="80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Вступ</w:t>
      </w:r>
      <w:r w:rsidR="004A61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607320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63630C" w:rsidRDefault="0063630C" w:rsidP="003B5B1F">
      <w:pPr>
        <w:pStyle w:val="a4"/>
        <w:numPr>
          <w:ilvl w:val="0"/>
          <w:numId w:val="80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Долинської територіальної громади</w:t>
      </w:r>
      <w:r w:rsidR="00607320">
        <w:rPr>
          <w:rFonts w:ascii="Times New Roman" w:hAnsi="Times New Roman" w:cs="Times New Roman"/>
          <w:sz w:val="28"/>
          <w:szCs w:val="28"/>
        </w:rPr>
        <w:t>…………..  4</w:t>
      </w:r>
    </w:p>
    <w:p w:rsidR="00607320" w:rsidRDefault="0063630C" w:rsidP="003B5B1F">
      <w:pPr>
        <w:pStyle w:val="a4"/>
        <w:numPr>
          <w:ilvl w:val="0"/>
          <w:numId w:val="80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соціально-економічного розвитку</w:t>
      </w:r>
      <w:r w:rsidR="00C35F71" w:rsidRPr="0063630C">
        <w:rPr>
          <w:rFonts w:ascii="Times New Roman" w:hAnsi="Times New Roman" w:cs="Times New Roman"/>
          <w:sz w:val="28"/>
          <w:szCs w:val="28"/>
        </w:rPr>
        <w:t xml:space="preserve"> територіальної </w:t>
      </w:r>
    </w:p>
    <w:p w:rsidR="00C35F71" w:rsidRPr="0063630C" w:rsidRDefault="00C35F71" w:rsidP="003B5B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30C">
        <w:rPr>
          <w:rFonts w:ascii="Times New Roman" w:hAnsi="Times New Roman" w:cs="Times New Roman"/>
          <w:sz w:val="28"/>
          <w:szCs w:val="28"/>
        </w:rPr>
        <w:t>громади в 2020 році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……...</w:t>
      </w:r>
      <w:r w:rsidR="00D44515">
        <w:rPr>
          <w:rFonts w:ascii="Times New Roman" w:hAnsi="Times New Roman" w:cs="Times New Roman"/>
          <w:sz w:val="28"/>
          <w:szCs w:val="28"/>
        </w:rPr>
        <w:t xml:space="preserve"> </w:t>
      </w:r>
      <w:r w:rsidR="00607320">
        <w:rPr>
          <w:rFonts w:ascii="Times New Roman" w:hAnsi="Times New Roman" w:cs="Times New Roman"/>
          <w:sz w:val="28"/>
          <w:szCs w:val="28"/>
        </w:rPr>
        <w:t>6</w:t>
      </w:r>
    </w:p>
    <w:p w:rsidR="00C35F71" w:rsidRPr="0013272F" w:rsidRDefault="00C35F71" w:rsidP="003B5B1F">
      <w:pPr>
        <w:pStyle w:val="a4"/>
        <w:numPr>
          <w:ilvl w:val="0"/>
          <w:numId w:val="80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ЕКОНОМІЧНИЙ РОЗВИТОК ГРОМАДИ</w:t>
      </w:r>
    </w:p>
    <w:p w:rsidR="00E12F63" w:rsidRPr="00E12F63" w:rsidRDefault="00E12F63" w:rsidP="00E12F6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12F63" w:rsidRPr="00E12F63" w:rsidRDefault="00E12F63" w:rsidP="00E12F6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12F63" w:rsidRPr="00E12F63" w:rsidRDefault="00E12F63" w:rsidP="00E12F6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12F63" w:rsidRPr="00E12F63" w:rsidRDefault="00E12F63" w:rsidP="00E12F6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35F71" w:rsidRPr="0013272F" w:rsidRDefault="00C35F71" w:rsidP="00E12F63">
      <w:pPr>
        <w:pStyle w:val="a4"/>
        <w:numPr>
          <w:ilvl w:val="1"/>
          <w:numId w:val="1"/>
        </w:numPr>
        <w:spacing w:after="0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Промисловий комплекс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537AB2">
        <w:rPr>
          <w:rFonts w:ascii="Times New Roman" w:hAnsi="Times New Roman" w:cs="Times New Roman"/>
          <w:sz w:val="28"/>
          <w:szCs w:val="28"/>
        </w:rPr>
        <w:t>.........</w:t>
      </w:r>
      <w:r w:rsidR="00607320">
        <w:rPr>
          <w:rFonts w:ascii="Times New Roman" w:hAnsi="Times New Roman" w:cs="Times New Roman"/>
          <w:sz w:val="28"/>
          <w:szCs w:val="28"/>
        </w:rPr>
        <w:t xml:space="preserve"> 2</w:t>
      </w:r>
      <w:r w:rsidR="00E12F63">
        <w:rPr>
          <w:rFonts w:ascii="Times New Roman" w:hAnsi="Times New Roman" w:cs="Times New Roman"/>
          <w:sz w:val="28"/>
          <w:szCs w:val="28"/>
        </w:rPr>
        <w:t>2</w:t>
      </w:r>
    </w:p>
    <w:p w:rsidR="00C35F71" w:rsidRPr="0013272F" w:rsidRDefault="00C35F71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Агропромисловий комплекс</w:t>
      </w:r>
      <w:r w:rsidR="00347519" w:rsidRPr="0013272F">
        <w:rPr>
          <w:rFonts w:ascii="Times New Roman" w:hAnsi="Times New Roman" w:cs="Times New Roman"/>
          <w:sz w:val="28"/>
          <w:szCs w:val="28"/>
        </w:rPr>
        <w:t xml:space="preserve"> та земельні відносини</w:t>
      </w:r>
      <w:r w:rsidR="00607320">
        <w:rPr>
          <w:rFonts w:ascii="Times New Roman" w:hAnsi="Times New Roman" w:cs="Times New Roman"/>
          <w:sz w:val="28"/>
          <w:szCs w:val="28"/>
        </w:rPr>
        <w:t>………………</w:t>
      </w:r>
      <w:r w:rsidR="00537AB2">
        <w:rPr>
          <w:rFonts w:ascii="Times New Roman" w:hAnsi="Times New Roman" w:cs="Times New Roman"/>
          <w:sz w:val="28"/>
          <w:szCs w:val="28"/>
        </w:rPr>
        <w:t xml:space="preserve">…….. </w:t>
      </w:r>
      <w:r w:rsidR="00E12F63">
        <w:rPr>
          <w:rFonts w:ascii="Times New Roman" w:hAnsi="Times New Roman" w:cs="Times New Roman"/>
          <w:sz w:val="28"/>
          <w:szCs w:val="28"/>
        </w:rPr>
        <w:t>23</w:t>
      </w:r>
    </w:p>
    <w:p w:rsidR="00C35F71" w:rsidRPr="0013272F" w:rsidRDefault="00C35F71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Транспортна інфраструктура і </w:t>
      </w:r>
      <w:r w:rsidR="00347519" w:rsidRPr="0013272F">
        <w:rPr>
          <w:rFonts w:ascii="Times New Roman" w:hAnsi="Times New Roman" w:cs="Times New Roman"/>
          <w:sz w:val="28"/>
          <w:szCs w:val="28"/>
        </w:rPr>
        <w:t>благоустрій</w:t>
      </w:r>
      <w:r w:rsidR="00537AB2">
        <w:rPr>
          <w:rFonts w:ascii="Times New Roman" w:hAnsi="Times New Roman" w:cs="Times New Roman"/>
          <w:sz w:val="28"/>
          <w:szCs w:val="28"/>
        </w:rPr>
        <w:t xml:space="preserve">………………………............ </w:t>
      </w:r>
      <w:r w:rsidR="00E12F63">
        <w:rPr>
          <w:rFonts w:ascii="Times New Roman" w:hAnsi="Times New Roman" w:cs="Times New Roman"/>
          <w:sz w:val="28"/>
          <w:szCs w:val="28"/>
        </w:rPr>
        <w:t>25</w:t>
      </w:r>
    </w:p>
    <w:p w:rsidR="00C35F71" w:rsidRPr="0013272F" w:rsidRDefault="00C35F71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Житлово-комунальне господарство і енергозбереження</w:t>
      </w:r>
      <w:r w:rsidR="00607320">
        <w:rPr>
          <w:rFonts w:ascii="Times New Roman" w:hAnsi="Times New Roman" w:cs="Times New Roman"/>
          <w:sz w:val="28"/>
          <w:szCs w:val="28"/>
        </w:rPr>
        <w:t>………</w:t>
      </w:r>
      <w:r w:rsidR="00537AB2">
        <w:rPr>
          <w:rFonts w:ascii="Times New Roman" w:hAnsi="Times New Roman" w:cs="Times New Roman"/>
          <w:sz w:val="28"/>
          <w:szCs w:val="28"/>
        </w:rPr>
        <w:t>……..</w:t>
      </w:r>
      <w:r w:rsidR="003B5B1F">
        <w:rPr>
          <w:rFonts w:ascii="Times New Roman" w:hAnsi="Times New Roman" w:cs="Times New Roman"/>
          <w:sz w:val="28"/>
          <w:szCs w:val="28"/>
        </w:rPr>
        <w:t>.</w:t>
      </w:r>
      <w:r w:rsidR="00804B3B">
        <w:rPr>
          <w:rFonts w:ascii="Times New Roman" w:hAnsi="Times New Roman" w:cs="Times New Roman"/>
          <w:sz w:val="28"/>
          <w:szCs w:val="28"/>
        </w:rPr>
        <w:t>...</w:t>
      </w:r>
      <w:r w:rsidR="00537AB2">
        <w:rPr>
          <w:rFonts w:ascii="Times New Roman" w:hAnsi="Times New Roman" w:cs="Times New Roman"/>
          <w:sz w:val="28"/>
          <w:szCs w:val="28"/>
        </w:rPr>
        <w:t xml:space="preserve"> </w:t>
      </w:r>
      <w:r w:rsidR="00E12F63">
        <w:rPr>
          <w:rFonts w:ascii="Times New Roman" w:hAnsi="Times New Roman" w:cs="Times New Roman"/>
          <w:sz w:val="28"/>
          <w:szCs w:val="28"/>
        </w:rPr>
        <w:t>26</w:t>
      </w:r>
    </w:p>
    <w:p w:rsidR="00C35F71" w:rsidRPr="0013272F" w:rsidRDefault="005E3F06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</w:t>
      </w:r>
      <w:r w:rsidR="00C35F71" w:rsidRPr="0013272F">
        <w:rPr>
          <w:rFonts w:ascii="Times New Roman" w:hAnsi="Times New Roman" w:cs="Times New Roman"/>
          <w:sz w:val="28"/>
          <w:szCs w:val="28"/>
        </w:rPr>
        <w:t>Інвестиційна діяльність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E12F63">
        <w:rPr>
          <w:rFonts w:ascii="Times New Roman" w:hAnsi="Times New Roman" w:cs="Times New Roman"/>
          <w:sz w:val="28"/>
          <w:szCs w:val="28"/>
        </w:rPr>
        <w:t>.......... 29</w:t>
      </w:r>
    </w:p>
    <w:p w:rsidR="003D351A" w:rsidRPr="0013272F" w:rsidRDefault="003D351A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Зовнішньоекономічна діяльність</w:t>
      </w:r>
      <w:r w:rsidR="00F26F0B" w:rsidRPr="0013272F">
        <w:rPr>
          <w:rFonts w:ascii="Times New Roman" w:hAnsi="Times New Roman" w:cs="Times New Roman"/>
          <w:sz w:val="28"/>
          <w:szCs w:val="28"/>
        </w:rPr>
        <w:t xml:space="preserve"> та с</w:t>
      </w:r>
      <w:r w:rsidR="006B2893" w:rsidRPr="0013272F">
        <w:rPr>
          <w:rFonts w:ascii="Times New Roman" w:hAnsi="Times New Roman" w:cs="Times New Roman"/>
          <w:sz w:val="28"/>
          <w:szCs w:val="28"/>
        </w:rPr>
        <w:t>пів</w:t>
      </w:r>
      <w:r w:rsidR="00F26F0B" w:rsidRPr="0013272F">
        <w:rPr>
          <w:rFonts w:ascii="Times New Roman" w:hAnsi="Times New Roman" w:cs="Times New Roman"/>
          <w:sz w:val="28"/>
          <w:szCs w:val="28"/>
        </w:rPr>
        <w:t>робітництво</w:t>
      </w:r>
      <w:r w:rsidR="00607320">
        <w:rPr>
          <w:rFonts w:ascii="Times New Roman" w:hAnsi="Times New Roman" w:cs="Times New Roman"/>
          <w:sz w:val="28"/>
          <w:szCs w:val="28"/>
        </w:rPr>
        <w:t>……………</w:t>
      </w:r>
      <w:r w:rsidR="00537AB2">
        <w:rPr>
          <w:rFonts w:ascii="Times New Roman" w:hAnsi="Times New Roman" w:cs="Times New Roman"/>
          <w:sz w:val="28"/>
          <w:szCs w:val="28"/>
        </w:rPr>
        <w:t>………</w:t>
      </w:r>
      <w:r w:rsidR="00E12F63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5E3F06" w:rsidRPr="0013272F" w:rsidRDefault="005E3F06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Туристична галузь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537AB2">
        <w:rPr>
          <w:rFonts w:ascii="Times New Roman" w:hAnsi="Times New Roman" w:cs="Times New Roman"/>
          <w:sz w:val="28"/>
          <w:szCs w:val="28"/>
        </w:rPr>
        <w:t>.........</w:t>
      </w:r>
      <w:r w:rsidR="00D44515">
        <w:rPr>
          <w:rFonts w:ascii="Times New Roman" w:hAnsi="Times New Roman" w:cs="Times New Roman"/>
          <w:sz w:val="28"/>
          <w:szCs w:val="28"/>
        </w:rPr>
        <w:t>.</w:t>
      </w:r>
      <w:r w:rsidR="00E12F63">
        <w:rPr>
          <w:rFonts w:ascii="Times New Roman" w:hAnsi="Times New Roman" w:cs="Times New Roman"/>
          <w:sz w:val="28"/>
          <w:szCs w:val="28"/>
        </w:rPr>
        <w:t xml:space="preserve"> 3</w:t>
      </w:r>
      <w:r w:rsidR="00BB5905">
        <w:rPr>
          <w:rFonts w:ascii="Times New Roman" w:hAnsi="Times New Roman" w:cs="Times New Roman"/>
          <w:sz w:val="28"/>
          <w:szCs w:val="28"/>
        </w:rPr>
        <w:t>2</w:t>
      </w:r>
    </w:p>
    <w:p w:rsidR="005E3F06" w:rsidRPr="0013272F" w:rsidRDefault="005E3F06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Містобудування </w:t>
      </w:r>
      <w:r w:rsidR="006B2893" w:rsidRPr="0013272F">
        <w:rPr>
          <w:rFonts w:ascii="Times New Roman" w:hAnsi="Times New Roman" w:cs="Times New Roman"/>
          <w:sz w:val="28"/>
          <w:szCs w:val="28"/>
        </w:rPr>
        <w:t>та архітектура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 xml:space="preserve">……... </w:t>
      </w:r>
      <w:r w:rsidR="00E12F63">
        <w:rPr>
          <w:rFonts w:ascii="Times New Roman" w:hAnsi="Times New Roman" w:cs="Times New Roman"/>
          <w:sz w:val="28"/>
          <w:szCs w:val="28"/>
        </w:rPr>
        <w:t xml:space="preserve"> 3</w:t>
      </w:r>
      <w:r w:rsidR="00BB5905">
        <w:rPr>
          <w:rFonts w:ascii="Times New Roman" w:hAnsi="Times New Roman" w:cs="Times New Roman"/>
          <w:sz w:val="28"/>
          <w:szCs w:val="28"/>
        </w:rPr>
        <w:t>5</w:t>
      </w:r>
    </w:p>
    <w:p w:rsidR="004060AE" w:rsidRPr="0013272F" w:rsidRDefault="005E3F06" w:rsidP="00537AB2">
      <w:pPr>
        <w:pStyle w:val="a4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 Розвиток підприємництва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……………………………………….......</w:t>
      </w:r>
      <w:r w:rsidR="00537AB2">
        <w:rPr>
          <w:rFonts w:ascii="Times New Roman" w:hAnsi="Times New Roman" w:cs="Times New Roman"/>
          <w:sz w:val="28"/>
          <w:szCs w:val="28"/>
        </w:rPr>
        <w:t>..........</w:t>
      </w:r>
      <w:r w:rsidR="00E12F63">
        <w:rPr>
          <w:rFonts w:ascii="Times New Roman" w:hAnsi="Times New Roman" w:cs="Times New Roman"/>
          <w:sz w:val="28"/>
          <w:szCs w:val="28"/>
        </w:rPr>
        <w:t xml:space="preserve"> 3</w:t>
      </w:r>
      <w:r w:rsidR="00BB5905">
        <w:rPr>
          <w:rFonts w:ascii="Times New Roman" w:hAnsi="Times New Roman" w:cs="Times New Roman"/>
          <w:sz w:val="28"/>
          <w:szCs w:val="28"/>
        </w:rPr>
        <w:t>6</w:t>
      </w:r>
    </w:p>
    <w:p w:rsidR="005E3F06" w:rsidRPr="00605D20" w:rsidRDefault="00E12F63" w:rsidP="00605D2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 </w:t>
      </w:r>
      <w:r w:rsidR="005E3F06" w:rsidRPr="00605D20">
        <w:rPr>
          <w:rFonts w:ascii="Times New Roman" w:hAnsi="Times New Roman" w:cs="Times New Roman"/>
          <w:sz w:val="28"/>
          <w:szCs w:val="28"/>
        </w:rPr>
        <w:t>Бюджетна політика</w:t>
      </w:r>
      <w:r w:rsidR="00607320" w:rsidRPr="00605D20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1A5A22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B5905">
        <w:rPr>
          <w:rFonts w:ascii="Times New Roman" w:hAnsi="Times New Roman" w:cs="Times New Roman"/>
          <w:sz w:val="28"/>
          <w:szCs w:val="28"/>
        </w:rPr>
        <w:t>7</w:t>
      </w:r>
    </w:p>
    <w:p w:rsidR="005E3F06" w:rsidRPr="0013272F" w:rsidRDefault="005E3F06" w:rsidP="0053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5</w:t>
      </w:r>
      <w:r w:rsidR="004060AE" w:rsidRPr="0013272F">
        <w:rPr>
          <w:rFonts w:ascii="Times New Roman" w:hAnsi="Times New Roman" w:cs="Times New Roman"/>
          <w:sz w:val="28"/>
          <w:szCs w:val="28"/>
        </w:rPr>
        <w:t>.</w:t>
      </w:r>
      <w:r w:rsidRPr="0013272F">
        <w:rPr>
          <w:rFonts w:ascii="Times New Roman" w:hAnsi="Times New Roman" w:cs="Times New Roman"/>
          <w:sz w:val="28"/>
          <w:szCs w:val="28"/>
        </w:rPr>
        <w:t xml:space="preserve"> РОЗВИТОК СОЦІАЛЬНОЇ ТА КУЛЬТУРНОЇ</w:t>
      </w:r>
      <w:r w:rsidR="00537AB2">
        <w:rPr>
          <w:rFonts w:ascii="Times New Roman" w:hAnsi="Times New Roman" w:cs="Times New Roman"/>
          <w:sz w:val="28"/>
          <w:szCs w:val="28"/>
        </w:rPr>
        <w:t xml:space="preserve"> </w:t>
      </w:r>
      <w:r w:rsidRPr="0013272F">
        <w:rPr>
          <w:rFonts w:ascii="Times New Roman" w:hAnsi="Times New Roman" w:cs="Times New Roman"/>
          <w:sz w:val="28"/>
          <w:szCs w:val="28"/>
        </w:rPr>
        <w:t xml:space="preserve">  СФЕРИ</w:t>
      </w:r>
    </w:p>
    <w:p w:rsidR="003B5B1F" w:rsidRPr="003B5B1F" w:rsidRDefault="003B5B1F" w:rsidP="003B5B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B5B1F" w:rsidRPr="003B5B1F" w:rsidRDefault="003B5B1F" w:rsidP="003B5B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B5B1F" w:rsidRPr="003B5B1F" w:rsidRDefault="003B5B1F" w:rsidP="003B5B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B5B1F" w:rsidRPr="003B5B1F" w:rsidRDefault="003B5B1F" w:rsidP="003B5B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B5B1F" w:rsidRPr="003B5B1F" w:rsidRDefault="003B5B1F" w:rsidP="003B5B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E3F06" w:rsidRPr="0013272F" w:rsidRDefault="003B5B1F" w:rsidP="003B5B1F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5E3F06" w:rsidRPr="0013272F">
        <w:rPr>
          <w:rFonts w:ascii="Times New Roman" w:hAnsi="Times New Roman" w:cs="Times New Roman"/>
          <w:sz w:val="28"/>
          <w:szCs w:val="28"/>
        </w:rPr>
        <w:t>Освіта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……...</w:t>
      </w:r>
      <w:r w:rsidR="009C4661">
        <w:rPr>
          <w:rFonts w:ascii="Times New Roman" w:hAnsi="Times New Roman" w:cs="Times New Roman"/>
          <w:sz w:val="28"/>
          <w:szCs w:val="28"/>
        </w:rPr>
        <w:t>....</w:t>
      </w:r>
      <w:r w:rsidR="00E12F63">
        <w:rPr>
          <w:rFonts w:ascii="Times New Roman" w:hAnsi="Times New Roman" w:cs="Times New Roman"/>
          <w:sz w:val="28"/>
          <w:szCs w:val="28"/>
        </w:rPr>
        <w:t xml:space="preserve"> 3</w:t>
      </w:r>
      <w:r w:rsidR="00BB5905">
        <w:rPr>
          <w:rFonts w:ascii="Times New Roman" w:hAnsi="Times New Roman" w:cs="Times New Roman"/>
          <w:sz w:val="28"/>
          <w:szCs w:val="28"/>
        </w:rPr>
        <w:t>8</w:t>
      </w:r>
    </w:p>
    <w:p w:rsidR="005E3F06" w:rsidRPr="0013272F" w:rsidRDefault="003B5B1F" w:rsidP="003B5B1F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5E3F06" w:rsidRPr="0013272F">
        <w:rPr>
          <w:rFonts w:ascii="Times New Roman" w:hAnsi="Times New Roman" w:cs="Times New Roman"/>
          <w:sz w:val="28"/>
          <w:szCs w:val="28"/>
        </w:rPr>
        <w:t xml:space="preserve">Охорона </w:t>
      </w:r>
      <w:r w:rsidR="004060AE" w:rsidRPr="0013272F">
        <w:rPr>
          <w:rFonts w:ascii="Times New Roman" w:hAnsi="Times New Roman" w:cs="Times New Roman"/>
          <w:sz w:val="28"/>
          <w:szCs w:val="28"/>
        </w:rPr>
        <w:t>здоров’я</w:t>
      </w:r>
      <w:r w:rsidR="0060732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………</w:t>
      </w:r>
      <w:r w:rsidR="00E12F63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3D351A" w:rsidRPr="003B5B1F" w:rsidRDefault="003B5B1F" w:rsidP="003B5B1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B5B1F">
        <w:rPr>
          <w:rFonts w:ascii="Times New Roman" w:hAnsi="Times New Roman" w:cs="Times New Roman"/>
          <w:sz w:val="28"/>
          <w:szCs w:val="28"/>
        </w:rPr>
        <w:t xml:space="preserve"> </w:t>
      </w:r>
      <w:r w:rsidR="003D351A" w:rsidRPr="003B5B1F">
        <w:rPr>
          <w:rFonts w:ascii="Times New Roman" w:hAnsi="Times New Roman" w:cs="Times New Roman"/>
          <w:sz w:val="28"/>
          <w:szCs w:val="28"/>
        </w:rPr>
        <w:t>Культура</w:t>
      </w:r>
      <w:r w:rsidR="00607320" w:rsidRPr="003B5B1F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37AB2" w:rsidRPr="003B5B1F">
        <w:rPr>
          <w:rFonts w:ascii="Times New Roman" w:hAnsi="Times New Roman" w:cs="Times New Roman"/>
          <w:sz w:val="28"/>
          <w:szCs w:val="28"/>
        </w:rPr>
        <w:t>……..</w:t>
      </w:r>
      <w:r w:rsidR="00E12F63">
        <w:rPr>
          <w:rFonts w:ascii="Times New Roman" w:hAnsi="Times New Roman" w:cs="Times New Roman"/>
          <w:sz w:val="28"/>
          <w:szCs w:val="28"/>
        </w:rPr>
        <w:t xml:space="preserve"> 4</w:t>
      </w:r>
      <w:r w:rsidR="00BB5905">
        <w:rPr>
          <w:rFonts w:ascii="Times New Roman" w:hAnsi="Times New Roman" w:cs="Times New Roman"/>
          <w:sz w:val="28"/>
          <w:szCs w:val="28"/>
        </w:rPr>
        <w:t>2</w:t>
      </w:r>
    </w:p>
    <w:p w:rsidR="005E3F06" w:rsidRPr="003B5B1F" w:rsidRDefault="003B5B1F" w:rsidP="003B5B1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3B5B1F">
        <w:rPr>
          <w:rFonts w:ascii="Times New Roman" w:hAnsi="Times New Roman" w:cs="Times New Roman"/>
          <w:sz w:val="28"/>
          <w:szCs w:val="28"/>
        </w:rPr>
        <w:t xml:space="preserve"> </w:t>
      </w:r>
      <w:r w:rsidR="005E3F06" w:rsidRPr="003B5B1F">
        <w:rPr>
          <w:rFonts w:ascii="Times New Roman" w:hAnsi="Times New Roman" w:cs="Times New Roman"/>
          <w:sz w:val="28"/>
          <w:szCs w:val="28"/>
        </w:rPr>
        <w:t>Соціальний захист</w:t>
      </w:r>
      <w:r w:rsidR="008A6D96" w:rsidRPr="003B5B1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537AB2" w:rsidRPr="003B5B1F">
        <w:rPr>
          <w:rFonts w:ascii="Times New Roman" w:hAnsi="Times New Roman" w:cs="Times New Roman"/>
          <w:sz w:val="28"/>
          <w:szCs w:val="28"/>
        </w:rPr>
        <w:t>……..</w:t>
      </w:r>
      <w:r w:rsidR="00E12F63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5E3F06" w:rsidRPr="003B5B1F" w:rsidRDefault="003B5B1F" w:rsidP="003B5B1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3B5B1F">
        <w:rPr>
          <w:rFonts w:ascii="Times New Roman" w:hAnsi="Times New Roman" w:cs="Times New Roman"/>
          <w:sz w:val="28"/>
          <w:szCs w:val="28"/>
        </w:rPr>
        <w:t xml:space="preserve"> </w:t>
      </w:r>
      <w:r w:rsidR="00E663AC" w:rsidRPr="003B5B1F">
        <w:rPr>
          <w:rFonts w:ascii="Times New Roman" w:hAnsi="Times New Roman" w:cs="Times New Roman"/>
          <w:sz w:val="28"/>
          <w:szCs w:val="28"/>
        </w:rPr>
        <w:t>Надання  адміністративних послуг</w:t>
      </w:r>
      <w:r w:rsidR="008A6D96" w:rsidRPr="003B5B1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37AB2" w:rsidRPr="003B5B1F">
        <w:rPr>
          <w:rFonts w:ascii="Times New Roman" w:hAnsi="Times New Roman" w:cs="Times New Roman"/>
          <w:sz w:val="28"/>
          <w:szCs w:val="28"/>
        </w:rPr>
        <w:t>……...</w:t>
      </w:r>
      <w:r w:rsidR="00E12F63">
        <w:rPr>
          <w:rFonts w:ascii="Times New Roman" w:hAnsi="Times New Roman" w:cs="Times New Roman"/>
          <w:sz w:val="28"/>
          <w:szCs w:val="28"/>
        </w:rPr>
        <w:t xml:space="preserve"> 4</w:t>
      </w:r>
      <w:r w:rsidR="00BB5905">
        <w:rPr>
          <w:rFonts w:ascii="Times New Roman" w:hAnsi="Times New Roman" w:cs="Times New Roman"/>
          <w:sz w:val="28"/>
          <w:szCs w:val="28"/>
        </w:rPr>
        <w:t>8</w:t>
      </w:r>
    </w:p>
    <w:p w:rsidR="008A6D96" w:rsidRPr="003B5B1F" w:rsidRDefault="003B5B1F" w:rsidP="003B5B1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3B5B1F">
        <w:rPr>
          <w:rFonts w:ascii="Times New Roman" w:hAnsi="Times New Roman" w:cs="Times New Roman"/>
          <w:sz w:val="28"/>
          <w:szCs w:val="28"/>
        </w:rPr>
        <w:t xml:space="preserve"> </w:t>
      </w:r>
      <w:r w:rsidR="005E3F06" w:rsidRPr="003B5B1F">
        <w:rPr>
          <w:rFonts w:ascii="Times New Roman" w:hAnsi="Times New Roman" w:cs="Times New Roman"/>
          <w:sz w:val="28"/>
          <w:szCs w:val="28"/>
        </w:rPr>
        <w:t>Охорона на</w:t>
      </w:r>
      <w:r w:rsidR="0072302B" w:rsidRPr="003B5B1F">
        <w:rPr>
          <w:rFonts w:ascii="Times New Roman" w:hAnsi="Times New Roman" w:cs="Times New Roman"/>
          <w:sz w:val="28"/>
          <w:szCs w:val="28"/>
        </w:rPr>
        <w:t>вколишнього природн</w:t>
      </w:r>
      <w:r w:rsidR="005E3F06" w:rsidRPr="003B5B1F">
        <w:rPr>
          <w:rFonts w:ascii="Times New Roman" w:hAnsi="Times New Roman" w:cs="Times New Roman"/>
          <w:sz w:val="28"/>
          <w:szCs w:val="28"/>
        </w:rPr>
        <w:t>ого середовища</w:t>
      </w:r>
      <w:r w:rsidR="0072302B" w:rsidRPr="003B5B1F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5E3F06" w:rsidRPr="0013272F" w:rsidRDefault="0072302B" w:rsidP="003B5B1F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цивільний захист населення</w:t>
      </w:r>
      <w:r w:rsidR="008A6D9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……</w:t>
      </w:r>
      <w:r w:rsidR="00E12F63">
        <w:rPr>
          <w:rFonts w:ascii="Times New Roman" w:hAnsi="Times New Roman" w:cs="Times New Roman"/>
          <w:sz w:val="28"/>
          <w:szCs w:val="28"/>
        </w:rPr>
        <w:t xml:space="preserve"> 5</w:t>
      </w:r>
      <w:r w:rsidR="00BB5905">
        <w:rPr>
          <w:rFonts w:ascii="Times New Roman" w:hAnsi="Times New Roman" w:cs="Times New Roman"/>
          <w:sz w:val="28"/>
          <w:szCs w:val="28"/>
        </w:rPr>
        <w:t>0</w:t>
      </w:r>
    </w:p>
    <w:p w:rsidR="005E3F06" w:rsidRPr="003B5B1F" w:rsidRDefault="003B5B1F" w:rsidP="003B5B1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="00E663AC" w:rsidRPr="003B5B1F">
        <w:rPr>
          <w:rFonts w:ascii="Times New Roman" w:hAnsi="Times New Roman" w:cs="Times New Roman"/>
          <w:sz w:val="28"/>
          <w:szCs w:val="28"/>
        </w:rPr>
        <w:t>Спорт  та молодіжна політи</w:t>
      </w:r>
      <w:r w:rsidR="006F5769" w:rsidRPr="003B5B1F">
        <w:rPr>
          <w:rFonts w:ascii="Times New Roman" w:hAnsi="Times New Roman" w:cs="Times New Roman"/>
          <w:sz w:val="28"/>
          <w:szCs w:val="28"/>
        </w:rPr>
        <w:t>ка</w:t>
      </w:r>
      <w:r w:rsidR="005A2402" w:rsidRPr="003B5B1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37AB2" w:rsidRPr="003B5B1F">
        <w:rPr>
          <w:rFonts w:ascii="Times New Roman" w:hAnsi="Times New Roman" w:cs="Times New Roman"/>
          <w:sz w:val="28"/>
          <w:szCs w:val="28"/>
        </w:rPr>
        <w:t>……...</w:t>
      </w:r>
      <w:r w:rsidR="00E12F63">
        <w:rPr>
          <w:rFonts w:ascii="Times New Roman" w:hAnsi="Times New Roman" w:cs="Times New Roman"/>
          <w:sz w:val="28"/>
          <w:szCs w:val="28"/>
        </w:rPr>
        <w:t xml:space="preserve"> 5</w:t>
      </w:r>
      <w:r w:rsidR="00BB5905">
        <w:rPr>
          <w:rFonts w:ascii="Times New Roman" w:hAnsi="Times New Roman" w:cs="Times New Roman"/>
          <w:sz w:val="28"/>
          <w:szCs w:val="28"/>
        </w:rPr>
        <w:t>1</w:t>
      </w:r>
    </w:p>
    <w:p w:rsidR="005A2402" w:rsidRDefault="00E663AC" w:rsidP="0053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6.</w:t>
      </w:r>
      <w:r w:rsidR="006F5769" w:rsidRPr="0013272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A2402">
        <w:rPr>
          <w:rFonts w:ascii="Times New Roman" w:hAnsi="Times New Roman" w:cs="Times New Roman"/>
          <w:sz w:val="28"/>
          <w:szCs w:val="28"/>
        </w:rPr>
        <w:t>НІ ДОКУМЕНТИ З ПИТАНЬ СОЦІАЛЬНО-</w:t>
      </w:r>
    </w:p>
    <w:p w:rsidR="006F5769" w:rsidRDefault="006F5769" w:rsidP="0053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ЕКОНОМІЧНОГО ТА КУЛЬТУРНОГО РОЗВИТКУ</w:t>
      </w:r>
      <w:r w:rsidR="005A2402">
        <w:rPr>
          <w:rFonts w:ascii="Times New Roman" w:hAnsi="Times New Roman" w:cs="Times New Roman"/>
          <w:sz w:val="28"/>
          <w:szCs w:val="28"/>
        </w:rPr>
        <w:t>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…..</w:t>
      </w:r>
      <w:r w:rsidR="00E12F63">
        <w:rPr>
          <w:rFonts w:ascii="Times New Roman" w:hAnsi="Times New Roman" w:cs="Times New Roman"/>
          <w:sz w:val="28"/>
          <w:szCs w:val="28"/>
        </w:rPr>
        <w:t xml:space="preserve"> 5</w:t>
      </w:r>
      <w:r w:rsidR="00BB5905">
        <w:rPr>
          <w:rFonts w:ascii="Times New Roman" w:hAnsi="Times New Roman" w:cs="Times New Roman"/>
          <w:sz w:val="28"/>
          <w:szCs w:val="28"/>
        </w:rPr>
        <w:t>4</w:t>
      </w:r>
    </w:p>
    <w:p w:rsidR="00E739DF" w:rsidRPr="0013272F" w:rsidRDefault="00E739DF" w:rsidP="0053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ДОРУЧЕННЯ ВИБОРЦІВ…………………………………………………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..</w:t>
      </w:r>
      <w:r w:rsidR="009F0647">
        <w:rPr>
          <w:rFonts w:ascii="Times New Roman" w:hAnsi="Times New Roman" w:cs="Times New Roman"/>
          <w:sz w:val="28"/>
          <w:szCs w:val="28"/>
        </w:rPr>
        <w:t>.</w:t>
      </w:r>
      <w:r w:rsidR="00537AB2">
        <w:rPr>
          <w:rFonts w:ascii="Times New Roman" w:hAnsi="Times New Roman" w:cs="Times New Roman"/>
          <w:sz w:val="28"/>
          <w:szCs w:val="28"/>
        </w:rPr>
        <w:t xml:space="preserve">.... </w:t>
      </w:r>
      <w:r w:rsidR="00E12F63">
        <w:rPr>
          <w:rFonts w:ascii="Times New Roman" w:hAnsi="Times New Roman" w:cs="Times New Roman"/>
          <w:sz w:val="28"/>
          <w:szCs w:val="28"/>
        </w:rPr>
        <w:t>5</w:t>
      </w:r>
      <w:r w:rsidR="00BB5905">
        <w:rPr>
          <w:rFonts w:ascii="Times New Roman" w:hAnsi="Times New Roman" w:cs="Times New Roman"/>
          <w:sz w:val="28"/>
          <w:szCs w:val="28"/>
        </w:rPr>
        <w:t>6</w:t>
      </w:r>
    </w:p>
    <w:p w:rsidR="00ED695A" w:rsidRPr="0013272F" w:rsidRDefault="00E739DF" w:rsidP="0053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60AE" w:rsidRPr="0013272F">
        <w:rPr>
          <w:rFonts w:ascii="Times New Roman" w:hAnsi="Times New Roman" w:cs="Times New Roman"/>
          <w:sz w:val="28"/>
          <w:szCs w:val="28"/>
        </w:rPr>
        <w:t>.</w:t>
      </w:r>
      <w:r w:rsidR="006F5769" w:rsidRPr="0013272F">
        <w:rPr>
          <w:rFonts w:ascii="Times New Roman" w:hAnsi="Times New Roman" w:cs="Times New Roman"/>
          <w:sz w:val="28"/>
          <w:szCs w:val="28"/>
        </w:rPr>
        <w:t xml:space="preserve"> ДОДАТКИ</w:t>
      </w:r>
      <w:r w:rsidR="005A24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37AB2">
        <w:rPr>
          <w:rFonts w:ascii="Times New Roman" w:hAnsi="Times New Roman" w:cs="Times New Roman"/>
          <w:sz w:val="28"/>
          <w:szCs w:val="28"/>
        </w:rPr>
        <w:t>…….</w:t>
      </w:r>
      <w:r w:rsidR="005A2402">
        <w:rPr>
          <w:rFonts w:ascii="Times New Roman" w:hAnsi="Times New Roman" w:cs="Times New Roman"/>
          <w:sz w:val="28"/>
          <w:szCs w:val="28"/>
        </w:rPr>
        <w:t xml:space="preserve"> </w:t>
      </w:r>
      <w:r w:rsidR="00BB5905">
        <w:rPr>
          <w:rFonts w:ascii="Times New Roman" w:hAnsi="Times New Roman" w:cs="Times New Roman"/>
          <w:sz w:val="28"/>
          <w:szCs w:val="28"/>
        </w:rPr>
        <w:t>69</w:t>
      </w:r>
      <w:r w:rsidR="005A2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4AF" w:rsidRDefault="003E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A2C" w:rsidRPr="0013272F" w:rsidRDefault="00496A2C" w:rsidP="00496A2C">
      <w:pPr>
        <w:spacing w:line="0" w:lineRule="atLeast"/>
        <w:ind w:left="4780"/>
        <w:rPr>
          <w:rFonts w:ascii="Times New Roman" w:eastAsia="Times New Roman" w:hAnsi="Times New Roman"/>
          <w:b/>
          <w:sz w:val="28"/>
          <w:szCs w:val="28"/>
        </w:rPr>
      </w:pPr>
      <w:r w:rsidRPr="0013272F">
        <w:rPr>
          <w:rFonts w:ascii="Times New Roman" w:eastAsia="Times New Roman" w:hAnsi="Times New Roman"/>
          <w:b/>
          <w:sz w:val="28"/>
          <w:szCs w:val="28"/>
        </w:rPr>
        <w:lastRenderedPageBreak/>
        <w:t>Вступ</w:t>
      </w:r>
    </w:p>
    <w:p w:rsidR="00496A2C" w:rsidRPr="0013272F" w:rsidRDefault="00496A2C" w:rsidP="00496A2C">
      <w:pPr>
        <w:spacing w:after="0" w:line="264" w:lineRule="auto"/>
        <w:ind w:right="20" w:firstLine="690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>Програму соціально-економічного та культурного розвитку  Д</w:t>
      </w:r>
      <w:r w:rsidR="00756667" w:rsidRPr="0013272F">
        <w:rPr>
          <w:rFonts w:ascii="Times New Roman" w:eastAsia="Times New Roman" w:hAnsi="Times New Roman"/>
          <w:sz w:val="28"/>
          <w:szCs w:val="28"/>
        </w:rPr>
        <w:t xml:space="preserve">олинської </w:t>
      </w:r>
      <w:r w:rsidR="00241DCF">
        <w:rPr>
          <w:rFonts w:ascii="Times New Roman" w:eastAsia="Times New Roman" w:hAnsi="Times New Roman"/>
          <w:sz w:val="28"/>
          <w:szCs w:val="28"/>
        </w:rPr>
        <w:t>територіальної громади</w:t>
      </w:r>
      <w:r w:rsidR="00756667" w:rsidRPr="0013272F">
        <w:rPr>
          <w:rFonts w:ascii="Times New Roman" w:eastAsia="Times New Roman" w:hAnsi="Times New Roman"/>
          <w:sz w:val="28"/>
          <w:szCs w:val="28"/>
        </w:rPr>
        <w:t xml:space="preserve">  на 2021-</w:t>
      </w:r>
      <w:r w:rsidRPr="0013272F">
        <w:rPr>
          <w:rFonts w:ascii="Times New Roman" w:eastAsia="Times New Roman" w:hAnsi="Times New Roman"/>
          <w:sz w:val="28"/>
          <w:szCs w:val="28"/>
        </w:rPr>
        <w:t>2022 роки (надалі - Програма) розроблено  управлінням економіки спільно з  іншими структурними підрозділами міської</w:t>
      </w:r>
      <w:r w:rsidR="003E6D05">
        <w:rPr>
          <w:rFonts w:ascii="Times New Roman" w:eastAsia="Times New Roman" w:hAnsi="Times New Roman"/>
          <w:sz w:val="28"/>
          <w:szCs w:val="28"/>
        </w:rPr>
        <w:t xml:space="preserve"> ради</w:t>
      </w:r>
      <w:r w:rsidR="00AD6D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272F">
        <w:rPr>
          <w:rFonts w:ascii="Times New Roman" w:eastAsia="Times New Roman" w:hAnsi="Times New Roman"/>
          <w:sz w:val="28"/>
          <w:szCs w:val="28"/>
        </w:rPr>
        <w:t xml:space="preserve"> за  участі депутатського складу ради та  </w:t>
      </w:r>
      <w:proofErr w:type="spellStart"/>
      <w:r w:rsidRPr="0013272F">
        <w:rPr>
          <w:rFonts w:ascii="Times New Roman" w:eastAsia="Times New Roman" w:hAnsi="Times New Roman"/>
          <w:sz w:val="28"/>
          <w:szCs w:val="28"/>
        </w:rPr>
        <w:t>старост</w:t>
      </w:r>
      <w:proofErr w:type="spellEnd"/>
      <w:r w:rsidRPr="0013272F">
        <w:rPr>
          <w:rFonts w:ascii="Times New Roman" w:eastAsia="Times New Roman" w:hAnsi="Times New Roman"/>
          <w:sz w:val="28"/>
          <w:szCs w:val="28"/>
        </w:rPr>
        <w:t>.</w:t>
      </w:r>
    </w:p>
    <w:p w:rsidR="00496A2C" w:rsidRPr="0013272F" w:rsidRDefault="00496A2C" w:rsidP="00496A2C">
      <w:pPr>
        <w:spacing w:after="0" w:line="4" w:lineRule="exact"/>
        <w:rPr>
          <w:rFonts w:ascii="Times New Roman" w:eastAsia="Times New Roman" w:hAnsi="Times New Roman"/>
          <w:sz w:val="28"/>
          <w:szCs w:val="28"/>
        </w:rPr>
      </w:pPr>
    </w:p>
    <w:p w:rsidR="00496A2C" w:rsidRPr="0013272F" w:rsidRDefault="00496A2C" w:rsidP="00496A2C">
      <w:pPr>
        <w:spacing w:after="0" w:line="264" w:lineRule="auto"/>
        <w:ind w:firstLine="692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>Законодавчою основою для розроблення Програми є Закони України «Про місцеве самоврядування в Україні», «Про державне прогнозування та розроблення програм економічного і соціального розвитку України», постанов Кабінету Міністрів України від 26.04.2003 року № 621 «Про розроблення прогнозних і програмних документів економічного і соціального розвитку та складання проекту державного бюджету»,  від 29.07.2020 року № 671 «Про схвалення Прогнозу економічного і соціального розвитку України на 2021 - 2023 роки».</w:t>
      </w:r>
    </w:p>
    <w:p w:rsidR="00496A2C" w:rsidRPr="0013272F" w:rsidRDefault="00496A2C" w:rsidP="00756667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>Програму розроблено з урахуванням завдань і положень:</w:t>
      </w:r>
    </w:p>
    <w:p w:rsidR="00496A2C" w:rsidRPr="0013272F" w:rsidRDefault="00496A2C" w:rsidP="00756667">
      <w:pPr>
        <w:spacing w:after="0" w:line="37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496A2C" w:rsidRPr="0013272F" w:rsidRDefault="00496A2C" w:rsidP="000F7E81">
      <w:pPr>
        <w:pStyle w:val="a4"/>
        <w:numPr>
          <w:ilvl w:val="0"/>
          <w:numId w:val="4"/>
        </w:numPr>
        <w:tabs>
          <w:tab w:val="left" w:pos="1629"/>
        </w:tabs>
        <w:spacing w:after="0" w:line="259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>Державної стратегії регіонального розвитку на 2021-2027 роки, затвердженої Постановою Кабінету Міністрів України від 05.08.2020 року №695;</w:t>
      </w:r>
    </w:p>
    <w:p w:rsidR="00496A2C" w:rsidRPr="0013272F" w:rsidRDefault="00496A2C" w:rsidP="00756667">
      <w:pPr>
        <w:spacing w:after="0" w:line="2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496A2C" w:rsidRPr="0013272F" w:rsidRDefault="00496A2C" w:rsidP="000F7E81">
      <w:pPr>
        <w:pStyle w:val="a4"/>
        <w:numPr>
          <w:ilvl w:val="0"/>
          <w:numId w:val="4"/>
        </w:numPr>
        <w:tabs>
          <w:tab w:val="left" w:pos="1600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>Стратегії розвитку Івано-Франківської області на 2021-2027 роки, затвердженої рішенням обласної ради від 21.02.2020 року № 1381-34/2020;</w:t>
      </w:r>
    </w:p>
    <w:p w:rsidR="00496A2C" w:rsidRPr="0013272F" w:rsidRDefault="00496A2C" w:rsidP="000F7E81">
      <w:pPr>
        <w:pStyle w:val="a4"/>
        <w:numPr>
          <w:ilvl w:val="0"/>
          <w:numId w:val="4"/>
        </w:numPr>
        <w:spacing w:after="0" w:line="261" w:lineRule="auto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 xml:space="preserve">Стратегії розвитку </w:t>
      </w:r>
      <w:proofErr w:type="spellStart"/>
      <w:r w:rsidRPr="0013272F">
        <w:rPr>
          <w:rFonts w:ascii="Times New Roman" w:eastAsia="Times New Roman" w:hAnsi="Times New Roman"/>
          <w:sz w:val="28"/>
          <w:szCs w:val="28"/>
        </w:rPr>
        <w:t>Долинського</w:t>
      </w:r>
      <w:proofErr w:type="spellEnd"/>
      <w:r w:rsidRPr="001327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272F">
        <w:rPr>
          <w:rFonts w:ascii="Times New Roman" w:eastAsia="Times New Roman" w:hAnsi="Times New Roman"/>
          <w:sz w:val="28"/>
          <w:szCs w:val="28"/>
        </w:rPr>
        <w:t>субрегіону</w:t>
      </w:r>
      <w:proofErr w:type="spellEnd"/>
      <w:r w:rsidRPr="0013272F">
        <w:rPr>
          <w:rFonts w:ascii="Times New Roman" w:eastAsia="Times New Roman" w:hAnsi="Times New Roman"/>
          <w:sz w:val="28"/>
          <w:szCs w:val="28"/>
        </w:rPr>
        <w:t xml:space="preserve">  на період до 2027 року.</w:t>
      </w:r>
    </w:p>
    <w:p w:rsidR="00496A2C" w:rsidRPr="0013272F" w:rsidRDefault="00496A2C" w:rsidP="00756667">
      <w:pPr>
        <w:pStyle w:val="a4"/>
        <w:spacing w:after="0" w:line="262" w:lineRule="auto"/>
        <w:ind w:left="0" w:right="119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Методологічною основою розроблення Програми є наказ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громади».</w:t>
      </w:r>
    </w:p>
    <w:p w:rsidR="00496A2C" w:rsidRPr="0013272F" w:rsidRDefault="00496A2C" w:rsidP="00756667">
      <w:pPr>
        <w:pStyle w:val="a4"/>
        <w:spacing w:after="0" w:line="262" w:lineRule="auto"/>
        <w:ind w:left="0" w:right="119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sz w:val="28"/>
          <w:szCs w:val="28"/>
        </w:rPr>
        <w:t xml:space="preserve"> </w:t>
      </w:r>
      <w:r w:rsidRPr="0013272F">
        <w:rPr>
          <w:rFonts w:ascii="Times New Roman" w:hAnsi="Times New Roman" w:cs="Times New Roman"/>
          <w:sz w:val="28"/>
          <w:szCs w:val="28"/>
        </w:rPr>
        <w:t>У  Програмі  здійснено  аналіз  тенденцій  економічного  і  соціального  розвитку громади  за 2020 рік,  визначено  пріоритетні  напрями  та  завдання</w:t>
      </w:r>
      <w:r w:rsidR="00756667" w:rsidRPr="0013272F">
        <w:rPr>
          <w:rFonts w:ascii="Times New Roman" w:hAnsi="Times New Roman" w:cs="Times New Roman"/>
          <w:sz w:val="28"/>
          <w:szCs w:val="28"/>
        </w:rPr>
        <w:t xml:space="preserve"> </w:t>
      </w:r>
      <w:r w:rsidRPr="0013272F">
        <w:rPr>
          <w:rFonts w:ascii="Times New Roman" w:hAnsi="Times New Roman" w:cs="Times New Roman"/>
          <w:sz w:val="28"/>
          <w:szCs w:val="28"/>
        </w:rPr>
        <w:t>економічного  і  соціального  розвитк</w:t>
      </w:r>
      <w:r w:rsidR="00241DCF">
        <w:rPr>
          <w:rFonts w:ascii="Times New Roman" w:hAnsi="Times New Roman" w:cs="Times New Roman"/>
          <w:sz w:val="28"/>
          <w:szCs w:val="28"/>
        </w:rPr>
        <w:t xml:space="preserve">у  </w:t>
      </w:r>
      <w:r w:rsidR="00756667" w:rsidRPr="0013272F">
        <w:rPr>
          <w:rFonts w:ascii="Times New Roman" w:hAnsi="Times New Roman" w:cs="Times New Roman"/>
          <w:sz w:val="28"/>
          <w:szCs w:val="28"/>
        </w:rPr>
        <w:t>ТГ  на 2021-</w:t>
      </w:r>
      <w:r w:rsidRPr="0013272F">
        <w:rPr>
          <w:rFonts w:ascii="Times New Roman" w:hAnsi="Times New Roman" w:cs="Times New Roman"/>
          <w:sz w:val="28"/>
          <w:szCs w:val="28"/>
        </w:rPr>
        <w:t>2022  роки,  представлені</w:t>
      </w:r>
      <w:r w:rsidR="00756667" w:rsidRPr="0013272F">
        <w:rPr>
          <w:rFonts w:ascii="Times New Roman" w:hAnsi="Times New Roman" w:cs="Times New Roman"/>
          <w:sz w:val="28"/>
          <w:szCs w:val="28"/>
        </w:rPr>
        <w:t xml:space="preserve">  </w:t>
      </w:r>
      <w:r w:rsidRPr="0013272F">
        <w:rPr>
          <w:rFonts w:ascii="Times New Roman" w:hAnsi="Times New Roman" w:cs="Times New Roman"/>
          <w:sz w:val="28"/>
          <w:szCs w:val="28"/>
        </w:rPr>
        <w:t>прогнозні  показники  соціально-економічного  розвитку  громади  в  цілому  та  в розрізі  окремих  галузей,  перелік  програм,  реалізація  яких  здійснюватиметься  у</w:t>
      </w:r>
      <w:r w:rsidR="00756667" w:rsidRPr="0013272F">
        <w:rPr>
          <w:rFonts w:ascii="Times New Roman" w:hAnsi="Times New Roman" w:cs="Times New Roman"/>
          <w:sz w:val="28"/>
          <w:szCs w:val="28"/>
        </w:rPr>
        <w:t xml:space="preserve"> 2021-</w:t>
      </w:r>
      <w:r w:rsidRPr="0013272F">
        <w:rPr>
          <w:rFonts w:ascii="Times New Roman" w:hAnsi="Times New Roman" w:cs="Times New Roman"/>
          <w:sz w:val="28"/>
          <w:szCs w:val="28"/>
        </w:rPr>
        <w:t>2022  роках,  які  відображають  наміри  структурних  підрозділів  Долинської</w:t>
      </w:r>
      <w:r w:rsidR="00756667" w:rsidRPr="0013272F">
        <w:rPr>
          <w:rFonts w:ascii="Times New Roman" w:hAnsi="Times New Roman" w:cs="Times New Roman"/>
          <w:sz w:val="28"/>
          <w:szCs w:val="28"/>
        </w:rPr>
        <w:t xml:space="preserve"> </w:t>
      </w:r>
      <w:r w:rsidRPr="0013272F">
        <w:rPr>
          <w:rFonts w:ascii="Times New Roman" w:hAnsi="Times New Roman" w:cs="Times New Roman"/>
          <w:sz w:val="28"/>
          <w:szCs w:val="28"/>
        </w:rPr>
        <w:t xml:space="preserve">міської  ради,  територіальних  підрозділів  центральних  органів  виконавчої  влади,  а також  підприємств,  організацій  і  господарств  громади  щодо  результатів  їх діяльності у наступному році. </w:t>
      </w:r>
    </w:p>
    <w:p w:rsidR="00496A2C" w:rsidRPr="0013272F" w:rsidRDefault="00496A2C" w:rsidP="00756667">
      <w:pPr>
        <w:spacing w:after="0" w:line="244" w:lineRule="auto"/>
        <w:ind w:right="100" w:firstLine="696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t>Програма визначає цілі та пріоритети соціально-економічного роз</w:t>
      </w:r>
      <w:r w:rsidR="00756667" w:rsidRPr="0013272F">
        <w:rPr>
          <w:rFonts w:ascii="Times New Roman" w:eastAsia="Times New Roman" w:hAnsi="Times New Roman"/>
          <w:sz w:val="28"/>
          <w:szCs w:val="28"/>
        </w:rPr>
        <w:t>витку громади  на 2021-</w:t>
      </w:r>
      <w:r w:rsidRPr="0013272F">
        <w:rPr>
          <w:rFonts w:ascii="Times New Roman" w:eastAsia="Times New Roman" w:hAnsi="Times New Roman"/>
          <w:sz w:val="28"/>
          <w:szCs w:val="28"/>
        </w:rPr>
        <w:t>2022 роки, заходи та завдання для розвитку галузей чи сфер діяльності, що відповідають основним стратегічним напрямам розвитку громади  та іншим цільовим  програмним документам, прийнятих радою.</w:t>
      </w:r>
    </w:p>
    <w:p w:rsidR="00496A2C" w:rsidRPr="0013272F" w:rsidRDefault="00496A2C" w:rsidP="00756667">
      <w:pPr>
        <w:spacing w:after="0"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9215D9" w:rsidRDefault="00496A2C" w:rsidP="009215D9">
      <w:pPr>
        <w:spacing w:after="0" w:line="261" w:lineRule="auto"/>
        <w:ind w:right="10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13272F">
        <w:rPr>
          <w:rFonts w:ascii="Times New Roman" w:eastAsia="Times New Roman" w:hAnsi="Times New Roman"/>
          <w:sz w:val="28"/>
          <w:szCs w:val="28"/>
        </w:rPr>
        <w:lastRenderedPageBreak/>
        <w:t>Фінансування заходів Програми здійснюватиметься за рахунок різних джерел фінансування: бюджетних коштів, кредитних ресурсів, власних коштів господарюючих суб’єктів, грантів, міжнародної технічної допомоги, доходів від надання платних послуг бюджетними установами, благодійної, гуманітарної, спонсорської допомоги та інших джерел, не заб</w:t>
      </w:r>
      <w:r w:rsidR="009215D9">
        <w:rPr>
          <w:rFonts w:ascii="Times New Roman" w:eastAsia="Times New Roman" w:hAnsi="Times New Roman"/>
          <w:sz w:val="28"/>
          <w:szCs w:val="28"/>
        </w:rPr>
        <w:t>оронених чинним законодавством.</w:t>
      </w:r>
    </w:p>
    <w:p w:rsidR="00496A2C" w:rsidRPr="0013272F" w:rsidRDefault="009215D9" w:rsidP="009215D9">
      <w:pPr>
        <w:spacing w:after="0" w:line="261" w:lineRule="auto"/>
        <w:ind w:right="100"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496A2C" w:rsidRPr="0013272F">
        <w:rPr>
          <w:rFonts w:ascii="Times New Roman" w:eastAsia="Times New Roman" w:hAnsi="Times New Roman"/>
          <w:sz w:val="28"/>
          <w:szCs w:val="28"/>
        </w:rPr>
        <w:t>сучасних умовах першочергового значення набуває необхідність</w:t>
      </w:r>
      <w:r w:rsidR="00756667" w:rsidRPr="0013272F">
        <w:rPr>
          <w:rFonts w:ascii="Times New Roman" w:eastAsia="Times New Roman" w:hAnsi="Times New Roman"/>
          <w:sz w:val="28"/>
          <w:szCs w:val="28"/>
        </w:rPr>
        <w:t xml:space="preserve"> </w:t>
      </w:r>
      <w:r w:rsidR="00496A2C" w:rsidRPr="0013272F">
        <w:rPr>
          <w:rFonts w:ascii="Times New Roman" w:eastAsia="Times New Roman" w:hAnsi="Times New Roman"/>
          <w:sz w:val="28"/>
          <w:szCs w:val="28"/>
        </w:rPr>
        <w:t xml:space="preserve">забезпечення соціальних стандартів, реалізації заходів з енергозбереження та пошук позабюджетних джерел економічного зростання регіону. Виконання Програми соціально-економічного та культурного розвитку </w:t>
      </w:r>
      <w:r w:rsidR="00BB6654">
        <w:rPr>
          <w:rFonts w:ascii="Times New Roman" w:eastAsia="Times New Roman" w:hAnsi="Times New Roman"/>
          <w:sz w:val="28"/>
          <w:szCs w:val="28"/>
        </w:rPr>
        <w:t xml:space="preserve">Долинської </w:t>
      </w:r>
      <w:r w:rsidR="00241DCF">
        <w:rPr>
          <w:rFonts w:ascii="Times New Roman" w:eastAsia="Times New Roman" w:hAnsi="Times New Roman"/>
          <w:sz w:val="28"/>
          <w:szCs w:val="28"/>
        </w:rPr>
        <w:t>територіальної громади</w:t>
      </w:r>
      <w:r w:rsidR="00BB6654">
        <w:rPr>
          <w:rFonts w:ascii="Times New Roman" w:eastAsia="Times New Roman" w:hAnsi="Times New Roman"/>
          <w:sz w:val="28"/>
          <w:szCs w:val="28"/>
        </w:rPr>
        <w:t xml:space="preserve"> на 2021-</w:t>
      </w:r>
      <w:r w:rsidR="00496A2C" w:rsidRPr="0013272F">
        <w:rPr>
          <w:rFonts w:ascii="Times New Roman" w:eastAsia="Times New Roman" w:hAnsi="Times New Roman"/>
          <w:sz w:val="28"/>
          <w:szCs w:val="28"/>
        </w:rPr>
        <w:t xml:space="preserve">2022 роки  повинно забезпечити активізацію економічної діяльності, сприяти підвищенню рівня життя населення завдяки розв’язанню існуючих проблем, </w:t>
      </w:r>
      <w:r w:rsidR="00496A2C" w:rsidRPr="0013272F">
        <w:rPr>
          <w:rFonts w:ascii="Times New Roman" w:hAnsi="Times New Roman" w:cs="Times New Roman"/>
          <w:sz w:val="28"/>
          <w:szCs w:val="28"/>
        </w:rPr>
        <w:t>покращення якості надання соціальних послуг</w:t>
      </w:r>
      <w:r w:rsidR="00496A2C" w:rsidRPr="0013272F">
        <w:rPr>
          <w:rFonts w:ascii="Times New Roman" w:eastAsia="Times New Roman" w:hAnsi="Times New Roman"/>
          <w:sz w:val="28"/>
          <w:szCs w:val="28"/>
        </w:rPr>
        <w:t>, внутрішніх і зовнішніх можливостей громади.</w:t>
      </w:r>
    </w:p>
    <w:p w:rsidR="00496A2C" w:rsidRPr="0013272F" w:rsidRDefault="00496A2C" w:rsidP="00496A2C">
      <w:pPr>
        <w:spacing w:after="0" w:line="261" w:lineRule="auto"/>
        <w:rPr>
          <w:rFonts w:ascii="Times New Roman" w:eastAsia="Times New Roman" w:hAnsi="Times New Roman"/>
          <w:sz w:val="24"/>
          <w:szCs w:val="24"/>
        </w:rPr>
      </w:pPr>
    </w:p>
    <w:p w:rsidR="00ED695A" w:rsidRPr="0013272F" w:rsidRDefault="00ED695A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13272F" w:rsidRPr="0013272F" w:rsidRDefault="0013272F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756667" w:rsidRPr="0013272F" w:rsidRDefault="00756667" w:rsidP="00496A2C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13272F" w:rsidRPr="0013272F" w:rsidRDefault="000C3085" w:rsidP="00864F46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13272F" w:rsidRPr="0013272F">
        <w:rPr>
          <w:rFonts w:ascii="Times New Roman" w:eastAsia="Times New Roman" w:hAnsi="Times New Roman" w:cs="Times New Roman"/>
          <w:b/>
          <w:sz w:val="28"/>
          <w:szCs w:val="28"/>
        </w:rPr>
        <w:t>Загальна характеристика</w:t>
      </w:r>
    </w:p>
    <w:p w:rsidR="0013272F" w:rsidRDefault="0013272F" w:rsidP="00864F46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72F">
        <w:rPr>
          <w:rFonts w:ascii="Times New Roman" w:eastAsia="Times New Roman" w:hAnsi="Times New Roman" w:cs="Times New Roman"/>
          <w:b/>
          <w:sz w:val="28"/>
          <w:szCs w:val="28"/>
        </w:rPr>
        <w:t>Долинської територіальної  громади</w:t>
      </w:r>
    </w:p>
    <w:p w:rsidR="002946BF" w:rsidRPr="0013272F" w:rsidRDefault="002946BF" w:rsidP="00864F46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eastAsia="Times New Roman" w:hAnsi="Times New Roman" w:cs="Times New Roman"/>
          <w:sz w:val="28"/>
          <w:szCs w:val="28"/>
        </w:rPr>
        <w:t>В процесі проведення реформи децентралізації до Долинської міської територіальн</w:t>
      </w:r>
      <w:r w:rsidR="00241DCF">
        <w:rPr>
          <w:rFonts w:ascii="Times New Roman" w:eastAsia="Times New Roman" w:hAnsi="Times New Roman" w:cs="Times New Roman"/>
          <w:sz w:val="28"/>
          <w:szCs w:val="28"/>
        </w:rPr>
        <w:t>ої громади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в 2019 році входило 8 населених пунктів (рішення від 17.07.2019 №1-1/2019 «Про підсумки виборів, визнання повноважень і реєстрацію депутатів Долинської міської ради  та </w:t>
      </w:r>
      <w:proofErr w:type="spellStart"/>
      <w:r w:rsidRPr="0013272F">
        <w:rPr>
          <w:rFonts w:ascii="Times New Roman" w:eastAsia="Times New Roman" w:hAnsi="Times New Roman" w:cs="Times New Roman"/>
          <w:sz w:val="28"/>
          <w:szCs w:val="28"/>
        </w:rPr>
        <w:t>Долинського</w:t>
      </w:r>
      <w:proofErr w:type="spellEnd"/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міського голови). З грудня 2020 року в її складі 22 населені пункти</w:t>
      </w:r>
      <w:r w:rsidR="006E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(рішення від </w:t>
      </w:r>
      <w:r w:rsidRPr="008C743F">
        <w:rPr>
          <w:rFonts w:ascii="Times New Roman" w:eastAsia="Times New Roman" w:hAnsi="Times New Roman" w:cs="Times New Roman"/>
          <w:sz w:val="28"/>
          <w:szCs w:val="28"/>
        </w:rPr>
        <w:t>01.12.</w:t>
      </w:r>
      <w:r w:rsidR="008C743F" w:rsidRPr="008C743F">
        <w:rPr>
          <w:rFonts w:ascii="Times New Roman" w:eastAsia="Times New Roman" w:hAnsi="Times New Roman" w:cs="Times New Roman"/>
          <w:sz w:val="28"/>
          <w:szCs w:val="28"/>
        </w:rPr>
        <w:t>2020 №1-1/202</w:t>
      </w:r>
      <w:r w:rsidRPr="008C743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«Про підсумки виборів, визнання повноважень і реєстрацію депутатів Долинської міської ради та </w:t>
      </w:r>
      <w:proofErr w:type="spellStart"/>
      <w:r w:rsidRPr="0013272F">
        <w:rPr>
          <w:rFonts w:ascii="Times New Roman" w:eastAsia="Times New Roman" w:hAnsi="Times New Roman" w:cs="Times New Roman"/>
          <w:sz w:val="28"/>
          <w:szCs w:val="28"/>
        </w:rPr>
        <w:t>Долинського</w:t>
      </w:r>
      <w:proofErr w:type="spellEnd"/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міського голови), які об’єднані в 17 </w:t>
      </w:r>
      <w:proofErr w:type="spellStart"/>
      <w:r w:rsidRPr="0013272F">
        <w:rPr>
          <w:rFonts w:ascii="Times New Roman" w:eastAsia="Times New Roman" w:hAnsi="Times New Roman" w:cs="Times New Roman"/>
          <w:sz w:val="28"/>
          <w:szCs w:val="28"/>
        </w:rPr>
        <w:t>старостинських</w:t>
      </w:r>
      <w:proofErr w:type="spellEnd"/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округів (</w:t>
      </w:r>
      <w:r w:rsidRPr="0013272F">
        <w:rPr>
          <w:rFonts w:ascii="Times New Roman" w:hAnsi="Times New Roman" w:cs="Times New Roman"/>
          <w:sz w:val="28"/>
          <w:szCs w:val="28"/>
        </w:rPr>
        <w:t>рішення від 01.12.2020</w:t>
      </w:r>
      <w:r w:rsidR="00BB6654">
        <w:rPr>
          <w:rFonts w:ascii="Times New Roman" w:hAnsi="Times New Roman" w:cs="Times New Roman"/>
          <w:sz w:val="28"/>
          <w:szCs w:val="28"/>
        </w:rPr>
        <w:t xml:space="preserve"> </w:t>
      </w:r>
      <w:r w:rsidRPr="0013272F">
        <w:rPr>
          <w:rFonts w:ascii="Times New Roman" w:hAnsi="Times New Roman" w:cs="Times New Roman"/>
          <w:sz w:val="28"/>
          <w:szCs w:val="28"/>
        </w:rPr>
        <w:t xml:space="preserve">№ 39-2/2020 «Про утворення </w:t>
      </w:r>
      <w:proofErr w:type="spellStart"/>
      <w:r w:rsidRPr="0013272F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13272F">
        <w:rPr>
          <w:rFonts w:ascii="Times New Roman" w:hAnsi="Times New Roman" w:cs="Times New Roman"/>
          <w:sz w:val="28"/>
          <w:szCs w:val="28"/>
        </w:rPr>
        <w:t xml:space="preserve"> округів Долинської міської територіальної громади».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031"/>
        <w:gridCol w:w="2726"/>
        <w:gridCol w:w="2095"/>
        <w:gridCol w:w="1661"/>
        <w:gridCol w:w="1723"/>
      </w:tblGrid>
      <w:tr w:rsidR="0013272F" w:rsidRPr="0013272F" w:rsidTr="0013272F">
        <w:trPr>
          <w:trHeight w:val="681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  округ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Загальна площа, га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жителів,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72F" w:rsidRPr="0013272F" w:rsidTr="0013272F">
        <w:trPr>
          <w:trHeight w:val="345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Белеївський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Белеїв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2740,4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13272F" w:rsidRPr="0013272F" w:rsidTr="0013272F">
        <w:trPr>
          <w:trHeight w:val="281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Великотур’янський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Велика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Тур’я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6551,3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13272F" w:rsidRPr="0013272F" w:rsidTr="0013272F">
        <w:trPr>
          <w:trHeight w:val="285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Геринський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Гериня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8D7B3C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0C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3272F" w:rsidRPr="0013272F" w:rsidTr="0013272F">
        <w:trPr>
          <w:trHeight w:val="294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Гошівський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Гошів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AB2A68" w:rsidP="00AB2A68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</w:tr>
      <w:tr w:rsidR="0013272F" w:rsidRPr="0013272F" w:rsidTr="0013272F">
        <w:trPr>
          <w:trHeight w:val="310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tabs>
                <w:tab w:val="left" w:pos="1605"/>
              </w:tabs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Грабівський</w:t>
            </w:r>
            <w:proofErr w:type="spellEnd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 Грабів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2758,0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F460C4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60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3272F" w:rsidRPr="0013272F" w:rsidTr="0013272F">
        <w:trPr>
          <w:trHeight w:val="37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tabs>
                <w:tab w:val="left" w:pos="1605"/>
              </w:tabs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с.Крива</w:t>
            </w:r>
            <w:proofErr w:type="spellEnd"/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3272F" w:rsidRPr="0013272F" w:rsidTr="0013272F">
        <w:trPr>
          <w:trHeight w:val="37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Княжолуцький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Княжолука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1804,4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</w:t>
            </w:r>
          </w:p>
        </w:tc>
      </w:tr>
      <w:tr w:rsidR="0013272F" w:rsidRPr="0013272F" w:rsidTr="0013272F">
        <w:trPr>
          <w:trHeight w:val="3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Лоп’янський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Лоп’янка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1583,8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13272F" w:rsidRPr="0013272F" w:rsidTr="0013272F">
        <w:trPr>
          <w:trHeight w:val="258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Малотур’янський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Мала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Тур’я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</w:tr>
      <w:tr w:rsidR="0013272F" w:rsidRPr="0013272F" w:rsidTr="0013272F">
        <w:trPr>
          <w:trHeight w:val="188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Надіївський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Надіїв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2304,3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3272F" w:rsidRPr="0013272F" w:rsidTr="0013272F">
        <w:trPr>
          <w:trHeight w:val="188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Новичанський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Новичка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13272F" w:rsidRPr="0013272F" w:rsidTr="0013272F">
        <w:trPr>
          <w:trHeight w:val="33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Оболонський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 Оболоння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2144,4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</w:tr>
      <w:tr w:rsidR="0013272F" w:rsidRPr="0013272F" w:rsidTr="0013272F">
        <w:trPr>
          <w:trHeight w:val="256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Підберезький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Підбережжя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1274,0 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8D7B3C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</w:tr>
      <w:tr w:rsidR="0013272F" w:rsidRPr="0013272F" w:rsidTr="0013272F">
        <w:trPr>
          <w:trHeight w:val="33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Рахинянський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Рахиня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1438,9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</w:tr>
      <w:tr w:rsidR="0013272F" w:rsidRPr="0013272F" w:rsidTr="0013272F">
        <w:trPr>
          <w:trHeight w:val="255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Солуківський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Солуків</w:t>
            </w:r>
            <w:proofErr w:type="spellEnd"/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2118,2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13272F" w:rsidRPr="0013272F" w:rsidTr="0013272F">
        <w:trPr>
          <w:trHeight w:val="7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 Якубів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</w:tr>
      <w:tr w:rsidR="0013272F" w:rsidRPr="0013272F" w:rsidTr="0013272F">
        <w:trPr>
          <w:trHeight w:val="7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с.Діброва</w:t>
            </w:r>
            <w:proofErr w:type="spellEnd"/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13272F" w:rsidRPr="0013272F" w:rsidTr="0013272F">
        <w:trPr>
          <w:trHeight w:val="70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Тростянецький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с.Слобода</w:t>
            </w:r>
            <w:proofErr w:type="spellEnd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4010,5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13272F" w:rsidRPr="0013272F" w:rsidTr="0013272F">
        <w:trPr>
          <w:trHeight w:val="328"/>
          <w:jc w:val="center"/>
        </w:trPr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с.Тростянець</w:t>
            </w:r>
            <w:proofErr w:type="spellEnd"/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13272F" w:rsidRPr="0013272F" w:rsidTr="0013272F">
        <w:trPr>
          <w:trHeight w:val="328"/>
          <w:jc w:val="center"/>
        </w:trPr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Тяпчанський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Тяпче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743,9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8D7B3C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0C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13272F" w:rsidRPr="0013272F" w:rsidTr="0013272F">
        <w:trPr>
          <w:trHeight w:val="254"/>
          <w:jc w:val="center"/>
        </w:trPr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Яворівський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с. Яворів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F460C4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  <w:r w:rsidR="0013272F" w:rsidRPr="00132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272F" w:rsidRPr="0013272F" w:rsidTr="0013272F">
        <w:trPr>
          <w:trHeight w:val="315"/>
          <w:jc w:val="center"/>
        </w:trPr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м.Долина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3272F" w:rsidP="00132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F">
              <w:rPr>
                <w:rFonts w:ascii="Times New Roman" w:hAnsi="Times New Roman" w:cs="Times New Roman"/>
                <w:sz w:val="24"/>
                <w:szCs w:val="24"/>
              </w:rPr>
              <w:t>2022,0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2F" w:rsidRPr="0013272F" w:rsidRDefault="0018099B" w:rsidP="0013272F">
            <w:pPr>
              <w:spacing w:after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20716</w:t>
            </w:r>
          </w:p>
        </w:tc>
      </w:tr>
    </w:tbl>
    <w:p w:rsidR="00864F46" w:rsidRDefault="00864F46" w:rsidP="00864F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F46" w:rsidRPr="00864F46" w:rsidRDefault="00864F46" w:rsidP="00864F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72F">
        <w:rPr>
          <w:rFonts w:ascii="Times New Roman" w:eastAsia="Times New Roman" w:hAnsi="Times New Roman" w:cs="Times New Roman"/>
          <w:sz w:val="28"/>
          <w:szCs w:val="28"/>
        </w:rPr>
        <w:lastRenderedPageBreak/>
        <w:t>Долинська</w:t>
      </w:r>
      <w:proofErr w:type="spellEnd"/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міська територіальна громада входить до складу Калуського району Івано -Франківської області і розташована в її північно-західній частині.</w:t>
      </w:r>
    </w:p>
    <w:p w:rsidR="0013272F" w:rsidRPr="0013272F" w:rsidRDefault="0013272F" w:rsidP="00864F46">
      <w:pPr>
        <w:spacing w:after="0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2F">
        <w:rPr>
          <w:rFonts w:ascii="Times New Roman" w:eastAsia="Times New Roman" w:hAnsi="Times New Roman" w:cs="Times New Roman"/>
          <w:sz w:val="28"/>
          <w:szCs w:val="28"/>
        </w:rPr>
        <w:t>Загальна площа території громади 35,2</w:t>
      </w:r>
      <w:r w:rsidR="006E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тис. га </w:t>
      </w:r>
      <w:r w:rsidR="004536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>Адміністративний центр гро</w:t>
      </w:r>
      <w:r w:rsidR="00241DCF">
        <w:rPr>
          <w:rFonts w:ascii="Times New Roman" w:eastAsia="Times New Roman" w:hAnsi="Times New Roman" w:cs="Times New Roman"/>
          <w:sz w:val="28"/>
          <w:szCs w:val="28"/>
        </w:rPr>
        <w:t>мади знаходиться в місті  Долина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Відстань від м. Долина </w:t>
      </w:r>
      <w:r w:rsidR="006E4469">
        <w:rPr>
          <w:rFonts w:ascii="Times New Roman" w:eastAsia="Times New Roman" w:hAnsi="Times New Roman" w:cs="Times New Roman"/>
          <w:sz w:val="28"/>
          <w:szCs w:val="28"/>
        </w:rPr>
        <w:t>до обласного центру 58 км, до  м.</w:t>
      </w:r>
      <w:r w:rsidR="00253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469">
        <w:rPr>
          <w:rFonts w:ascii="Times New Roman" w:eastAsia="Times New Roman" w:hAnsi="Times New Roman" w:cs="Times New Roman"/>
          <w:sz w:val="28"/>
          <w:szCs w:val="28"/>
        </w:rPr>
        <w:t xml:space="preserve">Львова </w:t>
      </w:r>
      <w:r w:rsidR="00241D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>111км.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Територією громади проходить державна автодорога Н10 </w:t>
      </w:r>
      <w:r w:rsidR="00241DCF">
        <w:rPr>
          <w:rFonts w:ascii="Times New Roman" w:eastAsia="Times New Roman" w:hAnsi="Times New Roman" w:cs="Times New Roman"/>
          <w:sz w:val="28"/>
          <w:szCs w:val="28"/>
        </w:rPr>
        <w:t>Стрий –Чернівці, яка сполучає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Долину зі Львовом (через трасу Київ –Чоп) та регіональна дорога Р21 Долина –Хуст ,що забезпечує сполучення із Закарпатською областю.  </w:t>
      </w:r>
    </w:p>
    <w:p w:rsidR="0013272F" w:rsidRPr="0013272F" w:rsidRDefault="0013272F" w:rsidP="0013272F">
      <w:pPr>
        <w:spacing w:after="0" w:line="26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E712E95" wp14:editId="4714DA9A">
            <wp:extent cx="5588120" cy="3925019"/>
            <wp:effectExtent l="19050" t="0" r="0" b="0"/>
            <wp:docPr id="1" name="Рисунок 1" descr="E:\IMG-70ff2da2cfe862409035ec30a630b9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70ff2da2cfe862409035ec30a630b9c3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04" cy="392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Чисельність жителів Долинської міської територіальної громади становить </w:t>
      </w:r>
      <w:r w:rsidR="00180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785">
        <w:rPr>
          <w:rFonts w:ascii="Times New Roman" w:eastAsia="Times New Roman" w:hAnsi="Times New Roman" w:cs="Times New Roman"/>
          <w:sz w:val="28"/>
          <w:szCs w:val="28"/>
        </w:rPr>
        <w:t>51.1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 xml:space="preserve"> тис.</w:t>
      </w:r>
      <w:r w:rsidR="00253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272F">
        <w:rPr>
          <w:rFonts w:ascii="Times New Roman" w:eastAsia="Times New Roman" w:hAnsi="Times New Roman" w:cs="Times New Roman"/>
          <w:sz w:val="28"/>
          <w:szCs w:val="28"/>
        </w:rPr>
        <w:t>чол</w:t>
      </w:r>
      <w:proofErr w:type="spellEnd"/>
      <w:r w:rsidRPr="0013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72F" w:rsidRPr="0013272F" w:rsidRDefault="0081705D" w:rsidP="00864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Шіс</w:t>
      </w:r>
      <w:r w:rsidR="00F9293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надцять</w:t>
      </w:r>
      <w:r w:rsidR="0013272F" w:rsidRPr="0013272F">
        <w:rPr>
          <w:rFonts w:ascii="Times New Roman" w:eastAsia="Times New Roman" w:hAnsi="Times New Roman" w:cs="Times New Roman"/>
          <w:sz w:val="28"/>
          <w:szCs w:val="28"/>
        </w:rPr>
        <w:t xml:space="preserve"> населених пунктів, в тому числі м. Долина</w:t>
      </w:r>
      <w:r w:rsidR="00F929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72F" w:rsidRPr="0013272F">
        <w:rPr>
          <w:rFonts w:ascii="Times New Roman" w:eastAsia="Times New Roman" w:hAnsi="Times New Roman" w:cs="Times New Roman"/>
          <w:sz w:val="28"/>
          <w:szCs w:val="28"/>
        </w:rPr>
        <w:t xml:space="preserve"> мають  статус гірськи</w:t>
      </w:r>
      <w:r>
        <w:rPr>
          <w:rFonts w:ascii="Times New Roman" w:eastAsia="Times New Roman" w:hAnsi="Times New Roman" w:cs="Times New Roman"/>
          <w:sz w:val="28"/>
          <w:szCs w:val="28"/>
        </w:rPr>
        <w:t>х, на їх території проживає 82,8</w:t>
      </w:r>
      <w:r w:rsidR="0013272F" w:rsidRPr="0013272F">
        <w:rPr>
          <w:rFonts w:ascii="Times New Roman" w:eastAsia="Times New Roman" w:hAnsi="Times New Roman" w:cs="Times New Roman"/>
          <w:sz w:val="28"/>
          <w:szCs w:val="28"/>
        </w:rPr>
        <w:t xml:space="preserve"> % від загальної чисельності жителів громади.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Сучасна демографічна  ситуація в громаді склалася під впливом історичного розвитку території, природного та механічного руху населення. 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 xml:space="preserve">Статевий та віковий склад населення відображає загальні демографічні тенденції як області, так і країни в цілому. 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Кількість жіночого населення перевищує чоловіче: в сільській місцевості на 4,0 % , по м. Долина – 8,6% .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За віковою категорією  склад населення такий: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0-18 років -17,4%;</w:t>
      </w:r>
      <w:r w:rsidRPr="0013272F">
        <w:rPr>
          <w:rFonts w:ascii="Times New Roman" w:hAnsi="Times New Roman" w:cs="Times New Roman"/>
          <w:sz w:val="28"/>
          <w:szCs w:val="28"/>
        </w:rPr>
        <w:tab/>
      </w:r>
      <w:r w:rsidRPr="0013272F">
        <w:rPr>
          <w:rFonts w:ascii="Times New Roman" w:hAnsi="Times New Roman" w:cs="Times New Roman"/>
          <w:sz w:val="28"/>
          <w:szCs w:val="28"/>
        </w:rPr>
        <w:tab/>
        <w:t>46-59 років -21,6%;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19-25  років - 7,1%;</w:t>
      </w:r>
      <w:r w:rsidRPr="0013272F">
        <w:rPr>
          <w:rFonts w:ascii="Times New Roman" w:hAnsi="Times New Roman" w:cs="Times New Roman"/>
          <w:sz w:val="28"/>
          <w:szCs w:val="28"/>
        </w:rPr>
        <w:tab/>
      </w:r>
      <w:r w:rsidRPr="0013272F">
        <w:rPr>
          <w:rFonts w:ascii="Times New Roman" w:hAnsi="Times New Roman" w:cs="Times New Roman"/>
          <w:sz w:val="28"/>
          <w:szCs w:val="28"/>
        </w:rPr>
        <w:tab/>
        <w:t>60 і більше -21,3%.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lastRenderedPageBreak/>
        <w:t>26-45 років-32,6%;</w:t>
      </w:r>
    </w:p>
    <w:p w:rsidR="0013272F" w:rsidRPr="0013272F" w:rsidRDefault="0013272F" w:rsidP="00864F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2F">
        <w:rPr>
          <w:rFonts w:ascii="Times New Roman" w:hAnsi="Times New Roman" w:cs="Times New Roman"/>
          <w:sz w:val="28"/>
          <w:szCs w:val="28"/>
        </w:rPr>
        <w:t>Економічно активне  населення у віці18-59  років складає близько 60% від загальної кількості населення, населення пенсійного  віку– понад 25%</w:t>
      </w:r>
      <w:r w:rsidRPr="0013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72F" w:rsidRDefault="00A644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території Долинської </w:t>
      </w:r>
      <w:r w:rsidR="0013272F" w:rsidRPr="0013272F">
        <w:rPr>
          <w:rFonts w:ascii="Times New Roman" w:hAnsi="Times New Roman" w:cs="Times New Roman"/>
          <w:bCs/>
          <w:sz w:val="28"/>
          <w:szCs w:val="28"/>
        </w:rPr>
        <w:t>ТГ проводять господарську діяльність 2375 підприємств установ та організацій та зареєстровано 1380 фізичних-осіб підприємців.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085" w:rsidRDefault="000C3085" w:rsidP="00864F4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64F46" w:rsidRPr="00864F46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F46" w:rsidRPr="00864F46">
        <w:rPr>
          <w:rFonts w:ascii="Times New Roman" w:hAnsi="Times New Roman" w:cs="Times New Roman"/>
          <w:b/>
          <w:bCs/>
          <w:sz w:val="28"/>
          <w:szCs w:val="28"/>
        </w:rPr>
        <w:t>соціально-економічного</w:t>
      </w:r>
    </w:p>
    <w:p w:rsidR="00864F46" w:rsidRPr="00864F46" w:rsidRDefault="00864F46" w:rsidP="00864F4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30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64F46">
        <w:rPr>
          <w:rFonts w:ascii="Times New Roman" w:hAnsi="Times New Roman" w:cs="Times New Roman"/>
          <w:b/>
          <w:bCs/>
          <w:sz w:val="28"/>
          <w:szCs w:val="28"/>
        </w:rPr>
        <w:t>озвитку</w:t>
      </w:r>
      <w:r w:rsidR="0063630C"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територіальної</w:t>
      </w:r>
      <w:r w:rsidRPr="00864F46">
        <w:rPr>
          <w:rFonts w:ascii="Times New Roman" w:hAnsi="Times New Roman" w:cs="Times New Roman"/>
          <w:b/>
          <w:bCs/>
          <w:sz w:val="28"/>
          <w:szCs w:val="28"/>
        </w:rPr>
        <w:t xml:space="preserve"> громади </w:t>
      </w:r>
      <w:r w:rsidR="0063630C">
        <w:rPr>
          <w:rFonts w:ascii="Times New Roman" w:hAnsi="Times New Roman" w:cs="Times New Roman"/>
          <w:b/>
          <w:bCs/>
          <w:sz w:val="28"/>
          <w:szCs w:val="28"/>
        </w:rPr>
        <w:t>в 2020 році</w:t>
      </w:r>
    </w:p>
    <w:p w:rsidR="00ED017B" w:rsidRPr="00ED017B" w:rsidRDefault="00ED017B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F46" w:rsidRPr="00F44C65" w:rsidRDefault="00864F46" w:rsidP="00F44C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C65">
        <w:rPr>
          <w:rFonts w:ascii="Times New Roman" w:hAnsi="Times New Roman" w:cs="Times New Roman"/>
          <w:b/>
          <w:bCs/>
          <w:sz w:val="28"/>
          <w:szCs w:val="28"/>
        </w:rPr>
        <w:t>Економічний розвиток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>Промисловість</w:t>
      </w:r>
      <w:r w:rsidR="009215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 АПК</w:t>
      </w:r>
    </w:p>
    <w:p w:rsid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Домінуючою галуззю в економічному розвитку громади було і залишається промислове виробництво. </w:t>
      </w:r>
    </w:p>
    <w:p w:rsidR="008B4B50" w:rsidRPr="00864F46" w:rsidRDefault="008B4B50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Обсяг реалізованої промислової продукції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товарів,послуг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за 2020 рік по підприємствах, розташованих на території ТГ, склав 2643.3</w:t>
      </w:r>
      <w:r w:rsidR="00CC6D4B">
        <w:rPr>
          <w:rFonts w:ascii="Times New Roman" w:hAnsi="Times New Roman" w:cs="Times New Roman"/>
          <w:bCs/>
          <w:sz w:val="28"/>
          <w:szCs w:val="28"/>
        </w:rPr>
        <w:t>млн</w:t>
      </w:r>
      <w:r>
        <w:rPr>
          <w:rFonts w:ascii="Times New Roman" w:hAnsi="Times New Roman" w:cs="Times New Roman"/>
          <w:bCs/>
          <w:sz w:val="28"/>
          <w:szCs w:val="28"/>
        </w:rPr>
        <w:t>.грн.,що становить 4.3% до загальнообласного показника.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У виробництві промислової продукції більше 95% </w:t>
      </w:r>
      <w:r w:rsidR="00241DCF">
        <w:rPr>
          <w:rFonts w:ascii="Times New Roman" w:hAnsi="Times New Roman" w:cs="Times New Roman"/>
          <w:bCs/>
          <w:sz w:val="28"/>
          <w:szCs w:val="28"/>
        </w:rPr>
        <w:t>належить продукції нафтогазового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комплексу, який представляють такі підприємства як НГВУ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Долинанафтогаз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» та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Долинський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газопереробний завод. В звітному році зазначений сектор економіки відзначився позитивною динамікою: видобуток нафти в порівнянні з попереднім періодом зріс на 0,7%, газу – на 5,8%; виробництво товарного газу зросло на 4,7%, зрідженого газу – на 4,3%.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Продукція легкої промисловості займає до 2% у промисловому виробництві.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Галузь представлена двома суб’єктами господарювання: ТОВ</w:t>
      </w:r>
      <w:r w:rsidR="00141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«</w:t>
      </w:r>
      <w:r w:rsidR="00141FCD">
        <w:rPr>
          <w:rFonts w:ascii="Times New Roman" w:hAnsi="Times New Roman" w:cs="Times New Roman"/>
          <w:bCs/>
          <w:sz w:val="28"/>
          <w:szCs w:val="28"/>
        </w:rPr>
        <w:t xml:space="preserve">Швейна фабрика </w:t>
      </w:r>
      <w:r w:rsidRPr="00864F46">
        <w:rPr>
          <w:rFonts w:ascii="Times New Roman" w:hAnsi="Times New Roman" w:cs="Times New Roman"/>
          <w:bCs/>
          <w:sz w:val="28"/>
          <w:szCs w:val="28"/>
        </w:rPr>
        <w:t>«Д</w:t>
      </w:r>
      <w:r w:rsidR="00141FCD">
        <w:rPr>
          <w:rFonts w:ascii="Times New Roman" w:hAnsi="Times New Roman" w:cs="Times New Roman"/>
          <w:bCs/>
          <w:sz w:val="28"/>
          <w:szCs w:val="28"/>
        </w:rPr>
        <w:t>овіра</w:t>
      </w:r>
      <w:r w:rsidRPr="00864F46">
        <w:rPr>
          <w:rFonts w:ascii="Times New Roman" w:hAnsi="Times New Roman" w:cs="Times New Roman"/>
          <w:bCs/>
          <w:sz w:val="28"/>
          <w:szCs w:val="28"/>
        </w:rPr>
        <w:t>»,</w:t>
      </w:r>
      <w:r w:rsidR="00141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ТОВ «</w:t>
      </w:r>
      <w:r w:rsidR="00141FCD">
        <w:rPr>
          <w:rFonts w:ascii="Times New Roman" w:hAnsi="Times New Roman" w:cs="Times New Roman"/>
          <w:bCs/>
          <w:sz w:val="28"/>
          <w:szCs w:val="28"/>
        </w:rPr>
        <w:t>Долина спецодяг</w:t>
      </w:r>
      <w:r w:rsidRPr="00864F46">
        <w:rPr>
          <w:rFonts w:ascii="Times New Roman" w:hAnsi="Times New Roman" w:cs="Times New Roman"/>
          <w:bCs/>
          <w:sz w:val="28"/>
          <w:szCs w:val="28"/>
        </w:rPr>
        <w:t>». Спеціалізуються підприємства на виробництві спецодягу на договірних умовах з іноземними фірмами.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Незначн</w:t>
      </w:r>
      <w:r w:rsidR="00241DCF">
        <w:rPr>
          <w:rFonts w:ascii="Times New Roman" w:hAnsi="Times New Roman" w:cs="Times New Roman"/>
          <w:bCs/>
          <w:sz w:val="28"/>
          <w:szCs w:val="28"/>
        </w:rPr>
        <w:t>у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частк</w:t>
      </w:r>
      <w:r w:rsidR="00241DCF">
        <w:rPr>
          <w:rFonts w:ascii="Times New Roman" w:hAnsi="Times New Roman" w:cs="Times New Roman"/>
          <w:bCs/>
          <w:sz w:val="28"/>
          <w:szCs w:val="28"/>
        </w:rPr>
        <w:t>у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у промисловому виробництві займає продукція дерево</w:t>
      </w:r>
      <w:r w:rsidR="00241DCF">
        <w:rPr>
          <w:rFonts w:ascii="Times New Roman" w:hAnsi="Times New Roman" w:cs="Times New Roman"/>
          <w:bCs/>
          <w:sz w:val="28"/>
          <w:szCs w:val="28"/>
        </w:rPr>
        <w:t>обробки, харчової галузі та інших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 w:rsidR="00241DCF">
        <w:rPr>
          <w:rFonts w:ascii="Times New Roman" w:hAnsi="Times New Roman" w:cs="Times New Roman"/>
          <w:bCs/>
          <w:sz w:val="28"/>
          <w:szCs w:val="28"/>
        </w:rPr>
        <w:t>ів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промислової продукції.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Загалом можна відзначити, що промисловість у звітному році працювала стабільно попри не зовсім сприятливу економічну ситуацію в країні.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Разом з розвитком промислового комплексу активно впроваджуються заходи з перепрофілювання структури економіки </w:t>
      </w:r>
      <w:r w:rsidR="00241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громади.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Особливе значення у стратегічному баченні розвитку громади відводиться  галузі сільського господарства.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Створюються умови для організації виробництва екологічно чистої продукції сільського господарства.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Саме в цьому напрямку в 2020 році  продовжували реалізовуватися такі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проєкти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64F46" w:rsidRPr="009215D9" w:rsidRDefault="00864F46" w:rsidP="00F809B0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D9">
        <w:rPr>
          <w:rFonts w:ascii="Times New Roman" w:hAnsi="Times New Roman" w:cs="Times New Roman"/>
          <w:bCs/>
          <w:sz w:val="28"/>
          <w:szCs w:val="28"/>
        </w:rPr>
        <w:t xml:space="preserve">«Співпраця для підвищення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конкурентноспроможності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 сільськогосподарського виробництва та диверсифікації структури місцевої економіки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Долинського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субрегіону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 передбачає організацію технологічних процесів для переробки продукції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бджолярства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 та ягідництва з переважним фінансуванням по програмі ЄС (78 %) та міського бюджету;</w:t>
      </w:r>
    </w:p>
    <w:p w:rsidR="00864F46" w:rsidRPr="009215D9" w:rsidRDefault="00864F46" w:rsidP="00F809B0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D9">
        <w:rPr>
          <w:rFonts w:ascii="Times New Roman" w:hAnsi="Times New Roman" w:cs="Times New Roman"/>
          <w:bCs/>
          <w:sz w:val="28"/>
          <w:szCs w:val="28"/>
        </w:rPr>
        <w:t xml:space="preserve">«Створення кластеру по вирощуванню і переробці лікарської сировини в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Долинській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 ОТГ». </w:t>
      </w:r>
    </w:p>
    <w:p w:rsidR="00864F46" w:rsidRPr="009215D9" w:rsidRDefault="00864F46" w:rsidP="009215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D9">
        <w:rPr>
          <w:rFonts w:ascii="Times New Roman" w:hAnsi="Times New Roman" w:cs="Times New Roman"/>
          <w:bCs/>
          <w:sz w:val="28"/>
          <w:szCs w:val="28"/>
        </w:rPr>
        <w:t xml:space="preserve">Галузь сільського господарства представлена такими основними виробниками с/г продукції: </w:t>
      </w:r>
    </w:p>
    <w:p w:rsidR="00864F46" w:rsidRPr="009215D9" w:rsidRDefault="00864F46" w:rsidP="00F809B0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D9">
        <w:rPr>
          <w:rFonts w:ascii="Times New Roman" w:hAnsi="Times New Roman" w:cs="Times New Roman"/>
          <w:bCs/>
          <w:sz w:val="28"/>
          <w:szCs w:val="28"/>
        </w:rPr>
        <w:t>ТзОВ «Долина-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агро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», яке розпочало роботу в 2012 році і спеціалізується на вирощуванні посадкового матеріалу перспективної ягідної культури чорниці садової (лохини), ожини 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безколючкової</w:t>
      </w:r>
      <w:proofErr w:type="spellEnd"/>
      <w:r w:rsidRPr="009215D9">
        <w:rPr>
          <w:rFonts w:ascii="Times New Roman" w:hAnsi="Times New Roman" w:cs="Times New Roman"/>
          <w:bCs/>
          <w:sz w:val="28"/>
          <w:szCs w:val="28"/>
        </w:rPr>
        <w:t xml:space="preserve"> та підщеп плодових дерев в лабораторних умовах. Особливістю виробництва є те, що посадковий матеріал розмножується тільки методом культури тканин (</w:t>
      </w:r>
      <w:r w:rsidRPr="009215D9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921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5D9">
        <w:rPr>
          <w:rFonts w:ascii="Times New Roman" w:hAnsi="Times New Roman" w:cs="Times New Roman"/>
          <w:bCs/>
          <w:sz w:val="28"/>
          <w:szCs w:val="28"/>
          <w:lang w:val="en-US"/>
        </w:rPr>
        <w:t>vitro</w:t>
      </w:r>
      <w:r w:rsidRPr="009215D9">
        <w:rPr>
          <w:rFonts w:ascii="Times New Roman" w:hAnsi="Times New Roman" w:cs="Times New Roman"/>
          <w:bCs/>
          <w:sz w:val="28"/>
          <w:szCs w:val="28"/>
        </w:rPr>
        <w:t>), що дає можливість уникати «зараження» патогенними мікроорганізмами. Щорічно вирощується для реалізації біля 2,0 млн. штук. Посадковий матеріал товариство реалізовує на території України та країн Європи;</w:t>
      </w:r>
    </w:p>
    <w:p w:rsidR="00864F46" w:rsidRPr="00241DCF" w:rsidRDefault="00864F46" w:rsidP="00C110DF">
      <w:pPr>
        <w:pStyle w:val="a4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CF">
        <w:rPr>
          <w:rFonts w:ascii="Times New Roman" w:hAnsi="Times New Roman" w:cs="Times New Roman"/>
          <w:bCs/>
          <w:sz w:val="28"/>
          <w:szCs w:val="28"/>
        </w:rPr>
        <w:t>ФГ «Еко-Карпати» має на території місько</w:t>
      </w:r>
      <w:r w:rsidR="00241DCF">
        <w:rPr>
          <w:rFonts w:ascii="Times New Roman" w:hAnsi="Times New Roman" w:cs="Times New Roman"/>
          <w:bCs/>
          <w:sz w:val="28"/>
          <w:szCs w:val="28"/>
        </w:rPr>
        <w:t xml:space="preserve">ї ради виробництво </w:t>
      </w:r>
      <w:proofErr w:type="spellStart"/>
      <w:r w:rsidR="00241DCF">
        <w:rPr>
          <w:rFonts w:ascii="Times New Roman" w:hAnsi="Times New Roman" w:cs="Times New Roman"/>
          <w:bCs/>
          <w:sz w:val="28"/>
          <w:szCs w:val="28"/>
        </w:rPr>
        <w:t>овечо</w:t>
      </w:r>
      <w:proofErr w:type="spellEnd"/>
      <w:r w:rsidR="00241DCF">
        <w:rPr>
          <w:rFonts w:ascii="Times New Roman" w:hAnsi="Times New Roman" w:cs="Times New Roman"/>
          <w:bCs/>
          <w:sz w:val="28"/>
          <w:szCs w:val="28"/>
        </w:rPr>
        <w:t>-козячих</w:t>
      </w:r>
      <w:r w:rsidRPr="00241DCF">
        <w:rPr>
          <w:rFonts w:ascii="Times New Roman" w:hAnsi="Times New Roman" w:cs="Times New Roman"/>
          <w:bCs/>
          <w:sz w:val="28"/>
          <w:szCs w:val="28"/>
        </w:rPr>
        <w:t xml:space="preserve"> сирів</w:t>
      </w:r>
      <w:r w:rsidRPr="00241D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41DCF">
        <w:rPr>
          <w:rFonts w:ascii="Times New Roman" w:hAnsi="Times New Roman" w:cs="Times New Roman"/>
          <w:bCs/>
          <w:sz w:val="28"/>
          <w:szCs w:val="28"/>
        </w:rPr>
        <w:t>та молока.</w:t>
      </w:r>
      <w:r w:rsidRPr="00241D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41DCF">
        <w:rPr>
          <w:rFonts w:ascii="Times New Roman" w:hAnsi="Times New Roman" w:cs="Times New Roman"/>
          <w:bCs/>
          <w:sz w:val="28"/>
          <w:szCs w:val="28"/>
        </w:rPr>
        <w:t xml:space="preserve">На даний час фермерське господарство виробляє до 10 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тонн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 xml:space="preserve"> сирів в рік, а саме: «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фета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фета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 xml:space="preserve"> в олії», «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будз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халумі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>», «бринза», «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брі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>», «бойківський», «</w:t>
      </w:r>
      <w:proofErr w:type="spellStart"/>
      <w:r w:rsidRPr="00241DCF">
        <w:rPr>
          <w:rFonts w:ascii="Times New Roman" w:hAnsi="Times New Roman" w:cs="Times New Roman"/>
          <w:bCs/>
          <w:sz w:val="28"/>
          <w:szCs w:val="28"/>
        </w:rPr>
        <w:t>горган</w:t>
      </w:r>
      <w:proofErr w:type="spellEnd"/>
      <w:r w:rsidRPr="00241DCF">
        <w:rPr>
          <w:rFonts w:ascii="Times New Roman" w:hAnsi="Times New Roman" w:cs="Times New Roman"/>
          <w:bCs/>
          <w:sz w:val="28"/>
          <w:szCs w:val="28"/>
        </w:rPr>
        <w:t>».</w:t>
      </w:r>
      <w:r w:rsidR="00241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DCF">
        <w:rPr>
          <w:rFonts w:ascii="Times New Roman" w:hAnsi="Times New Roman" w:cs="Times New Roman"/>
          <w:bCs/>
          <w:sz w:val="28"/>
          <w:szCs w:val="28"/>
        </w:rPr>
        <w:t>Треба відзначити, що «Еко-Карпати» постійно розширюють асортимент молочної продукції і їх виробництво відзначається стабільними тенденціями;</w:t>
      </w:r>
    </w:p>
    <w:p w:rsidR="00864F46" w:rsidRPr="009215D9" w:rsidRDefault="00864F46" w:rsidP="000F7E8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D9">
        <w:rPr>
          <w:rFonts w:ascii="Times New Roman" w:hAnsi="Times New Roman" w:cs="Times New Roman"/>
          <w:bCs/>
          <w:sz w:val="28"/>
          <w:szCs w:val="28"/>
        </w:rPr>
        <w:t>ФГ «Долина -ІФ» (</w:t>
      </w:r>
      <w:proofErr w:type="spellStart"/>
      <w:r w:rsidRPr="009215D9">
        <w:rPr>
          <w:rFonts w:ascii="Times New Roman" w:hAnsi="Times New Roman" w:cs="Times New Roman"/>
          <w:bCs/>
          <w:sz w:val="28"/>
          <w:szCs w:val="28"/>
        </w:rPr>
        <w:t>Солу</w:t>
      </w:r>
      <w:r w:rsidR="009215D9">
        <w:rPr>
          <w:rFonts w:ascii="Times New Roman" w:hAnsi="Times New Roman" w:cs="Times New Roman"/>
          <w:bCs/>
          <w:sz w:val="28"/>
          <w:szCs w:val="28"/>
        </w:rPr>
        <w:t>ківський</w:t>
      </w:r>
      <w:proofErr w:type="spellEnd"/>
      <w:r w:rsidR="009215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15D9">
        <w:rPr>
          <w:rFonts w:ascii="Times New Roman" w:hAnsi="Times New Roman" w:cs="Times New Roman"/>
          <w:bCs/>
          <w:sz w:val="28"/>
          <w:szCs w:val="28"/>
        </w:rPr>
        <w:t>старостинський</w:t>
      </w:r>
      <w:proofErr w:type="spellEnd"/>
      <w:r w:rsidR="009215D9">
        <w:rPr>
          <w:rFonts w:ascii="Times New Roman" w:hAnsi="Times New Roman" w:cs="Times New Roman"/>
          <w:bCs/>
          <w:sz w:val="28"/>
          <w:szCs w:val="28"/>
        </w:rPr>
        <w:t xml:space="preserve"> округ)</w:t>
      </w:r>
      <w:r w:rsidRPr="009215D9">
        <w:rPr>
          <w:rFonts w:ascii="Times New Roman" w:hAnsi="Times New Roman" w:cs="Times New Roman"/>
          <w:bCs/>
          <w:sz w:val="28"/>
          <w:szCs w:val="28"/>
        </w:rPr>
        <w:t xml:space="preserve"> має в користуванні 19,3 га землі, де проводять посів сої та ріпаку.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Загалом, при складних економічних обставинах в цілому по країні, галузь зберегла позитивну динаміку показників діяльності.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>Туристична сфера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Насамперед неможна не відзначити , що саме туристична сфера по всій Україні найбільше відчула ситуацію з пандемією COVID-19. Різке зменшення туристів негативно позначилося на фінансових можливостях як об’єктів туристичної інфраструктури, так і частини сфери послуг (готельних, ресторанних, перукарських,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оздоровчо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-розважальних та інших).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За оперативними даними протягом минулого року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громаду відвідало близько 30 тис. туристів та екскурсантів. До місцевих бюджетів поступило туристичного збору за 2020 рік  21 593 грн.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Великою популярністю користується паломницький туристичний маршрут до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Гошівського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монастиря Святих отців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Василіян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Долинський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краєзнавчий музей «Бойківщина» Тетяни і Омеляна Антоновичів.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На території громади знаходиться 8 діючих об'єктів туристично-рекреаційної сфери, які одночасно можуть прийняти 172 особи. Діє 1 садиба сільського зеленого туризму на 8 місць.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Триває реалізація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в сфері паломницького туризму – будівництво Комплексу Дім паломників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Гошівського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Святопреображенського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монастиря отців Василіан.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Вартим уваги є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«Розвиток бальнеологічного (SPA) туризму в місті Долина», на основі використання лікувально-оздоровчих властивостей соляної ропи. Суть інвестиційного проекту полягає у новому освоєнні території колишньої солеварні, але вже не з метою промислового виробництва солі, а для створення оздоровчого SPA комплексу на основі соляної ропи.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>З метою розвитку перспективних тематичних напрямів туризму, створення сприятливих умов, відповідної інфраструктури та нових туристичних маршрутів, з ціллю промоції громади та збільшення потоку туристів організовуються щорічні фестивалі.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Фестиваль бойківського меду та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ремесел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— унікальне культурно-етнографічне свято, яке проводиться щорічно в останню неділю серпня та об’єднує кращих пасічників та майстрів народних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ремесел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не лише з Бойківського регіону, а й з усієї Західної України. На святі представлені меди, супутні продукти бджільництва, а також різноманітні вироби талантів бойківських, покутських та  гуцульських майстрів.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>Осінній Великий Бойківський ярмарок «Долина Органік-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Фест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» - фестиваль органічної продукції, який об'єднує виробників натуральної їжі, органічної продукції та автентичних продуктів Карпат.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>Фестиваль духових та естрадно – духових оркестрів «Сурми гір» проводиться з метою збереження, розвитку, популяризації духової музики та духових оркестрів, представлення Долини, як європейського міста з розвиненим культурним потенціалом, яскравим відображенням усього багатогранного і неповторного національного колориту.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Міжнародний фестиваль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карильйонного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та дзвонового мистецтва «Дзвони Ясної гори єднають всіх», який покликаний відродити та популяризувати дзвонове та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карильйонне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мистецтво, проводиться на Ясній горі в с.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Гошів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Міжнародний фестиваль гумору і сатири «Весела копиця» вважається найбільшою інновацією у сфері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подієвого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туризму, метою якого є підтримка гумористичних традицій Бойківського краю.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Регулярно проводяться спортивно-масові та оздоровчі заходи. Зокрема:  чемпіонат України з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фрі-файту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, спортивні змагання присвячені Дню Незалежності України  та Дню міста,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велоквести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, масові туристичні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велозаїзди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, футбольні та волейбольні турніри.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>В місті Долина функціонує Пласт НСОУ м. Долина, членами якого від 2013 року стали 130 дітей.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Протягом червня-серпня тривала робота з написання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проєктної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заявки на обласний конкурс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та програм розвитку місцевого самоврядування. Туристичний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«Створення комплексних заходів для розвитку туризму 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Долинській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ОТГ», в грудні 2020 року визнано переможцем, реалізація заходів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розпочато в поточному році.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серпні 2020 року, за підтримки управління міжнародного співробітництва, євроінтеграції, туризму та інвестицій ОДА встановлено інформаційний стенд про «Камінь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Колибач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», а також розроблено екологічні пішохідні туристичні маршрути до скельних згромаджень - каменів пісковиків у селі Грабів «с. Грабів – камінь Воронячий Дзьоб – камінь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Колибач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– урочище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Хоромищі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» та до джерел мінеральної води «с. Грабів – урочище «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Манявка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»».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Протягом червня – вересня тривала підготовка матеріалів для участі 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проєкті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«Автентична Україна. Традиційні смаки України» та розробка і представлення Національній Туристичній Організації України двох туристичних маршрутів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Долинською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ТГ: «Бойківські мандри» та «У гості до бойків».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У вересні 2020 року розроблено туристичний маршрут, який охоплює територію двох громад: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Болехівську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, в рамках реалізації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"52 стилі життя в Карпатах", який реалізовується Туристичною Асоціацією Івано-Франківщини.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жовтні 2020 року, організовано роботу щодо проведення установчих зборів та підписання статуту Асоціації «Бойківське коло». В рамках якого напрацьовано Стратегію розвитку туризму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субрегіону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«Бойківське коло» до 2027 року.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рамках реалізації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BikeAccent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«Центру соціальних та ділових ініціатив» м. Яремче, в жовтні 2020 року, згідно Програми транскордонного співробітництва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Hungary-Slovakia-Romania-Ukraine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Cross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Border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Cooperation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у міському парку встановлено пункт відпочинку для велосипедистів з інформаційною картою (в процесі розробки) та насосною установкою для підкачки коліс.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грудні 2020 року організовано та проведено інформаційний тур для туристичних операторів внутрішнього ринку в рамках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ПРОМІС «Створення центру розвитку туризму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Долинщини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» та співпраці з Краєзнавчим </w:t>
      </w:r>
      <w:r w:rsidRPr="00153E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музеєм  «Бойківщина» Тетяни та Омеляна Антоновичів.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Долиньску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громаду відвідали 15 представників туристичних фірм з міст: Львів, Івано-Франківськ, Калуш.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Крім того, завдяки успішній реалізації вищезгаданого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у приміщенні Краєзнавчого музею  «Бойківщина» Тетяни та Омеляна Антоновичів з грудня розпочав свою діяльність «Центр розвитку туризму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Долинщини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Протягом грудня проводилась робота над розробкою туристичного маршруту «Бойківська сіль» та підготовкою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проєктної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заявки на Український культурний фонд. 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На виконання заходів Стратегії на базі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краєзнавчого музею «Бойківщина» Тетяни та Омеляна Антоновичів в рамках Канадського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МТД «ПРОМІС» реалізовувався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«Центр розвитку туризму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Долинщини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». Загальна вартість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- 1,2 млн грн.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звітному році було підготовлено та подано заявку на участь у обласному конкурсі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і програм розвитку місцевого самоврядування 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« Створення системи комплексних заходів для розвитку туризму в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Долинській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ОТГ», вартістю 900 тис. грн визнано переможцем і буде реалізовуватися в поточному році.</w:t>
      </w:r>
    </w:p>
    <w:p w:rsid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E7C">
        <w:rPr>
          <w:rFonts w:ascii="Times New Roman" w:hAnsi="Times New Roman" w:cs="Times New Roman"/>
          <w:b/>
          <w:bCs/>
          <w:sz w:val="28"/>
          <w:szCs w:val="28"/>
        </w:rPr>
        <w:t>Інвестиційна діяльність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Долинська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громада характеризується високим інвестиційним потенціалом. Основною метою інвестиційної діяльності в громаді є створення сприятливих умов для збільшення інвестиційних вкладень у реальні сектори економіки з метою забезпечення соціально-економічного розвитку громади, зміцнення інвестиційного потенціалу, активізація діяльності по залученню коштів із державного і місцевих бюджетів та коштів підприємств.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Одним з основних інвестиційних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є освоєння території індустріального парку, метою якого є задоволення попиту інвесторів на майданчики, підготовлені для розміщення об’єктів промисловості, логістики та супутнього сервісу.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Протягом лютого – березня, з метою вивчення досвіду підприємств з переробки ТПВ, відбулись ознайомчі відвідування сортувальних станцій в міста Стрий та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Жовква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Розпочинаючи з 2016 року діє співпраця з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міжнародної технічної допомоги «Партнерство для розвитку міст» (ПРОМІС), в рамках якої реалізовано проект «Підготовка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долинських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підприємців до виробництва конкурентоспроможної продукції бджільництва, придатної для експорту (маток карпатської породи</w:t>
      </w:r>
      <w:r w:rsidR="00CC06A1">
        <w:rPr>
          <w:rFonts w:ascii="Times New Roman" w:hAnsi="Times New Roman" w:cs="Times New Roman"/>
          <w:bCs/>
          <w:sz w:val="28"/>
          <w:szCs w:val="28"/>
        </w:rPr>
        <w:t>)</w:t>
      </w:r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штучного та природнього осіменіння».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lastRenderedPageBreak/>
        <w:t>В минулому році тривала робота над розробкою та виданням спільно з Проектом ПРОМІС двомовних брошур: «Інвестиційний паспорт Долинської ОТГ» та «Гід інвестора».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квітні 2020 року, реалізовано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фонду Відродження «Захистити медиків» та придбано засобів індивідуального захисту для медичних працівників вартістю на 50,0 тис. грн.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У червні-грудні, представники міської ради прийняли участь у освітній програмі “SPACES”. В результаті чотирьох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воркшопів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напрацьовано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концепції просторового розвитку шістьох територіальних громад.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Протягом грудня проводилась робота над підготовкою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проєктних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заявок на конкурс грантів для системної підтримки малих і середніх підприємств під час пандемії COVID-19 «Агенція регіонального економічного розвитку Бойківщини та міні-EXPOBOYKIVSHYNA 2021».</w:t>
      </w:r>
    </w:p>
    <w:p w:rsidR="00153E7C" w:rsidRP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7C">
        <w:rPr>
          <w:rFonts w:ascii="Times New Roman" w:hAnsi="Times New Roman" w:cs="Times New Roman"/>
          <w:bCs/>
          <w:sz w:val="28"/>
          <w:szCs w:val="28"/>
        </w:rPr>
        <w:t xml:space="preserve">В рамках Ініціативи Європейського союзу «Мери за економічне зростання» в 2018 році розпочато реалізацію проекту «Співпраця задля підвищення конкурентоспроможності в секторі сільськогосподарського виробництва та диверсифікації структури місцевої економіки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Долинського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E7C">
        <w:rPr>
          <w:rFonts w:ascii="Times New Roman" w:hAnsi="Times New Roman" w:cs="Times New Roman"/>
          <w:bCs/>
          <w:sz w:val="28"/>
          <w:szCs w:val="28"/>
        </w:rPr>
        <w:t>субрегіону</w:t>
      </w:r>
      <w:proofErr w:type="spellEnd"/>
      <w:r w:rsidRPr="00153E7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3E7C" w:rsidRDefault="00153E7C" w:rsidP="00153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>Зовнішньоекономічна діяльність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Зовнішньоекономічну діяльність здійснювали такі суб’єкти підприємництва: МП «Злагода», ТзОВ «Протектор», ТзОВ «Костюк-Транс», ТзОВ «Долина –Агро», </w:t>
      </w:r>
      <w:proofErr w:type="spellStart"/>
      <w:r w:rsidRPr="00551219">
        <w:rPr>
          <w:rFonts w:ascii="Times New Roman" w:hAnsi="Times New Roman" w:cs="Times New Roman"/>
          <w:bCs/>
          <w:sz w:val="28"/>
          <w:szCs w:val="28"/>
        </w:rPr>
        <w:t>ТОВ«</w:t>
      </w:r>
      <w:r w:rsidR="00551219" w:rsidRPr="00551219">
        <w:rPr>
          <w:rFonts w:ascii="Times New Roman" w:hAnsi="Times New Roman" w:cs="Times New Roman"/>
          <w:bCs/>
          <w:sz w:val="28"/>
          <w:szCs w:val="28"/>
        </w:rPr>
        <w:t>Швейна</w:t>
      </w:r>
      <w:proofErr w:type="spellEnd"/>
      <w:r w:rsidR="00551219" w:rsidRPr="00551219">
        <w:rPr>
          <w:rFonts w:ascii="Times New Roman" w:hAnsi="Times New Roman" w:cs="Times New Roman"/>
          <w:bCs/>
          <w:sz w:val="28"/>
          <w:szCs w:val="28"/>
        </w:rPr>
        <w:t xml:space="preserve"> фабрика</w:t>
      </w:r>
      <w:r w:rsidRPr="005512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51219">
        <w:rPr>
          <w:rFonts w:ascii="Times New Roman" w:hAnsi="Times New Roman" w:cs="Times New Roman"/>
          <w:bCs/>
          <w:sz w:val="28"/>
          <w:szCs w:val="28"/>
        </w:rPr>
        <w:t>Д</w:t>
      </w:r>
      <w:r w:rsidR="00551219" w:rsidRPr="00551219">
        <w:rPr>
          <w:rFonts w:ascii="Times New Roman" w:hAnsi="Times New Roman" w:cs="Times New Roman"/>
          <w:bCs/>
          <w:sz w:val="28"/>
          <w:szCs w:val="28"/>
        </w:rPr>
        <w:t>овіра</w:t>
      </w:r>
      <w:r w:rsidRPr="00551219">
        <w:rPr>
          <w:rFonts w:ascii="Times New Roman" w:hAnsi="Times New Roman" w:cs="Times New Roman"/>
          <w:bCs/>
          <w:sz w:val="28"/>
          <w:szCs w:val="28"/>
        </w:rPr>
        <w:t>»,ТОВ</w:t>
      </w:r>
      <w:proofErr w:type="spellEnd"/>
      <w:r w:rsidRPr="00551219">
        <w:rPr>
          <w:rFonts w:ascii="Times New Roman" w:hAnsi="Times New Roman" w:cs="Times New Roman"/>
          <w:bCs/>
          <w:sz w:val="28"/>
          <w:szCs w:val="28"/>
        </w:rPr>
        <w:t xml:space="preserve"> «Д</w:t>
      </w:r>
      <w:r w:rsidR="00551219" w:rsidRPr="00551219">
        <w:rPr>
          <w:rFonts w:ascii="Times New Roman" w:hAnsi="Times New Roman" w:cs="Times New Roman"/>
          <w:bCs/>
          <w:sz w:val="28"/>
          <w:szCs w:val="28"/>
        </w:rPr>
        <w:t>олина</w:t>
      </w:r>
      <w:r w:rsidRPr="0055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219" w:rsidRPr="00551219">
        <w:rPr>
          <w:rFonts w:ascii="Times New Roman" w:hAnsi="Times New Roman" w:cs="Times New Roman"/>
          <w:bCs/>
          <w:sz w:val="28"/>
          <w:szCs w:val="28"/>
        </w:rPr>
        <w:t>спецодяг</w:t>
      </w:r>
      <w:r w:rsidRPr="00551219">
        <w:rPr>
          <w:rFonts w:ascii="Times New Roman" w:hAnsi="Times New Roman" w:cs="Times New Roman"/>
          <w:bCs/>
          <w:sz w:val="28"/>
          <w:szCs w:val="28"/>
        </w:rPr>
        <w:t>»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 структурі експорту переважає</w:t>
      </w:r>
      <w:r w:rsidR="00B52D9F">
        <w:rPr>
          <w:rFonts w:ascii="Times New Roman" w:hAnsi="Times New Roman" w:cs="Times New Roman"/>
          <w:bCs/>
          <w:sz w:val="28"/>
          <w:szCs w:val="28"/>
        </w:rPr>
        <w:t xml:space="preserve"> текстильна та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деревообробна продукція. Також експортується ягідна продукція та гумові вироби. За </w:t>
      </w:r>
      <w:r w:rsidR="00932492">
        <w:rPr>
          <w:rFonts w:ascii="Times New Roman" w:hAnsi="Times New Roman" w:cs="Times New Roman"/>
          <w:bCs/>
          <w:sz w:val="28"/>
          <w:szCs w:val="28"/>
        </w:rPr>
        <w:t>статистичними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даними </w:t>
      </w:r>
      <w:r w:rsidR="00B52D9F">
        <w:rPr>
          <w:rFonts w:ascii="Times New Roman" w:hAnsi="Times New Roman" w:cs="Times New Roman"/>
          <w:bCs/>
          <w:sz w:val="28"/>
          <w:szCs w:val="28"/>
        </w:rPr>
        <w:t xml:space="preserve"> обсяг експорту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52D9F">
        <w:rPr>
          <w:rFonts w:ascii="Times New Roman" w:hAnsi="Times New Roman" w:cs="Times New Roman"/>
          <w:bCs/>
          <w:sz w:val="28"/>
          <w:szCs w:val="28"/>
        </w:rPr>
        <w:t>Г</w:t>
      </w:r>
      <w:r w:rsidRPr="00864F46">
        <w:rPr>
          <w:rFonts w:ascii="Times New Roman" w:hAnsi="Times New Roman" w:cs="Times New Roman"/>
          <w:bCs/>
          <w:sz w:val="28"/>
          <w:szCs w:val="28"/>
        </w:rPr>
        <w:t>Д, які зареєстровані або ведуть діяльність на території</w:t>
      </w:r>
      <w:r w:rsidR="00932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Долинсько</w:t>
      </w:r>
      <w:r w:rsidR="00B52D9F">
        <w:rPr>
          <w:rFonts w:ascii="Times New Roman" w:hAnsi="Times New Roman" w:cs="Times New Roman"/>
          <w:bCs/>
          <w:sz w:val="28"/>
          <w:szCs w:val="28"/>
        </w:rPr>
        <w:t>ї міської територіальної громади (без урахування обсягів фізичних осіб-підприємців)</w:t>
      </w:r>
      <w:r w:rsidR="0093249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52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грошовому виразі </w:t>
      </w:r>
      <w:r w:rsidR="00B52D9F">
        <w:rPr>
          <w:rFonts w:ascii="Times New Roman" w:hAnsi="Times New Roman" w:cs="Times New Roman"/>
          <w:bCs/>
          <w:sz w:val="28"/>
          <w:szCs w:val="28"/>
        </w:rPr>
        <w:t>склав 4274.0</w:t>
      </w:r>
      <w:r w:rsidR="003D5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тис</w:t>
      </w:r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  <w:r w:rsidR="003D5D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705D">
        <w:rPr>
          <w:rFonts w:ascii="Times New Roman" w:hAnsi="Times New Roman" w:cs="Times New Roman"/>
          <w:bCs/>
          <w:sz w:val="28"/>
          <w:szCs w:val="28"/>
        </w:rPr>
        <w:t>дол</w:t>
      </w:r>
      <w:proofErr w:type="spellEnd"/>
      <w:r w:rsidR="0081705D">
        <w:rPr>
          <w:rFonts w:ascii="Times New Roman" w:hAnsi="Times New Roman" w:cs="Times New Roman"/>
          <w:bCs/>
          <w:sz w:val="28"/>
          <w:szCs w:val="28"/>
        </w:rPr>
        <w:t>.</w:t>
      </w:r>
      <w:r w:rsidR="003D5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05D">
        <w:rPr>
          <w:rFonts w:ascii="Times New Roman" w:hAnsi="Times New Roman" w:cs="Times New Roman"/>
          <w:bCs/>
          <w:sz w:val="28"/>
          <w:szCs w:val="28"/>
        </w:rPr>
        <w:t xml:space="preserve">США.                                                                                               </w:t>
      </w:r>
    </w:p>
    <w:p w:rsidR="00932492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Обсяг імпорту за аналогічними розрахун</w:t>
      </w:r>
      <w:r w:rsidR="006F58B0">
        <w:rPr>
          <w:rFonts w:ascii="Times New Roman" w:hAnsi="Times New Roman" w:cs="Times New Roman"/>
          <w:bCs/>
          <w:sz w:val="28"/>
          <w:szCs w:val="28"/>
        </w:rPr>
        <w:t xml:space="preserve">ковими даними в </w:t>
      </w:r>
      <w:r w:rsidR="00932492">
        <w:rPr>
          <w:rFonts w:ascii="Times New Roman" w:hAnsi="Times New Roman" w:cs="Times New Roman"/>
          <w:bCs/>
          <w:sz w:val="28"/>
          <w:szCs w:val="28"/>
        </w:rPr>
        <w:t>1.65</w:t>
      </w:r>
      <w:r w:rsidR="006F58B0">
        <w:rPr>
          <w:rFonts w:ascii="Times New Roman" w:hAnsi="Times New Roman" w:cs="Times New Roman"/>
          <w:bCs/>
          <w:sz w:val="28"/>
          <w:szCs w:val="28"/>
        </w:rPr>
        <w:t xml:space="preserve"> рази </w:t>
      </w:r>
      <w:r w:rsidR="00932492">
        <w:rPr>
          <w:rFonts w:ascii="Times New Roman" w:hAnsi="Times New Roman" w:cs="Times New Roman"/>
          <w:bCs/>
          <w:sz w:val="28"/>
          <w:szCs w:val="28"/>
        </w:rPr>
        <w:t>більший</w:t>
      </w:r>
      <w:r w:rsidR="006F5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D11">
        <w:rPr>
          <w:rFonts w:ascii="Times New Roman" w:hAnsi="Times New Roman" w:cs="Times New Roman"/>
          <w:bCs/>
          <w:sz w:val="28"/>
          <w:szCs w:val="28"/>
        </w:rPr>
        <w:t>і складає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4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7048.1 </w:t>
      </w:r>
      <w:r w:rsidR="003D5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тис</w:t>
      </w:r>
      <w:r w:rsidR="009324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D5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170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</w:t>
      </w:r>
      <w:proofErr w:type="spellEnd"/>
      <w:r w:rsidRPr="008170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D5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70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США.</w:t>
      </w:r>
      <w:r w:rsidRPr="008170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Імпортуються переважно</w:t>
      </w:r>
      <w:r w:rsidR="00932492">
        <w:rPr>
          <w:rFonts w:ascii="Times New Roman" w:hAnsi="Times New Roman" w:cs="Times New Roman"/>
          <w:bCs/>
          <w:sz w:val="28"/>
          <w:szCs w:val="28"/>
        </w:rPr>
        <w:t xml:space="preserve"> текстильні матеріали, нафта і продукти її перегонки, машини,</w:t>
      </w:r>
      <w:r w:rsidR="003D5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492">
        <w:rPr>
          <w:rFonts w:ascii="Times New Roman" w:hAnsi="Times New Roman" w:cs="Times New Roman"/>
          <w:bCs/>
          <w:sz w:val="28"/>
          <w:szCs w:val="28"/>
        </w:rPr>
        <w:t>обладнання та механізми,</w:t>
      </w:r>
    </w:p>
    <w:p w:rsidR="00864F46" w:rsidRDefault="00932492" w:rsidP="009324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засоби наземного транспорту.</w:t>
      </w:r>
    </w:p>
    <w:p w:rsidR="00932492" w:rsidRPr="00864F46" w:rsidRDefault="00932492" w:rsidP="009324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>Житлово-комунальна сфера та енергозбереження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Підприємствами житлово-комунального господарства в 2020 році було реалізовано ряд заходів з покращення стану об’єктів комунальної сфери.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Значний обсяг робіт проведено по модернізації водопровідної мережі.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>Долинським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виробничим управлінням водопровідно-каналізаційного господарства виконано роботи по заміні підвідних, розвідних та вуличних водопроводів довжиною 5444,2 м, збудовано водопровід довжиною 1720 м та 1966 м каналізаційної мережі, замінено 22 м водопровідних ліній.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Зреалізовано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важливий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за грантові кошти із заміни системи опалення в Будинку Культури центральної частини міста, загальною вартістю 3600 тис. грн. За кошти міської ради в сумі 1500 тис. грн проведено капітальний ремонт приміщення Центру надання адміністративних послуг (ЦНАП).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Необхідно відзначити, що за кошти міської територіальної громади та з метою посилення охорони громадського порядку, покращення роботи з прийому громадян працівниками поліції на території міської громади в 2020 році було облаштовано приміщення під розміщення поліцейських станцій для роботи інспекторів поліції в м.</w:t>
      </w:r>
      <w:r w:rsidR="00870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Долина (вул. Антоновича) та с. Грабів.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Активно впроваджувалися заходи з енергозбереження</w:t>
      </w:r>
      <w:r w:rsidR="00FC1757">
        <w:rPr>
          <w:rFonts w:ascii="Times New Roman" w:hAnsi="Times New Roman" w:cs="Times New Roman"/>
          <w:bCs/>
          <w:sz w:val="28"/>
          <w:szCs w:val="28"/>
        </w:rPr>
        <w:t>.</w:t>
      </w:r>
    </w:p>
    <w:p w:rsidR="008708B8" w:rsidRPr="00864F46" w:rsidRDefault="008708B8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>Охорона навколишнього природного середовища та цивільний захист населення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В 2020 році робота  в цій сфері в основному була направлена на ліквідацію  наслідків  червневої повені.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За кошти резервного фонду державного бюджету на території Долинської  міської ради  було виконано  наступні роботи: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 xml:space="preserve">відновлення (капітальний ремонт) пішохідного моста № 10 в с. </w:t>
      </w:r>
      <w:proofErr w:type="spellStart"/>
      <w:r w:rsidRPr="006F58B0">
        <w:rPr>
          <w:rFonts w:ascii="Times New Roman" w:hAnsi="Times New Roman" w:cs="Times New Roman"/>
          <w:bCs/>
          <w:sz w:val="28"/>
          <w:szCs w:val="28"/>
        </w:rPr>
        <w:t>Лоп'янка</w:t>
      </w:r>
      <w:proofErr w:type="spellEnd"/>
      <w:r w:rsidRPr="006F58B0">
        <w:rPr>
          <w:rFonts w:ascii="Times New Roman" w:hAnsi="Times New Roman" w:cs="Times New Roman"/>
          <w:bCs/>
          <w:sz w:val="28"/>
          <w:szCs w:val="28"/>
        </w:rPr>
        <w:t xml:space="preserve"> на суму 525,511тис.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 xml:space="preserve">відновлення (капітальний ремонт) пішохідного моста (пр. </w:t>
      </w:r>
      <w:proofErr w:type="spellStart"/>
      <w:r w:rsidRPr="006F58B0">
        <w:rPr>
          <w:rFonts w:ascii="Times New Roman" w:hAnsi="Times New Roman" w:cs="Times New Roman"/>
          <w:bCs/>
          <w:sz w:val="28"/>
          <w:szCs w:val="28"/>
        </w:rPr>
        <w:t>Шатковського</w:t>
      </w:r>
      <w:proofErr w:type="spellEnd"/>
      <w:r w:rsidRPr="006F58B0">
        <w:rPr>
          <w:rFonts w:ascii="Times New Roman" w:hAnsi="Times New Roman" w:cs="Times New Roman"/>
          <w:bCs/>
          <w:sz w:val="28"/>
          <w:szCs w:val="28"/>
        </w:rPr>
        <w:t>) в с. Грабів на суму 870,811 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 xml:space="preserve">відновлення (капітальний ремонт) пішохідного моста № 3 в с. </w:t>
      </w:r>
      <w:proofErr w:type="spellStart"/>
      <w:r w:rsidRPr="006F58B0">
        <w:rPr>
          <w:rFonts w:ascii="Times New Roman" w:hAnsi="Times New Roman" w:cs="Times New Roman"/>
          <w:bCs/>
          <w:sz w:val="28"/>
          <w:szCs w:val="28"/>
        </w:rPr>
        <w:t>Лоп'янка</w:t>
      </w:r>
      <w:proofErr w:type="spellEnd"/>
      <w:r w:rsidRPr="006F58B0">
        <w:rPr>
          <w:rFonts w:ascii="Times New Roman" w:hAnsi="Times New Roman" w:cs="Times New Roman"/>
          <w:bCs/>
          <w:sz w:val="28"/>
          <w:szCs w:val="28"/>
        </w:rPr>
        <w:t xml:space="preserve"> на суму 355,798 тис. грн.;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>відновлення (поточний ремонт) покриття (ліквідація розмивів) в  м. Долина по вул. Івасюка на суму 913,3 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>відновлення (поточний ремонт) покриття (ліквідація розмивів) в  м. Долина по вул. Зелена на суму 207,8 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>відновлення (поточний ремонт) покриття (ліквідація розмивів) в   м. Долина по вул. Стуса на суму 603,8 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>відновлення (поточний ремонт) покриття (ліквідація розмивів) в  м. Долина по вул. Чайковського на суму 206,5 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 xml:space="preserve">відновлення берегоукріплення річки </w:t>
      </w:r>
      <w:proofErr w:type="spellStart"/>
      <w:r w:rsidRPr="006F58B0">
        <w:rPr>
          <w:rFonts w:ascii="Times New Roman" w:hAnsi="Times New Roman" w:cs="Times New Roman"/>
          <w:bCs/>
          <w:sz w:val="28"/>
          <w:szCs w:val="28"/>
        </w:rPr>
        <w:t>Манявки</w:t>
      </w:r>
      <w:proofErr w:type="spellEnd"/>
      <w:r w:rsidRPr="006F58B0">
        <w:rPr>
          <w:rFonts w:ascii="Times New Roman" w:hAnsi="Times New Roman" w:cs="Times New Roman"/>
          <w:bCs/>
          <w:sz w:val="28"/>
          <w:szCs w:val="28"/>
        </w:rPr>
        <w:t xml:space="preserve"> по вул. Шевченка в с. </w:t>
      </w:r>
      <w:proofErr w:type="spellStart"/>
      <w:r w:rsidRPr="006F58B0">
        <w:rPr>
          <w:rFonts w:ascii="Times New Roman" w:hAnsi="Times New Roman" w:cs="Times New Roman"/>
          <w:bCs/>
          <w:sz w:val="28"/>
          <w:szCs w:val="28"/>
        </w:rPr>
        <w:t>Лоп'янка</w:t>
      </w:r>
      <w:proofErr w:type="spellEnd"/>
      <w:r w:rsidRPr="006F58B0">
        <w:rPr>
          <w:rFonts w:ascii="Times New Roman" w:hAnsi="Times New Roman" w:cs="Times New Roman"/>
          <w:bCs/>
          <w:sz w:val="28"/>
          <w:szCs w:val="28"/>
        </w:rPr>
        <w:t xml:space="preserve"> (капітальний ремонт) на суму 1251,4 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 xml:space="preserve">відновлення берегоукріплення річки </w:t>
      </w:r>
      <w:proofErr w:type="spellStart"/>
      <w:r w:rsidRPr="006F58B0">
        <w:rPr>
          <w:rFonts w:ascii="Times New Roman" w:hAnsi="Times New Roman" w:cs="Times New Roman"/>
          <w:bCs/>
          <w:sz w:val="28"/>
          <w:szCs w:val="28"/>
        </w:rPr>
        <w:t>Манявки</w:t>
      </w:r>
      <w:proofErr w:type="spellEnd"/>
      <w:r w:rsidRPr="006F58B0">
        <w:rPr>
          <w:rFonts w:ascii="Times New Roman" w:hAnsi="Times New Roman" w:cs="Times New Roman"/>
          <w:bCs/>
          <w:sz w:val="28"/>
          <w:szCs w:val="28"/>
        </w:rPr>
        <w:t xml:space="preserve"> по вул. Франка в   с. Грабів (капітальний ремонт) на суму 1152,8 тис. грн. </w:t>
      </w:r>
    </w:p>
    <w:p w:rsidR="00864F46" w:rsidRPr="00ED017B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1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Згідно з  рішенням  виконавчого комітету міської ради від 06.07.20 року № 70 "Про реєстр громадян для отримання матеріальної грошової допомоги" </w:t>
      </w:r>
      <w:proofErr w:type="spellStart"/>
      <w:r w:rsidRPr="00ED017B">
        <w:rPr>
          <w:rFonts w:ascii="Times New Roman" w:hAnsi="Times New Roman" w:cs="Times New Roman"/>
          <w:bCs/>
          <w:sz w:val="28"/>
          <w:szCs w:val="28"/>
        </w:rPr>
        <w:t>виплачено</w:t>
      </w:r>
      <w:proofErr w:type="spellEnd"/>
      <w:r w:rsidRPr="00ED017B">
        <w:rPr>
          <w:rFonts w:ascii="Times New Roman" w:hAnsi="Times New Roman" w:cs="Times New Roman"/>
          <w:bCs/>
          <w:sz w:val="28"/>
          <w:szCs w:val="28"/>
        </w:rPr>
        <w:t xml:space="preserve"> матеріальну допомогу мешканцям, домогосподарства яких постраждали внаслідок повені у червні 2020 року, а саме: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>2 категорії (капітал</w:t>
      </w:r>
      <w:r w:rsidR="006F58B0">
        <w:rPr>
          <w:rFonts w:ascii="Times New Roman" w:hAnsi="Times New Roman" w:cs="Times New Roman"/>
          <w:bCs/>
          <w:sz w:val="28"/>
          <w:szCs w:val="28"/>
        </w:rPr>
        <w:t>ьний ремонт житлового будинку)</w:t>
      </w:r>
      <w:r w:rsidRPr="006F58B0">
        <w:rPr>
          <w:rFonts w:ascii="Times New Roman" w:hAnsi="Times New Roman" w:cs="Times New Roman"/>
          <w:bCs/>
          <w:sz w:val="28"/>
          <w:szCs w:val="28"/>
        </w:rPr>
        <w:t>3</w:t>
      </w:r>
      <w:r w:rsidR="006F5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8B0" w:rsidRPr="006F58B0">
        <w:rPr>
          <w:rFonts w:ascii="Times New Roman" w:hAnsi="Times New Roman" w:cs="Times New Roman"/>
          <w:bCs/>
          <w:sz w:val="28"/>
          <w:szCs w:val="28"/>
        </w:rPr>
        <w:t>–</w:t>
      </w:r>
      <w:r w:rsidRPr="006F58B0">
        <w:rPr>
          <w:rFonts w:ascii="Times New Roman" w:hAnsi="Times New Roman" w:cs="Times New Roman"/>
          <w:bCs/>
          <w:sz w:val="28"/>
          <w:szCs w:val="28"/>
        </w:rPr>
        <w:t xml:space="preserve"> сім'ї на суму 150,0тис. грн;</w:t>
      </w:r>
    </w:p>
    <w:p w:rsidR="00864F46" w:rsidRPr="006F58B0" w:rsidRDefault="00864F46" w:rsidP="00F809B0">
      <w:pPr>
        <w:pStyle w:val="a4"/>
        <w:numPr>
          <w:ilvl w:val="0"/>
          <w:numId w:val="28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8B0">
        <w:rPr>
          <w:rFonts w:ascii="Times New Roman" w:hAnsi="Times New Roman" w:cs="Times New Roman"/>
          <w:bCs/>
          <w:sz w:val="28"/>
          <w:szCs w:val="28"/>
        </w:rPr>
        <w:t>3 категорії (поточний ремонт житлового будинку) – 32 сім'ї на суму 640,0тис. грн.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 При цьому треба  зазначити, що з обласного фонду охорони навколишнього природного середовища в  2020 році не виділялися  кошти  для реалізації інших  природоохоронних заходів.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На території Долинської територіальної громади на обліку перебуває  35 захисних споруд цивільного захисту.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Проінвентаризовано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33 захисні споруди цивільного захисту (94 % від загальної кількості). Більшість захисних споруд цивільного захисту обмежено готові до використання за призначенням.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 xml:space="preserve">Будівництво, містобудування та архітектура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Впродовж звітного періоду продовжувалося будівництво вже розпочатих об'єктів та отримано 17 дозволів на початок будівництва, загальною вартістю 43,3 млн</w:t>
      </w:r>
      <w:r w:rsidR="00FC1757">
        <w:rPr>
          <w:rFonts w:ascii="Times New Roman" w:hAnsi="Times New Roman" w:cs="Times New Roman"/>
          <w:bCs/>
          <w:sz w:val="28"/>
          <w:szCs w:val="28"/>
        </w:rPr>
        <w:t>.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757">
        <w:rPr>
          <w:rFonts w:ascii="Times New Roman" w:hAnsi="Times New Roman" w:cs="Times New Roman"/>
          <w:bCs/>
          <w:sz w:val="28"/>
          <w:szCs w:val="28"/>
        </w:rPr>
        <w:t>грн.</w:t>
      </w:r>
      <w:r w:rsidRPr="00864F46">
        <w:rPr>
          <w:rFonts w:ascii="Times New Roman" w:hAnsi="Times New Roman" w:cs="Times New Roman"/>
          <w:bCs/>
          <w:sz w:val="28"/>
          <w:szCs w:val="28"/>
        </w:rPr>
        <w:t>, із них по 6 об'єктах будівництво (реконструкцію) завершено. Загальна вартість капіталовкладень по завершених об'єктах склала 4 млн грн.</w:t>
      </w:r>
    </w:p>
    <w:p w:rsid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Житлове будівництво багатоквартирних будинків з торгово-офісними приміщеннями велося в м. Долина по вул.Чорновола,9, вул. Молодіжна, 10а, вул.Обліски,115 в.</w:t>
      </w:r>
    </w:p>
    <w:p w:rsidR="009B1562" w:rsidRPr="00864F46" w:rsidRDefault="009B1562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Загальна площа житлових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будівель,прийнятих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експлуатацію в 2020 році склала 11411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У звітному році  проводилися роботи щодо розробки генерального плану м. Долина, а саме: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уточнювалися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зони на територіях підприємств, громадських закладів, житлової забудови;  роботи з ведення містобудівного кадастру м. Долина. Повністю наповнено  підсистему містобудівного кадастру – ведення реєстру адрес, вулиць та інших пойменованих об’єктів у місті.  Завершено  форм</w:t>
      </w:r>
      <w:r w:rsidR="006F58B0">
        <w:rPr>
          <w:rFonts w:ascii="Times New Roman" w:hAnsi="Times New Roman" w:cs="Times New Roman"/>
          <w:bCs/>
          <w:sz w:val="28"/>
          <w:szCs w:val="28"/>
        </w:rPr>
        <w:t>у</w:t>
      </w:r>
      <w:r w:rsidRPr="00864F46">
        <w:rPr>
          <w:rFonts w:ascii="Times New Roman" w:hAnsi="Times New Roman" w:cs="Times New Roman"/>
          <w:bCs/>
          <w:sz w:val="28"/>
          <w:szCs w:val="28"/>
        </w:rPr>
        <w:t>вання баз</w:t>
      </w:r>
      <w:r w:rsidR="003D5D46">
        <w:rPr>
          <w:rFonts w:ascii="Times New Roman" w:hAnsi="Times New Roman" w:cs="Times New Roman"/>
          <w:bCs/>
          <w:sz w:val="28"/>
          <w:szCs w:val="28"/>
        </w:rPr>
        <w:t>и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даних адресної системи по місту Долина. Одночасно наповнювалися й інші підсистеми містобудівного кадастру.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На виконання рішення Долинської міської ради  від 20.08.2019. №74-3/2019 «Про затвердження історико-архітектурного опорного плану м. Долина» у 2020-му році відділом містобудування та архітектури Долинської міської ради велися  роботи щодо видачі будівельних паспортів та містобудівних умов та обмежень.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Загалом за звітний рік було видано 10 будівельних паспортів та 34 містобудівні умови та обмеження.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>Розпочата робота щодо розроблення порядку розміщення зовнішньої реклами на території Долинської територіальної громади.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Організовувалися та проводилися  громадські слухання та вносилися на  розгляд  містобудівної ради питання розроблення  детальних планів території.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sz w:val="28"/>
          <w:szCs w:val="28"/>
        </w:rPr>
        <w:t>Земельні відносини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Ефективне  використання територіальною громадою  наявного земельного фонду  одне з важливих питань в діяльності міської  ради.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Загальна площа земель Долинської міської територіальної громади  становить </w:t>
      </w:r>
      <w:r w:rsidRPr="00864F46">
        <w:rPr>
          <w:rFonts w:ascii="Times New Roman" w:hAnsi="Times New Roman" w:cs="Times New Roman"/>
          <w:b/>
          <w:bCs/>
          <w:sz w:val="28"/>
          <w:szCs w:val="28"/>
        </w:rPr>
        <w:t>35,2 тис. га</w:t>
      </w:r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Плата за користування </w:t>
      </w:r>
      <w:r w:rsidR="00FC1757">
        <w:rPr>
          <w:rFonts w:ascii="Times New Roman" w:hAnsi="Times New Roman" w:cs="Times New Roman"/>
          <w:bCs/>
          <w:sz w:val="28"/>
          <w:szCs w:val="28"/>
        </w:rPr>
        <w:t>земельними ресурсами в структурі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 власних доходів громади займає другу позицію по наповнюваності бюджету.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За  2020 рік  міський бюджет отримав 38910,9 тис. </w:t>
      </w:r>
      <w:r w:rsidR="00FC1757">
        <w:rPr>
          <w:rFonts w:ascii="Times New Roman" w:hAnsi="Times New Roman" w:cs="Times New Roman"/>
          <w:bCs/>
          <w:sz w:val="28"/>
          <w:szCs w:val="28"/>
        </w:rPr>
        <w:t>грн.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плати за землю, в тому числі ор</w:t>
      </w:r>
      <w:r w:rsidR="00FC1757">
        <w:rPr>
          <w:rFonts w:ascii="Times New Roman" w:hAnsi="Times New Roman" w:cs="Times New Roman"/>
          <w:bCs/>
          <w:sz w:val="28"/>
          <w:szCs w:val="28"/>
        </w:rPr>
        <w:t>ендної  плати  30422,5 тис. грн.,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земельного податку  </w:t>
      </w:r>
      <w:r w:rsidR="00FC17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4F46">
        <w:rPr>
          <w:rFonts w:ascii="Times New Roman" w:hAnsi="Times New Roman" w:cs="Times New Roman"/>
          <w:bCs/>
          <w:sz w:val="28"/>
          <w:szCs w:val="28"/>
        </w:rPr>
        <w:t>8488,4 тис. грн.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Впродовж звітного  року міською радою укладено 116 договорів оренди землі (в тому числі угод до договорів). Загальна кількість укладених угод складає </w:t>
      </w:r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871</w:t>
      </w:r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Проводилися  аукціони з продажу прав оренди на 6 вільних земельних ділянок та одну вільну  ділянку   продано у власність 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Постійно підтримується та оновлюється  база даних орендарів та власників земельних ділянок , що дає можливість автоматизовано проводити аналіз, подавати звітність та видавати довідки про наявність землі.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Продовжено роботу з розроблення  проекту землеустрою щодо встановлення меж міста Долина та проходження комплексної державної експертизи.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Розпочато роботу з розроблення технічної документації  земель населеного пункту с.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Лоп'янка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. В цілому  по 13 населених пунктах нормативна  грошова оцінка  потребує оновлення</w:t>
      </w:r>
      <w:r w:rsidR="00122D4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Проводилися роботи  щодо створення топографічних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ортофотопланів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з висотною основою в ма</w:t>
      </w:r>
      <w:r w:rsidR="008708B8">
        <w:rPr>
          <w:rFonts w:ascii="Times New Roman" w:hAnsi="Times New Roman" w:cs="Times New Roman"/>
          <w:bCs/>
          <w:sz w:val="28"/>
          <w:szCs w:val="28"/>
        </w:rPr>
        <w:t>с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штабі 1:2000 Долинської міської територіальної громади  на площу 4652,31 га  та обмінного файлу </w:t>
      </w:r>
      <w:r w:rsidRPr="00864F46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для внесення до автоматизованої системи державного земельного кадастру відомостей про межі сіл Грабів,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Лоп</w:t>
      </w:r>
      <w:r w:rsidRPr="00024378">
        <w:rPr>
          <w:rFonts w:ascii="Times New Roman" w:hAnsi="Times New Roman" w:cs="Times New Roman"/>
          <w:bCs/>
          <w:sz w:val="28"/>
          <w:szCs w:val="28"/>
        </w:rPr>
        <w:t>’</w:t>
      </w:r>
      <w:r w:rsidRPr="00864F46">
        <w:rPr>
          <w:rFonts w:ascii="Times New Roman" w:hAnsi="Times New Roman" w:cs="Times New Roman"/>
          <w:bCs/>
          <w:sz w:val="28"/>
          <w:szCs w:val="28"/>
        </w:rPr>
        <w:t>янка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Солуків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, Якубів.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118" w:rsidRPr="00132118" w:rsidRDefault="00132118" w:rsidP="00DC4079">
      <w:pPr>
        <w:spacing w:after="0" w:line="261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Бюджетно - фінансова діяльність </w:t>
      </w:r>
      <w:r w:rsidR="00122D47" w:rsidRPr="008708B8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2020 році була направлена на забезпечення збалансованості дохідної і видаткових частин бюджету, першочергового фінансування  видатків по захищених статях, належного утримання житлово-комунальної сфери, установ культури, освіти, охорони 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здоров</w:t>
      </w:r>
      <w:r w:rsidRPr="00277EA2">
        <w:rPr>
          <w:rFonts w:ascii="Times New Roman" w:eastAsia="Calibri" w:hAnsi="Times New Roman" w:cs="Times New Roman"/>
          <w:sz w:val="28"/>
          <w:szCs w:val="28"/>
          <w:lang w:eastAsia="uk-UA"/>
        </w:rPr>
        <w:t>’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я, соціального захисту населення, ефективного використання коштів бюджету розвитку, враховуючи пріоритетні завдання щодо розвитку громади. </w:t>
      </w:r>
      <w:r w:rsidRPr="0013211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</w:p>
    <w:p w:rsidR="00132118" w:rsidRPr="00132118" w:rsidRDefault="00132118" w:rsidP="00DC4079">
      <w:pPr>
        <w:spacing w:after="0" w:line="26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За підсумками роботи в 2020 році надходження (з урахуванням міжбюджетних трансфертів) до загального та спеціального фондів міського бюджету склали 350 070,5 тис.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грн.</w:t>
      </w:r>
    </w:p>
    <w:p w:rsidR="00132118" w:rsidRPr="00132118" w:rsidRDefault="00132118" w:rsidP="00DC4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До загального фонду міського бюджету надійшло 337 624, 4 тис. грн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, до спеціального фонду – 12 446,1тис. грн.</w:t>
      </w:r>
    </w:p>
    <w:p w:rsidR="00132118" w:rsidRPr="00132118" w:rsidRDefault="00132118" w:rsidP="00DC4079">
      <w:pPr>
        <w:spacing w:after="0" w:line="26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Власні  надходження  до дохідної частини загального та спеціального фондів 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територіальної громади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(без урахування міжбюджетних трансфертів) за 2020 рік склали 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227 574,8 тис. грн</w:t>
      </w:r>
      <w:r w:rsidRPr="0013211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, що в розрахунку на одного зареєстрованого  жителя громади – 7900,3 грн.</w:t>
      </w:r>
    </w:p>
    <w:p w:rsidR="00DC4079" w:rsidRDefault="00132118" w:rsidP="00DC4079">
      <w:pPr>
        <w:spacing w:after="0" w:line="26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загальних доходах бюджету зазначені надходження становили 65,0%. </w:t>
      </w:r>
    </w:p>
    <w:p w:rsidR="00132118" w:rsidRPr="00132118" w:rsidRDefault="00132118" w:rsidP="00DC4079">
      <w:pPr>
        <w:spacing w:after="0" w:line="26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структурі власних надходжень до бюджету 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займали податки:</w:t>
      </w:r>
    </w:p>
    <w:p w:rsidR="00132118" w:rsidRPr="00132118" w:rsidRDefault="00132118" w:rsidP="00E55C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податок на доходи фізичних осіб - 57,9 % ( 131780,8 тис. грн);</w:t>
      </w:r>
    </w:p>
    <w:p w:rsidR="00132118" w:rsidRPr="00132118" w:rsidRDefault="00132118" w:rsidP="00E55C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- плата за землю - 17,1 % (38910,9 тис. грн);</w:t>
      </w:r>
    </w:p>
    <w:p w:rsidR="00132118" w:rsidRPr="00132118" w:rsidRDefault="00132118" w:rsidP="00E55C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- єдиний податок - 8,7 %  (19785,9 тис. грн);</w:t>
      </w:r>
    </w:p>
    <w:p w:rsidR="00132118" w:rsidRPr="00132118" w:rsidRDefault="00132118" w:rsidP="00E55C2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- акцизний податок з реалізації суб’єктами господарювання роздрібної торгівлі підакцизних товарів - 5,8 % (13108,9 тис. грн);</w:t>
      </w:r>
    </w:p>
    <w:p w:rsidR="00132118" w:rsidRPr="00132118" w:rsidRDefault="00132118" w:rsidP="00E5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рентна плати за користування надрами 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3,9 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%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8830,6 тис. грн).</w:t>
      </w:r>
    </w:p>
    <w:p w:rsidR="00132118" w:rsidRPr="00132118" w:rsidRDefault="00132118" w:rsidP="00DC4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з вагомих резервів наповнення бюджету громади є орендна плата за землю. З метою збільшення надходження проводиться робота з повторної нормативно-грошової оцінки землі, зокрема по населених пунктах, що ввійшли до складу територіальної громади в 2020 році. </w:t>
      </w:r>
    </w:p>
    <w:p w:rsidR="00132118" w:rsidRPr="00277EA2" w:rsidRDefault="00132118" w:rsidP="00DC4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рік бюджетом Долинської міської територіальної громади отримано з державного бюджету міжбюджетних трансфертів в сумі 112686,7 тис. грн, з 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місцевих </w:t>
      </w:r>
      <w:r w:rsidRPr="0027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бюджетів</w:t>
      </w:r>
      <w:r w:rsidRPr="0027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5706,6  </w:t>
      </w:r>
      <w:r w:rsidRPr="00277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1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та </w:t>
      </w:r>
      <w:r w:rsidRPr="0027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грантів 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виконання проектів ЄС- 5005</w:t>
      </w:r>
      <w:r w:rsidRPr="0027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тис.</w:t>
      </w:r>
      <w:r w:rsidRPr="0013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грн</w:t>
      </w:r>
      <w:r w:rsidRPr="0027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118" w:rsidRPr="00132118" w:rsidRDefault="00132118" w:rsidP="00DC4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видатках із загального фонду видатки на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освіту склали 207529,7 тис. грн (62,5), житлово-комунальне господарство -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34375,9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тис. грн (10,4 %), на охорону </w:t>
      </w:r>
      <w:proofErr w:type="spellStart"/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здоров</w:t>
      </w:r>
      <w:proofErr w:type="spellEnd"/>
      <w:r w:rsidRPr="00277EA2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’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я- 4877,6 тис. грн (1,5) %, на установи фізичної культури і спорту -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13839,8 тис. грн (4,2%),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на установи галузі культури – 5128,0 (1,5%),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на 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соціальний захист-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3303,0 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тис. грн (1,0%),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на  програми  у сфері житлово - комунального господарства -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41 638,9 тис. грн (11,6%),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реалізацію місцевих програм соціально - культурного спрямування - 10486,5тис.</w:t>
      </w:r>
      <w:r w:rsidR="004C454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грн.</w:t>
      </w:r>
      <w:r w:rsidRPr="0013211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(3,2%).</w:t>
      </w:r>
    </w:p>
    <w:p w:rsidR="00132118" w:rsidRPr="00132118" w:rsidRDefault="00132118" w:rsidP="00DC4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Видатки по захищених статтях загального фонду</w:t>
      </w:r>
      <w:r w:rsidR="004C45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становили що 84,6 % або 280667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тис. грн, а саме:</w:t>
      </w:r>
      <w:r w:rsidRPr="00132118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виплату заробітної плати (в </w:t>
      </w:r>
      <w:proofErr w:type="spellStart"/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т.ч</w:t>
      </w:r>
      <w:proofErr w:type="spellEnd"/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. нарахування у фонди) спрямовано 264657,9 тис. грн,</w:t>
      </w:r>
      <w:r w:rsidRPr="00132118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на забезпечення установ продуктами харчування – 2722, 1тис. грн , на соціальні виплати населенню – 1320,0 тис. грн , на оплату за спожиті енергоносії – 11967,0 тис. грн, інші субвенції місцевим бюджетам для утримання бюджетних установ – 4037,8 тис. грн.</w:t>
      </w:r>
    </w:p>
    <w:p w:rsidR="00132118" w:rsidRPr="00132118" w:rsidRDefault="00132118" w:rsidP="00DC4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капітальні видатки направлено </w:t>
      </w:r>
      <w:r w:rsidRPr="0013211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21407,3</w:t>
      </w:r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тис.грн</w:t>
      </w:r>
      <w:proofErr w:type="spellEnd"/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в тому числі з бюджету розвитку 10677,4 </w:t>
      </w:r>
      <w:proofErr w:type="spellStart"/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тис.грн</w:t>
      </w:r>
      <w:proofErr w:type="spellEnd"/>
      <w:r w:rsidRPr="00132118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Pr="00132118">
        <w:rPr>
          <w:rFonts w:ascii="Calibri" w:eastAsia="Calibri" w:hAnsi="Calibri" w:cs="Arial"/>
          <w:sz w:val="28"/>
          <w:szCs w:val="28"/>
          <w:lang w:eastAsia="uk-UA"/>
        </w:rPr>
        <w:t xml:space="preserve"> </w:t>
      </w:r>
    </w:p>
    <w:p w:rsidR="00864F46" w:rsidRPr="00864F46" w:rsidRDefault="00864F46" w:rsidP="00DC40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C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Соціальна сфера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>Охорона здоров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’я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Проходить реформування медичної та освітніх сфер, оптимізуються їх мережі.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До первинної ланка медичної допомоги на кінець звітного періоду належало 8 закладів, із них 2 амбулаторії та 6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ФАПів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1C0" w:rsidRPr="00864F46" w:rsidRDefault="00611394" w:rsidP="0061139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До структурних підрозділів КНП «Центр первинної медичної допомоги» за 2020 рік поступило 130336 звернень.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Підписано 3000 декларацій пацієнтів з сімейними лікарями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а  всього закладом підписано 50460 декларацій по пр</w:t>
      </w:r>
      <w:r>
        <w:rPr>
          <w:rFonts w:ascii="Times New Roman" w:hAnsi="Times New Roman" w:cs="Times New Roman"/>
          <w:bCs/>
          <w:sz w:val="28"/>
          <w:szCs w:val="28"/>
        </w:rPr>
        <w:t>ограмі вибору сімейного лікаря.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Впродовж року в сфері охорони здоров'я впроваджувалися заходи направлені на забезпечення ефективного лікування хворих в умова пандемії та покращення матеріально-технічної бази медичних закладів.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В селах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Солуків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Надіїв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завершено будівельні роб</w:t>
      </w:r>
      <w:r w:rsidR="00122D47">
        <w:rPr>
          <w:rFonts w:ascii="Times New Roman" w:hAnsi="Times New Roman" w:cs="Times New Roman"/>
          <w:bCs/>
          <w:sz w:val="28"/>
          <w:szCs w:val="28"/>
        </w:rPr>
        <w:t>оти в амбулаторіях загальної пр</w:t>
      </w:r>
      <w:r w:rsidRPr="00864F46">
        <w:rPr>
          <w:rFonts w:ascii="Times New Roman" w:hAnsi="Times New Roman" w:cs="Times New Roman"/>
          <w:bCs/>
          <w:sz w:val="28"/>
          <w:szCs w:val="28"/>
        </w:rPr>
        <w:t>актики сімейної медицини.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Треба зазначити, що у квітні звітного року АТ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Укрспецтрансгаз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» як благодійну допомогу передав КНП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багатопрофільна лікарня</w:t>
      </w:r>
      <w:r w:rsidRPr="00864F46">
        <w:rPr>
          <w:rFonts w:ascii="Times New Roman" w:hAnsi="Times New Roman" w:cs="Times New Roman"/>
          <w:bCs/>
          <w:sz w:val="28"/>
          <w:szCs w:val="28"/>
        </w:rPr>
        <w:t>» криогенний циліндр (киснева станція) загальною вартістю 254,7 тис. грн. Ще одну таку установку у жовтні 2020 року бул</w:t>
      </w:r>
      <w:r>
        <w:rPr>
          <w:rFonts w:ascii="Times New Roman" w:hAnsi="Times New Roman" w:cs="Times New Roman"/>
          <w:bCs/>
          <w:sz w:val="28"/>
          <w:szCs w:val="28"/>
        </w:rPr>
        <w:t xml:space="preserve">о закуплено за кошти Долинської </w:t>
      </w:r>
      <w:r w:rsidRPr="00864F46">
        <w:rPr>
          <w:rFonts w:ascii="Times New Roman" w:hAnsi="Times New Roman" w:cs="Times New Roman"/>
          <w:bCs/>
          <w:sz w:val="28"/>
          <w:szCs w:val="28"/>
        </w:rPr>
        <w:t>ТГ в сумі 259 тис. грн. Кожна з них заміняє 60 кисневих балонів, що значно покращило роботу лікарні у боротьбі з вірусною інфекцією.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На виконання рішення Міністерства охорони здоров'я в звітному році проводилися роботи з реконструкції приймального відділення екстреної медичної допомоги в лікувальному корпусі КНП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багатопрофільна лікарня». 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Впродовж 2020 року освоєно 2600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, при загальній вартос</w:t>
      </w:r>
      <w:r w:rsidR="007B2766">
        <w:rPr>
          <w:rFonts w:ascii="Times New Roman" w:hAnsi="Times New Roman" w:cs="Times New Roman"/>
          <w:bCs/>
          <w:sz w:val="28"/>
          <w:szCs w:val="28"/>
        </w:rPr>
        <w:t>т</w:t>
      </w:r>
      <w:r w:rsidRPr="00864F46">
        <w:rPr>
          <w:rFonts w:ascii="Times New Roman" w:hAnsi="Times New Roman" w:cs="Times New Roman"/>
          <w:bCs/>
          <w:sz w:val="28"/>
          <w:szCs w:val="28"/>
        </w:rPr>
        <w:t>і 10703,427 тис. грн. Виконано роботи по заміні каналізаційної системи, прокладено нові мережі електропостачання, замінено на енергозберігаючі віконні та дверні блоки , отримано комп'ютерний томограф.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Підготовлено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«Співпраця для покращення якості медичного обслуговування в громадах Долини та Бая - Спріє». В липні звітного року був підписаний контракт на його реалізацію в поточному році. Проект фінансується в рамках Спільної операційної програми Румунія-Україна на 2014-2020 роки. Заходами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передбачено придбання медико-діагностичного обладнання , облаштування кабінетів сімейних лікарів в закладах первинної ланки медичної допомоги. Сума гранту 194 тис. євро.</w:t>
      </w:r>
    </w:p>
    <w:p w:rsidR="000831C0" w:rsidRPr="00864F46" w:rsidRDefault="000831C0" w:rsidP="000831C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Освіта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Освіта – основа інтелектуального, культурного, духовного, економічного розвитку суспільства і держави. Тому важливою частиною соціального життя </w:t>
      </w: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>громади  стає створення єдиного стратегічного напряму, в якому повинні співпрацювати всі суб’єкти суспільства для загального розвитку та формування освітньої системи.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Мережа освіти Долинської територіальної громади на кінець 2020 року складалася із 24 загальноосвітніх, 7 дошкільних та 3 позашкільних закладів та міжшкільного навчально-виробничого комбінату. З приєднанням до громади ще 14 сільських населених пунктів мережа  значно розширилася в порівнянні з початком звітного року (збільшилася на 13 закладів).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 системі освіти Долинської територіальної громади з 1 січня 2021 року працюватиме 26 закладів загальної середньої освіти (з них: 6 закладів загальної середньої освіти мають у своїй структурі дошкільний структурний підрозділ), 1 міжшкільний навчально-виробничий  комбінат, 3 заклади позашкільної освіти, 7 закладів дошкільної освіти.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За даними на початок 2021 року у закладах загальної середньої освіти громади навчається 6323 учні. В інклюзивних класах навчається 40 учнів з особливими освітніми потребами.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У звітному році проведено оптимізацію закладів позашкільної освіти. Ліквідовано підлітковий клуб «Прометей» шляхом його приєднання до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Долинського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Будинку дитячої та юнацької творчості і проведено перепрофілювання гуртків відповідно до потреб сучасності.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На кінець звітного періоду позашкільні заклади відвідувало 2416 дітей. Працювали 183 гуртки.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Долинському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навчально-виробничому комбінаті професійним та допрофесійним навчанням охоплено 150 учнів десятих класів та 153 учні одинадцятих класів закладів загальної середньої освіти.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 освітніх закладах міської ради з початку 2021 року працює 1250 педагогічних працівників та 679 працівників обслуговуючого персоналу.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Проблемою освіти, як  в державі, так і в  міській територіальній громаді, є недостатньо сучасні умови у закладах освіти для формування якісних освітніх середовищ, які повинні бути зорієнтовані на новий тип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гуманістично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-інноваційної освіти, її конкурентоздатність в європейському та світовому просторах, виховання покоління молоді, що буде захищеним і мобільним на ринку праці, здатним робити особистісний вибір.</w:t>
      </w:r>
    </w:p>
    <w:p w:rsid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>Молодіжна політика та розвиток спорту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Змістовне  дозвіллі  молоді , підтримка розвитку спорту у громаді та діяльності спортивно-масових організацій та гуртків забезпечувалося  шляхом реалізації програми  Комунального закладу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Долинський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міський центр культури, спорту та туризму» Долинської міської ради  та  Долинської ДЮСШ.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>В рамках програми діяльності Центру здійснювалась робота з координації молодіжної політики на території територіальної громади.  З метою залучення молоді до вирішення питань місцевого самоврядування та  підтримки молодіжних ініціатив розпорядженням міського голови від 16.07.2020 р. №149 затверджено Положення про Молодіжну раду при міському голові, як консультативно-дорадчий орган з питань молодіжної політики. На даний час Молодіжна рада включає в себе 35 учасників з числа шкільного учнівського самоврядування міста Долини та членів громадських організацій, які працюють з молоддю та для молоді.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Робота Долинської  ДЮСШ була направлена на підготовку збірних команд області до державних змагань, матчевих зустрічей з командами інших міст, областей, держав</w:t>
      </w:r>
      <w:r w:rsidR="00EE441F">
        <w:rPr>
          <w:rFonts w:ascii="Times New Roman" w:hAnsi="Times New Roman" w:cs="Times New Roman"/>
          <w:bCs/>
          <w:sz w:val="28"/>
          <w:szCs w:val="28"/>
        </w:rPr>
        <w:t xml:space="preserve"> та проведення  виховної роботи </w:t>
      </w:r>
      <w:r w:rsidRPr="00864F46">
        <w:rPr>
          <w:rFonts w:ascii="Times New Roman" w:hAnsi="Times New Roman" w:cs="Times New Roman"/>
          <w:bCs/>
          <w:sz w:val="28"/>
          <w:szCs w:val="28"/>
        </w:rPr>
        <w:t>з учнями-спортсменами. Проте через карантинні обмеження багато  спортивних заходів було відмінено.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 рамках відзначення подій Революції гідності  проводився Український турнір з греко-римської боротьби «Прикарпаття синів пам’ятає».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Здійснювалася підтримка діяльності  футбольного клубу «Нафтовик», як однієї з найбільш успішних спортивних ініціатив громади на сьогоднішні день. В 2020 році в рамках цільової  програми підтримки сорту  з міського бюджету було виділено 697,1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За кошти ПАТ «Укрнафта» проведено капітальний ремонт спортивної зали в  Будинку культури по пр. Незалежності,6 в м. Долина.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 метою  ефективного використання  та  належного обслуговування спортивної інфраструктури стадіону «Нафтовик»  розроблено і подавався на участь у фінансуванні в 2020 році  з Державного фонду регіонального розвитку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«Реконструкція будівлі  спортивного павільйону по вул. Степана Бандери 1б, м. Долина».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0C607D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6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Соціальний захист населення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З метою реалізації заходів у сфері соціального захисту населення в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Долинській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міській територіальній громаді та підвищення ефективності надання соціальної підтримки вразливим верствам населення направлено 1320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На виконання рішень міської ради забезпечено відшкодування з  бюджету  громади наданих  пільг на  житлово-комунальні послуги особам з інвалідністю по зору І та ІІ групи та учасникам АТО/ООС.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Проводилися компенсаційні виплати за пільговий проїзд окремих категорій громадян залізничним транспортом.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>Постійно проводиться  обмін інформацією щодо нарахування та компенсації  пільг на житлово-комунальні послуги між підприємствами, що  надають послуги  і органами соціального захисту населення</w:t>
      </w:r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 За зверненням мешканц</w:t>
      </w:r>
      <w:r w:rsidR="00EE441F">
        <w:rPr>
          <w:rFonts w:ascii="Times New Roman" w:hAnsi="Times New Roman" w:cs="Times New Roman"/>
          <w:bCs/>
          <w:sz w:val="28"/>
          <w:szCs w:val="28"/>
        </w:rPr>
        <w:t>ів   виплачувалася   одноразова грошова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допомоги особам, які потрапили в складні життєві обставини ( на лікування, на ліквідацію наслідків  пожежі).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реалізації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цільових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Програм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надавалася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одноразова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допомога</w:t>
      </w:r>
      <w:proofErr w:type="spellEnd"/>
      <w:r w:rsidR="00EE44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864F46" w:rsidRPr="00ED017B" w:rsidRDefault="00864F46" w:rsidP="00F809B0">
      <w:pPr>
        <w:pStyle w:val="a4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17B">
        <w:rPr>
          <w:rFonts w:ascii="Times New Roman" w:hAnsi="Times New Roman" w:cs="Times New Roman"/>
          <w:bCs/>
          <w:sz w:val="28"/>
          <w:szCs w:val="28"/>
        </w:rPr>
        <w:t>батькам, які виховують дітей з інвалідністю;</w:t>
      </w:r>
    </w:p>
    <w:p w:rsidR="00864F46" w:rsidRPr="00ED017B" w:rsidRDefault="00864F46" w:rsidP="00F809B0">
      <w:pPr>
        <w:pStyle w:val="a4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17B">
        <w:rPr>
          <w:rFonts w:ascii="Times New Roman" w:hAnsi="Times New Roman" w:cs="Times New Roman"/>
          <w:bCs/>
          <w:sz w:val="28"/>
          <w:szCs w:val="28"/>
        </w:rPr>
        <w:t>найстарішим жителям громади, яким виповнилося 95  і більше років;</w:t>
      </w:r>
    </w:p>
    <w:p w:rsidR="00864F46" w:rsidRPr="00ED017B" w:rsidRDefault="00864F46" w:rsidP="00F809B0">
      <w:pPr>
        <w:pStyle w:val="a4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17B">
        <w:rPr>
          <w:rFonts w:ascii="Times New Roman" w:hAnsi="Times New Roman" w:cs="Times New Roman"/>
          <w:bCs/>
          <w:sz w:val="28"/>
          <w:szCs w:val="28"/>
        </w:rPr>
        <w:t>учасникам бойових дій, які брали безпосередню участь</w:t>
      </w:r>
      <w:r w:rsidR="00EE441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D017B">
        <w:rPr>
          <w:rFonts w:ascii="Times New Roman" w:hAnsi="Times New Roman" w:cs="Times New Roman"/>
          <w:bCs/>
          <w:sz w:val="28"/>
          <w:szCs w:val="28"/>
        </w:rPr>
        <w:t xml:space="preserve"> АТО/ООС.</w:t>
      </w:r>
    </w:p>
    <w:p w:rsidR="00864F46" w:rsidRPr="00ED017B" w:rsidRDefault="00864F46" w:rsidP="00F809B0">
      <w:pPr>
        <w:pStyle w:val="a4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17B">
        <w:rPr>
          <w:rFonts w:ascii="Times New Roman" w:hAnsi="Times New Roman" w:cs="Times New Roman"/>
          <w:bCs/>
          <w:sz w:val="28"/>
          <w:szCs w:val="28"/>
        </w:rPr>
        <w:t>членам сімей загиблих під час участі в АТО/ООС.</w:t>
      </w:r>
    </w:p>
    <w:p w:rsidR="00864F46" w:rsidRPr="00ED017B" w:rsidRDefault="00864F46" w:rsidP="00F809B0">
      <w:pPr>
        <w:pStyle w:val="a4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17B">
        <w:rPr>
          <w:rFonts w:ascii="Times New Roman" w:hAnsi="Times New Roman" w:cs="Times New Roman"/>
          <w:bCs/>
          <w:sz w:val="28"/>
          <w:szCs w:val="28"/>
        </w:rPr>
        <w:t>мешканцям громади  у випадку підписання (вперше) контракту на військову службу.</w:t>
      </w:r>
    </w:p>
    <w:p w:rsidR="00864F46" w:rsidRPr="00864F46" w:rsidRDefault="00EE441F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Залучалися благодійні  кошти </w:t>
      </w:r>
      <w:r w:rsidR="00864F46" w:rsidRPr="00864F46">
        <w:rPr>
          <w:rFonts w:ascii="Times New Roman" w:hAnsi="Times New Roman" w:cs="Times New Roman"/>
          <w:bCs/>
          <w:sz w:val="28"/>
          <w:szCs w:val="28"/>
        </w:rPr>
        <w:t xml:space="preserve"> для соціальної підтримки одиноких людей та людей похилого віку, які проживали у відділі тимчасового та постійного перебування в  Територіальному центрі  соціального обслуговування (надання соціальних послуг) Долинської міської ради. 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У спосіб фінансової підтримки  ГО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Долинське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 об’єднання учасників та інвалідів АТО-ООС» надавалася  допомога на покращення житлово-побутових умов та одноразова допомога учасникам АТО/ООС та членам їх сімей. За 2020 рік з бюджету територіальної громади на зазначені цілі  та проведення заходів до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пам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ятних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дат було спрямовано   152,5ти</w:t>
      </w:r>
      <w:r w:rsidR="00EE441F">
        <w:rPr>
          <w:rFonts w:ascii="Times New Roman" w:hAnsi="Times New Roman" w:cs="Times New Roman"/>
          <w:bCs/>
          <w:sz w:val="28"/>
          <w:szCs w:val="28"/>
        </w:rPr>
        <w:t>с</w:t>
      </w:r>
      <w:r w:rsidRPr="00864F46">
        <w:rPr>
          <w:rFonts w:ascii="Times New Roman" w:hAnsi="Times New Roman" w:cs="Times New Roman"/>
          <w:bCs/>
          <w:sz w:val="28"/>
          <w:szCs w:val="28"/>
        </w:rPr>
        <w:t>.грн.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Під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постійною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увагою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знаходиться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питання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соціального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захисту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та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молоді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обмеженими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функціональними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можливостями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 На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64F46">
        <w:rPr>
          <w:rFonts w:ascii="Times New Roman" w:hAnsi="Times New Roman" w:cs="Times New Roman"/>
          <w:bCs/>
          <w:sz w:val="28"/>
          <w:szCs w:val="28"/>
        </w:rPr>
        <w:t>соціального інтегрування  дітей та молоді з функціональними обмеженнями</w:t>
      </w:r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в рамках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реалізації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програми</w:t>
      </w:r>
      <w:proofErr w:type="spellEnd"/>
      <w:r w:rsidRPr="00864F46">
        <w:rPr>
          <w:rFonts w:ascii="Times New Roman" w:hAnsi="Times New Roman" w:cs="Times New Roman"/>
          <w:bCs/>
          <w:iCs/>
          <w:sz w:val="28"/>
          <w:szCs w:val="28"/>
        </w:rPr>
        <w:t xml:space="preserve">  соціально-психологічної підтримки зазначеної категорії осіб було направлено</w:t>
      </w:r>
      <w:r w:rsidR="006F58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64F46">
        <w:rPr>
          <w:rFonts w:ascii="Times New Roman" w:hAnsi="Times New Roman" w:cs="Times New Roman"/>
          <w:bCs/>
          <w:iCs/>
          <w:sz w:val="28"/>
          <w:szCs w:val="28"/>
        </w:rPr>
        <w:t xml:space="preserve">269,7 </w:t>
      </w:r>
      <w:proofErr w:type="spellStart"/>
      <w:r w:rsidRPr="00864F46">
        <w:rPr>
          <w:rFonts w:ascii="Times New Roman" w:hAnsi="Times New Roman" w:cs="Times New Roman"/>
          <w:bCs/>
          <w:iCs/>
          <w:sz w:val="28"/>
          <w:szCs w:val="28"/>
        </w:rPr>
        <w:t>тис.грн</w:t>
      </w:r>
      <w:proofErr w:type="spellEnd"/>
      <w:r w:rsidRPr="00864F46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Пріоритетом в роботі соціальних служб є також питання  соціального захисту дітей- сиріт та дітей позбавлених батьківського піклування.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На первинному обліку Служби у справах дітей міської ради перебуває 29 дітей-сиріт, дітей позбавлених батьківського піклування  та 12 дітей, що опинилися у складних життєвих обставинах. Також на обліку Служби </w:t>
      </w:r>
      <w:r w:rsidR="00110DA3">
        <w:rPr>
          <w:rFonts w:ascii="Times New Roman" w:hAnsi="Times New Roman" w:cs="Times New Roman"/>
          <w:bCs/>
          <w:sz w:val="28"/>
          <w:szCs w:val="28"/>
        </w:rPr>
        <w:t xml:space="preserve"> переб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увають  8 дітей, що підлягають усиновленню, 1 кандидат в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усиновлювачі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, 2 кандидатів у прийомні батьки, 7 дітей-сиріт, дітей позбавлених батьківського піклування, які прибули з інших територій та перебувають у сімейних формах влаштування на території Долинської територіальної громади.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Долинській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територіальній громаді є одна  прийомна сім'я, де виховується 4 дітей-сиріт та дітей позбавлених батьківського піклування.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Службою у справах дітей постійно  проводиться комплексна робота щодо соціального захисту  такої  категорій дітей. </w:t>
      </w:r>
    </w:p>
    <w:p w:rsidR="006F58B0" w:rsidRPr="00864F46" w:rsidRDefault="006F58B0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>Культурний розвиток громади та збереження традицій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Долинщина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– унікальний регіон з добре збереженою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автентикою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, визнаними майстрами професійної та аматорської сцени, видатними пам’ятками культурної спадщини.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Переважна кількість об'єктів культурної сфери знаходиться в м. Долині: 2 Будинки культури,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школа естетичного виховання ім. Мирослава Антоновича,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 дитяча художня школа,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Долинський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краєзнавчий музей «Бойківщина» Тетяни та Омеляна Антоновичів, 4 бібліотечні заклади, комунальний заклад  «Центр культури і мистецтв» Долинської міської ради.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Загалом в галузі  культури Долинської територіальної громади працює 22 заклади культури клубного типу (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їз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них: 3 у місті Долина , 19 у сільській місцевості), 22 масових та універсальних бібліотек ( у тому числі  18 у сільській місцевості).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Через  запровадження в першій полови</w:t>
      </w:r>
      <w:r w:rsidR="00E47D8B">
        <w:rPr>
          <w:rFonts w:ascii="Times New Roman" w:hAnsi="Times New Roman" w:cs="Times New Roman"/>
          <w:bCs/>
          <w:sz w:val="28"/>
          <w:szCs w:val="28"/>
        </w:rPr>
        <w:t>ні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та в кінці звітного року карантину, масових заходів в галузі культури майже не проводилося. Більша їх частина проводилася в «онлайн» режимі: конкурс художніх колективів, Різдвяна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розколяда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Впродовж серпня проводився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фолькльорно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-етнографічний конкурс, присвячений Дню Незалежності «Ой ти бойко і я бойко, діти-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бойківчата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, в цілім світі найгарніші бойкині-дівчата».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До 78- річниці створення УПА проводилася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мистецько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-патріотична акція «З вірою і правдою в Україну».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В другій половині грудня відбувся конкурс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Різдвяно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-новорічних вітань «На Новий рік і на Різдво хай щастя сіється й добро».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До 150 річниці Марка Кропивницького проведено огляд - конкурс драматичних гуртків. Всі зазначені заходи проводилися в «онлайн» режимі.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 закладах культури Долинської територіальної громади за станом на 01.01.2021 року працює 193 спеціалісти та 73 працівників обслуговуючого персоналу.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>Надання адміністративних послуг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Треба відзначити, що  максимум уваги   у звітному році відводилося питанню організації надання адміністративних послуг.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Пріоритетним напрямком реформування системи надання адміністративних послуг є створення  належних умов для реалізації фізичними та юридичними особами прав, свобод і законних інтересів шляхом відкриття </w:t>
      </w: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Центрів надання адміністративних послуг, що дає можливість суб’єктам звернення отримувати послуги органів влади за місцем їх проживання.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  цією метою в м. Долина було створено такий центр і  з серпня 2020 року  він розпочав роботу. Окрім цього,  в Центрі надання адміністративних послуг – (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ЦНАПі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)  відкриті віддалені робочі місця адміністраторів в населених пунктах 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Лоп’янка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, Грабі</w:t>
      </w:r>
      <w:r w:rsidR="005D1AD2">
        <w:rPr>
          <w:rFonts w:ascii="Times New Roman" w:hAnsi="Times New Roman" w:cs="Times New Roman"/>
          <w:bCs/>
          <w:sz w:val="28"/>
          <w:szCs w:val="28"/>
        </w:rPr>
        <w:t xml:space="preserve">в, Мала </w:t>
      </w:r>
      <w:proofErr w:type="spellStart"/>
      <w:r w:rsidR="005D1AD2">
        <w:rPr>
          <w:rFonts w:ascii="Times New Roman" w:hAnsi="Times New Roman" w:cs="Times New Roman"/>
          <w:bCs/>
          <w:sz w:val="28"/>
          <w:szCs w:val="28"/>
        </w:rPr>
        <w:t>Тур’я</w:t>
      </w:r>
      <w:proofErr w:type="spellEnd"/>
      <w:r w:rsidR="005D1A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D1AD2">
        <w:rPr>
          <w:rFonts w:ascii="Times New Roman" w:hAnsi="Times New Roman" w:cs="Times New Roman"/>
          <w:bCs/>
          <w:sz w:val="28"/>
          <w:szCs w:val="28"/>
        </w:rPr>
        <w:t>Солуків</w:t>
      </w:r>
      <w:proofErr w:type="spellEnd"/>
      <w:r w:rsidR="005D1AD2">
        <w:rPr>
          <w:rFonts w:ascii="Times New Roman" w:hAnsi="Times New Roman" w:cs="Times New Roman"/>
          <w:bCs/>
          <w:sz w:val="28"/>
          <w:szCs w:val="28"/>
        </w:rPr>
        <w:t xml:space="preserve"> і Якубів</w:t>
      </w:r>
      <w:r w:rsidRPr="00864F4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В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ЦНАПі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можна одразу замовити пакет різних послуг не звертаючись у інші інстанції, що суттєво економить часові та грошові витрати мешканців громади. Так</w:t>
      </w:r>
      <w:r w:rsidR="001D316E">
        <w:rPr>
          <w:rFonts w:ascii="Times New Roman" w:hAnsi="Times New Roman" w:cs="Times New Roman"/>
          <w:bCs/>
          <w:sz w:val="28"/>
          <w:szCs w:val="28"/>
        </w:rPr>
        <w:t>,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станом на грудень минулого року</w:t>
      </w:r>
      <w:r w:rsidR="001D316E">
        <w:rPr>
          <w:rFonts w:ascii="Times New Roman" w:hAnsi="Times New Roman" w:cs="Times New Roman"/>
          <w:bCs/>
          <w:sz w:val="28"/>
          <w:szCs w:val="28"/>
        </w:rPr>
        <w:t>,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через ЦНАП надавалися 157 видів послуг та 109 через віддалені робочі місця. В минулому році введено послугу «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єМалятко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», що об’єднує в собі 9 різних послуг та здійснено підключення до інтегрованої системи «Соціальна громада», як центрального офісу, так і віддалених робочих місць.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Спрощено процедуру отримання адміністративних послуг суб’єктами звернення за рахунок підключення адміністраторів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ЦНАПу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до реєстру юридичних осіб та фізичних осіб-підприємців, а також до реєстру речових прав на нерухоме майно. Створено реєстр територіальної громади, що включає в себе всі населені пункти територіальної громади. Підключено POS-термінали для оплати за платні послуги безпосередньо в приміщеннях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ЦНАПу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та на віддалених робочих місцях.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45E">
        <w:rPr>
          <w:rFonts w:ascii="Times New Roman" w:hAnsi="Times New Roman" w:cs="Times New Roman"/>
          <w:bCs/>
          <w:sz w:val="28"/>
          <w:szCs w:val="28"/>
        </w:rPr>
        <w:t>В</w:t>
      </w:r>
      <w:r w:rsidRPr="00864F46">
        <w:rPr>
          <w:rFonts w:ascii="Times New Roman" w:hAnsi="Times New Roman" w:cs="Times New Roman"/>
          <w:bCs/>
          <w:sz w:val="28"/>
          <w:szCs w:val="28"/>
        </w:rPr>
        <w:t>продовж року до міського бюджету за надання адміністративних послуг надійшло близько 1,5 млн. грн (сплата адміністративного збору).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Водночас, в приміщенні ЦНАП здійснюється реєстрація дітей в електронній черзі до поступлення в заклади дошкільної освіти міста. Відповідно тут формується список дітей для їх влаштування в ЗДО.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Регулярно оновлюється інформація на сайті Центру надання адміністративних послуг та сторінці Центру надання адміністративних послуг у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Facebook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, надаються відповіді на коментарі та повідомлення. За минулий рік офіційну сторінку Центру надання адміністративних послуг у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Facebook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> відвідали 2400 осіб.</w:t>
      </w:r>
    </w:p>
    <w:p w:rsid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Велика увага у ЦНАП приділялася підвищенню рівня професіоналізму, обізнаності адміністраторів щодо надання адміністративних та дозвільних послуг.</w:t>
      </w:r>
      <w:r w:rsidRPr="00864F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Практично всі адміністратори пройшли навчання в рамках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«ULED з Європою».</w:t>
      </w:r>
    </w:p>
    <w:p w:rsidR="006F58B0" w:rsidRPr="00864F46" w:rsidRDefault="006F58B0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 </w:t>
      </w:r>
      <w:r w:rsidRPr="00864F46">
        <w:rPr>
          <w:rFonts w:ascii="Times New Roman" w:hAnsi="Times New Roman" w:cs="Times New Roman"/>
          <w:bCs/>
          <w:sz w:val="28"/>
          <w:szCs w:val="28"/>
        </w:rPr>
        <w:tab/>
      </w:r>
      <w:r w:rsidRPr="00864F46">
        <w:rPr>
          <w:rFonts w:ascii="Times New Roman" w:hAnsi="Times New Roman" w:cs="Times New Roman"/>
          <w:b/>
          <w:bCs/>
          <w:i/>
          <w:sz w:val="28"/>
          <w:szCs w:val="28"/>
        </w:rPr>
        <w:t>Ринок праці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Ринок праці у звітному році відтворював складність економічної ситуації в цілому в країні.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Нестабільна робота бізнесу в періоди карантину вплинула на збільшення кількості працездатного населення в послугах служби зайнятості і визначило пріоритетом в роботі служби зайнятості  переорієнтування   ринку   освітніх послуг на потреби ринку праці.      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Районною філією протягом 2020 році  було охоплено професійним навчанням </w:t>
      </w:r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256 </w:t>
      </w: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безробітних.  Навчання проводилося за  спеціальностями  та професіями актуальними на ринку праці.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Активно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використовувалася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така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форма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тимчасової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зайнятості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населення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як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громадські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роботи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За 2020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рік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до них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було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залучено 77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осіб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Протягом 2020 року 5 роботодавців скористалися компенсацією єдиного внеску за працевлаштування  осіб на  створені нові робочі місця ( 6 робочих місць). 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Одноразову матеріальну допомогу на суму 716,4тис. грн для 132 осіб надано 14 роботодавцям. </w:t>
      </w:r>
    </w:p>
    <w:p w:rsidR="00864F46" w:rsidRP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>Загалом, за звітний рік до служби зайнятості  в пошуках роботи звернулося 1272 мешканці Долинської міської територіальної громади, із них 633 осіб, які проживають в м. Долина.</w:t>
      </w:r>
    </w:p>
    <w:p w:rsidR="00864F46" w:rsidRDefault="00864F46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46">
        <w:rPr>
          <w:rFonts w:ascii="Times New Roman" w:hAnsi="Times New Roman" w:cs="Times New Roman"/>
          <w:bCs/>
          <w:sz w:val="28"/>
          <w:szCs w:val="28"/>
        </w:rPr>
        <w:t xml:space="preserve">Роботодавцями, що проводять свою діяльність на території  міської територіальної громади  було подано  625  вакансій,  на які  </w:t>
      </w:r>
      <w:proofErr w:type="spellStart"/>
      <w:r w:rsidRPr="00864F46">
        <w:rPr>
          <w:rFonts w:ascii="Times New Roman" w:hAnsi="Times New Roman" w:cs="Times New Roman"/>
          <w:bCs/>
          <w:sz w:val="28"/>
          <w:szCs w:val="28"/>
        </w:rPr>
        <w:t>працевлаштовано</w:t>
      </w:r>
      <w:proofErr w:type="spellEnd"/>
      <w:r w:rsidRPr="00864F46">
        <w:rPr>
          <w:rFonts w:ascii="Times New Roman" w:hAnsi="Times New Roman" w:cs="Times New Roman"/>
          <w:bCs/>
          <w:sz w:val="28"/>
          <w:szCs w:val="28"/>
        </w:rPr>
        <w:t xml:space="preserve"> 458 осіб. </w:t>
      </w:r>
    </w:p>
    <w:p w:rsidR="00F44C65" w:rsidRPr="00864F46" w:rsidRDefault="00F44C65" w:rsidP="00864F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C65" w:rsidRDefault="00F44C65" w:rsidP="00F44C6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4. </w:t>
      </w:r>
      <w:r w:rsidRPr="00ED017B">
        <w:rPr>
          <w:rFonts w:ascii="Times New Roman" w:hAnsi="Times New Roman" w:cs="Times New Roman"/>
          <w:b/>
          <w:bCs/>
          <w:sz w:val="36"/>
          <w:szCs w:val="36"/>
        </w:rPr>
        <w:t>Економічний розвиток</w:t>
      </w:r>
    </w:p>
    <w:p w:rsidR="00F07A29" w:rsidRDefault="000C3085" w:rsidP="0093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F07A29" w:rsidRPr="00F07A29">
        <w:rPr>
          <w:rFonts w:ascii="Times New Roman" w:hAnsi="Times New Roman" w:cs="Times New Roman"/>
          <w:b/>
          <w:sz w:val="28"/>
          <w:szCs w:val="28"/>
        </w:rPr>
        <w:t>Промисловий комплекс</w:t>
      </w:r>
    </w:p>
    <w:p w:rsidR="002946BF" w:rsidRPr="00F07A29" w:rsidRDefault="002946BF" w:rsidP="0093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9" w:rsidRPr="00F07A29" w:rsidRDefault="00F07A29" w:rsidP="00ED017B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07A29">
        <w:rPr>
          <w:rFonts w:ascii="Times New Roman" w:hAnsi="Times New Roman" w:cs="Times New Roman"/>
          <w:b/>
          <w:iCs/>
          <w:sz w:val="28"/>
          <w:szCs w:val="28"/>
          <w:u w:val="single"/>
        </w:rPr>
        <w:t>Головні цілі на 2021-2022 роки:</w:t>
      </w:r>
    </w:p>
    <w:p w:rsidR="00F07A29" w:rsidRPr="00F07A29" w:rsidRDefault="00F07A29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t>Стабілізація роботи промислових підприємств, підвищення технологічного рівня та конкурентоспроможності промисловості.</w:t>
      </w:r>
    </w:p>
    <w:p w:rsidR="00F07A29" w:rsidRPr="00F07A29" w:rsidRDefault="00F07A29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A29" w:rsidRPr="00F07A29" w:rsidRDefault="00F07A29" w:rsidP="00ED01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A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Основні завдання та заходи на </w:t>
      </w:r>
      <w:r w:rsidRPr="00F07A29">
        <w:rPr>
          <w:rFonts w:ascii="Times New Roman" w:hAnsi="Times New Roman" w:cs="Times New Roman"/>
          <w:b/>
          <w:iCs/>
          <w:sz w:val="28"/>
          <w:szCs w:val="28"/>
          <w:u w:val="single"/>
        </w:rPr>
        <w:t>2021-2022 роки</w:t>
      </w:r>
      <w:r w:rsidRPr="00F07A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07A29" w:rsidRPr="00F07A29" w:rsidRDefault="00F07A29" w:rsidP="000F7E81">
      <w:pPr>
        <w:numPr>
          <w:ilvl w:val="0"/>
          <w:numId w:val="6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t>активізація впровадження прогресивних технологій з метою інтенсифікації видобування вуглеводнів</w:t>
      </w:r>
      <w:r w:rsidR="006C7A59">
        <w:rPr>
          <w:rFonts w:ascii="Times New Roman" w:hAnsi="Times New Roman" w:cs="Times New Roman"/>
          <w:sz w:val="28"/>
          <w:szCs w:val="28"/>
        </w:rPr>
        <w:t>;</w:t>
      </w:r>
    </w:p>
    <w:p w:rsidR="00F07A29" w:rsidRPr="00F07A29" w:rsidRDefault="00F07A29" w:rsidP="000F7E81">
      <w:pPr>
        <w:numPr>
          <w:ilvl w:val="0"/>
          <w:numId w:val="6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t> операційна ефективна робота на наявному фонді свердловин: перехід на нові продуктивні горизонти, оптимізація капітальних і поточних ремонтів перспективних свердловин, замін</w:t>
      </w:r>
      <w:r w:rsidR="006C7A59">
        <w:rPr>
          <w:rFonts w:ascii="Times New Roman" w:hAnsi="Times New Roman" w:cs="Times New Roman"/>
          <w:sz w:val="28"/>
          <w:szCs w:val="28"/>
        </w:rPr>
        <w:t>а критично зношеного обладнанн</w:t>
      </w:r>
      <w:r w:rsidR="0003545E">
        <w:rPr>
          <w:rFonts w:ascii="Times New Roman" w:hAnsi="Times New Roman" w:cs="Times New Roman"/>
          <w:sz w:val="28"/>
          <w:szCs w:val="28"/>
        </w:rPr>
        <w:t>я;</w:t>
      </w:r>
    </w:p>
    <w:p w:rsidR="00F07A29" w:rsidRPr="00F07A29" w:rsidRDefault="00F07A29" w:rsidP="000F7E81">
      <w:pPr>
        <w:numPr>
          <w:ilvl w:val="0"/>
          <w:numId w:val="6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t xml:space="preserve"> заміна та модернізація насосного, електричного та теплоенергетичного обладнання, що забезпечить річну економію близько 900 тис. </w:t>
      </w:r>
      <w:r w:rsidR="00A271F0" w:rsidRPr="00F07A29">
        <w:rPr>
          <w:rFonts w:ascii="Times New Roman" w:hAnsi="Times New Roman" w:cs="Times New Roman"/>
          <w:sz w:val="28"/>
          <w:szCs w:val="28"/>
        </w:rPr>
        <w:t>кВт</w:t>
      </w:r>
      <w:r w:rsidRPr="00F07A29">
        <w:rPr>
          <w:rFonts w:ascii="Times New Roman" w:hAnsi="Times New Roman" w:cs="Times New Roman"/>
          <w:sz w:val="28"/>
          <w:szCs w:val="28"/>
        </w:rPr>
        <w:t xml:space="preserve"> год. електроенергії, 1085 тис.м3 палива та 100 </w:t>
      </w:r>
      <w:proofErr w:type="spellStart"/>
      <w:r w:rsidRPr="00F07A29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F07A29">
        <w:rPr>
          <w:rFonts w:ascii="Times New Roman" w:hAnsi="Times New Roman" w:cs="Times New Roman"/>
          <w:sz w:val="28"/>
          <w:szCs w:val="28"/>
        </w:rPr>
        <w:t xml:space="preserve"> теплоенергі</w:t>
      </w:r>
      <w:r w:rsidR="00A271F0">
        <w:rPr>
          <w:rFonts w:ascii="Times New Roman" w:hAnsi="Times New Roman" w:cs="Times New Roman"/>
          <w:sz w:val="28"/>
          <w:szCs w:val="28"/>
        </w:rPr>
        <w:t>ї</w:t>
      </w:r>
      <w:r w:rsidRPr="00F07A29">
        <w:rPr>
          <w:rFonts w:ascii="Times New Roman" w:hAnsi="Times New Roman" w:cs="Times New Roman"/>
          <w:sz w:val="28"/>
          <w:szCs w:val="28"/>
        </w:rPr>
        <w:t>.</w:t>
      </w:r>
    </w:p>
    <w:p w:rsidR="00F07A29" w:rsidRPr="00F07A29" w:rsidRDefault="00F07A29" w:rsidP="00ED017B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A29">
        <w:rPr>
          <w:rFonts w:ascii="Times New Roman" w:hAnsi="Times New Roman" w:cs="Times New Roman"/>
          <w:b/>
          <w:i/>
          <w:sz w:val="28"/>
          <w:szCs w:val="28"/>
        </w:rPr>
        <w:t>НГВУ "</w:t>
      </w:r>
      <w:proofErr w:type="spellStart"/>
      <w:r w:rsidRPr="00F07A29">
        <w:rPr>
          <w:rFonts w:ascii="Times New Roman" w:hAnsi="Times New Roman" w:cs="Times New Roman"/>
          <w:b/>
          <w:i/>
          <w:sz w:val="28"/>
          <w:szCs w:val="28"/>
        </w:rPr>
        <w:t>Долинанафтогаз</w:t>
      </w:r>
      <w:proofErr w:type="spellEnd"/>
      <w:r w:rsidRPr="00F07A29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</w:p>
    <w:p w:rsidR="008708B8" w:rsidRDefault="00F07A29" w:rsidP="008708B8">
      <w:pPr>
        <w:numPr>
          <w:ilvl w:val="0"/>
          <w:numId w:val="6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lastRenderedPageBreak/>
        <w:t>реконструкція продуктопроводі</w:t>
      </w:r>
      <w:r w:rsidR="00900496">
        <w:rPr>
          <w:rFonts w:ascii="Times New Roman" w:hAnsi="Times New Roman" w:cs="Times New Roman"/>
          <w:sz w:val="28"/>
          <w:szCs w:val="28"/>
        </w:rPr>
        <w:t>в з винесенням їх на поверхню  (5,</w:t>
      </w:r>
      <w:r w:rsidRPr="00F07A29">
        <w:rPr>
          <w:rFonts w:ascii="Times New Roman" w:hAnsi="Times New Roman" w:cs="Times New Roman"/>
          <w:sz w:val="28"/>
          <w:szCs w:val="28"/>
        </w:rPr>
        <w:t>4млн.грн.)</w:t>
      </w:r>
      <w:r w:rsidR="00A271F0">
        <w:rPr>
          <w:rFonts w:ascii="Times New Roman" w:hAnsi="Times New Roman" w:cs="Times New Roman"/>
          <w:sz w:val="28"/>
          <w:szCs w:val="28"/>
        </w:rPr>
        <w:t>;</w:t>
      </w:r>
    </w:p>
    <w:p w:rsidR="008708B8" w:rsidRDefault="006C7A59" w:rsidP="008708B8">
      <w:pPr>
        <w:numPr>
          <w:ilvl w:val="0"/>
          <w:numId w:val="6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B8">
        <w:rPr>
          <w:rFonts w:ascii="Times New Roman" w:hAnsi="Times New Roman" w:cs="Times New Roman"/>
          <w:sz w:val="28"/>
          <w:szCs w:val="28"/>
        </w:rPr>
        <w:t>з</w:t>
      </w:r>
      <w:r w:rsidR="00F07A29" w:rsidRPr="008708B8">
        <w:rPr>
          <w:rFonts w:ascii="Times New Roman" w:hAnsi="Times New Roman" w:cs="Times New Roman"/>
          <w:sz w:val="28"/>
          <w:szCs w:val="28"/>
        </w:rPr>
        <w:t xml:space="preserve">аміна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</w:rPr>
        <w:t>кожухотрубного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</w:rPr>
        <w:t xml:space="preserve"> холодильника на пластинчастий на ділянці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</w:rPr>
        <w:t>компримування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</w:rPr>
        <w:t xml:space="preserve"> газу</w:t>
      </w:r>
      <w:r w:rsidR="00A271F0" w:rsidRPr="008708B8">
        <w:rPr>
          <w:rFonts w:ascii="Times New Roman" w:hAnsi="Times New Roman" w:cs="Times New Roman"/>
          <w:sz w:val="28"/>
          <w:szCs w:val="28"/>
        </w:rPr>
        <w:t xml:space="preserve"> </w:t>
      </w:r>
      <w:r w:rsidR="0023126C" w:rsidRPr="008708B8">
        <w:rPr>
          <w:rFonts w:ascii="Times New Roman" w:hAnsi="Times New Roman" w:cs="Times New Roman"/>
          <w:sz w:val="28"/>
          <w:szCs w:val="28"/>
        </w:rPr>
        <w:t>(2,</w:t>
      </w:r>
      <w:r w:rsidR="00F07A29" w:rsidRPr="008708B8">
        <w:rPr>
          <w:rFonts w:ascii="Times New Roman" w:hAnsi="Times New Roman" w:cs="Times New Roman"/>
          <w:sz w:val="28"/>
          <w:szCs w:val="28"/>
        </w:rPr>
        <w:t>2 млн.</w:t>
      </w:r>
      <w:r w:rsidR="0023126C" w:rsidRPr="008708B8">
        <w:rPr>
          <w:rFonts w:ascii="Times New Roman" w:hAnsi="Times New Roman" w:cs="Times New Roman"/>
          <w:sz w:val="28"/>
          <w:szCs w:val="28"/>
        </w:rPr>
        <w:t xml:space="preserve"> </w:t>
      </w:r>
      <w:r w:rsidR="00F07A29" w:rsidRPr="008708B8">
        <w:rPr>
          <w:rFonts w:ascii="Times New Roman" w:hAnsi="Times New Roman" w:cs="Times New Roman"/>
          <w:sz w:val="28"/>
          <w:szCs w:val="28"/>
        </w:rPr>
        <w:t>грн)</w:t>
      </w:r>
      <w:r w:rsidR="00A271F0" w:rsidRPr="008708B8">
        <w:rPr>
          <w:rFonts w:ascii="Times New Roman" w:hAnsi="Times New Roman" w:cs="Times New Roman"/>
          <w:sz w:val="28"/>
          <w:szCs w:val="28"/>
        </w:rPr>
        <w:t>;</w:t>
      </w:r>
    </w:p>
    <w:p w:rsidR="00F07A29" w:rsidRPr="008708B8" w:rsidRDefault="006C7A59" w:rsidP="008708B8">
      <w:pPr>
        <w:numPr>
          <w:ilvl w:val="0"/>
          <w:numId w:val="6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B8">
        <w:rPr>
          <w:rFonts w:ascii="Times New Roman" w:hAnsi="Times New Roman" w:cs="Times New Roman"/>
          <w:sz w:val="28"/>
          <w:szCs w:val="28"/>
        </w:rPr>
        <w:t>з</w:t>
      </w:r>
      <w:r w:rsidR="00F07A29" w:rsidRPr="008708B8">
        <w:rPr>
          <w:rFonts w:ascii="Times New Roman" w:hAnsi="Times New Roman" w:cs="Times New Roman"/>
          <w:sz w:val="28"/>
          <w:szCs w:val="28"/>
        </w:rPr>
        <w:t xml:space="preserve">авершення робіт з монтажу апарату повітряного охолодження типу АВГ-125 на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</w:rPr>
        <w:t>Пасічнянському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</w:rPr>
        <w:t xml:space="preserve"> газопереробному цеху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</w:rPr>
        <w:t xml:space="preserve"> ГПЗ</w:t>
      </w:r>
      <w:r w:rsidR="00A271F0" w:rsidRPr="008708B8">
        <w:rPr>
          <w:rFonts w:ascii="Times New Roman" w:hAnsi="Times New Roman" w:cs="Times New Roman"/>
          <w:sz w:val="28"/>
          <w:szCs w:val="28"/>
        </w:rPr>
        <w:t xml:space="preserve"> (0,</w:t>
      </w:r>
      <w:r w:rsidR="00F07A29" w:rsidRPr="008708B8">
        <w:rPr>
          <w:rFonts w:ascii="Times New Roman" w:hAnsi="Times New Roman" w:cs="Times New Roman"/>
          <w:sz w:val="28"/>
          <w:szCs w:val="28"/>
        </w:rPr>
        <w:t>21 млн.</w:t>
      </w:r>
      <w:r w:rsidR="0023126C" w:rsidRPr="008708B8">
        <w:rPr>
          <w:rFonts w:ascii="Times New Roman" w:hAnsi="Times New Roman" w:cs="Times New Roman"/>
          <w:sz w:val="28"/>
          <w:szCs w:val="28"/>
        </w:rPr>
        <w:t xml:space="preserve"> </w:t>
      </w:r>
      <w:r w:rsidR="00F07A29" w:rsidRPr="008708B8">
        <w:rPr>
          <w:rFonts w:ascii="Times New Roman" w:hAnsi="Times New Roman" w:cs="Times New Roman"/>
          <w:sz w:val="28"/>
          <w:szCs w:val="28"/>
        </w:rPr>
        <w:t>грн)</w:t>
      </w:r>
      <w:r w:rsidR="00A271F0" w:rsidRPr="008708B8">
        <w:rPr>
          <w:rFonts w:ascii="Times New Roman" w:hAnsi="Times New Roman" w:cs="Times New Roman"/>
          <w:sz w:val="28"/>
          <w:szCs w:val="28"/>
        </w:rPr>
        <w:t>;</w:t>
      </w:r>
    </w:p>
    <w:p w:rsidR="00F07A29" w:rsidRDefault="00F07A29" w:rsidP="00864F4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t xml:space="preserve"> </w:t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sz w:val="28"/>
          <w:szCs w:val="28"/>
        </w:rPr>
        <w:tab/>
      </w:r>
      <w:r w:rsidRPr="00F07A29">
        <w:rPr>
          <w:rFonts w:ascii="Times New Roman" w:hAnsi="Times New Roman" w:cs="Times New Roman"/>
          <w:b/>
          <w:i/>
          <w:sz w:val="28"/>
          <w:szCs w:val="28"/>
        </w:rPr>
        <w:t>Газопереробний завод</w:t>
      </w:r>
    </w:p>
    <w:p w:rsidR="002946BF" w:rsidRPr="00F07A29" w:rsidRDefault="002946BF" w:rsidP="00864F4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7A29" w:rsidRPr="00F07A29" w:rsidRDefault="00F07A29" w:rsidP="000F7E81">
      <w:pPr>
        <w:numPr>
          <w:ilvl w:val="0"/>
          <w:numId w:val="7"/>
        </w:numPr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29">
        <w:rPr>
          <w:rFonts w:ascii="Times New Roman" w:hAnsi="Times New Roman" w:cs="Times New Roman"/>
          <w:sz w:val="28"/>
          <w:szCs w:val="28"/>
        </w:rPr>
        <w:t>освоєння виробництва нових видів та моделей одягу відповідно до потреб внутрішнього та зовнішнього ринків</w:t>
      </w:r>
      <w:r w:rsidR="00A271F0">
        <w:rPr>
          <w:rFonts w:ascii="Times New Roman" w:hAnsi="Times New Roman" w:cs="Times New Roman"/>
          <w:sz w:val="28"/>
          <w:szCs w:val="28"/>
        </w:rPr>
        <w:t>;</w:t>
      </w:r>
    </w:p>
    <w:p w:rsidR="00F07A29" w:rsidRPr="00F07A29" w:rsidRDefault="00F07A29" w:rsidP="00864F4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A29">
        <w:rPr>
          <w:rFonts w:ascii="Times New Roman" w:hAnsi="Times New Roman" w:cs="Times New Roman"/>
          <w:b/>
          <w:i/>
          <w:sz w:val="28"/>
          <w:szCs w:val="28"/>
        </w:rPr>
        <w:t>ТзОВ "Швейна фабрика "Довіра",</w:t>
      </w:r>
    </w:p>
    <w:p w:rsidR="00F07A29" w:rsidRPr="00F07A29" w:rsidRDefault="00F07A29" w:rsidP="00864F4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A29">
        <w:rPr>
          <w:rFonts w:ascii="Times New Roman" w:hAnsi="Times New Roman" w:cs="Times New Roman"/>
          <w:b/>
          <w:i/>
          <w:sz w:val="28"/>
          <w:szCs w:val="28"/>
        </w:rPr>
        <w:t>ТзОВ "Спецодяг"</w:t>
      </w:r>
    </w:p>
    <w:p w:rsidR="00F07A29" w:rsidRPr="008708B8" w:rsidRDefault="006C7A59" w:rsidP="00F809B0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08B8">
        <w:rPr>
          <w:rFonts w:ascii="Times New Roman" w:hAnsi="Times New Roman" w:cs="Times New Roman"/>
          <w:sz w:val="28"/>
          <w:szCs w:val="28"/>
        </w:rPr>
        <w:t>а</w:t>
      </w:r>
      <w:r w:rsidR="00F07A29" w:rsidRPr="008708B8">
        <w:rPr>
          <w:rFonts w:ascii="Times New Roman" w:hAnsi="Times New Roman" w:cs="Times New Roman"/>
          <w:sz w:val="28"/>
          <w:szCs w:val="28"/>
        </w:rPr>
        <w:t xml:space="preserve">ктивізація роботи з освоєння території індустріального парку </w:t>
      </w:r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Долина”для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розбудови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промисловості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логістики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супутнього</w:t>
      </w:r>
      <w:proofErr w:type="spellEnd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A29" w:rsidRPr="008708B8">
        <w:rPr>
          <w:rFonts w:ascii="Times New Roman" w:hAnsi="Times New Roman" w:cs="Times New Roman"/>
          <w:sz w:val="28"/>
          <w:szCs w:val="28"/>
          <w:lang w:val="ru-RU"/>
        </w:rPr>
        <w:t>сервісу</w:t>
      </w:r>
      <w:proofErr w:type="spellEnd"/>
      <w:r w:rsidR="00A271F0" w:rsidRPr="008708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7A29" w:rsidRPr="00F07A29" w:rsidRDefault="00F07A29" w:rsidP="00864F4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A29">
        <w:rPr>
          <w:rFonts w:ascii="Times New Roman" w:hAnsi="Times New Roman" w:cs="Times New Roman"/>
          <w:b/>
          <w:i/>
          <w:sz w:val="28"/>
          <w:szCs w:val="28"/>
          <w:lang w:val="ru-RU"/>
        </w:rPr>
        <w:t>КП “</w:t>
      </w:r>
      <w:r w:rsidRPr="00F07A29">
        <w:rPr>
          <w:rFonts w:ascii="Times New Roman" w:hAnsi="Times New Roman" w:cs="Times New Roman"/>
          <w:b/>
          <w:i/>
          <w:sz w:val="28"/>
          <w:szCs w:val="28"/>
        </w:rPr>
        <w:t>Долина-</w:t>
      </w:r>
      <w:proofErr w:type="spellStart"/>
      <w:r w:rsidRPr="00F07A29">
        <w:rPr>
          <w:rFonts w:ascii="Times New Roman" w:hAnsi="Times New Roman" w:cs="Times New Roman"/>
          <w:b/>
          <w:i/>
          <w:sz w:val="28"/>
          <w:szCs w:val="28"/>
        </w:rPr>
        <w:t>Інвест</w:t>
      </w:r>
      <w:proofErr w:type="spellEnd"/>
      <w:r w:rsidRPr="00F07A2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F07A29" w:rsidRPr="00F07A29" w:rsidRDefault="006C7A59" w:rsidP="00F809B0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7A29" w:rsidRPr="00F07A29">
        <w:rPr>
          <w:rFonts w:ascii="Times New Roman" w:hAnsi="Times New Roman" w:cs="Times New Roman"/>
          <w:sz w:val="28"/>
          <w:szCs w:val="28"/>
        </w:rPr>
        <w:t>арощення випуску деревообробної продукції за рахунок модернізації виробництва та освоєння нових видів продукції</w:t>
      </w:r>
      <w:r w:rsidR="00A271F0">
        <w:rPr>
          <w:rFonts w:ascii="Times New Roman" w:hAnsi="Times New Roman" w:cs="Times New Roman"/>
          <w:sz w:val="28"/>
          <w:szCs w:val="28"/>
        </w:rPr>
        <w:t>;</w:t>
      </w:r>
    </w:p>
    <w:p w:rsidR="00F07A29" w:rsidRPr="00F07A29" w:rsidRDefault="00F07A29" w:rsidP="00864F4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A29">
        <w:rPr>
          <w:rFonts w:ascii="Times New Roman" w:hAnsi="Times New Roman" w:cs="Times New Roman"/>
          <w:b/>
          <w:i/>
          <w:sz w:val="28"/>
          <w:szCs w:val="28"/>
        </w:rPr>
        <w:tab/>
        <w:t>СГД деревообробної галузі</w:t>
      </w:r>
    </w:p>
    <w:p w:rsidR="002946BF" w:rsidRDefault="002946BF" w:rsidP="00ED01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A29" w:rsidRPr="00F07A29" w:rsidRDefault="00F07A29" w:rsidP="00ED01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A29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результати:</w:t>
      </w:r>
    </w:p>
    <w:p w:rsidR="00F07A29" w:rsidRPr="00F07A29" w:rsidRDefault="00F07A29" w:rsidP="000F7E8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A29">
        <w:rPr>
          <w:rFonts w:ascii="Times New Roman" w:hAnsi="Times New Roman" w:cs="Times New Roman"/>
          <w:sz w:val="28"/>
          <w:szCs w:val="28"/>
        </w:rPr>
        <w:t>збільшення обсягів реалізованої промислової продукції у діючих цінах на 10.0 відсотків щорічно.</w:t>
      </w:r>
    </w:p>
    <w:p w:rsidR="00F07A29" w:rsidRPr="00A271F0" w:rsidRDefault="006C7A59" w:rsidP="000F7E8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7A29" w:rsidRPr="00F07A29">
        <w:rPr>
          <w:rFonts w:ascii="Times New Roman" w:hAnsi="Times New Roman" w:cs="Times New Roman"/>
          <w:sz w:val="28"/>
          <w:szCs w:val="28"/>
        </w:rPr>
        <w:t>арощення обсягів капітальних інвестицій в сферу матеріального виробництва</w:t>
      </w:r>
      <w:r w:rsidR="00A271F0">
        <w:rPr>
          <w:rFonts w:ascii="Times New Roman" w:hAnsi="Times New Roman" w:cs="Times New Roman"/>
          <w:sz w:val="28"/>
          <w:szCs w:val="28"/>
        </w:rPr>
        <w:t>.</w:t>
      </w:r>
    </w:p>
    <w:p w:rsidR="00A271F0" w:rsidRDefault="00A271F0" w:rsidP="00864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1F0" w:rsidRDefault="000C3085" w:rsidP="0086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4.2 </w:t>
      </w:r>
      <w:r w:rsidR="00A271F0" w:rsidRPr="00A271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Агропромисловий комплекс  та земельні відносини</w:t>
      </w:r>
    </w:p>
    <w:p w:rsidR="002946BF" w:rsidRPr="00A271F0" w:rsidRDefault="002946BF" w:rsidP="0086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271F0" w:rsidRPr="00A271F0" w:rsidRDefault="00A271F0" w:rsidP="00ED017B">
      <w:pPr>
        <w:spacing w:after="0" w:line="25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271F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Головні цілі на 2021-2022 роки:</w:t>
      </w:r>
    </w:p>
    <w:p w:rsidR="00A271F0" w:rsidRPr="00A271F0" w:rsidRDefault="00A271F0" w:rsidP="00864F46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ефективного функціонування агропромислового комплексу, зростання обсягів виробництва продукції сільського господарства, створення конкурентоспроможного агропромислового виробництва та забезпечення продовольчої безпеки </w:t>
      </w:r>
      <w:r w:rsidR="006C7A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71F0" w:rsidRPr="00A271F0" w:rsidRDefault="00A271F0" w:rsidP="00864F46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71F0" w:rsidRPr="00A271F0" w:rsidRDefault="00A271F0" w:rsidP="00ED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271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Основні завдання та заходи на </w:t>
      </w:r>
      <w:r w:rsidRPr="00A271F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  <w:t>2021-2022 роки</w:t>
      </w:r>
      <w:r w:rsidRPr="00A271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A271F0" w:rsidRPr="00A271F0" w:rsidRDefault="00A271F0" w:rsidP="00864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сучасного конкурентоспроможного агропромислового комплексу: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посадка ягідників лохини по системі  крапельного зрошення з метою збільшення площ та нарощування валового виробництва плодово-ягідних культур;</w:t>
      </w:r>
    </w:p>
    <w:p w:rsidR="00A271F0" w:rsidRPr="003D2DA2" w:rsidRDefault="00A271F0" w:rsidP="00864F46">
      <w:pPr>
        <w:pStyle w:val="a4"/>
        <w:tabs>
          <w:tab w:val="left" w:pos="900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D2DA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СГД в галузі ягідництва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 асортименту  плодово-ягідного посадкового матеріалу та їх чисельності у ТзОВ «Долина-Агро», вирощеного методом культури тканин (</w:t>
      </w:r>
      <w:proofErr w:type="spellStart"/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vitr</w:t>
      </w:r>
      <w:proofErr w:type="spellEnd"/>
      <w:r w:rsidRPr="00A271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 в лабораторних умовах; </w:t>
      </w:r>
    </w:p>
    <w:p w:rsidR="00A271F0" w:rsidRPr="00A271F0" w:rsidRDefault="00A271F0" w:rsidP="00864F46">
      <w:pPr>
        <w:pStyle w:val="a4"/>
        <w:tabs>
          <w:tab w:val="left" w:pos="900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ТзОВ «Долина-Агро</w:t>
      </w: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завершення проекту «Співпраця задля підвищення конкурентоспроможності в секторі сільськогосподарського виробництва та диверсифікації структури місцевої економіки </w:t>
      </w:r>
      <w:proofErr w:type="spellStart"/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Долинського</w:t>
      </w:r>
      <w:proofErr w:type="spellEnd"/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субрегіону</w:t>
      </w:r>
      <w:proofErr w:type="spellEnd"/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3D2D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(2021 рік);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виконання проекту </w:t>
      </w: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«Створення кластеру по вирощуванню і переробці лікарської сировини в </w:t>
      </w:r>
      <w:proofErr w:type="spellStart"/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Долинській</w:t>
      </w:r>
      <w:proofErr w:type="spellEnd"/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ТГ»</w:t>
      </w:r>
      <w:r w:rsidR="003D2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271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(2021 рік);</w:t>
      </w:r>
    </w:p>
    <w:p w:rsidR="00A271F0" w:rsidRPr="00A271F0" w:rsidRDefault="00A271F0" w:rsidP="00864F46">
      <w:pPr>
        <w:pStyle w:val="a4"/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КП </w:t>
      </w: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”</w:t>
      </w: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Долина-</w:t>
      </w:r>
      <w:proofErr w:type="spellStart"/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Інвест</w:t>
      </w:r>
      <w:proofErr w:type="spellEnd"/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”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нарощення обсягів виробництва сиру м'яких і твердих сортів та масла з козячого молока;</w:t>
      </w:r>
    </w:p>
    <w:p w:rsidR="00A271F0" w:rsidRPr="00A271F0" w:rsidRDefault="00A271F0" w:rsidP="00864F46">
      <w:pPr>
        <w:pStyle w:val="a4"/>
        <w:tabs>
          <w:tab w:val="left" w:pos="900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ФГ </w:t>
      </w: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“</w:t>
      </w: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Еко-Карпати</w:t>
      </w: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”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виставково-ярмаркової діяльності задля підвищення конкурентоспроможності та виходу продукції сільськогосподарських товаровиробників територіальної громади на зовнішні ринки збуту продукції;</w:t>
      </w:r>
    </w:p>
    <w:p w:rsidR="00A271F0" w:rsidRPr="00A271F0" w:rsidRDefault="00A271F0" w:rsidP="00F809B0">
      <w:pPr>
        <w:pStyle w:val="a4"/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здійснення робіт з реєстрації пасік на території територіальної громади для отримання пасічниками дотації за </w:t>
      </w:r>
      <w:proofErr w:type="spellStart"/>
      <w:r w:rsidRPr="00A271F0">
        <w:rPr>
          <w:rFonts w:ascii="Times New Roman" w:eastAsia="Times New Roman" w:hAnsi="Times New Roman" w:cs="Times New Roman"/>
          <w:sz w:val="28"/>
          <w:szCs w:val="28"/>
          <w:lang w:eastAsia="uk-UA"/>
        </w:rPr>
        <w:t>бджолосім”ї</w:t>
      </w:r>
      <w:proofErr w:type="spellEnd"/>
      <w:r w:rsidR="0090049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71F0" w:rsidRPr="00A271F0" w:rsidRDefault="00A271F0" w:rsidP="00864F46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Управління економіки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, </w:t>
      </w:r>
      <w:r w:rsidRPr="00A271F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СГ виробники</w:t>
      </w:r>
    </w:p>
    <w:p w:rsidR="00A271F0" w:rsidRPr="005F3B43" w:rsidRDefault="00A271F0" w:rsidP="00206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відносини</w:t>
      </w:r>
    </w:p>
    <w:p w:rsidR="00A271F0" w:rsidRPr="005F3B43" w:rsidRDefault="00A271F0" w:rsidP="00ED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Основні завдання та заходи на 2021-2022 роки:</w:t>
      </w:r>
    </w:p>
    <w:p w:rsidR="00A271F0" w:rsidRPr="005F3B43" w:rsidRDefault="00A271F0" w:rsidP="00F809B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земельних торгів (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250 000,00 грн) на протязі 2021-2022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р.р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1F0" w:rsidRPr="005F3B43" w:rsidRDefault="00A271F0" w:rsidP="00F809B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 розроблення проекту землеустрою щодо встановлення меж міста Долина, 2021р.;</w:t>
      </w:r>
    </w:p>
    <w:p w:rsidR="00A271F0" w:rsidRPr="005F3B43" w:rsidRDefault="00A271F0" w:rsidP="00F809B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обмінного файлу </w:t>
      </w:r>
      <w:r w:rsidRPr="005F3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внесення до автоматизованої системи державного земельного кадастру відомостей про межі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адміністативно-територільних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одиниць, що ввійшли до міської територіальної громади (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170 000,00</w:t>
      </w:r>
      <w:r w:rsidR="00900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), 2021р.;</w:t>
      </w:r>
    </w:p>
    <w:p w:rsidR="00A271F0" w:rsidRPr="005F3B43" w:rsidRDefault="00A271F0" w:rsidP="00F809B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нормативно-грошової оцінки земель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неселених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 територіальної громади 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(270 000,00 грн),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Лоп’янка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Підбережжя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Яворів, с. Тростянець 2021р., інші 2022 р.;</w:t>
      </w:r>
    </w:p>
    <w:p w:rsidR="00A271F0" w:rsidRPr="005F3B43" w:rsidRDefault="00A271F0" w:rsidP="00F809B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топографічних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ортофотопланів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висотною основою в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маштабі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1:2000 населених пунктів, що приєднались до Долинської міської територіальної громади (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650 000,00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грн), провести відбір виконавця в 2021р., завершити роботи в 2022р.</w:t>
      </w:r>
      <w:r w:rsidR="006C7A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1F0" w:rsidRPr="005F3B43" w:rsidRDefault="00A271F0" w:rsidP="0055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будуть проводитись роботи</w:t>
      </w:r>
      <w:r w:rsidR="006C7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не потребують додаткового фінансування:</w:t>
      </w:r>
    </w:p>
    <w:p w:rsidR="00A271F0" w:rsidRPr="005F3B43" w:rsidRDefault="00A271F0" w:rsidP="00F809B0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наповнення бази даних орендарів та власників земельних ділянок (приєднаних населених пунктів), </w:t>
      </w:r>
      <w:r w:rsidR="009004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протязі 2021-2022р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1F0" w:rsidRPr="005F3B43" w:rsidRDefault="00A271F0" w:rsidP="00F809B0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реєстрація права комунальної власності на земельні ділянки сільськогосподарського призначення за межами населених пунктів, отриманих відповідно до наказів Головного управління </w:t>
      </w:r>
      <w:proofErr w:type="spellStart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Держгеокадастру</w:t>
      </w:r>
      <w:proofErr w:type="spellEnd"/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Івано-Франківській області, 2021р.</w:t>
      </w:r>
    </w:p>
    <w:p w:rsidR="00A271F0" w:rsidRPr="005F3B43" w:rsidRDefault="00A271F0" w:rsidP="00864F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земельних ресурсів міської ради</w:t>
      </w:r>
    </w:p>
    <w:p w:rsidR="00A271F0" w:rsidRPr="005F3B43" w:rsidRDefault="00A271F0" w:rsidP="0086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F0" w:rsidRPr="005F3B43" w:rsidRDefault="00A271F0" w:rsidP="00ED0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5F3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Очікувані результати</w:t>
      </w:r>
      <w:r w:rsidRPr="005F3B4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:</w:t>
      </w:r>
    </w:p>
    <w:p w:rsidR="00A271F0" w:rsidRPr="005F3B43" w:rsidRDefault="00A271F0" w:rsidP="00F809B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 обсягів виробництва валової продукції сільського господарства на 1,5 відсотка щорічно;</w:t>
      </w:r>
    </w:p>
    <w:p w:rsidR="00A271F0" w:rsidRPr="005F3B43" w:rsidRDefault="00A271F0" w:rsidP="00F809B0">
      <w:pPr>
        <w:numPr>
          <w:ilvl w:val="0"/>
          <w:numId w:val="12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43">
        <w:rPr>
          <w:rFonts w:ascii="Times New Roman" w:hAnsi="Times New Roman" w:cs="Times New Roman"/>
          <w:sz w:val="28"/>
          <w:szCs w:val="28"/>
        </w:rPr>
        <w:t>актуалізація планово-картографічної основи;</w:t>
      </w:r>
    </w:p>
    <w:p w:rsidR="00A271F0" w:rsidRPr="005F3B43" w:rsidRDefault="00A271F0" w:rsidP="00F809B0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43">
        <w:rPr>
          <w:rFonts w:ascii="Times New Roman" w:hAnsi="Times New Roman" w:cs="Times New Roman"/>
          <w:sz w:val="28"/>
          <w:szCs w:val="28"/>
        </w:rPr>
        <w:t xml:space="preserve">завершення встановлення меж населених пунктів територіальної громади, в тому числі м. Долина; </w:t>
      </w:r>
    </w:p>
    <w:p w:rsidR="00A271F0" w:rsidRPr="005F3B43" w:rsidRDefault="00A271F0" w:rsidP="00F809B0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43">
        <w:rPr>
          <w:rFonts w:ascii="Times New Roman" w:hAnsi="Times New Roman" w:cs="Times New Roman"/>
          <w:sz w:val="28"/>
          <w:szCs w:val="28"/>
        </w:rPr>
        <w:t>наповнення бази даних орендарів та власників землі та їх аналіз;</w:t>
      </w:r>
    </w:p>
    <w:p w:rsidR="00A271F0" w:rsidRPr="005F3B43" w:rsidRDefault="00A271F0" w:rsidP="00F809B0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43">
        <w:rPr>
          <w:rFonts w:ascii="Times New Roman" w:hAnsi="Times New Roman" w:cs="Times New Roman"/>
          <w:sz w:val="28"/>
          <w:szCs w:val="28"/>
        </w:rPr>
        <w:t>наповнення бюджету від продажу прав на землю шляхом проведення земельних торгів;</w:t>
      </w:r>
    </w:p>
    <w:p w:rsidR="00A271F0" w:rsidRPr="005F3B43" w:rsidRDefault="00A271F0" w:rsidP="00F809B0">
      <w:pPr>
        <w:numPr>
          <w:ilvl w:val="0"/>
          <w:numId w:val="11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43">
        <w:rPr>
          <w:rFonts w:ascii="Times New Roman" w:hAnsi="Times New Roman" w:cs="Times New Roman"/>
          <w:sz w:val="28"/>
          <w:szCs w:val="28"/>
        </w:rPr>
        <w:t xml:space="preserve"> зростання поступлень коштів від плати за землю після проведення грошової оцінки земель населених пунктів.</w:t>
      </w:r>
    </w:p>
    <w:p w:rsidR="008708B8" w:rsidRPr="005F3B43" w:rsidRDefault="008708B8" w:rsidP="00864F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3BA" w:rsidRDefault="000C3085" w:rsidP="000C30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4.3 </w:t>
      </w:r>
      <w:r w:rsidR="006B23BA" w:rsidRPr="006B23BA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Транспортна інфраструктура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і благоустрій</w:t>
      </w:r>
    </w:p>
    <w:p w:rsidR="006B23BA" w:rsidRPr="006B23BA" w:rsidRDefault="006B23BA" w:rsidP="00ED017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spellStart"/>
      <w:r w:rsidRPr="006B23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>Головні</w:t>
      </w:r>
      <w:proofErr w:type="spellEnd"/>
      <w:r w:rsidRPr="006B23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6B23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>цілі</w:t>
      </w:r>
      <w:proofErr w:type="spellEnd"/>
      <w:r w:rsidRPr="006B23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 xml:space="preserve"> на </w:t>
      </w:r>
      <w:r w:rsidRPr="006B23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2021-2022 роки</w:t>
      </w:r>
      <w:r w:rsidR="00206CD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</w:p>
    <w:p w:rsidR="006B23BA" w:rsidRPr="00551219" w:rsidRDefault="00551219" w:rsidP="0055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6B23BA" w:rsidRPr="00551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риведення мережі автомобільних доріг комунального, місцевого  користування до належного тра</w:t>
      </w:r>
      <w:r w:rsidR="00206CDB" w:rsidRPr="00551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нспортно-експлуатаційного стану;</w:t>
      </w:r>
    </w:p>
    <w:p w:rsidR="006B23BA" w:rsidRPr="00551219" w:rsidRDefault="00206CDB" w:rsidP="005512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5121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6B23BA" w:rsidRPr="0055121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прияння більш повному, безпечному, якісному задоволенню потреб населення у послугах транспорту, подальше вдосконалення маршрутної мережі, охоплення сільських населених пунктів регулярн</w:t>
      </w:r>
      <w:r w:rsidR="000C3085" w:rsidRPr="00551219">
        <w:rPr>
          <w:rFonts w:ascii="Times New Roman" w:eastAsia="Times New Roman" w:hAnsi="Times New Roman" w:cs="Times New Roman"/>
          <w:sz w:val="28"/>
          <w:szCs w:val="28"/>
          <w:lang w:eastAsia="uk-UA"/>
        </w:rPr>
        <w:t>им автотранспортним сполученням.</w:t>
      </w:r>
    </w:p>
    <w:p w:rsidR="006B23BA" w:rsidRPr="006B23BA" w:rsidRDefault="006B23BA" w:rsidP="00864F4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6B23BA" w:rsidRPr="006B23BA" w:rsidRDefault="006B23BA" w:rsidP="00ED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Основні завдання та заходи на </w:t>
      </w:r>
      <w:r w:rsidRPr="006B23B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  <w:t>2021-2022 роки</w:t>
      </w:r>
      <w:r w:rsidRPr="006B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6B23BA" w:rsidRPr="006B23BA" w:rsidRDefault="006B23BA" w:rsidP="00864F46">
      <w:pPr>
        <w:spacing w:after="0" w:line="11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6B23BA" w:rsidRPr="00742B51" w:rsidRDefault="0047566A" w:rsidP="0047566A">
      <w:pPr>
        <w:pStyle w:val="a4"/>
        <w:numPr>
          <w:ilvl w:val="0"/>
          <w:numId w:val="7"/>
        </w:num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    </w:t>
      </w:r>
      <w:r w:rsidRPr="0047566A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будівництво </w:t>
      </w:r>
      <w:r w:rsidR="006B23BA" w:rsidRPr="0047566A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мостових переходів через річку </w:t>
      </w:r>
      <w:proofErr w:type="spellStart"/>
      <w:r w:rsidR="006B23BA" w:rsidRPr="0047566A">
        <w:rPr>
          <w:rFonts w:ascii="Times New Roman" w:eastAsia="Arial" w:hAnsi="Times New Roman" w:cs="Times New Roman"/>
          <w:sz w:val="28"/>
          <w:szCs w:val="28"/>
          <w:lang w:eastAsia="uk-UA"/>
        </w:rPr>
        <w:t>Манявка</w:t>
      </w:r>
      <w:proofErr w:type="spellEnd"/>
      <w:r w:rsidR="000C3085" w:rsidRPr="0047566A">
        <w:rPr>
          <w:rFonts w:ascii="Times New Roman" w:eastAsia="Arial" w:hAnsi="Times New Roman" w:cs="Times New Roman"/>
          <w:sz w:val="28"/>
          <w:szCs w:val="28"/>
          <w:lang w:eastAsia="uk-UA"/>
        </w:rPr>
        <w:t>;</w:t>
      </w:r>
    </w:p>
    <w:p w:rsidR="00742B51" w:rsidRPr="0047566A" w:rsidRDefault="00742B51" w:rsidP="00742B51">
      <w:pPr>
        <w:pStyle w:val="a4"/>
        <w:numPr>
          <w:ilvl w:val="0"/>
          <w:numId w:val="7"/>
        </w:numPr>
        <w:tabs>
          <w:tab w:val="clear" w:pos="1070"/>
        </w:tabs>
        <w:spacing w:after="0" w:line="23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>розробка цільової програми капітального, поточного середнього ремонту та експлуатаційного утримання автодоріг комунальної власності і розвитку дорожньої інфраструктури (2021 рік);</w:t>
      </w:r>
    </w:p>
    <w:p w:rsidR="006B23BA" w:rsidRPr="006B23BA" w:rsidRDefault="006B23BA" w:rsidP="00864F46">
      <w:pPr>
        <w:spacing w:after="0" w:line="3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F520C" w:rsidRDefault="006B23BA" w:rsidP="00864F46">
      <w:pPr>
        <w:spacing w:after="0" w:line="237" w:lineRule="auto"/>
        <w:ind w:firstLine="709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 w:rsidRPr="006B23B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                                                  </w:t>
      </w:r>
      <w:r w:rsidR="004F52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    </w:t>
      </w:r>
      <w:r w:rsidRPr="006B23BA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Управління</w:t>
      </w:r>
      <w:r w:rsidR="004F520C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6B23BA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 xml:space="preserve">благоустрою </w:t>
      </w:r>
    </w:p>
    <w:p w:rsidR="006B23BA" w:rsidRPr="006B23BA" w:rsidRDefault="006B23BA" w:rsidP="00864F46">
      <w:pPr>
        <w:spacing w:after="0" w:line="237" w:lineRule="auto"/>
        <w:ind w:firstLine="709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 w:rsidRPr="006B23BA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та інфраструктури міської ради</w:t>
      </w:r>
    </w:p>
    <w:p w:rsidR="006B23BA" w:rsidRPr="006B23BA" w:rsidRDefault="006B23BA" w:rsidP="00F809B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рухомого складу для обслуговування регулярних міських та приміських автобусних маршрутів загального користування</w:t>
      </w:r>
      <w:r w:rsidR="000C308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23BA" w:rsidRPr="006B23BA" w:rsidRDefault="006B23BA" w:rsidP="00F809B0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безпеки руху та комфортності перевезень пасажирів автомобільним транспортом</w:t>
      </w:r>
      <w:r w:rsidR="000C308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23BA" w:rsidRPr="006B23BA" w:rsidRDefault="006B23BA" w:rsidP="00864F46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Перевізники на маршрутах ТГ</w:t>
      </w:r>
    </w:p>
    <w:p w:rsidR="006B23BA" w:rsidRPr="006B23BA" w:rsidRDefault="000C3085" w:rsidP="00F809B0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6B23BA"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воєчасне проведення конкурсів у межах територіальної громади на маршрутах,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23BA"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 договорів по яких закінчується</w:t>
      </w:r>
      <w:r w:rsidR="004F520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B23BA" w:rsidRPr="006B23BA" w:rsidRDefault="000C3085" w:rsidP="00F809B0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6B23BA"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становлення приладів контрольно-вимірювальної системи</w:t>
      </w:r>
      <w:r w:rsidR="004F5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23BA"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6B23BA" w:rsidRPr="006B23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SKYRIVER</w:t>
      </w:r>
      <w:r w:rsidR="006B23BA"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” на автобусах по </w:t>
      </w:r>
      <w:proofErr w:type="spellStart"/>
      <w:r w:rsidR="006B23BA"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нововідкритих</w:t>
      </w:r>
      <w:proofErr w:type="spellEnd"/>
      <w:r w:rsidR="006B23BA"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маршрутах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6B23BA" w:rsidRPr="006B23BA" w:rsidRDefault="006B23BA" w:rsidP="00864F46">
      <w:pPr>
        <w:tabs>
          <w:tab w:val="left" w:pos="900"/>
        </w:tabs>
        <w:spacing w:after="0" w:line="240" w:lineRule="auto"/>
        <w:ind w:left="539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6B2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4F52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            </w:t>
      </w:r>
      <w:proofErr w:type="spellStart"/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Управління</w:t>
      </w:r>
      <w:proofErr w:type="spellEnd"/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економіки</w:t>
      </w:r>
      <w:proofErr w:type="spellEnd"/>
      <w:r w:rsidR="004F52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 w:rsidR="004F52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міської</w:t>
      </w:r>
      <w:proofErr w:type="spellEnd"/>
      <w:r w:rsidR="004F52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ради</w:t>
      </w:r>
    </w:p>
    <w:p w:rsidR="006B23BA" w:rsidRPr="006B23BA" w:rsidRDefault="006B23BA" w:rsidP="00ED0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Очікувані результати:</w:t>
      </w:r>
    </w:p>
    <w:p w:rsidR="006B23BA" w:rsidRPr="006B23BA" w:rsidRDefault="006B23BA" w:rsidP="00F809B0">
      <w:pPr>
        <w:numPr>
          <w:ilvl w:val="0"/>
          <w:numId w:val="17"/>
        </w:numPr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B23BA">
        <w:rPr>
          <w:rFonts w:ascii="Times New Roman" w:eastAsia="Arial" w:hAnsi="Times New Roman" w:cs="Times New Roman"/>
          <w:sz w:val="28"/>
          <w:szCs w:val="28"/>
          <w:lang w:eastAsia="uk-UA"/>
        </w:rPr>
        <w:t>поліпшення транспортно-експлуатаційного стану існуючих автомобільних доріг і приведення його у відповідність з вимогами нормативних документів;</w:t>
      </w:r>
    </w:p>
    <w:p w:rsidR="006B23BA" w:rsidRPr="006B23BA" w:rsidRDefault="006B23BA" w:rsidP="00864F46">
      <w:pPr>
        <w:spacing w:after="0" w:line="1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6B23BA" w:rsidRPr="006B23BA" w:rsidRDefault="006B23BA" w:rsidP="00F809B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B23BA">
        <w:rPr>
          <w:rFonts w:ascii="Times New Roman" w:eastAsia="Arial" w:hAnsi="Times New Roman" w:cs="Times New Roman"/>
          <w:sz w:val="28"/>
          <w:szCs w:val="28"/>
          <w:lang w:eastAsia="uk-UA"/>
        </w:rPr>
        <w:t>збільшення вантажопотоку автотранспорту;</w:t>
      </w:r>
    </w:p>
    <w:p w:rsidR="006B23BA" w:rsidRPr="006B23BA" w:rsidRDefault="006B23BA" w:rsidP="00864F46">
      <w:pPr>
        <w:spacing w:after="0" w:line="1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6B23BA" w:rsidRPr="006B23BA" w:rsidRDefault="006B23BA" w:rsidP="00F809B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B23BA">
        <w:rPr>
          <w:rFonts w:ascii="Times New Roman" w:eastAsia="Arial" w:hAnsi="Times New Roman" w:cs="Times New Roman"/>
          <w:sz w:val="28"/>
          <w:szCs w:val="28"/>
          <w:lang w:eastAsia="uk-UA"/>
        </w:rPr>
        <w:t>підвищення рівня конкурентоспроможності громади</w:t>
      </w:r>
      <w:r w:rsidR="004F520C">
        <w:rPr>
          <w:rFonts w:ascii="Times New Roman" w:eastAsia="Arial" w:hAnsi="Times New Roman" w:cs="Times New Roman"/>
          <w:sz w:val="28"/>
          <w:szCs w:val="28"/>
          <w:lang w:eastAsia="uk-UA"/>
        </w:rPr>
        <w:t>;</w:t>
      </w:r>
    </w:p>
    <w:p w:rsidR="006B23BA" w:rsidRDefault="006B23BA" w:rsidP="00F809B0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3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задоволення потреб населення у якісних  транспортних послугах.</w:t>
      </w:r>
    </w:p>
    <w:p w:rsidR="002B7CCC" w:rsidRPr="002B7CCC" w:rsidRDefault="002B7CCC" w:rsidP="002B7CC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uk-UA"/>
        </w:rPr>
      </w:pPr>
    </w:p>
    <w:p w:rsidR="002B7CCC" w:rsidRDefault="006D007D" w:rsidP="002946BF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4.</w:t>
      </w:r>
      <w:r w:rsidR="002B7CCC"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4 Житлово-комунальне господарство і енергозбереження</w:t>
      </w:r>
    </w:p>
    <w:p w:rsidR="002946BF" w:rsidRPr="00551219" w:rsidRDefault="002946BF" w:rsidP="006D007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Головні цілі на 2021- 2022 роки</w:t>
      </w:r>
      <w:r w:rsid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:</w:t>
      </w:r>
    </w:p>
    <w:p w:rsidR="002B7CCC" w:rsidRPr="00551219" w:rsidRDefault="002B7CCC" w:rsidP="006D007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Підвищення якості житлово-комунальних послуг та комфортності житла, забезпечення п</w:t>
      </w:r>
      <w:r w:rsidR="00BC7F8D"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розорості встановлення тарифів;</w:t>
      </w:r>
    </w:p>
    <w:p w:rsidR="002B7CCC" w:rsidRPr="00551219" w:rsidRDefault="00BC7F8D" w:rsidP="006D007D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рганізація та виконання заходів і завдань щодо підвищення енергоефективності нежитлових приміщень, майнових комплексів, будівель та споруд комунальної власності, багатоквартирних будинків, в тому числі і через залучення додаткових коштів, ресурсів на впровадження таких ене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ргоефективних заходів і завдань;</w:t>
      </w:r>
    </w:p>
    <w:p w:rsidR="002B7CCC" w:rsidRPr="00551219" w:rsidRDefault="00BC7F8D" w:rsidP="006D007D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п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окращити контроль за управлінням багатоквартирних будинків, поліпшити якість надання послуг із обслуговування, експлуатації та утримання будівель, забезпечити належне утримання та експлуата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цію майна комунальної власності;</w:t>
      </w:r>
    </w:p>
    <w:p w:rsidR="002B7CCC" w:rsidRPr="00551219" w:rsidRDefault="00BC7F8D" w:rsidP="006D007D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</w:t>
      </w:r>
      <w:r w:rsidR="002B7CCC" w:rsidRPr="00551219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бладнання автоматичними системами протипожежного захисту (системами пожежної сигналізації) усіх освітніх та культурних навчально-виховних закладів, інших бюджетних установ.</w:t>
      </w:r>
    </w:p>
    <w:p w:rsidR="002B7CCC" w:rsidRDefault="002B7CCC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C110DF" w:rsidRPr="00551219" w:rsidRDefault="00C110DF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Основні завдання та заходи на 2021- 2022 роки</w:t>
      </w: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:</w:t>
      </w:r>
    </w:p>
    <w:p w:rsidR="002B7CCC" w:rsidRPr="00551219" w:rsidRDefault="002B7CCC" w:rsidP="00F809B0">
      <w:pPr>
        <w:numPr>
          <w:ilvl w:val="0"/>
          <w:numId w:val="7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забезпечення виконання заходів</w:t>
      </w:r>
      <w:r w:rsidRPr="0055121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місцевої цільової програми зовнішнього освітлення міста та сільських населених пунктів громади на </w:t>
      </w:r>
      <w:r w:rsidRPr="00551219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2021-2022 роки</w:t>
      </w:r>
      <w:bookmarkStart w:id="0" w:name="page53"/>
      <w:bookmarkEnd w:id="0"/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та місцевої цільової програми водопроводів та водовідведення на 2021-</w:t>
      </w:r>
      <w:r w:rsidR="00BC7F8D"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2022 роки;</w:t>
      </w:r>
    </w:p>
    <w:p w:rsidR="002B7CCC" w:rsidRPr="00551219" w:rsidRDefault="00BC7F8D" w:rsidP="00F809B0">
      <w:pPr>
        <w:numPr>
          <w:ilvl w:val="0"/>
          <w:numId w:val="7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</w:t>
      </w:r>
      <w:r w:rsidR="002B7CCC"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абезпечення збалансованого розвитку сільських населених пунктів та вирішення першочергових інфраструктурних проблем шляхом реалізації заходів цільової програми для ефективного використання вільних залишків коштів громад, що ввійшли до складу Долинської ТГ</w:t>
      </w:r>
      <w:r w:rsidR="00551219">
        <w:rPr>
          <w:rFonts w:ascii="Times New Roman" w:eastAsia="Arial" w:hAnsi="Times New Roman" w:cs="Times New Roman"/>
          <w:sz w:val="28"/>
          <w:szCs w:val="28"/>
          <w:lang w:eastAsia="uk-UA"/>
        </w:rPr>
        <w:t>;</w:t>
      </w:r>
    </w:p>
    <w:p w:rsidR="002B7CCC" w:rsidRPr="00551219" w:rsidRDefault="002B7CCC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приведення тарифів на житлово-комунальні послуги до рівня економічно обґрунтованих вит</w:t>
      </w:r>
      <w:r w:rsidR="00551219">
        <w:rPr>
          <w:rFonts w:ascii="Times New Roman" w:eastAsia="Arial" w:hAnsi="Times New Roman" w:cs="Times New Roman"/>
          <w:sz w:val="28"/>
          <w:szCs w:val="28"/>
          <w:lang w:eastAsia="uk-UA"/>
        </w:rPr>
        <w:t>рат на їх виробництво і надання;</w:t>
      </w:r>
    </w:p>
    <w:p w:rsidR="00BC7F8D" w:rsidRPr="00551219" w:rsidRDefault="00BC7F8D" w:rsidP="006D007D">
      <w:pPr>
        <w:spacing w:after="0" w:line="240" w:lineRule="auto"/>
        <w:ind w:left="5664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  <w:t>управління благоустрою та інфраструктури міської ради</w:t>
      </w:r>
    </w:p>
    <w:p w:rsidR="002B7CCC" w:rsidRPr="00551219" w:rsidRDefault="00BC7F8D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з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абезпечення системного, безперебійного поповнення міського бюджету шляхом контролю сплати орендної (</w:t>
      </w:r>
      <w:proofErr w:type="spellStart"/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суборендної</w:t>
      </w:r>
      <w:proofErr w:type="spellEnd"/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) плати від надання в оренду (суборенду) приміщень, майнових комплексів комунальної власності, в тому числі і ч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ерез збільшення об’єктів оренди;</w:t>
      </w:r>
    </w:p>
    <w:p w:rsidR="002B7CCC" w:rsidRPr="00551219" w:rsidRDefault="00BC7F8D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в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иготовлення та передача технічної документації ОСББ і управителям у кількості 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на 17 багатоквартирних будинків;</w:t>
      </w:r>
    </w:p>
    <w:p w:rsidR="002B7CCC" w:rsidRPr="00551219" w:rsidRDefault="00BC7F8D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писання багатоквартирних будинків з балансу Управління ЖКГ (орієнтов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но 60 багатоквартирних будинки);</w:t>
      </w:r>
    </w:p>
    <w:p w:rsidR="002B7CCC" w:rsidRPr="00551219" w:rsidRDefault="00BC7F8D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еалізація планових заходів у сфері ремонту будинків, споруд, комплексів та об’єктів благоустрою комунальної власності відповідно до діяльності структурних підрозділів та 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програм Долинської міської ради;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2B7CCC" w:rsidRPr="00551219" w:rsidRDefault="00BC7F8D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бладнати автоматичними системами протипожежного захисту (системами пожежної сигналізації) та обробити вогнетривким розчином дерев’яних конструкцій горищ освітні</w:t>
      </w:r>
      <w:r w:rsidR="00275F6F">
        <w:rPr>
          <w:rFonts w:ascii="Times New Roman" w:eastAsia="Batang" w:hAnsi="Times New Roman" w:cs="Times New Roman"/>
          <w:sz w:val="28"/>
          <w:szCs w:val="28"/>
          <w:lang w:eastAsia="ko-KR"/>
        </w:rPr>
        <w:t>х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 культурних закладів відповідно Програм, затвер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джених </w:t>
      </w:r>
      <w:proofErr w:type="spellStart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Долинською</w:t>
      </w:r>
      <w:proofErr w:type="spellEnd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міською радою;</w:t>
      </w:r>
    </w:p>
    <w:p w:rsidR="002B7CCC" w:rsidRPr="00551219" w:rsidRDefault="00BC7F8D" w:rsidP="00F809B0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иконання заходів у сфері ремонту будинків, споруд, комплексів та об’єктів благоустрою, реалізацію яких заплановано здійснити в 2021-2022 роках на орієнтовну суму близько 6 млн. грн., в тому числі:</w:t>
      </w:r>
    </w:p>
    <w:p w:rsidR="002B7CCC" w:rsidRPr="00551219" w:rsidRDefault="002B7CCC" w:rsidP="006D007D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відновлення роботи басейну у приміщенні Долинської дитячо-юнацької </w:t>
      </w:r>
      <w:proofErr w:type="spellStart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спортивнї</w:t>
      </w:r>
      <w:proofErr w:type="spellEnd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школи;</w:t>
      </w:r>
    </w:p>
    <w:p w:rsidR="002B7CCC" w:rsidRPr="00551219" w:rsidRDefault="002B7CCC" w:rsidP="006D007D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встановлення систем протипожежного захисту у </w:t>
      </w:r>
      <w:proofErr w:type="spellStart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Долинському</w:t>
      </w:r>
      <w:proofErr w:type="spellEnd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ліцею “Інтелект” Долинської міської ради Івано-Франківської області;</w:t>
      </w:r>
    </w:p>
    <w:p w:rsidR="002B7CCC" w:rsidRPr="00551219" w:rsidRDefault="002B7CCC" w:rsidP="006D007D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- встановлення систем протипожежного захисту у закладі дошкільної освіти (ясла-садок) “Сонечко” Долинської міської ради;</w:t>
      </w:r>
    </w:p>
    <w:p w:rsidR="002B7CCC" w:rsidRPr="00551219" w:rsidRDefault="002B7CCC" w:rsidP="006D007D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встановлення систем протипожежного захисту у </w:t>
      </w:r>
      <w:proofErr w:type="spellStart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Долинському</w:t>
      </w:r>
      <w:proofErr w:type="spellEnd"/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науковому ліцею-інтернат</w:t>
      </w:r>
      <w:r w:rsidR="00B70FC4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і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Долинської </w:t>
      </w:r>
      <w:r w:rsidR="00B70FC4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міської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C32699">
        <w:rPr>
          <w:rFonts w:ascii="Times New Roman" w:eastAsia="Batang" w:hAnsi="Times New Roman" w:cs="Times New Roman"/>
          <w:sz w:val="28"/>
          <w:szCs w:val="28"/>
          <w:lang w:eastAsia="ko-KR"/>
        </w:rPr>
        <w:t>ради;</w:t>
      </w:r>
    </w:p>
    <w:p w:rsidR="002B7CCC" w:rsidRDefault="002B7CCC" w:rsidP="006D007D">
      <w:pPr>
        <w:spacing w:after="0" w:line="240" w:lineRule="auto"/>
        <w:ind w:left="4425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 w:rsidRPr="00551219"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Управління житлово-комунального господарства міської ради</w:t>
      </w:r>
    </w:p>
    <w:p w:rsidR="00C32699" w:rsidRDefault="00C32699" w:rsidP="00C32699">
      <w:pPr>
        <w:pStyle w:val="a4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пролонгація Угоди мерів до 2030 року та розроблення нового Плану дій сталого енергетичного розвитку та клімату до 2030 року.</w:t>
      </w:r>
    </w:p>
    <w:p w:rsidR="00C32699" w:rsidRDefault="00C32699" w:rsidP="00C32699">
      <w:pPr>
        <w:pStyle w:val="a4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proofErr w:type="spellStart"/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Управління</w:t>
      </w:r>
      <w:proofErr w:type="spellEnd"/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економіки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r w:rsidRPr="006B23B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ради</w:t>
      </w:r>
    </w:p>
    <w:p w:rsidR="00C32699" w:rsidRPr="00C32699" w:rsidRDefault="00C32699" w:rsidP="00C32699">
      <w:pPr>
        <w:pStyle w:val="a4"/>
        <w:spacing w:after="0" w:line="240" w:lineRule="auto"/>
        <w:ind w:left="709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Долинська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міська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рада</w:t>
      </w: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551219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Очікувані результати</w:t>
      </w:r>
    </w:p>
    <w:p w:rsidR="002B7CCC" w:rsidRPr="00551219" w:rsidRDefault="00270591" w:rsidP="00F809B0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ідновлення роботи та приведення систем протипожежного забезпечення у бюджетних організаціях, установах та закладах територіальної громади Долинської міської ради у відповідність до вимог нормативн</w:t>
      </w: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о-правових актів, норм і правил;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2B7CCC" w:rsidRPr="00C32699" w:rsidRDefault="00270591" w:rsidP="00F809B0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</w:pPr>
      <w:r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н</w:t>
      </w:r>
      <w:r w:rsidR="002B7CCC" w:rsidRPr="00551219">
        <w:rPr>
          <w:rFonts w:ascii="Times New Roman" w:eastAsia="Batang" w:hAnsi="Times New Roman" w:cs="Times New Roman"/>
          <w:sz w:val="28"/>
          <w:szCs w:val="28"/>
          <w:lang w:eastAsia="ko-KR"/>
        </w:rPr>
        <w:t>алежне утримання та обслуговування, об’єктів, будівель, споруд та нежитлових приміщень комунальної власності територіальної громади Долинської міської ради</w:t>
      </w:r>
      <w:r w:rsidR="00C32699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C32699" w:rsidRPr="00551219" w:rsidRDefault="00C32699" w:rsidP="00F809B0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інтеграція з загальноєвропейськими енергетичними та кліматичними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пріорітетами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51219" w:rsidRPr="00551219" w:rsidRDefault="00551219" w:rsidP="006D007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</w:pPr>
    </w:p>
    <w:p w:rsidR="002B7CCC" w:rsidRPr="00551219" w:rsidRDefault="002B7CCC" w:rsidP="006D007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Якість води</w:t>
      </w:r>
    </w:p>
    <w:p w:rsidR="002B7CCC" w:rsidRPr="006D007D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Головні цілі на 2021- 2022  роки</w:t>
      </w:r>
    </w:p>
    <w:p w:rsidR="002B7CCC" w:rsidRPr="00551219" w:rsidRDefault="002B7CCC" w:rsidP="006D007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Покращення якості і забезпеченості централізованим водопостачанням місцевого населення та зменшення витрат у мережах.</w:t>
      </w:r>
    </w:p>
    <w:p w:rsidR="002B7CCC" w:rsidRDefault="002B7CCC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178A4" w:rsidRPr="00551219" w:rsidRDefault="004178A4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>Основні завдання та заходи на 2021- 2022 роки:</w:t>
      </w:r>
    </w:p>
    <w:p w:rsidR="002B7CCC" w:rsidRPr="00551219" w:rsidRDefault="002B7CCC" w:rsidP="00F809B0">
      <w:pPr>
        <w:numPr>
          <w:ilvl w:val="0"/>
          <w:numId w:val="7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забезпечення виконання заходів місцевої цільової програми водопроводів та водовідведення на 2021-2022 роки;</w:t>
      </w:r>
    </w:p>
    <w:p w:rsidR="002B7CCC" w:rsidRPr="00551219" w:rsidRDefault="002B7CCC" w:rsidP="00F809B0">
      <w:pPr>
        <w:numPr>
          <w:ilvl w:val="0"/>
          <w:numId w:val="72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будівництво нових водопровідних мереж в населених пунктах територіальної громади;</w:t>
      </w:r>
    </w:p>
    <w:p w:rsidR="002B7CCC" w:rsidRPr="00551219" w:rsidRDefault="002B7CCC" w:rsidP="00F809B0">
      <w:pPr>
        <w:numPr>
          <w:ilvl w:val="0"/>
          <w:numId w:val="7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впровадження на підприємстві з водопостачання та водовідведення новітніх технологій із застосуванням сучасного обладнання, приладів і матеріалів;</w:t>
      </w:r>
    </w:p>
    <w:p w:rsidR="002B7CCC" w:rsidRPr="006D007D" w:rsidRDefault="002B7CCC" w:rsidP="00F809B0">
      <w:pPr>
        <w:numPr>
          <w:ilvl w:val="0"/>
          <w:numId w:val="7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D007D">
        <w:rPr>
          <w:rFonts w:ascii="Times New Roman" w:eastAsia="Arial" w:hAnsi="Times New Roman" w:cs="Times New Roman"/>
          <w:sz w:val="28"/>
          <w:szCs w:val="28"/>
          <w:lang w:eastAsia="uk-UA"/>
        </w:rPr>
        <w:t>заміна і реконструкція аварійних водопров</w:t>
      </w:r>
      <w:r w:rsidR="00270591" w:rsidRPr="006D007D">
        <w:rPr>
          <w:rFonts w:ascii="Times New Roman" w:eastAsia="Arial" w:hAnsi="Times New Roman" w:cs="Times New Roman"/>
          <w:sz w:val="28"/>
          <w:szCs w:val="28"/>
          <w:lang w:eastAsia="uk-UA"/>
        </w:rPr>
        <w:t>ідних мереж в населених пунктах</w:t>
      </w:r>
      <w:r w:rsidR="006D007D">
        <w:rPr>
          <w:rFonts w:ascii="Times New Roman" w:eastAsia="Arial" w:hAnsi="Times New Roman" w:cs="Times New Roman"/>
          <w:sz w:val="28"/>
          <w:szCs w:val="28"/>
          <w:lang w:eastAsia="uk-UA"/>
        </w:rPr>
        <w:t>.</w:t>
      </w:r>
    </w:p>
    <w:p w:rsidR="002B7CCC" w:rsidRPr="00551219" w:rsidRDefault="002B7CCC" w:rsidP="006D007D">
      <w:pPr>
        <w:spacing w:after="0" w:line="240" w:lineRule="auto"/>
        <w:ind w:left="4248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  <w:t>Управління благоустрою та інфраструктури міської ради</w:t>
      </w:r>
      <w:bookmarkStart w:id="1" w:name="page54"/>
      <w:bookmarkEnd w:id="1"/>
    </w:p>
    <w:p w:rsidR="002B7CCC" w:rsidRPr="00551219" w:rsidRDefault="002B7CCC" w:rsidP="006D007D">
      <w:pPr>
        <w:spacing w:after="0" w:line="240" w:lineRule="auto"/>
        <w:ind w:left="684" w:firstLine="708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Очікувані результати</w:t>
      </w: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:</w:t>
      </w:r>
    </w:p>
    <w:p w:rsidR="002B7CCC" w:rsidRPr="00551219" w:rsidRDefault="002B7CCC" w:rsidP="00F809B0">
      <w:pPr>
        <w:numPr>
          <w:ilvl w:val="0"/>
          <w:numId w:val="75"/>
        </w:numPr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зменшення затрат електроенергії за рахунок заміни насосного обладнання на енергоощадне;</w:t>
      </w:r>
    </w:p>
    <w:p w:rsidR="002B7CCC" w:rsidRPr="00551219" w:rsidRDefault="002B7CCC" w:rsidP="00F809B0">
      <w:pPr>
        <w:numPr>
          <w:ilvl w:val="0"/>
          <w:numId w:val="75"/>
        </w:numPr>
        <w:spacing w:after="0" w:line="240" w:lineRule="auto"/>
        <w:ind w:left="0" w:right="2260" w:firstLine="709"/>
        <w:contextualSpacing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заміна аварійних водопровідних мереж; </w:t>
      </w:r>
    </w:p>
    <w:p w:rsidR="002B7CCC" w:rsidRPr="00551219" w:rsidRDefault="002B7CCC" w:rsidP="00F809B0">
      <w:pPr>
        <w:numPr>
          <w:ilvl w:val="0"/>
          <w:numId w:val="75"/>
        </w:numPr>
        <w:spacing w:after="0" w:line="240" w:lineRule="auto"/>
        <w:ind w:left="0" w:right="-1"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покращення забезпечення населення питною водою.</w:t>
      </w:r>
    </w:p>
    <w:p w:rsidR="002B7CCC" w:rsidRPr="00551219" w:rsidRDefault="002B7CCC" w:rsidP="002946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Водовідведення</w:t>
      </w: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Головні цілі на 2021- 2022  роки</w:t>
      </w:r>
    </w:p>
    <w:p w:rsidR="002B7CCC" w:rsidRDefault="002B7CCC" w:rsidP="006D007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Покращення технічного стану каналізаційних мереж та очисних споруд.</w:t>
      </w:r>
    </w:p>
    <w:p w:rsidR="008708B8" w:rsidRPr="00551219" w:rsidRDefault="008708B8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980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Основні завдання та заходи на 2021- 2022  роки</w:t>
      </w: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:</w:t>
      </w:r>
    </w:p>
    <w:p w:rsidR="002B7CCC" w:rsidRPr="00551219" w:rsidRDefault="002B7CCC" w:rsidP="00F809B0">
      <w:pPr>
        <w:numPr>
          <w:ilvl w:val="0"/>
          <w:numId w:val="7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продовження реалізації проекту будівництва очисних споруд та каналізаційних мереж;</w:t>
      </w:r>
    </w:p>
    <w:p w:rsidR="002B7CCC" w:rsidRPr="00551219" w:rsidRDefault="002B7CCC" w:rsidP="00F809B0">
      <w:pPr>
        <w:numPr>
          <w:ilvl w:val="0"/>
          <w:numId w:val="7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продовження реалізації проекту реконструкції очисних споруд; </w:t>
      </w:r>
    </w:p>
    <w:p w:rsidR="002B7CCC" w:rsidRPr="00551219" w:rsidRDefault="002B7CCC" w:rsidP="00F809B0">
      <w:pPr>
        <w:numPr>
          <w:ilvl w:val="0"/>
          <w:numId w:val="7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продовження реконструкції очисних споруд і каналізаційних мереж в м. Долина;</w:t>
      </w:r>
    </w:p>
    <w:p w:rsidR="002B7CCC" w:rsidRPr="006D007D" w:rsidRDefault="002B7CCC" w:rsidP="00F809B0">
      <w:pPr>
        <w:numPr>
          <w:ilvl w:val="0"/>
          <w:numId w:val="71"/>
        </w:numPr>
        <w:spacing w:after="0" w:line="240" w:lineRule="auto"/>
        <w:ind w:left="0" w:right="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D007D">
        <w:rPr>
          <w:rFonts w:ascii="Times New Roman" w:eastAsia="Arial" w:hAnsi="Times New Roman" w:cs="Times New Roman"/>
          <w:sz w:val="28"/>
          <w:szCs w:val="28"/>
          <w:lang w:eastAsia="uk-UA"/>
        </w:rPr>
        <w:t>проектування будівництва та реконструкції систем каналізації в інших</w:t>
      </w:r>
      <w:r w:rsidRPr="006D007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270591" w:rsidRPr="006D007D">
        <w:rPr>
          <w:rFonts w:ascii="Times New Roman" w:eastAsia="Arial" w:hAnsi="Times New Roman" w:cs="Times New Roman"/>
          <w:sz w:val="28"/>
          <w:szCs w:val="28"/>
          <w:lang w:eastAsia="uk-UA"/>
        </w:rPr>
        <w:t>населених пунктах</w:t>
      </w:r>
      <w:r w:rsidR="006D007D" w:rsidRPr="006D007D">
        <w:rPr>
          <w:rFonts w:ascii="Times New Roman" w:eastAsia="Arial" w:hAnsi="Times New Roman" w:cs="Times New Roman"/>
          <w:sz w:val="28"/>
          <w:szCs w:val="28"/>
          <w:lang w:eastAsia="uk-UA"/>
        </w:rPr>
        <w:t>.</w:t>
      </w:r>
    </w:p>
    <w:p w:rsidR="002B7CCC" w:rsidRPr="00551219" w:rsidRDefault="002B7CCC" w:rsidP="006D007D">
      <w:pPr>
        <w:spacing w:after="0" w:line="240" w:lineRule="auto"/>
        <w:ind w:left="4248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  <w:t>Управління благоустрою та інфраструктури міської ради</w:t>
      </w:r>
    </w:p>
    <w:p w:rsidR="008708B8" w:rsidRDefault="008708B8" w:rsidP="006D007D">
      <w:pPr>
        <w:spacing w:after="0" w:line="240" w:lineRule="auto"/>
        <w:ind w:left="1400"/>
        <w:jc w:val="both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C110DF" w:rsidRDefault="00C110DF" w:rsidP="002946B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Очікувані результати</w:t>
      </w: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2B7CCC" w:rsidRPr="00551219" w:rsidRDefault="002B7CCC" w:rsidP="00F809B0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зменшення затрат електроенергії;</w:t>
      </w:r>
    </w:p>
    <w:p w:rsidR="002B7CCC" w:rsidRPr="00551219" w:rsidRDefault="002B7CCC" w:rsidP="00F809B0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заміна аварійних мереж;</w:t>
      </w:r>
    </w:p>
    <w:p w:rsidR="002B7CCC" w:rsidRPr="00551219" w:rsidRDefault="002B7CCC" w:rsidP="00F809B0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зменшення забруднен</w:t>
      </w:r>
      <w:r w:rsidR="00270591"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ня поверхневих та ґрунтових вод</w:t>
      </w:r>
    </w:p>
    <w:p w:rsidR="002B7CCC" w:rsidRPr="00551219" w:rsidRDefault="002B7CCC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2946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Поводження з побутовими відходами</w:t>
      </w: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Головні цілі на 2021- 2022  роки</w:t>
      </w:r>
      <w:r w:rsidR="008708B8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:</w:t>
      </w:r>
    </w:p>
    <w:p w:rsidR="002B7CCC" w:rsidRPr="00551219" w:rsidRDefault="002B7CCC" w:rsidP="006D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Організація роздільного збору сміття в населених пунктах громади та покращення санітарного стану; покращення матеріально-технічного стану комунальних підприємств, які здійснюють свою господарську діяльність у сфері поводження з твердими побутовими відходами .</w:t>
      </w:r>
    </w:p>
    <w:p w:rsidR="002B7CCC" w:rsidRPr="00551219" w:rsidRDefault="002B7CCC" w:rsidP="006D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uk-UA"/>
        </w:rPr>
      </w:pPr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Основні завдання та заходи на 2021- 2022  роки</w:t>
      </w:r>
    </w:p>
    <w:p w:rsidR="002B7CCC" w:rsidRPr="006D007D" w:rsidRDefault="002B7CCC" w:rsidP="00F809B0">
      <w:pPr>
        <w:numPr>
          <w:ilvl w:val="0"/>
          <w:numId w:val="70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D007D">
        <w:rPr>
          <w:rFonts w:ascii="Times New Roman" w:eastAsia="Arial" w:hAnsi="Times New Roman" w:cs="Times New Roman"/>
          <w:sz w:val="28"/>
          <w:szCs w:val="28"/>
          <w:lang w:eastAsia="uk-UA"/>
        </w:rPr>
        <w:t>придбання спецтехніки для санітарної очистки населених пунктів громади;</w:t>
      </w:r>
    </w:p>
    <w:p w:rsidR="002B7CCC" w:rsidRPr="00551219" w:rsidRDefault="002B7CCC" w:rsidP="00F809B0">
      <w:pPr>
        <w:numPr>
          <w:ilvl w:val="0"/>
          <w:numId w:val="70"/>
        </w:numPr>
        <w:spacing w:after="0" w:line="240" w:lineRule="auto"/>
        <w:ind w:left="0" w:right="86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придбання контейнерів для роздільного збору сміття в населених пунктах громади;</w:t>
      </w:r>
    </w:p>
    <w:p w:rsidR="002B7CCC" w:rsidRPr="00551219" w:rsidRDefault="002B7CCC" w:rsidP="00F809B0">
      <w:pPr>
        <w:numPr>
          <w:ilvl w:val="0"/>
          <w:numId w:val="70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участь у розробці регіона</w:t>
      </w:r>
      <w:r w:rsidR="00270591"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льно плану управління відходами</w:t>
      </w:r>
    </w:p>
    <w:p w:rsidR="002B7CCC" w:rsidRPr="00551219" w:rsidRDefault="002B7CCC" w:rsidP="006D007D">
      <w:pPr>
        <w:spacing w:after="0" w:line="240" w:lineRule="auto"/>
        <w:ind w:left="4248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b/>
          <w:i/>
          <w:sz w:val="28"/>
          <w:szCs w:val="28"/>
          <w:lang w:eastAsia="uk-UA"/>
        </w:rPr>
        <w:t>Управління благоустрою та інфраструктури міської ради</w:t>
      </w:r>
    </w:p>
    <w:p w:rsidR="002B7CCC" w:rsidRPr="00551219" w:rsidRDefault="002B7CCC" w:rsidP="002946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bookmarkStart w:id="2" w:name="page55"/>
      <w:bookmarkEnd w:id="2"/>
      <w:r w:rsidRPr="00551219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uk-UA"/>
        </w:rPr>
        <w:t>Очікувані результати</w:t>
      </w:r>
      <w:r w:rsidRPr="00551219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>:</w:t>
      </w:r>
    </w:p>
    <w:p w:rsidR="002B7CCC" w:rsidRPr="00551219" w:rsidRDefault="002B7CCC" w:rsidP="00F809B0">
      <w:pPr>
        <w:numPr>
          <w:ilvl w:val="0"/>
          <w:numId w:val="7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51219">
        <w:rPr>
          <w:rFonts w:ascii="Times New Roman" w:eastAsia="Arial" w:hAnsi="Times New Roman" w:cs="Times New Roman"/>
          <w:sz w:val="28"/>
          <w:szCs w:val="28"/>
          <w:lang w:eastAsia="uk-UA"/>
        </w:rPr>
        <w:t>покращення санітарного стану населених пунктів, збільшення об’єму відходів, які переробляються та утилізуються;</w:t>
      </w:r>
    </w:p>
    <w:p w:rsidR="002B7CCC" w:rsidRPr="00D44515" w:rsidRDefault="002B7CCC" w:rsidP="00C110DF">
      <w:pPr>
        <w:numPr>
          <w:ilvl w:val="0"/>
          <w:numId w:val="7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lang w:eastAsia="uk-UA"/>
        </w:rPr>
      </w:pPr>
      <w:r w:rsidRPr="00D44515">
        <w:rPr>
          <w:rFonts w:ascii="Times New Roman" w:eastAsia="Arial" w:hAnsi="Times New Roman" w:cs="Times New Roman"/>
          <w:sz w:val="28"/>
          <w:szCs w:val="28"/>
          <w:lang w:eastAsia="uk-UA"/>
        </w:rPr>
        <w:t>завершення розроблення місцевого плану управління відходами до 2022 року.</w:t>
      </w:r>
    </w:p>
    <w:p w:rsidR="002946BF" w:rsidRDefault="002946BF" w:rsidP="0070601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80FAE" w:rsidRDefault="000C3085" w:rsidP="0070601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4.5 </w:t>
      </w:r>
      <w:r w:rsidR="00880FAE" w:rsidRPr="008D60B5">
        <w:rPr>
          <w:rFonts w:ascii="Times New Roman" w:eastAsia="Arial Unicode MS" w:hAnsi="Times New Roman" w:cs="Times New Roman"/>
          <w:b/>
          <w:sz w:val="28"/>
          <w:szCs w:val="28"/>
        </w:rPr>
        <w:t xml:space="preserve">Інвестиційна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діяльність</w:t>
      </w:r>
    </w:p>
    <w:p w:rsidR="002946BF" w:rsidRDefault="002946BF" w:rsidP="0070601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80FAE" w:rsidRPr="008D60B5" w:rsidRDefault="00880FAE" w:rsidP="00ED017B">
      <w:pPr>
        <w:pStyle w:val="31"/>
        <w:spacing w:after="0"/>
        <w:ind w:left="0"/>
        <w:jc w:val="both"/>
        <w:rPr>
          <w:rFonts w:eastAsia="Arial Unicode MS"/>
          <w:b/>
          <w:iCs/>
          <w:sz w:val="28"/>
          <w:szCs w:val="28"/>
          <w:u w:val="single"/>
          <w:lang w:val="uk-UA"/>
        </w:rPr>
      </w:pPr>
      <w:r w:rsidRPr="008D60B5">
        <w:rPr>
          <w:rFonts w:eastAsia="Arial Unicode MS"/>
          <w:b/>
          <w:iCs/>
          <w:sz w:val="28"/>
          <w:szCs w:val="28"/>
          <w:u w:val="single"/>
          <w:lang w:val="uk-UA"/>
        </w:rPr>
        <w:t>Головні цілі на 20</w:t>
      </w:r>
      <w:r>
        <w:rPr>
          <w:rFonts w:eastAsia="Arial Unicode MS"/>
          <w:b/>
          <w:iCs/>
          <w:sz w:val="28"/>
          <w:szCs w:val="28"/>
          <w:u w:val="single"/>
          <w:lang w:val="uk-UA"/>
        </w:rPr>
        <w:t xml:space="preserve">21-2022 </w:t>
      </w:r>
      <w:r w:rsidRPr="008D60B5">
        <w:rPr>
          <w:rFonts w:eastAsia="Arial Unicode MS"/>
          <w:b/>
          <w:iCs/>
          <w:sz w:val="28"/>
          <w:szCs w:val="28"/>
          <w:u w:val="single"/>
          <w:lang w:val="uk-UA"/>
        </w:rPr>
        <w:t>р</w:t>
      </w:r>
      <w:r>
        <w:rPr>
          <w:rFonts w:eastAsia="Arial Unicode MS"/>
          <w:b/>
          <w:iCs/>
          <w:sz w:val="28"/>
          <w:szCs w:val="28"/>
          <w:u w:val="single"/>
          <w:lang w:val="uk-UA"/>
        </w:rPr>
        <w:t>оки</w:t>
      </w:r>
      <w:r w:rsidRPr="008D60B5">
        <w:rPr>
          <w:rFonts w:eastAsia="Arial Unicode MS"/>
          <w:b/>
          <w:iCs/>
          <w:sz w:val="28"/>
          <w:szCs w:val="28"/>
          <w:u w:val="single"/>
          <w:lang w:val="uk-UA"/>
        </w:rPr>
        <w:t>:</w:t>
      </w:r>
    </w:p>
    <w:p w:rsidR="00880FAE" w:rsidRPr="008D60B5" w:rsidRDefault="00880FAE" w:rsidP="00880FA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Поліпшення сприятливого інвестиційного клімату, нарощування обсягів залучення інвестицій в економіку </w:t>
      </w:r>
      <w:r>
        <w:rPr>
          <w:rFonts w:ascii="Times New Roman" w:eastAsia="Arial Unicode MS" w:hAnsi="Times New Roman" w:cs="Times New Roman"/>
          <w:sz w:val="28"/>
          <w:szCs w:val="28"/>
        </w:rPr>
        <w:t>громади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80FAE" w:rsidRPr="008D60B5" w:rsidRDefault="00880FAE" w:rsidP="00880FA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0FAE" w:rsidRPr="008D60B5" w:rsidRDefault="00880FAE" w:rsidP="00ED017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8D60B5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Основні завдання та заходи на 20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21-2022 </w:t>
      </w:r>
      <w:r w:rsidRPr="008D60B5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оки</w:t>
      </w:r>
      <w:r w:rsidRPr="008D60B5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:</w:t>
      </w:r>
    </w:p>
    <w:p w:rsidR="00880FAE" w:rsidRPr="008D60B5" w:rsidRDefault="00880FAE" w:rsidP="00F809B0">
      <w:pPr>
        <w:numPr>
          <w:ilvl w:val="1"/>
          <w:numId w:val="1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>створення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 та постійне </w:t>
      </w:r>
      <w:r>
        <w:rPr>
          <w:rFonts w:ascii="Times New Roman" w:eastAsia="Arial Unicode MS" w:hAnsi="Times New Roman" w:cs="Times New Roman"/>
          <w:sz w:val="28"/>
          <w:szCs w:val="28"/>
        </w:rPr>
        <w:t>оновлення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 баз даних інвестиційних </w:t>
      </w:r>
      <w:proofErr w:type="spellStart"/>
      <w:r w:rsidRPr="008D60B5">
        <w:rPr>
          <w:rFonts w:ascii="Times New Roman" w:eastAsia="Arial Unicode MS" w:hAnsi="Times New Roman" w:cs="Times New Roman"/>
          <w:sz w:val="28"/>
          <w:szCs w:val="28"/>
        </w:rPr>
        <w:t>про</w:t>
      </w:r>
      <w:r>
        <w:rPr>
          <w:rFonts w:ascii="Times New Roman" w:eastAsia="Arial Unicode MS" w:hAnsi="Times New Roman" w:cs="Times New Roman"/>
          <w:sz w:val="28"/>
          <w:szCs w:val="28"/>
        </w:rPr>
        <w:t>є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ктів</w:t>
      </w:r>
      <w:proofErr w:type="spellEnd"/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 та пропозицій, вільних об’єктів нерухомості (земельні ділянки, незавершене будівництво, будівлі та приміщення) та поширення інформації про них через Інтернет, друковану продукцію та мультимедійні ресурси</w:t>
      </w:r>
      <w:r w:rsidR="000C308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ED017B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>Відділ інвестицій і туризму міської ради</w:t>
      </w:r>
      <w:r w:rsidRPr="008D60B5">
        <w:rPr>
          <w:rFonts w:eastAsia="Arial Unicode MS"/>
          <w:b/>
          <w:i/>
          <w:sz w:val="28"/>
          <w:szCs w:val="28"/>
        </w:rPr>
        <w:t xml:space="preserve">,  </w:t>
      </w:r>
    </w:p>
    <w:p w:rsidR="00ED017B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 xml:space="preserve">відділ </w:t>
      </w:r>
      <w:r w:rsidRPr="00180EE4">
        <w:rPr>
          <w:rFonts w:eastAsia="Arial Unicode MS"/>
          <w:b/>
          <w:i/>
          <w:sz w:val="28"/>
          <w:szCs w:val="28"/>
        </w:rPr>
        <w:t xml:space="preserve"> місцевого економічного розвитку</w:t>
      </w:r>
    </w:p>
    <w:p w:rsidR="00ED017B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 w:rsidRPr="00180EE4">
        <w:rPr>
          <w:rFonts w:eastAsia="Arial Unicode MS"/>
          <w:b/>
          <w:i/>
          <w:sz w:val="28"/>
          <w:szCs w:val="28"/>
        </w:rPr>
        <w:t xml:space="preserve">та </w:t>
      </w:r>
      <w:proofErr w:type="spellStart"/>
      <w:r w:rsidRPr="00180EE4">
        <w:rPr>
          <w:rFonts w:eastAsia="Arial Unicode MS"/>
          <w:b/>
          <w:i/>
          <w:sz w:val="28"/>
          <w:szCs w:val="28"/>
        </w:rPr>
        <w:t>проєктної</w:t>
      </w:r>
      <w:proofErr w:type="spellEnd"/>
      <w:r w:rsidRPr="00180EE4">
        <w:rPr>
          <w:rFonts w:eastAsia="Arial Unicode MS"/>
          <w:b/>
          <w:i/>
          <w:sz w:val="28"/>
          <w:szCs w:val="28"/>
        </w:rPr>
        <w:t xml:space="preserve"> діяльності </w:t>
      </w:r>
    </w:p>
    <w:p w:rsidR="00ED017B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 w:rsidRPr="00180EE4">
        <w:rPr>
          <w:rFonts w:eastAsia="Arial Unicode MS"/>
          <w:b/>
          <w:i/>
          <w:sz w:val="28"/>
          <w:szCs w:val="28"/>
        </w:rPr>
        <w:t>управління економіки міської ради</w:t>
      </w:r>
      <w:r>
        <w:rPr>
          <w:rFonts w:eastAsia="Arial Unicode MS"/>
          <w:b/>
          <w:i/>
          <w:sz w:val="28"/>
          <w:szCs w:val="28"/>
        </w:rPr>
        <w:t xml:space="preserve">, </w:t>
      </w:r>
      <w:r w:rsidRPr="00180EE4">
        <w:rPr>
          <w:rFonts w:eastAsia="Arial Unicode MS"/>
          <w:b/>
          <w:i/>
          <w:sz w:val="28"/>
          <w:szCs w:val="28"/>
        </w:rPr>
        <w:t xml:space="preserve"> </w:t>
      </w:r>
    </w:p>
    <w:p w:rsidR="00880FAE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>КП</w:t>
      </w:r>
      <w:r w:rsidRPr="008D60B5">
        <w:rPr>
          <w:rFonts w:eastAsia="Arial Unicode MS"/>
          <w:b/>
          <w:i/>
          <w:sz w:val="28"/>
          <w:szCs w:val="28"/>
        </w:rPr>
        <w:t xml:space="preserve"> "Долин</w:t>
      </w:r>
      <w:r>
        <w:rPr>
          <w:rFonts w:eastAsia="Arial Unicode MS"/>
          <w:b/>
          <w:i/>
          <w:sz w:val="28"/>
          <w:szCs w:val="28"/>
        </w:rPr>
        <w:t xml:space="preserve">а - </w:t>
      </w:r>
      <w:proofErr w:type="spellStart"/>
      <w:r>
        <w:rPr>
          <w:rFonts w:eastAsia="Arial Unicode MS"/>
          <w:b/>
          <w:i/>
          <w:sz w:val="28"/>
          <w:szCs w:val="28"/>
        </w:rPr>
        <w:t>Інвест</w:t>
      </w:r>
      <w:proofErr w:type="spellEnd"/>
      <w:r w:rsidRPr="008D60B5">
        <w:rPr>
          <w:rFonts w:eastAsia="Arial Unicode MS"/>
          <w:b/>
          <w:i/>
          <w:sz w:val="28"/>
          <w:szCs w:val="28"/>
        </w:rPr>
        <w:t>"</w:t>
      </w:r>
    </w:p>
    <w:p w:rsidR="00880FAE" w:rsidRPr="00880FAE" w:rsidRDefault="00880FAE" w:rsidP="00F809B0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880FAE">
        <w:rPr>
          <w:rFonts w:ascii="Times New Roman" w:eastAsia="Arial Unicode MS" w:hAnsi="Times New Roman" w:cs="Times New Roman"/>
          <w:sz w:val="28"/>
          <w:szCs w:val="28"/>
        </w:rPr>
        <w:t xml:space="preserve">розробка Програми </w:t>
      </w:r>
      <w:r w:rsidRPr="00880FAE">
        <w:rPr>
          <w:rFonts w:ascii="Times New Roman" w:hAnsi="Times New Roman" w:cs="Times New Roman"/>
          <w:sz w:val="28"/>
          <w:szCs w:val="28"/>
        </w:rPr>
        <w:t>розвитку інвестиційної, туристичної діяльності та міжнародного співробітництва на території Долинської територіальної громади на 2022 рік</w:t>
      </w:r>
      <w:r w:rsidR="000C3085">
        <w:rPr>
          <w:rFonts w:ascii="Times New Roman" w:hAnsi="Times New Roman" w:cs="Times New Roman"/>
          <w:sz w:val="28"/>
          <w:szCs w:val="28"/>
        </w:rPr>
        <w:t>;</w:t>
      </w:r>
    </w:p>
    <w:p w:rsidR="00880FAE" w:rsidRDefault="00880FAE" w:rsidP="002946BF">
      <w:pPr>
        <w:spacing w:after="0" w:line="240" w:lineRule="auto"/>
        <w:ind w:left="4536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180EE4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Відділ інвестицій і туризму міської ради </w:t>
      </w:r>
    </w:p>
    <w:p w:rsidR="00880FAE" w:rsidRPr="008D60B5" w:rsidRDefault="00880FAE" w:rsidP="00F809B0">
      <w:pPr>
        <w:numPr>
          <w:ilvl w:val="1"/>
          <w:numId w:val="1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надання сприяння потенційним інвесторам в 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воєнні території індустріального парку "Долина"</w:t>
      </w:r>
      <w:r w:rsidR="000C308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ED017B" w:rsidRDefault="00880FAE" w:rsidP="008708B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180EE4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Відділ інвестицій і туризму міської </w:t>
      </w:r>
      <w:r w:rsidR="00ED017B">
        <w:rPr>
          <w:rFonts w:ascii="Times New Roman" w:eastAsia="Arial Unicode MS" w:hAnsi="Times New Roman" w:cs="Times New Roman"/>
          <w:b/>
          <w:i/>
          <w:sz w:val="28"/>
          <w:szCs w:val="28"/>
        </w:rPr>
        <w:t>р</w:t>
      </w:r>
      <w:r w:rsidRPr="00180EE4">
        <w:rPr>
          <w:rFonts w:ascii="Times New Roman" w:eastAsia="Arial Unicode MS" w:hAnsi="Times New Roman" w:cs="Times New Roman"/>
          <w:b/>
          <w:i/>
          <w:sz w:val="28"/>
          <w:szCs w:val="28"/>
        </w:rPr>
        <w:t>ади</w:t>
      </w:r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>,</w:t>
      </w:r>
    </w:p>
    <w:p w:rsidR="00880FAE" w:rsidRDefault="00880FAE" w:rsidP="008708B8">
      <w:pPr>
        <w:spacing w:after="0" w:line="240" w:lineRule="auto"/>
        <w:ind w:left="4536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інші структурні підрозділи міської ради</w:t>
      </w:r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КП</w:t>
      </w:r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"Долина-</w:t>
      </w:r>
      <w:proofErr w:type="spellStart"/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>Інвест</w:t>
      </w:r>
      <w:proofErr w:type="spellEnd"/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>"</w:t>
      </w:r>
    </w:p>
    <w:p w:rsidR="00880FAE" w:rsidRPr="008D60B5" w:rsidRDefault="00880FAE" w:rsidP="00F809B0">
      <w:pPr>
        <w:numPr>
          <w:ilvl w:val="1"/>
          <w:numId w:val="1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60B5">
        <w:rPr>
          <w:rFonts w:ascii="Times New Roman" w:eastAsia="Arial Unicode MS" w:hAnsi="Times New Roman" w:cs="Times New Roman"/>
          <w:sz w:val="28"/>
          <w:szCs w:val="28"/>
        </w:rPr>
        <w:t>запровадження конструктивної співпраці з інвесторами, які реалізуют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ь пріоритетні для територій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проє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кти</w:t>
      </w:r>
      <w:proofErr w:type="spellEnd"/>
      <w:r w:rsidRPr="008D60B5">
        <w:rPr>
          <w:rFonts w:ascii="Times New Roman" w:eastAsia="Arial Unicode MS" w:hAnsi="Times New Roman" w:cs="Times New Roman"/>
          <w:sz w:val="28"/>
          <w:szCs w:val="28"/>
        </w:rPr>
        <w:t>; оперативне реагування на їх пропозиції та звернення про перешкоди в їх діяльності тощо</w:t>
      </w:r>
      <w:r w:rsidR="000C308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ED017B" w:rsidRDefault="00880FAE" w:rsidP="008708B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180EE4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Відділ інвестицій і туризму міської </w:t>
      </w:r>
      <w:r w:rsidR="00ED017B">
        <w:rPr>
          <w:rFonts w:ascii="Times New Roman" w:eastAsia="Arial Unicode MS" w:hAnsi="Times New Roman" w:cs="Times New Roman"/>
          <w:b/>
          <w:i/>
          <w:sz w:val="28"/>
          <w:szCs w:val="28"/>
        </w:rPr>
        <w:t>р</w:t>
      </w:r>
      <w:r w:rsidRPr="00180EE4">
        <w:rPr>
          <w:rFonts w:ascii="Times New Roman" w:eastAsia="Arial Unicode MS" w:hAnsi="Times New Roman" w:cs="Times New Roman"/>
          <w:b/>
          <w:i/>
          <w:sz w:val="28"/>
          <w:szCs w:val="28"/>
        </w:rPr>
        <w:t>ади</w:t>
      </w:r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, </w:t>
      </w:r>
    </w:p>
    <w:p w:rsidR="00880FAE" w:rsidRDefault="00880FAE" w:rsidP="008708B8">
      <w:pPr>
        <w:spacing w:after="0" w:line="240" w:lineRule="auto"/>
        <w:ind w:left="4536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D60B5">
        <w:rPr>
          <w:rFonts w:ascii="Times New Roman" w:eastAsia="Arial Unicode MS" w:hAnsi="Times New Roman" w:cs="Times New Roman"/>
          <w:b/>
          <w:i/>
          <w:sz w:val="28"/>
          <w:szCs w:val="28"/>
        </w:rPr>
        <w:t>органи  місцевого самоврядування</w:t>
      </w:r>
    </w:p>
    <w:p w:rsidR="00880FAE" w:rsidRPr="008D60B5" w:rsidRDefault="00880FAE" w:rsidP="00F809B0">
      <w:pPr>
        <w:numPr>
          <w:ilvl w:val="1"/>
          <w:numId w:val="1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просування та промоція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D60B5">
        <w:rPr>
          <w:rFonts w:ascii="Times New Roman" w:eastAsia="Arial Unicode MS" w:hAnsi="Times New Roman" w:cs="Times New Roman"/>
          <w:sz w:val="28"/>
          <w:szCs w:val="28"/>
        </w:rPr>
        <w:t>про</w:t>
      </w:r>
      <w:r>
        <w:rPr>
          <w:rFonts w:ascii="Times New Roman" w:eastAsia="Arial Unicode MS" w:hAnsi="Times New Roman" w:cs="Times New Roman"/>
          <w:sz w:val="28"/>
          <w:szCs w:val="28"/>
        </w:rPr>
        <w:t>є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кту</w:t>
      </w:r>
      <w:proofErr w:type="spellEnd"/>
      <w:r w:rsidRPr="008D60B5">
        <w:rPr>
          <w:rFonts w:ascii="Times New Roman" w:eastAsia="Arial Unicode MS" w:hAnsi="Times New Roman" w:cs="Times New Roman"/>
          <w:sz w:val="28"/>
          <w:szCs w:val="28"/>
        </w:rPr>
        <w:t xml:space="preserve"> "Розвиток бальнеологічного (SPA) туризму в місті Долина, на основі використання лікувально-оздор</w:t>
      </w:r>
      <w:r w:rsidR="000C3085">
        <w:rPr>
          <w:rFonts w:ascii="Times New Roman" w:eastAsia="Arial Unicode MS" w:hAnsi="Times New Roman" w:cs="Times New Roman"/>
          <w:sz w:val="28"/>
          <w:szCs w:val="28"/>
        </w:rPr>
        <w:t>овчих властивостей соляної ропи;</w:t>
      </w:r>
    </w:p>
    <w:p w:rsidR="00ED017B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 w:rsidRPr="008D60B5">
        <w:rPr>
          <w:rFonts w:eastAsia="Arial Unicode MS"/>
          <w:b/>
          <w:i/>
          <w:sz w:val="28"/>
          <w:szCs w:val="28"/>
        </w:rPr>
        <w:t xml:space="preserve"> </w:t>
      </w:r>
      <w:proofErr w:type="spellStart"/>
      <w:r w:rsidRPr="008D60B5">
        <w:rPr>
          <w:rFonts w:eastAsia="Arial Unicode MS"/>
          <w:b/>
          <w:i/>
          <w:sz w:val="28"/>
          <w:szCs w:val="28"/>
        </w:rPr>
        <w:t>Долинська</w:t>
      </w:r>
      <w:proofErr w:type="spellEnd"/>
      <w:r w:rsidRPr="008D60B5">
        <w:rPr>
          <w:rFonts w:eastAsia="Arial Unicode MS"/>
          <w:b/>
          <w:i/>
          <w:sz w:val="28"/>
          <w:szCs w:val="28"/>
        </w:rPr>
        <w:t xml:space="preserve"> міська рада, </w:t>
      </w:r>
      <w:r>
        <w:rPr>
          <w:rFonts w:eastAsia="Arial Unicode MS"/>
          <w:b/>
          <w:i/>
          <w:sz w:val="28"/>
          <w:szCs w:val="28"/>
        </w:rPr>
        <w:t>відділ інвестицій</w:t>
      </w:r>
      <w:r w:rsidR="00ED017B">
        <w:rPr>
          <w:rFonts w:eastAsia="Arial Unicode MS"/>
          <w:b/>
          <w:i/>
          <w:sz w:val="28"/>
          <w:szCs w:val="28"/>
        </w:rPr>
        <w:t xml:space="preserve"> </w:t>
      </w:r>
      <w:r>
        <w:rPr>
          <w:rFonts w:eastAsia="Arial Unicode MS"/>
          <w:b/>
          <w:i/>
          <w:sz w:val="28"/>
          <w:szCs w:val="28"/>
        </w:rPr>
        <w:t>і туризму,</w:t>
      </w:r>
    </w:p>
    <w:p w:rsidR="000C3085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 xml:space="preserve"> відділ </w:t>
      </w:r>
      <w:r w:rsidRPr="00180EE4">
        <w:rPr>
          <w:rFonts w:eastAsia="Arial Unicode MS"/>
          <w:b/>
          <w:i/>
          <w:sz w:val="28"/>
          <w:szCs w:val="28"/>
        </w:rPr>
        <w:t xml:space="preserve"> місцевого економічного розвитку та </w:t>
      </w:r>
    </w:p>
    <w:p w:rsidR="00ED017B" w:rsidRDefault="00880FAE" w:rsidP="008708B8">
      <w:pPr>
        <w:pStyle w:val="21"/>
        <w:suppressAutoHyphens/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proofErr w:type="spellStart"/>
      <w:r w:rsidRPr="00180EE4">
        <w:rPr>
          <w:rFonts w:eastAsia="Arial Unicode MS"/>
          <w:b/>
          <w:i/>
          <w:sz w:val="28"/>
          <w:szCs w:val="28"/>
        </w:rPr>
        <w:t>проєктної</w:t>
      </w:r>
      <w:proofErr w:type="spellEnd"/>
      <w:r w:rsidRPr="00180EE4">
        <w:rPr>
          <w:rFonts w:eastAsia="Arial Unicode MS"/>
          <w:b/>
          <w:i/>
          <w:sz w:val="28"/>
          <w:szCs w:val="28"/>
        </w:rPr>
        <w:t xml:space="preserve"> діяльності управління економіки міської ради</w:t>
      </w:r>
      <w:r>
        <w:rPr>
          <w:rFonts w:eastAsia="Arial Unicode MS"/>
          <w:b/>
          <w:i/>
          <w:sz w:val="28"/>
          <w:szCs w:val="28"/>
        </w:rPr>
        <w:t xml:space="preserve">, </w:t>
      </w:r>
      <w:r w:rsidRPr="00180EE4">
        <w:rPr>
          <w:rFonts w:eastAsia="Arial Unicode MS"/>
          <w:b/>
          <w:i/>
          <w:sz w:val="28"/>
          <w:szCs w:val="28"/>
        </w:rPr>
        <w:t xml:space="preserve"> </w:t>
      </w:r>
    </w:p>
    <w:p w:rsidR="00880FAE" w:rsidRDefault="00880FAE" w:rsidP="008708B8">
      <w:pPr>
        <w:pStyle w:val="21"/>
        <w:suppressAutoHyphens/>
        <w:spacing w:after="0" w:line="240" w:lineRule="auto"/>
        <w:ind w:left="4500" w:firstLine="709"/>
        <w:jc w:val="right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>КП</w:t>
      </w:r>
      <w:r w:rsidRPr="008D60B5">
        <w:rPr>
          <w:rFonts w:eastAsia="Arial Unicode MS"/>
          <w:b/>
          <w:i/>
          <w:sz w:val="28"/>
          <w:szCs w:val="28"/>
        </w:rPr>
        <w:t xml:space="preserve"> "Долин</w:t>
      </w:r>
      <w:r>
        <w:rPr>
          <w:rFonts w:eastAsia="Arial Unicode MS"/>
          <w:b/>
          <w:i/>
          <w:sz w:val="28"/>
          <w:szCs w:val="28"/>
        </w:rPr>
        <w:t xml:space="preserve">а - </w:t>
      </w:r>
      <w:proofErr w:type="spellStart"/>
      <w:r>
        <w:rPr>
          <w:rFonts w:eastAsia="Arial Unicode MS"/>
          <w:b/>
          <w:i/>
          <w:sz w:val="28"/>
          <w:szCs w:val="28"/>
        </w:rPr>
        <w:t>Інвест</w:t>
      </w:r>
      <w:proofErr w:type="spellEnd"/>
      <w:r w:rsidRPr="008D60B5">
        <w:rPr>
          <w:rFonts w:eastAsia="Arial Unicode MS"/>
          <w:b/>
          <w:i/>
          <w:sz w:val="28"/>
          <w:szCs w:val="28"/>
        </w:rPr>
        <w:t>"</w:t>
      </w:r>
    </w:p>
    <w:p w:rsidR="00880FAE" w:rsidRDefault="00880FAE" w:rsidP="00F809B0">
      <w:pPr>
        <w:numPr>
          <w:ilvl w:val="1"/>
          <w:numId w:val="1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просування та промоція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«Долина спорт-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хаб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ED017B" w:rsidRDefault="00880FAE" w:rsidP="008708B8">
      <w:pPr>
        <w:spacing w:after="0" w:line="240" w:lineRule="auto"/>
        <w:ind w:firstLine="709"/>
        <w:jc w:val="right"/>
        <w:rPr>
          <w:rFonts w:eastAsia="Arial Unicode MS"/>
          <w:b/>
          <w:i/>
          <w:sz w:val="28"/>
          <w:szCs w:val="28"/>
        </w:rPr>
      </w:pPr>
      <w:proofErr w:type="spellStart"/>
      <w:r w:rsidRPr="000C3085">
        <w:rPr>
          <w:rFonts w:ascii="Times New Roman" w:eastAsia="Arial Unicode MS" w:hAnsi="Times New Roman" w:cs="Times New Roman"/>
          <w:b/>
          <w:i/>
          <w:sz w:val="28"/>
          <w:szCs w:val="28"/>
        </w:rPr>
        <w:t>Долинська</w:t>
      </w:r>
      <w:proofErr w:type="spellEnd"/>
      <w:r w:rsidRPr="000C308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міська рада, </w:t>
      </w: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відділ 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інвестицій</w:t>
      </w:r>
      <w:r w:rsidR="00ED017B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і туризму,</w:t>
      </w:r>
      <w:r w:rsidRPr="00591451">
        <w:rPr>
          <w:rFonts w:eastAsia="Arial Unicode MS"/>
          <w:b/>
          <w:i/>
          <w:sz w:val="28"/>
          <w:szCs w:val="28"/>
        </w:rPr>
        <w:t xml:space="preserve"> </w:t>
      </w:r>
    </w:p>
    <w:p w:rsidR="000C3085" w:rsidRDefault="00880FAE" w:rsidP="008708B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0C3085">
        <w:rPr>
          <w:rFonts w:ascii="Times New Roman" w:eastAsia="Arial Unicode MS" w:hAnsi="Times New Roman" w:cs="Times New Roman"/>
          <w:b/>
          <w:i/>
          <w:sz w:val="28"/>
          <w:szCs w:val="28"/>
        </w:rPr>
        <w:t>відділ  місцевого економічного</w:t>
      </w:r>
      <w:r w:rsidR="000C308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розвитку </w:t>
      </w:r>
    </w:p>
    <w:p w:rsidR="00880FAE" w:rsidRDefault="00880FAE" w:rsidP="008708B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та </w:t>
      </w:r>
      <w:proofErr w:type="spellStart"/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проєктної</w:t>
      </w:r>
      <w:proofErr w:type="spellEnd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діяльності</w:t>
      </w:r>
      <w:r w:rsidR="000C308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упр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авління економіки міської ради,</w:t>
      </w:r>
    </w:p>
    <w:p w:rsidR="00880FAE" w:rsidRDefault="00880FAE" w:rsidP="008708B8">
      <w:pPr>
        <w:pStyle w:val="a4"/>
        <w:spacing w:after="0" w:line="240" w:lineRule="auto"/>
        <w:ind w:left="2124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відді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л молоді і спорту міської ради,</w:t>
      </w:r>
    </w:p>
    <w:p w:rsidR="00880FAE" w:rsidRPr="00591451" w:rsidRDefault="00880FAE" w:rsidP="008708B8">
      <w:pPr>
        <w:pStyle w:val="a4"/>
        <w:spacing w:after="0" w:line="240" w:lineRule="auto"/>
        <w:ind w:left="2124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КП "Долина - </w:t>
      </w:r>
      <w:proofErr w:type="spellStart"/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Інвест</w:t>
      </w:r>
      <w:proofErr w:type="spellEnd"/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"</w:t>
      </w:r>
    </w:p>
    <w:p w:rsidR="00880FAE" w:rsidRPr="008D60B5" w:rsidRDefault="00880FAE" w:rsidP="00F809B0">
      <w:pPr>
        <w:numPr>
          <w:ilvl w:val="1"/>
          <w:numId w:val="1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приймати участь в реалізації інфраструктурного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Львівської, Івано-Франківської та Закарпатської областей «Мале Карпатське коло»</w:t>
      </w:r>
    </w:p>
    <w:p w:rsidR="00880FAE" w:rsidRDefault="00880FAE" w:rsidP="008708B8">
      <w:pPr>
        <w:tabs>
          <w:tab w:val="left" w:pos="851"/>
          <w:tab w:val="num" w:pos="1440"/>
        </w:tabs>
        <w:spacing w:after="0" w:line="240" w:lineRule="auto"/>
        <w:ind w:left="4536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proofErr w:type="spellStart"/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>Долинська</w:t>
      </w:r>
      <w:proofErr w:type="spellEnd"/>
      <w:r w:rsidRPr="0059145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міська рада</w:t>
      </w:r>
    </w:p>
    <w:p w:rsidR="00ED017B" w:rsidRDefault="00ED017B" w:rsidP="00ED017B">
      <w:pPr>
        <w:tabs>
          <w:tab w:val="left" w:pos="851"/>
          <w:tab w:val="num" w:pos="144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80FAE" w:rsidRPr="008D60B5" w:rsidRDefault="00880FAE" w:rsidP="00206CDB">
      <w:pPr>
        <w:tabs>
          <w:tab w:val="left" w:pos="851"/>
          <w:tab w:val="num" w:pos="1440"/>
        </w:tabs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8D60B5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Очікувані результати:</w:t>
      </w:r>
    </w:p>
    <w:p w:rsidR="00880FAE" w:rsidRPr="008D60B5" w:rsidRDefault="00880FAE" w:rsidP="00F809B0">
      <w:pPr>
        <w:widowControl w:val="0"/>
        <w:numPr>
          <w:ilvl w:val="0"/>
          <w:numId w:val="20"/>
        </w:numPr>
        <w:tabs>
          <w:tab w:val="clear" w:pos="900"/>
          <w:tab w:val="num" w:pos="0"/>
          <w:tab w:val="left" w:pos="851"/>
          <w:tab w:val="num" w:pos="928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збільшення кількості якісних інвестиційних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на території громади</w:t>
      </w:r>
      <w:r w:rsidRPr="008D60B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80FAE" w:rsidRDefault="00880FAE" w:rsidP="00F809B0">
      <w:pPr>
        <w:widowControl w:val="0"/>
        <w:numPr>
          <w:ilvl w:val="0"/>
          <w:numId w:val="20"/>
        </w:numPr>
        <w:tabs>
          <w:tab w:val="clear" w:pos="900"/>
          <w:tab w:val="num" w:pos="0"/>
          <w:tab w:val="left" w:pos="851"/>
          <w:tab w:val="num" w:pos="928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залучення нових інвесторів на територію територіальної громади;</w:t>
      </w:r>
    </w:p>
    <w:p w:rsidR="00880FAE" w:rsidRDefault="00880FAE" w:rsidP="00F809B0">
      <w:pPr>
        <w:widowControl w:val="0"/>
        <w:numPr>
          <w:ilvl w:val="0"/>
          <w:numId w:val="20"/>
        </w:numPr>
        <w:tabs>
          <w:tab w:val="clear" w:pos="900"/>
          <w:tab w:val="num" w:pos="0"/>
          <w:tab w:val="left" w:pos="851"/>
          <w:tab w:val="num" w:pos="928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формування бази даних інвестиційно-привабливих земельних ділянок.</w:t>
      </w:r>
    </w:p>
    <w:p w:rsidR="00E6219F" w:rsidRDefault="00E6219F" w:rsidP="000C3085">
      <w:pPr>
        <w:widowControl w:val="0"/>
        <w:tabs>
          <w:tab w:val="left" w:pos="851"/>
          <w:tab w:val="num" w:pos="928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6011" w:rsidRDefault="000C3085" w:rsidP="000C3085">
      <w:pPr>
        <w:spacing w:after="0"/>
        <w:jc w:val="center"/>
        <w:rPr>
          <w:rStyle w:val="a5"/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Style w:val="a5"/>
          <w:rFonts w:ascii="Times New Roman" w:eastAsia="Arial Unicode MS" w:hAnsi="Times New Roman" w:cs="Times New Roman"/>
          <w:b/>
          <w:sz w:val="28"/>
          <w:szCs w:val="28"/>
        </w:rPr>
        <w:t xml:space="preserve">4.6 </w:t>
      </w:r>
      <w:r w:rsidR="00706011" w:rsidRPr="00706011">
        <w:rPr>
          <w:rStyle w:val="a5"/>
          <w:rFonts w:ascii="Times New Roman" w:eastAsia="Arial Unicode MS" w:hAnsi="Times New Roman" w:cs="Times New Roman"/>
          <w:b/>
          <w:sz w:val="28"/>
          <w:szCs w:val="28"/>
        </w:rPr>
        <w:t>Зовнішньоекономічна діяльність та співробітництво</w:t>
      </w:r>
    </w:p>
    <w:p w:rsidR="002946BF" w:rsidRDefault="002946BF" w:rsidP="000C3085">
      <w:pPr>
        <w:spacing w:after="0"/>
        <w:jc w:val="center"/>
        <w:rPr>
          <w:rStyle w:val="a5"/>
          <w:rFonts w:ascii="Times New Roman" w:eastAsia="Arial Unicode MS" w:hAnsi="Times New Roman" w:cs="Times New Roman"/>
          <w:b/>
          <w:sz w:val="28"/>
          <w:szCs w:val="28"/>
        </w:rPr>
      </w:pPr>
    </w:p>
    <w:p w:rsidR="00706011" w:rsidRPr="00706011" w:rsidRDefault="00706011" w:rsidP="002946BF">
      <w:pPr>
        <w:spacing w:after="0"/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06011">
        <w:rPr>
          <w:rFonts w:ascii="Times New Roman" w:eastAsia="Arial Unicode MS" w:hAnsi="Times New Roman" w:cs="Times New Roman"/>
          <w:b/>
          <w:sz w:val="28"/>
          <w:szCs w:val="28"/>
        </w:rPr>
        <w:t>Зовнішньоекономічна діяльність</w:t>
      </w:r>
    </w:p>
    <w:p w:rsidR="00706011" w:rsidRPr="00706011" w:rsidRDefault="00706011" w:rsidP="00706011">
      <w:pPr>
        <w:pStyle w:val="31"/>
        <w:spacing w:after="0"/>
        <w:ind w:left="0"/>
        <w:jc w:val="both"/>
        <w:rPr>
          <w:b/>
          <w:iCs/>
          <w:sz w:val="28"/>
          <w:szCs w:val="28"/>
          <w:u w:val="single"/>
          <w:lang w:val="uk-UA"/>
        </w:rPr>
      </w:pPr>
      <w:r w:rsidRPr="00706011">
        <w:rPr>
          <w:b/>
          <w:iCs/>
          <w:sz w:val="28"/>
          <w:szCs w:val="28"/>
          <w:u w:val="single"/>
          <w:lang w:val="uk-UA"/>
        </w:rPr>
        <w:t>Головні цілі на 2021-2022 роки:</w:t>
      </w:r>
    </w:p>
    <w:p w:rsidR="00706011" w:rsidRPr="006D007D" w:rsidRDefault="006D007D" w:rsidP="006D007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706011" w:rsidRPr="006D007D">
        <w:rPr>
          <w:rStyle w:val="a5"/>
          <w:rFonts w:ascii="Times New Roman" w:hAnsi="Times New Roman" w:cs="Times New Roman"/>
          <w:sz w:val="28"/>
          <w:szCs w:val="28"/>
        </w:rPr>
        <w:t>ктивізація співпраці громади з територіально-адміністративними одиницями з країн ЄС;</w:t>
      </w:r>
    </w:p>
    <w:p w:rsidR="00706011" w:rsidRPr="006D007D" w:rsidRDefault="00706011" w:rsidP="006D007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D007D">
        <w:rPr>
          <w:rStyle w:val="a5"/>
          <w:rFonts w:ascii="Times New Roman" w:hAnsi="Times New Roman" w:cs="Times New Roman"/>
          <w:sz w:val="28"/>
          <w:szCs w:val="28"/>
        </w:rPr>
        <w:t>нарощення обсягів експорту товарів та послуг району.</w:t>
      </w:r>
    </w:p>
    <w:p w:rsidR="00C110DF" w:rsidRDefault="00C110DF" w:rsidP="00706011">
      <w:pPr>
        <w:tabs>
          <w:tab w:val="num" w:pos="786"/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706011" w:rsidRPr="00706011" w:rsidRDefault="00706011" w:rsidP="00706011">
      <w:pPr>
        <w:tabs>
          <w:tab w:val="num" w:pos="786"/>
          <w:tab w:val="left" w:pos="900"/>
        </w:tabs>
        <w:spacing w:after="0"/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706011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Основні  завдання та  заходи на 2021-2022 роки:</w:t>
      </w:r>
    </w:p>
    <w:p w:rsidR="00706011" w:rsidRPr="00706011" w:rsidRDefault="00706011" w:rsidP="00F809B0">
      <w:pPr>
        <w:pStyle w:val="a"/>
        <w:numPr>
          <w:ilvl w:val="0"/>
          <w:numId w:val="26"/>
        </w:numPr>
        <w:tabs>
          <w:tab w:val="clear" w:pos="567"/>
          <w:tab w:val="clear" w:pos="1004"/>
        </w:tabs>
        <w:ind w:left="0" w:firstLine="709"/>
        <w:rPr>
          <w:sz w:val="28"/>
          <w:szCs w:val="28"/>
        </w:rPr>
      </w:pPr>
      <w:r w:rsidRPr="00706011">
        <w:rPr>
          <w:sz w:val="28"/>
          <w:szCs w:val="28"/>
        </w:rPr>
        <w:t>реалізація раніше підписаних угод та протоколів намірів про міжрегіональне співробітництво, укладення нових угод щодо співпраці</w:t>
      </w:r>
      <w:r>
        <w:rPr>
          <w:sz w:val="28"/>
          <w:szCs w:val="28"/>
        </w:rPr>
        <w:t>;</w:t>
      </w:r>
    </w:p>
    <w:p w:rsidR="00706011" w:rsidRPr="00706011" w:rsidRDefault="00706011" w:rsidP="008708B8">
      <w:pPr>
        <w:pStyle w:val="31"/>
        <w:spacing w:after="0"/>
        <w:ind w:left="4500" w:firstLine="709"/>
        <w:jc w:val="right"/>
        <w:rPr>
          <w:b/>
          <w:i/>
          <w:sz w:val="28"/>
          <w:szCs w:val="28"/>
          <w:lang w:val="uk-UA"/>
        </w:rPr>
      </w:pPr>
      <w:proofErr w:type="spellStart"/>
      <w:r w:rsidRPr="00706011">
        <w:rPr>
          <w:b/>
          <w:i/>
          <w:sz w:val="28"/>
          <w:szCs w:val="28"/>
          <w:lang w:val="uk-UA"/>
        </w:rPr>
        <w:t>Долинська</w:t>
      </w:r>
      <w:proofErr w:type="spellEnd"/>
      <w:r w:rsidRPr="00706011">
        <w:rPr>
          <w:b/>
          <w:i/>
          <w:sz w:val="28"/>
          <w:szCs w:val="28"/>
          <w:lang w:val="uk-UA"/>
        </w:rPr>
        <w:t xml:space="preserve"> міська рада</w:t>
      </w: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 xml:space="preserve">активізація процесу залучення майнових іноземних інвестицій з метою налагодження імпорту сучасних технологій та обладнання для забезпечення потреб економіки </w:t>
      </w:r>
      <w:r w:rsidR="00E35CA5"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07D" w:rsidRDefault="00706011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>К</w:t>
      </w:r>
      <w:r w:rsidR="006D007D">
        <w:rPr>
          <w:b/>
          <w:i/>
          <w:sz w:val="28"/>
          <w:szCs w:val="28"/>
          <w:lang w:val="uk-UA"/>
        </w:rPr>
        <w:t xml:space="preserve">ерівники підприємств, </w:t>
      </w:r>
    </w:p>
    <w:p w:rsidR="006D007D" w:rsidRDefault="006D007D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Долинська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="00706011" w:rsidRPr="00706011">
        <w:rPr>
          <w:b/>
          <w:i/>
          <w:sz w:val="28"/>
          <w:szCs w:val="28"/>
          <w:lang w:val="uk-UA"/>
        </w:rPr>
        <w:t xml:space="preserve">міська рада, </w:t>
      </w:r>
    </w:p>
    <w:p w:rsidR="00706011" w:rsidRDefault="00706011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>ФПП "</w:t>
      </w:r>
      <w:proofErr w:type="spellStart"/>
      <w:r w:rsidRPr="00706011">
        <w:rPr>
          <w:b/>
          <w:i/>
          <w:sz w:val="28"/>
          <w:szCs w:val="28"/>
          <w:lang w:val="uk-UA"/>
        </w:rPr>
        <w:t>Долинський</w:t>
      </w:r>
      <w:proofErr w:type="spellEnd"/>
      <w:r w:rsidRPr="00706011">
        <w:rPr>
          <w:b/>
          <w:i/>
          <w:sz w:val="28"/>
          <w:szCs w:val="28"/>
          <w:lang w:val="uk-UA"/>
        </w:rPr>
        <w:t xml:space="preserve"> бізнес-центр"</w:t>
      </w:r>
    </w:p>
    <w:p w:rsidR="004178A4" w:rsidRPr="00706011" w:rsidRDefault="004178A4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lastRenderedPageBreak/>
        <w:t>залучення провідних виробників до участі у міжнародних тендерах, бізнес-форумах, виставково-ярмаркових заходах країн-партнерів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8B8" w:rsidRDefault="00706011" w:rsidP="008708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6011">
        <w:rPr>
          <w:rFonts w:ascii="Times New Roman" w:hAnsi="Times New Roman" w:cs="Times New Roman"/>
          <w:b/>
          <w:i/>
          <w:sz w:val="28"/>
          <w:szCs w:val="28"/>
        </w:rPr>
        <w:t xml:space="preserve">Відділ інвестицій і туризму міської </w:t>
      </w:r>
      <w:r w:rsidR="008708B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706011">
        <w:rPr>
          <w:rFonts w:ascii="Times New Roman" w:hAnsi="Times New Roman" w:cs="Times New Roman"/>
          <w:b/>
          <w:i/>
          <w:sz w:val="28"/>
          <w:szCs w:val="28"/>
        </w:rPr>
        <w:t xml:space="preserve">ади, </w:t>
      </w:r>
    </w:p>
    <w:p w:rsidR="00706011" w:rsidRPr="00706011" w:rsidRDefault="00706011" w:rsidP="008708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6011">
        <w:rPr>
          <w:rFonts w:ascii="Times New Roman" w:hAnsi="Times New Roman" w:cs="Times New Roman"/>
          <w:b/>
          <w:i/>
          <w:sz w:val="28"/>
          <w:szCs w:val="28"/>
        </w:rPr>
        <w:t>управління економіки міської ради,</w:t>
      </w:r>
    </w:p>
    <w:p w:rsidR="00706011" w:rsidRDefault="00706011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ab/>
      </w:r>
      <w:r w:rsidRPr="00706011">
        <w:rPr>
          <w:b/>
          <w:i/>
          <w:sz w:val="28"/>
          <w:szCs w:val="28"/>
          <w:lang w:val="uk-UA"/>
        </w:rPr>
        <w:tab/>
      </w:r>
      <w:r w:rsidRPr="00706011">
        <w:rPr>
          <w:b/>
          <w:i/>
          <w:sz w:val="28"/>
          <w:szCs w:val="28"/>
          <w:lang w:val="uk-UA"/>
        </w:rPr>
        <w:tab/>
      </w:r>
      <w:r w:rsidRPr="00706011">
        <w:rPr>
          <w:b/>
          <w:i/>
          <w:sz w:val="28"/>
          <w:szCs w:val="28"/>
          <w:lang w:val="uk-UA"/>
        </w:rPr>
        <w:tab/>
      </w:r>
      <w:r w:rsidRPr="00706011">
        <w:rPr>
          <w:b/>
          <w:i/>
          <w:sz w:val="28"/>
          <w:szCs w:val="28"/>
          <w:lang w:val="uk-UA"/>
        </w:rPr>
        <w:tab/>
      </w:r>
      <w:r w:rsidRPr="00706011">
        <w:rPr>
          <w:b/>
          <w:i/>
          <w:sz w:val="28"/>
          <w:szCs w:val="28"/>
          <w:lang w:val="uk-UA"/>
        </w:rPr>
        <w:tab/>
        <w:t xml:space="preserve">    ФПП "</w:t>
      </w:r>
      <w:proofErr w:type="spellStart"/>
      <w:r w:rsidRPr="00706011">
        <w:rPr>
          <w:b/>
          <w:i/>
          <w:sz w:val="28"/>
          <w:szCs w:val="28"/>
          <w:lang w:val="uk-UA"/>
        </w:rPr>
        <w:t>Долинський</w:t>
      </w:r>
      <w:proofErr w:type="spellEnd"/>
      <w:r w:rsidRPr="00706011">
        <w:rPr>
          <w:b/>
          <w:i/>
          <w:sz w:val="28"/>
          <w:szCs w:val="28"/>
          <w:lang w:val="uk-UA"/>
        </w:rPr>
        <w:t xml:space="preserve"> бізнес-центр"</w:t>
      </w:r>
    </w:p>
    <w:p w:rsidR="00F31ED7" w:rsidRDefault="00F31ED7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</w:p>
    <w:p w:rsidR="00F31ED7" w:rsidRPr="00706011" w:rsidRDefault="00F31ED7" w:rsidP="008708B8">
      <w:pPr>
        <w:pStyle w:val="31"/>
        <w:spacing w:after="0"/>
        <w:ind w:firstLine="709"/>
        <w:jc w:val="right"/>
        <w:rPr>
          <w:b/>
          <w:i/>
          <w:sz w:val="28"/>
          <w:szCs w:val="28"/>
          <w:lang w:val="uk-UA"/>
        </w:rPr>
      </w:pP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>активізація двостороннього співробітництва з країнами – основними торговельними партнерами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011" w:rsidRPr="00706011" w:rsidRDefault="00706011" w:rsidP="008708B8">
      <w:pPr>
        <w:pStyle w:val="31"/>
        <w:spacing w:after="0"/>
        <w:ind w:left="4536" w:firstLine="709"/>
        <w:jc w:val="right"/>
        <w:rPr>
          <w:b/>
          <w:i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 xml:space="preserve">Керівники підприємств, </w:t>
      </w:r>
      <w:proofErr w:type="spellStart"/>
      <w:r w:rsidRPr="00706011">
        <w:rPr>
          <w:b/>
          <w:i/>
          <w:sz w:val="28"/>
          <w:szCs w:val="28"/>
          <w:lang w:val="uk-UA"/>
        </w:rPr>
        <w:t>Долинська</w:t>
      </w:r>
      <w:proofErr w:type="spellEnd"/>
      <w:r w:rsidRPr="00706011">
        <w:rPr>
          <w:b/>
          <w:i/>
          <w:sz w:val="28"/>
          <w:szCs w:val="28"/>
          <w:lang w:val="uk-UA"/>
        </w:rPr>
        <w:t xml:space="preserve"> міська рада</w:t>
      </w: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>активізація інформаційного обміну із зарубіжними країнами з використанням можливостей дипломатичних установ та торговельно-економічних місій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011" w:rsidRPr="00706011" w:rsidRDefault="00706011" w:rsidP="008708B8">
      <w:pPr>
        <w:pStyle w:val="31"/>
        <w:spacing w:after="0"/>
        <w:ind w:left="4536" w:firstLine="709"/>
        <w:jc w:val="right"/>
        <w:rPr>
          <w:b/>
          <w:i/>
          <w:sz w:val="28"/>
          <w:szCs w:val="28"/>
          <w:lang w:val="uk-UA"/>
        </w:rPr>
      </w:pPr>
      <w:proofErr w:type="spellStart"/>
      <w:r w:rsidRPr="00706011">
        <w:rPr>
          <w:b/>
          <w:i/>
          <w:sz w:val="28"/>
          <w:szCs w:val="28"/>
          <w:lang w:val="uk-UA"/>
        </w:rPr>
        <w:t>Долинська</w:t>
      </w:r>
      <w:proofErr w:type="spellEnd"/>
      <w:r w:rsidRPr="00706011">
        <w:rPr>
          <w:b/>
          <w:i/>
          <w:sz w:val="28"/>
          <w:szCs w:val="28"/>
          <w:lang w:val="uk-UA"/>
        </w:rPr>
        <w:t xml:space="preserve"> міська рада, ФПП "</w:t>
      </w:r>
      <w:proofErr w:type="spellStart"/>
      <w:r w:rsidRPr="00706011">
        <w:rPr>
          <w:b/>
          <w:i/>
          <w:sz w:val="28"/>
          <w:szCs w:val="28"/>
          <w:lang w:val="uk-UA"/>
        </w:rPr>
        <w:t>Долинський</w:t>
      </w:r>
      <w:proofErr w:type="spellEnd"/>
      <w:r w:rsidRPr="00706011">
        <w:rPr>
          <w:b/>
          <w:i/>
          <w:sz w:val="28"/>
          <w:szCs w:val="28"/>
          <w:lang w:val="uk-UA"/>
        </w:rPr>
        <w:t xml:space="preserve"> бізнес-центр"</w:t>
      </w: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 xml:space="preserve">модернізація виробничих </w:t>
      </w:r>
      <w:proofErr w:type="spellStart"/>
      <w:r w:rsidRPr="00706011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706011">
        <w:rPr>
          <w:rFonts w:ascii="Times New Roman" w:hAnsi="Times New Roman" w:cs="Times New Roman"/>
          <w:sz w:val="28"/>
          <w:szCs w:val="28"/>
        </w:rPr>
        <w:t>, освоєння нової продукції підприємствами господарського комплексу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8B8" w:rsidRDefault="005021DC" w:rsidP="008708B8">
      <w:pPr>
        <w:pStyle w:val="31"/>
        <w:spacing w:after="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Керівники підприємств</w:t>
      </w:r>
      <w:r w:rsidR="00706011" w:rsidRPr="00706011">
        <w:rPr>
          <w:b/>
          <w:i/>
          <w:sz w:val="28"/>
          <w:szCs w:val="28"/>
          <w:lang w:val="uk-UA"/>
        </w:rPr>
        <w:t xml:space="preserve"> </w:t>
      </w:r>
    </w:p>
    <w:p w:rsidR="000C3085" w:rsidRDefault="000C3085" w:rsidP="00706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011" w:rsidRPr="00706011" w:rsidRDefault="00706011" w:rsidP="00706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011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результати:</w:t>
      </w:r>
    </w:p>
    <w:p w:rsidR="00706011" w:rsidRPr="00706011" w:rsidRDefault="00E35CA5" w:rsidP="00F809B0">
      <w:pPr>
        <w:numPr>
          <w:ilvl w:val="0"/>
          <w:numId w:val="23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нарощення позитивного</w:t>
      </w:r>
      <w:r w:rsidR="00706011" w:rsidRPr="00706011">
        <w:rPr>
          <w:rFonts w:ascii="Times New Roman" w:hAnsi="Times New Roman" w:cs="Times New Roman"/>
          <w:sz w:val="28"/>
          <w:szCs w:val="28"/>
        </w:rPr>
        <w:t xml:space="preserve"> сальдо в балансі зовнішньої торгівлі громади та зростання коефіцієнту покриття експортом імпорту;</w:t>
      </w:r>
    </w:p>
    <w:p w:rsidR="00706011" w:rsidRPr="00706011" w:rsidRDefault="00E35CA5" w:rsidP="00F809B0">
      <w:pPr>
        <w:numPr>
          <w:ilvl w:val="0"/>
          <w:numId w:val="23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нарощення</w:t>
      </w:r>
      <w:r w:rsidR="00706011" w:rsidRPr="00706011">
        <w:rPr>
          <w:rFonts w:ascii="Times New Roman" w:hAnsi="Times New Roman" w:cs="Times New Roman"/>
          <w:sz w:val="28"/>
          <w:szCs w:val="28"/>
        </w:rPr>
        <w:t xml:space="preserve"> показники експорту товарів і послуг громади.</w:t>
      </w:r>
    </w:p>
    <w:p w:rsidR="00706011" w:rsidRPr="00706011" w:rsidRDefault="00706011" w:rsidP="0070601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011" w:rsidRDefault="00706011" w:rsidP="002946BF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06011">
        <w:rPr>
          <w:rFonts w:ascii="Times New Roman" w:eastAsia="Arial Unicode MS" w:hAnsi="Times New Roman" w:cs="Times New Roman"/>
          <w:b/>
          <w:sz w:val="28"/>
          <w:szCs w:val="28"/>
        </w:rPr>
        <w:t>Співробітництво з Європейським Союзом</w:t>
      </w:r>
      <w:r w:rsidRPr="0070601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06011">
        <w:rPr>
          <w:rFonts w:ascii="Times New Roman" w:eastAsia="Arial Unicode MS" w:hAnsi="Times New Roman" w:cs="Times New Roman"/>
          <w:b/>
          <w:sz w:val="28"/>
          <w:szCs w:val="28"/>
        </w:rPr>
        <w:t>та залучення міжнародної технічної допомоги</w:t>
      </w:r>
    </w:p>
    <w:p w:rsidR="00706011" w:rsidRPr="00706011" w:rsidRDefault="00706011" w:rsidP="0070601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06011">
        <w:rPr>
          <w:rFonts w:ascii="Times New Roman" w:hAnsi="Times New Roman" w:cs="Times New Roman"/>
          <w:b/>
          <w:iCs/>
          <w:sz w:val="28"/>
          <w:szCs w:val="28"/>
          <w:u w:val="single"/>
        </w:rPr>
        <w:t>Головні цілі на 2021-2022 роки:</w:t>
      </w:r>
    </w:p>
    <w:p w:rsidR="00706011" w:rsidRPr="006D007D" w:rsidRDefault="006D007D" w:rsidP="006D007D">
      <w:pPr>
        <w:spacing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11" w:rsidRPr="006D007D">
        <w:rPr>
          <w:rFonts w:ascii="Times New Roman" w:hAnsi="Times New Roman" w:cs="Times New Roman"/>
          <w:sz w:val="28"/>
          <w:szCs w:val="28"/>
        </w:rPr>
        <w:t>озвиток та наближення соціально-економічної сфери громади до європейських стандартів, створення сприятливих умов для економічного і культурного зростання;</w:t>
      </w:r>
    </w:p>
    <w:p w:rsidR="00706011" w:rsidRPr="006D007D" w:rsidRDefault="00706011" w:rsidP="006D007D">
      <w:pPr>
        <w:spacing w:after="0"/>
        <w:ind w:left="-11"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D007D">
        <w:rPr>
          <w:rStyle w:val="a5"/>
          <w:rFonts w:ascii="Times New Roman" w:hAnsi="Times New Roman" w:cs="Times New Roman"/>
          <w:sz w:val="28"/>
          <w:szCs w:val="28"/>
        </w:rPr>
        <w:t xml:space="preserve">успішна реалізація спільних </w:t>
      </w:r>
      <w:proofErr w:type="spellStart"/>
      <w:r w:rsidRPr="006D007D">
        <w:rPr>
          <w:rStyle w:val="a5"/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35CA5" w:rsidRPr="006D007D">
        <w:rPr>
          <w:rStyle w:val="a5"/>
          <w:rFonts w:ascii="Times New Roman" w:hAnsi="Times New Roman" w:cs="Times New Roman"/>
          <w:sz w:val="28"/>
          <w:szCs w:val="28"/>
        </w:rPr>
        <w:t xml:space="preserve"> в рамках міжнародної співпраці</w:t>
      </w:r>
    </w:p>
    <w:p w:rsidR="00706011" w:rsidRPr="00706011" w:rsidRDefault="00706011" w:rsidP="00706011">
      <w:pPr>
        <w:tabs>
          <w:tab w:val="left" w:pos="108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06011" w:rsidRPr="00706011" w:rsidRDefault="00706011" w:rsidP="00706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011">
        <w:rPr>
          <w:rFonts w:ascii="Times New Roman" w:hAnsi="Times New Roman" w:cs="Times New Roman"/>
          <w:b/>
          <w:sz w:val="28"/>
          <w:szCs w:val="28"/>
          <w:u w:val="single"/>
        </w:rPr>
        <w:t>Основні завдання та заходи на 2021-2022 роки:</w:t>
      </w: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>проведення заходів щодо святкування «Дня Європи» в громаді</w:t>
      </w:r>
      <w:r w:rsidR="000C3085">
        <w:rPr>
          <w:rFonts w:ascii="Times New Roman" w:hAnsi="Times New Roman" w:cs="Times New Roman"/>
          <w:sz w:val="28"/>
          <w:szCs w:val="28"/>
        </w:rPr>
        <w:t>;</w:t>
      </w:r>
    </w:p>
    <w:p w:rsidR="00706011" w:rsidRDefault="00706011" w:rsidP="008708B8">
      <w:pPr>
        <w:pStyle w:val="31"/>
        <w:spacing w:after="0"/>
        <w:ind w:left="4531" w:firstLine="709"/>
        <w:jc w:val="right"/>
        <w:rPr>
          <w:b/>
          <w:i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>відділ інвестицій і туризму міської ради, управління освіти міської ради, відділ молоді і спорту міської ради, «Молодіжна рада» при міському голові</w:t>
      </w:r>
    </w:p>
    <w:p w:rsidR="004178A4" w:rsidRDefault="004178A4" w:rsidP="008708B8">
      <w:pPr>
        <w:pStyle w:val="31"/>
        <w:spacing w:after="0"/>
        <w:ind w:left="4531" w:firstLine="709"/>
        <w:jc w:val="right"/>
        <w:rPr>
          <w:b/>
          <w:i/>
          <w:sz w:val="28"/>
          <w:szCs w:val="28"/>
          <w:lang w:val="uk-UA"/>
        </w:rPr>
      </w:pPr>
    </w:p>
    <w:p w:rsidR="004178A4" w:rsidRDefault="004178A4" w:rsidP="008708B8">
      <w:pPr>
        <w:pStyle w:val="31"/>
        <w:spacing w:after="0"/>
        <w:ind w:left="4531" w:firstLine="709"/>
        <w:jc w:val="right"/>
        <w:rPr>
          <w:b/>
          <w:i/>
          <w:sz w:val="28"/>
          <w:szCs w:val="28"/>
          <w:lang w:val="uk-UA"/>
        </w:rPr>
      </w:pPr>
    </w:p>
    <w:p w:rsidR="004178A4" w:rsidRPr="00706011" w:rsidRDefault="004178A4" w:rsidP="008708B8">
      <w:pPr>
        <w:pStyle w:val="31"/>
        <w:spacing w:after="0"/>
        <w:ind w:left="4531" w:firstLine="709"/>
        <w:jc w:val="right"/>
        <w:rPr>
          <w:b/>
          <w:i/>
          <w:sz w:val="28"/>
          <w:szCs w:val="28"/>
          <w:lang w:val="uk-UA"/>
        </w:rPr>
      </w:pP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lastRenderedPageBreak/>
        <w:t>сприяння громадським та неурядовим організаціям у залученні міжнародної технічної допомоги, що передбачає запозичення досвіду передових країн світу, програм, технологій, отримання обладнання, фінансової підтримки</w:t>
      </w:r>
      <w:r w:rsidR="000C3085">
        <w:rPr>
          <w:rFonts w:ascii="Times New Roman" w:hAnsi="Times New Roman" w:cs="Times New Roman"/>
          <w:sz w:val="28"/>
          <w:szCs w:val="28"/>
        </w:rPr>
        <w:t>;</w:t>
      </w:r>
    </w:p>
    <w:p w:rsidR="00706011" w:rsidRPr="00706011" w:rsidRDefault="00706011" w:rsidP="008708B8">
      <w:pPr>
        <w:pStyle w:val="31"/>
        <w:spacing w:after="0"/>
        <w:ind w:left="4531"/>
        <w:rPr>
          <w:b/>
          <w:bCs/>
          <w:i/>
          <w:iCs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>відділ інвестицій і туризму міської ради,</w:t>
      </w:r>
      <w:r w:rsidRPr="00706011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706011" w:rsidRDefault="00706011" w:rsidP="008708B8">
      <w:pPr>
        <w:spacing w:after="0"/>
        <w:ind w:left="4536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6011">
        <w:rPr>
          <w:rFonts w:ascii="Times New Roman" w:hAnsi="Times New Roman" w:cs="Times New Roman"/>
          <w:b/>
          <w:i/>
          <w:sz w:val="28"/>
          <w:szCs w:val="28"/>
        </w:rPr>
        <w:t xml:space="preserve">відділ  місцевого економічного розвитку та </w:t>
      </w:r>
      <w:proofErr w:type="spellStart"/>
      <w:r w:rsidRPr="00706011">
        <w:rPr>
          <w:rFonts w:ascii="Times New Roman" w:hAnsi="Times New Roman" w:cs="Times New Roman"/>
          <w:b/>
          <w:i/>
          <w:sz w:val="28"/>
          <w:szCs w:val="28"/>
        </w:rPr>
        <w:t>проєктної</w:t>
      </w:r>
      <w:proofErr w:type="spellEnd"/>
      <w:r w:rsidRPr="00706011">
        <w:rPr>
          <w:rFonts w:ascii="Times New Roman" w:hAnsi="Times New Roman" w:cs="Times New Roman"/>
          <w:b/>
          <w:i/>
          <w:sz w:val="28"/>
          <w:szCs w:val="28"/>
        </w:rPr>
        <w:t xml:space="preserve"> діяльності управління економіки міської ради, НГО</w:t>
      </w:r>
    </w:p>
    <w:p w:rsidR="00706011" w:rsidRPr="00706011" w:rsidRDefault="00706011" w:rsidP="00F809B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>участь у круглих столах, семінарах, презентаціях на тему європейської інтеграції України</w:t>
      </w:r>
      <w:r w:rsidR="000C3085">
        <w:rPr>
          <w:rFonts w:ascii="Times New Roman" w:hAnsi="Times New Roman" w:cs="Times New Roman"/>
          <w:sz w:val="28"/>
          <w:szCs w:val="28"/>
        </w:rPr>
        <w:t>;</w:t>
      </w:r>
    </w:p>
    <w:p w:rsidR="00706011" w:rsidRPr="00706011" w:rsidRDefault="00706011" w:rsidP="008708B8">
      <w:pPr>
        <w:spacing w:after="0"/>
        <w:ind w:left="4500"/>
        <w:rPr>
          <w:rFonts w:ascii="Times New Roman" w:hAnsi="Times New Roman" w:cs="Times New Roman"/>
          <w:b/>
          <w:i/>
          <w:sz w:val="28"/>
          <w:szCs w:val="28"/>
        </w:rPr>
      </w:pPr>
      <w:r w:rsidRPr="00706011">
        <w:rPr>
          <w:rFonts w:ascii="Times New Roman" w:hAnsi="Times New Roman" w:cs="Times New Roman"/>
          <w:b/>
          <w:i/>
          <w:sz w:val="28"/>
          <w:szCs w:val="28"/>
        </w:rPr>
        <w:t>відділ інвестицій і туризму міської ради</w:t>
      </w:r>
    </w:p>
    <w:p w:rsidR="00706011" w:rsidRPr="00706011" w:rsidRDefault="00706011" w:rsidP="00F809B0">
      <w:pPr>
        <w:pStyle w:val="a4"/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70601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06011">
        <w:rPr>
          <w:rFonts w:ascii="Times New Roman" w:hAnsi="Times New Roman" w:cs="Times New Roman"/>
          <w:sz w:val="28"/>
          <w:szCs w:val="28"/>
        </w:rPr>
        <w:t xml:space="preserve"> «Співпраця для покращення якості медичного обслуговування в громадах Долини та Бая-Спріє»</w:t>
      </w:r>
      <w:r w:rsidR="000C3085">
        <w:rPr>
          <w:rFonts w:ascii="Times New Roman" w:hAnsi="Times New Roman" w:cs="Times New Roman"/>
          <w:sz w:val="28"/>
          <w:szCs w:val="28"/>
        </w:rPr>
        <w:t>;</w:t>
      </w:r>
    </w:p>
    <w:p w:rsidR="00F31ED7" w:rsidRDefault="00706011" w:rsidP="00F31ED7">
      <w:pPr>
        <w:pStyle w:val="31"/>
        <w:spacing w:after="0"/>
        <w:jc w:val="right"/>
        <w:rPr>
          <w:b/>
          <w:bCs/>
          <w:i/>
          <w:iCs/>
          <w:sz w:val="28"/>
          <w:szCs w:val="28"/>
          <w:lang w:val="uk-UA"/>
        </w:rPr>
      </w:pPr>
      <w:r w:rsidRPr="00706011">
        <w:rPr>
          <w:b/>
          <w:i/>
          <w:sz w:val="28"/>
          <w:szCs w:val="28"/>
          <w:lang w:val="uk-UA"/>
        </w:rPr>
        <w:t>відділ інвестицій і туризму міської ради,</w:t>
      </w:r>
      <w:r w:rsidRPr="00706011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F31ED7" w:rsidRPr="00024378" w:rsidRDefault="00706011" w:rsidP="00F31ED7">
      <w:pPr>
        <w:pStyle w:val="31"/>
        <w:spacing w:after="0"/>
        <w:jc w:val="right"/>
        <w:rPr>
          <w:b/>
          <w:i/>
          <w:sz w:val="28"/>
          <w:szCs w:val="28"/>
          <w:lang w:val="uk-UA"/>
        </w:rPr>
      </w:pPr>
      <w:r w:rsidRPr="00024378">
        <w:rPr>
          <w:b/>
          <w:i/>
          <w:sz w:val="28"/>
          <w:szCs w:val="28"/>
          <w:lang w:val="uk-UA"/>
        </w:rPr>
        <w:t xml:space="preserve">відділ  </w:t>
      </w:r>
      <w:r w:rsidR="00F31ED7" w:rsidRPr="00024378">
        <w:rPr>
          <w:b/>
          <w:i/>
          <w:sz w:val="28"/>
          <w:szCs w:val="28"/>
          <w:lang w:val="uk-UA"/>
        </w:rPr>
        <w:t xml:space="preserve">місцевого економічного розвитку </w:t>
      </w:r>
      <w:r w:rsidRPr="00024378">
        <w:rPr>
          <w:b/>
          <w:i/>
          <w:sz w:val="28"/>
          <w:szCs w:val="28"/>
          <w:lang w:val="uk-UA"/>
        </w:rPr>
        <w:t xml:space="preserve">та </w:t>
      </w:r>
    </w:p>
    <w:p w:rsidR="00F31ED7" w:rsidRPr="00024378" w:rsidRDefault="00706011" w:rsidP="00F31ED7">
      <w:pPr>
        <w:pStyle w:val="31"/>
        <w:spacing w:after="0"/>
        <w:jc w:val="right"/>
        <w:rPr>
          <w:sz w:val="28"/>
          <w:szCs w:val="28"/>
          <w:lang w:val="uk-UA"/>
        </w:rPr>
      </w:pPr>
      <w:proofErr w:type="spellStart"/>
      <w:r w:rsidRPr="00024378">
        <w:rPr>
          <w:b/>
          <w:i/>
          <w:sz w:val="28"/>
          <w:szCs w:val="28"/>
          <w:lang w:val="uk-UA"/>
        </w:rPr>
        <w:t>проєктної</w:t>
      </w:r>
      <w:proofErr w:type="spellEnd"/>
      <w:r w:rsidRPr="00024378">
        <w:rPr>
          <w:b/>
          <w:i/>
          <w:sz w:val="28"/>
          <w:szCs w:val="28"/>
          <w:lang w:val="uk-UA"/>
        </w:rPr>
        <w:t xml:space="preserve"> діяльності управління економіки міської ради,</w:t>
      </w:r>
      <w:r w:rsidRPr="00024378">
        <w:rPr>
          <w:sz w:val="28"/>
          <w:szCs w:val="28"/>
          <w:lang w:val="uk-UA"/>
        </w:rPr>
        <w:t xml:space="preserve"> </w:t>
      </w:r>
    </w:p>
    <w:p w:rsidR="00706011" w:rsidRPr="00024378" w:rsidRDefault="00706011" w:rsidP="00F31ED7">
      <w:pPr>
        <w:pStyle w:val="31"/>
        <w:spacing w:after="0"/>
        <w:jc w:val="right"/>
        <w:rPr>
          <w:b/>
          <w:i/>
          <w:sz w:val="28"/>
          <w:szCs w:val="28"/>
          <w:lang w:val="uk-UA"/>
        </w:rPr>
      </w:pPr>
      <w:r w:rsidRPr="00024378">
        <w:rPr>
          <w:b/>
          <w:i/>
          <w:sz w:val="28"/>
          <w:szCs w:val="28"/>
          <w:lang w:val="uk-UA"/>
        </w:rPr>
        <w:t xml:space="preserve">відділ </w:t>
      </w:r>
      <w:r w:rsidRPr="00024378">
        <w:rPr>
          <w:rStyle w:val="a6"/>
          <w:b/>
          <w:bCs/>
          <w:sz w:val="28"/>
          <w:szCs w:val="28"/>
          <w:shd w:val="clear" w:color="auto" w:fill="FFFFFF"/>
          <w:lang w:val="uk-UA"/>
        </w:rPr>
        <w:t>бухгалтерського обліку та звітності міської ради</w:t>
      </w:r>
    </w:p>
    <w:p w:rsidR="00706011" w:rsidRPr="00706011" w:rsidRDefault="00706011" w:rsidP="00706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011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результати:</w:t>
      </w:r>
    </w:p>
    <w:p w:rsidR="00706011" w:rsidRPr="00706011" w:rsidRDefault="00706011" w:rsidP="00F809B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 xml:space="preserve">започаткування нових </w:t>
      </w:r>
      <w:proofErr w:type="spellStart"/>
      <w:r w:rsidRPr="0070601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06011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допомоги, які реалізуються на території громади та успішне їх функціонування; </w:t>
      </w:r>
    </w:p>
    <w:p w:rsidR="00706011" w:rsidRPr="00706011" w:rsidRDefault="00706011" w:rsidP="00F809B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 xml:space="preserve">успішна реалізація транскордонного </w:t>
      </w:r>
      <w:proofErr w:type="spellStart"/>
      <w:r w:rsidRPr="0070601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06011">
        <w:rPr>
          <w:rFonts w:ascii="Times New Roman" w:hAnsi="Times New Roman" w:cs="Times New Roman"/>
          <w:sz w:val="28"/>
          <w:szCs w:val="28"/>
        </w:rPr>
        <w:t xml:space="preserve"> «Співпраця для покращення якості медичного обслуговування в громадах Долини та Бая-Спріє»</w:t>
      </w:r>
    </w:p>
    <w:p w:rsidR="00706011" w:rsidRPr="00706011" w:rsidRDefault="00706011" w:rsidP="00F809B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>поліпшення міжнародного іміджу громади, зростання надходження прямих іноземних інвестицій в економіку;</w:t>
      </w:r>
    </w:p>
    <w:p w:rsidR="00706011" w:rsidRDefault="00706011" w:rsidP="00F809B0">
      <w:pPr>
        <w:pStyle w:val="a4"/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1">
        <w:rPr>
          <w:rFonts w:ascii="Times New Roman" w:hAnsi="Times New Roman" w:cs="Times New Roman"/>
          <w:sz w:val="28"/>
          <w:szCs w:val="28"/>
        </w:rPr>
        <w:t>усвідомлення населенням громади конкретних переваг поглиблення співробітництва між Україною та ЄС.</w:t>
      </w:r>
    </w:p>
    <w:p w:rsidR="004178A4" w:rsidRDefault="004178A4" w:rsidP="004178A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5EE5" w:rsidRDefault="00755EE5" w:rsidP="0075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E5">
        <w:rPr>
          <w:rFonts w:ascii="Times New Roman" w:hAnsi="Times New Roman" w:cs="Times New Roman"/>
          <w:b/>
          <w:sz w:val="28"/>
          <w:szCs w:val="28"/>
        </w:rPr>
        <w:t>4.7 Туристична галузь</w:t>
      </w:r>
    </w:p>
    <w:p w:rsidR="002946BF" w:rsidRDefault="002946BF" w:rsidP="0075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EE5" w:rsidRPr="005C0705" w:rsidRDefault="00755EE5" w:rsidP="00755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spellStart"/>
      <w:r w:rsidRPr="00460A3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>Головні</w:t>
      </w:r>
      <w:proofErr w:type="spellEnd"/>
      <w:r w:rsidRPr="00460A3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 xml:space="preserve"> </w:t>
      </w:r>
      <w:r w:rsidRPr="005C07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цілі на 2021- 2022 роки:</w:t>
      </w:r>
    </w:p>
    <w:p w:rsidR="005C0705" w:rsidRPr="00E23F01" w:rsidRDefault="00E23F01" w:rsidP="00E23F01">
      <w:pPr>
        <w:tabs>
          <w:tab w:val="left" w:pos="-3060"/>
          <w:tab w:val="left" w:pos="567"/>
        </w:tabs>
        <w:spacing w:after="0" w:line="240" w:lineRule="auto"/>
        <w:ind w:left="16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5EE5" w:rsidRPr="00E2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озвиток</w:t>
      </w:r>
      <w:r w:rsidR="00755EE5" w:rsidRPr="00E23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сучасної </w:t>
      </w:r>
      <w:r w:rsidR="00755EE5" w:rsidRPr="00E23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туристичної інфраструктури;</w:t>
      </w:r>
    </w:p>
    <w:p w:rsidR="005C0705" w:rsidRPr="00E23F01" w:rsidRDefault="00755EE5" w:rsidP="00E23F01">
      <w:pPr>
        <w:tabs>
          <w:tab w:val="left" w:pos="-3060"/>
          <w:tab w:val="left" w:pos="567"/>
        </w:tabs>
        <w:spacing w:after="0" w:line="240" w:lineRule="auto"/>
        <w:ind w:left="16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нових туристичних продуктів для збільшення притоку туристів;</w:t>
      </w:r>
    </w:p>
    <w:p w:rsidR="005C0705" w:rsidRPr="00E23F01" w:rsidRDefault="00755EE5" w:rsidP="00E23F01">
      <w:pPr>
        <w:tabs>
          <w:tab w:val="left" w:pos="-3060"/>
          <w:tab w:val="left" w:pos="567"/>
        </w:tabs>
        <w:spacing w:after="0" w:line="240" w:lineRule="auto"/>
        <w:ind w:left="16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захисту і безпеки туристів;</w:t>
      </w:r>
    </w:p>
    <w:p w:rsidR="005C0705" w:rsidRPr="00E23F01" w:rsidRDefault="00755EE5" w:rsidP="00E23F01">
      <w:pPr>
        <w:tabs>
          <w:tab w:val="left" w:pos="-3060"/>
          <w:tab w:val="left" w:pos="567"/>
        </w:tabs>
        <w:spacing w:after="0" w:line="240" w:lineRule="auto"/>
        <w:ind w:left="16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сприятливих умов для розвитку внутрішнього та зовнішнього туризму на території громади;</w:t>
      </w:r>
    </w:p>
    <w:p w:rsidR="005C0705" w:rsidRPr="00E23F01" w:rsidRDefault="00755EE5" w:rsidP="00E23F01">
      <w:pPr>
        <w:tabs>
          <w:tab w:val="left" w:pos="-3060"/>
          <w:tab w:val="left" w:pos="567"/>
        </w:tabs>
        <w:spacing w:after="0" w:line="240" w:lineRule="auto"/>
        <w:ind w:left="16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розширення мережі туристично-екскурсійних маршрутів;</w:t>
      </w:r>
    </w:p>
    <w:p w:rsidR="00755EE5" w:rsidRPr="00E23F01" w:rsidRDefault="00755EE5" w:rsidP="00E23F01">
      <w:pPr>
        <w:tabs>
          <w:tab w:val="left" w:pos="-3060"/>
          <w:tab w:val="left" w:pos="567"/>
        </w:tabs>
        <w:spacing w:after="0" w:line="240" w:lineRule="auto"/>
        <w:ind w:left="16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розширення співпраці з інституціями у сфері туристичної індустрії.</w:t>
      </w:r>
    </w:p>
    <w:p w:rsidR="00755EE5" w:rsidRDefault="00755EE5" w:rsidP="00755EE5">
      <w:pPr>
        <w:tabs>
          <w:tab w:val="left" w:pos="-306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A4" w:rsidRDefault="004178A4" w:rsidP="00755EE5">
      <w:pPr>
        <w:tabs>
          <w:tab w:val="left" w:pos="-306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A4" w:rsidRDefault="004178A4" w:rsidP="00755EE5">
      <w:pPr>
        <w:tabs>
          <w:tab w:val="left" w:pos="-306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A4" w:rsidRDefault="004178A4" w:rsidP="00755EE5">
      <w:pPr>
        <w:tabs>
          <w:tab w:val="left" w:pos="-306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A4" w:rsidRPr="005C0705" w:rsidRDefault="004178A4" w:rsidP="00755EE5">
      <w:pPr>
        <w:tabs>
          <w:tab w:val="left" w:pos="-306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E5" w:rsidRPr="005C0705" w:rsidRDefault="00755EE5" w:rsidP="00755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Основні завдання та заходи на </w:t>
      </w:r>
      <w:r w:rsidRPr="005C07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2021- 2022 роки</w:t>
      </w:r>
      <w:r w:rsidRPr="005C0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55EE5" w:rsidRPr="005C0705" w:rsidRDefault="00755EE5" w:rsidP="00F809B0">
      <w:pPr>
        <w:numPr>
          <w:ilvl w:val="0"/>
          <w:numId w:val="29"/>
        </w:numPr>
        <w:tabs>
          <w:tab w:val="clear" w:pos="360"/>
          <w:tab w:val="num" w:pos="-30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нових туристичних продуктів шляхом співпраці з неприбутковими громадськими організаціями, підтримки реалізації їх туристичних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тому числі грантових</w:t>
      </w:r>
      <w:r w:rsid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EE5" w:rsidRPr="005C0705" w:rsidRDefault="00755EE5" w:rsidP="00F31ED7">
      <w:pPr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ради,  НГО</w:t>
      </w:r>
    </w:p>
    <w:p w:rsidR="00755EE5" w:rsidRPr="005C0705" w:rsidRDefault="00755EE5" w:rsidP="00F809B0">
      <w:pPr>
        <w:numPr>
          <w:ilvl w:val="0"/>
          <w:numId w:val="29"/>
        </w:numPr>
        <w:tabs>
          <w:tab w:val="clear" w:pos="360"/>
          <w:tab w:val="num" w:pos="-30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та впровадження нових туристично-екскурсійних маршрутів</w:t>
      </w:r>
      <w:r w:rsidRPr="005C070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громади та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субрегіону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«Бойківське коло»</w:t>
      </w:r>
      <w:r w:rsid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EE5" w:rsidRDefault="00755EE5" w:rsidP="00F31ED7">
      <w:pPr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ради, Кластер сільського туризму «Бойківський колорит», Регіональна міжобласна туристична Асоціація «Бойківське коло»</w:t>
      </w:r>
    </w:p>
    <w:p w:rsidR="00755EE5" w:rsidRPr="005C0705" w:rsidRDefault="00755EE5" w:rsidP="00F809B0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облаштування та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</w:rPr>
        <w:t>знакування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 діючих й нових туристичних маршрутів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EE5" w:rsidRPr="005C0705" w:rsidRDefault="00755EE5" w:rsidP="00F31ED7">
      <w:pPr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 xml:space="preserve">, 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фундація «Карпатські стежки»,</w:t>
      </w:r>
    </w:p>
    <w:p w:rsidR="00755EE5" w:rsidRPr="005C0705" w:rsidRDefault="00755EE5" w:rsidP="00F31ED7">
      <w:pPr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Регіональна міжобласна туристична </w:t>
      </w:r>
    </w:p>
    <w:p w:rsidR="00755EE5" w:rsidRPr="005C0705" w:rsidRDefault="00755EE5" w:rsidP="00F31ED7">
      <w:pPr>
        <w:spacing w:after="0" w:line="240" w:lineRule="auto"/>
        <w:ind w:left="4536" w:firstLine="709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Асоціація «Бойківське коло», 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ДП «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Вигодське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лісове господарство»,  ДП «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Брошнівське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лісове господарство»</w:t>
      </w:r>
    </w:p>
    <w:p w:rsidR="00755EE5" w:rsidRPr="005C0705" w:rsidRDefault="00755EE5" w:rsidP="00F809B0">
      <w:pPr>
        <w:numPr>
          <w:ilvl w:val="0"/>
          <w:numId w:val="29"/>
        </w:numPr>
        <w:tabs>
          <w:tab w:val="clear" w:pos="360"/>
          <w:tab w:val="num" w:pos="-30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та поширення рекламно-інформаційної продукції про туристично-відпочинкову інфраструктуру громади</w:t>
      </w:r>
      <w:r w:rsid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EE5" w:rsidRPr="005C0705" w:rsidRDefault="00755EE5" w:rsidP="00F31ED7">
      <w:pPr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Відділ інвестицій і туризму міської ради, Краєзнавчий музей «Бойківщина» Тетяни та Омеляна Антоновичів, Регіональна міжобласна туристична </w:t>
      </w:r>
    </w:p>
    <w:p w:rsidR="00755EE5" w:rsidRPr="005C0705" w:rsidRDefault="00755EE5" w:rsidP="00F31ED7">
      <w:pPr>
        <w:spacing w:after="0" w:line="240" w:lineRule="auto"/>
        <w:ind w:left="4500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Асоціація «Бойківське коло»</w:t>
      </w:r>
    </w:p>
    <w:p w:rsidR="00755EE5" w:rsidRPr="005C0705" w:rsidRDefault="00755EE5" w:rsidP="00F809B0">
      <w:pPr>
        <w:numPr>
          <w:ilvl w:val="0"/>
          <w:numId w:val="29"/>
        </w:numPr>
        <w:tabs>
          <w:tab w:val="clear" w:pos="360"/>
          <w:tab w:val="num" w:pos="-30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 на території громади діючих та започаткування нових туристичних заходів, фестивалів, свят, ознайомчих турів для ЗМІ та представників туристичних фірм</w:t>
      </w:r>
      <w:r w:rsidR="005C070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55EE5" w:rsidRPr="005C0705" w:rsidRDefault="00755EE5" w:rsidP="00F31ED7">
      <w:pPr>
        <w:pStyle w:val="a4"/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ради, КЗ «Центр культури і мистецтв»,</w:t>
      </w:r>
    </w:p>
    <w:p w:rsidR="00755EE5" w:rsidRPr="005C0705" w:rsidRDefault="00755EE5" w:rsidP="00F31ED7">
      <w:pPr>
        <w:pStyle w:val="a4"/>
        <w:tabs>
          <w:tab w:val="left" w:pos="900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відділ молоді і спорту Долинської міської ради, Краєзнавчий музей «Бойківщина» Тетяни та Омеляна Антоновичів, Регіональна міжобласна туристична Асоціація «Бойківське 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коло»,Кластер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сільського туризму «Бойківський колорит»</w:t>
      </w:r>
    </w:p>
    <w:p w:rsidR="00755EE5" w:rsidRPr="005C0705" w:rsidRDefault="00755EE5" w:rsidP="00F809B0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вживати заходи з промоції території: розробка бренд-буку та логотипу громади</w:t>
      </w:r>
      <w:r w:rsid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EE5" w:rsidRPr="005C0705" w:rsidRDefault="00755EE5" w:rsidP="00F31ED7">
      <w:pPr>
        <w:pStyle w:val="a4"/>
        <w:tabs>
          <w:tab w:val="left" w:pos="851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</w:p>
    <w:p w:rsidR="00755EE5" w:rsidRPr="005C0705" w:rsidRDefault="00755EE5" w:rsidP="00F809B0">
      <w:pPr>
        <w:numPr>
          <w:ilvl w:val="0"/>
          <w:numId w:val="29"/>
        </w:numPr>
        <w:tabs>
          <w:tab w:val="clear" w:pos="360"/>
          <w:tab w:val="num" w:pos="-30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сільського зеленого туризму шляхом проведення навчальних семінарів для власників сільських садиб та проведення категоризації садиб сільського зеленого туризму</w:t>
      </w:r>
      <w:r w:rsid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ED7" w:rsidRDefault="00755EE5" w:rsidP="00F31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Відділ інвестицій і туризму міської ради, </w:t>
      </w:r>
    </w:p>
    <w:p w:rsidR="00F31ED7" w:rsidRDefault="00755EE5" w:rsidP="00F31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інші структурні підрозділи міської ради,</w:t>
      </w:r>
    </w:p>
    <w:p w:rsidR="00F31ED7" w:rsidRDefault="00755EE5" w:rsidP="00F31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Відокремлений підрозділ Спілки сприяння </w:t>
      </w:r>
    </w:p>
    <w:p w:rsidR="00F31ED7" w:rsidRDefault="00755EE5" w:rsidP="00F31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розвитку сільського зеленого туризму </w:t>
      </w:r>
    </w:p>
    <w:p w:rsidR="00F31ED7" w:rsidRDefault="00755EE5" w:rsidP="00F31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України в Івано-Франківській області, </w:t>
      </w:r>
    </w:p>
    <w:p w:rsidR="00755EE5" w:rsidRPr="005C0705" w:rsidRDefault="00755EE5" w:rsidP="00F31E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Кластер сільського туризму «Бойківський колорит»</w:t>
      </w:r>
    </w:p>
    <w:p w:rsidR="00755EE5" w:rsidRPr="005C0705" w:rsidRDefault="00755EE5" w:rsidP="00F809B0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сприяння розвитку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</w:rPr>
        <w:t>велотуризму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</w:rPr>
        <w:t>, створення велосипедних маршрутів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, їх маркування та облаштування;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інші структурні підрозділи міської ради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ДП «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Вигодське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лісове господарство», 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ДП «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Брошнівське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лісове господарство», 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Вигодська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селищна рада, ГО «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Велоком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», 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«Молодіжна рада» при міському голові</w:t>
      </w:r>
      <w:r w:rsidR="00F31ED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31ED7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Відокремлений підрозділ Спілки сприяння розвитку </w:t>
      </w:r>
    </w:p>
    <w:p w:rsidR="00755EE5" w:rsidRPr="005C0705" w:rsidRDefault="00755EE5" w:rsidP="00F31E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</w:rPr>
        <w:t>сільського зеленого туризму України в Івано-Франківській області</w:t>
      </w:r>
    </w:p>
    <w:p w:rsidR="00755EE5" w:rsidRPr="005C0705" w:rsidRDefault="00755EE5" w:rsidP="00F809B0">
      <w:pPr>
        <w:numPr>
          <w:ilvl w:val="1"/>
          <w:numId w:val="19"/>
        </w:numPr>
        <w:tabs>
          <w:tab w:val="clear" w:pos="360"/>
          <w:tab w:val="num" w:pos="-2880"/>
          <w:tab w:val="num" w:pos="142"/>
          <w:tab w:val="left" w:pos="851"/>
          <w:tab w:val="num" w:pos="928"/>
          <w:tab w:val="num" w:pos="1069"/>
          <w:tab w:val="num" w:pos="1211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координація роботи «Центру розвитку туризму </w:t>
      </w:r>
      <w:proofErr w:type="spellStart"/>
      <w:r w:rsidRPr="005C0705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Долинщини</w:t>
      </w:r>
      <w:proofErr w:type="spellEnd"/>
      <w:r w:rsidRPr="005C0705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5C0705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55EE5" w:rsidRPr="005C0705" w:rsidRDefault="00755EE5" w:rsidP="00F31ED7">
      <w:pPr>
        <w:tabs>
          <w:tab w:val="left" w:pos="900"/>
          <w:tab w:val="left" w:pos="4500"/>
        </w:tabs>
        <w:spacing w:after="0" w:line="240" w:lineRule="auto"/>
        <w:ind w:left="4536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</w:p>
    <w:p w:rsidR="00755EE5" w:rsidRPr="005C0705" w:rsidRDefault="00755EE5" w:rsidP="00F809B0">
      <w:pPr>
        <w:numPr>
          <w:ilvl w:val="1"/>
          <w:numId w:val="19"/>
        </w:numPr>
        <w:tabs>
          <w:tab w:val="clear" w:pos="360"/>
          <w:tab w:val="num" w:pos="0"/>
          <w:tab w:val="num" w:pos="142"/>
          <w:tab w:val="num" w:pos="928"/>
          <w:tab w:val="num" w:pos="121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сприяння в діяльності </w:t>
      </w:r>
      <w:r w:rsidRPr="005C0705">
        <w:rPr>
          <w:rFonts w:ascii="Times New Roman" w:eastAsia="Times New Roman" w:hAnsi="Times New Roman" w:cs="Times New Roman"/>
          <w:sz w:val="28"/>
          <w:szCs w:val="28"/>
        </w:rPr>
        <w:t>Регіональної міжобласної туристичної Асоціації «Бойківське коло»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EE5" w:rsidRPr="005C0705" w:rsidRDefault="00755EE5" w:rsidP="00F31ED7">
      <w:pPr>
        <w:tabs>
          <w:tab w:val="left" w:pos="900"/>
          <w:tab w:val="left" w:pos="4500"/>
        </w:tabs>
        <w:spacing w:after="0" w:line="240" w:lineRule="auto"/>
        <w:ind w:left="4536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Відділ інвестицій і туризму міської ради, 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інші структурні підрозділи міської ради</w:t>
      </w:r>
      <w:r w:rsidRPr="005C0705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, громади та підприємства члени Асоціації</w:t>
      </w:r>
    </w:p>
    <w:p w:rsidR="00755EE5" w:rsidRPr="005C0705" w:rsidRDefault="00755EE5" w:rsidP="00F809B0">
      <w:pPr>
        <w:numPr>
          <w:ilvl w:val="1"/>
          <w:numId w:val="19"/>
        </w:numPr>
        <w:tabs>
          <w:tab w:val="clear" w:pos="360"/>
          <w:tab w:val="num" w:pos="0"/>
          <w:tab w:val="num" w:pos="928"/>
          <w:tab w:val="num" w:pos="121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реалізація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  <w:lang w:eastAsia="it-IT"/>
        </w:rPr>
        <w:t>проєкту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«Створення комплексних заходів для розвитку туризму в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</w:rPr>
        <w:t>Долинській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 ОТГ»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EE5" w:rsidRPr="005C0705" w:rsidRDefault="00755EE5" w:rsidP="009E1440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</w:p>
    <w:p w:rsidR="00755EE5" w:rsidRPr="005C0705" w:rsidRDefault="00755EE5" w:rsidP="00F809B0">
      <w:pPr>
        <w:numPr>
          <w:ilvl w:val="0"/>
          <w:numId w:val="29"/>
        </w:numPr>
        <w:tabs>
          <w:tab w:val="clear" w:pos="360"/>
          <w:tab w:val="num" w:pos="-30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організованого туризму та рекреаційної діяльності на території лісокористувачів</w:t>
      </w:r>
      <w:r w:rsid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440" w:rsidRDefault="00755EE5" w:rsidP="009E1440">
      <w:pPr>
        <w:tabs>
          <w:tab w:val="left" w:pos="900"/>
          <w:tab w:val="left" w:pos="45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</w:pPr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 xml:space="preserve">ДП 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</w:t>
      </w:r>
      <w:proofErr w:type="spellStart"/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Вигодське</w:t>
      </w:r>
      <w:proofErr w:type="spellEnd"/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 xml:space="preserve"> лісове господарство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</w:t>
      </w:r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 xml:space="preserve">,  </w:t>
      </w:r>
    </w:p>
    <w:p w:rsidR="009E1440" w:rsidRDefault="00755EE5" w:rsidP="009E1440">
      <w:pPr>
        <w:tabs>
          <w:tab w:val="left" w:pos="900"/>
          <w:tab w:val="left" w:pos="45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</w:pPr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ДП «</w:t>
      </w:r>
      <w:proofErr w:type="spellStart"/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Брошнівське</w:t>
      </w:r>
      <w:proofErr w:type="spellEnd"/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 xml:space="preserve"> лісове господарство», </w:t>
      </w:r>
    </w:p>
    <w:p w:rsidR="00755EE5" w:rsidRPr="005C0705" w:rsidRDefault="00755EE5" w:rsidP="009E1440">
      <w:pPr>
        <w:tabs>
          <w:tab w:val="left" w:pos="900"/>
          <w:tab w:val="left" w:pos="45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</w:pPr>
      <w:r w:rsidRPr="005C0705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відділ інвестицій і туризму міської ради</w:t>
      </w:r>
    </w:p>
    <w:p w:rsidR="00755EE5" w:rsidRPr="005C0705" w:rsidRDefault="00755EE5" w:rsidP="00F809B0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sz w:val="28"/>
          <w:szCs w:val="28"/>
        </w:rPr>
        <w:t>підтримка розвитку дитячого та молодіжного туризму (проведення туристично-краєзнавчих, патріотично виховних, спортивно-туристичних заходів з учнівською молоддю). По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пуляризація таборів Пласту НСОУ;</w:t>
      </w:r>
    </w:p>
    <w:p w:rsidR="009E1440" w:rsidRDefault="00755EE5" w:rsidP="009E144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Відділ молоді та спорту міської ради, відділ інвестицій і туризму міської ради, 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Долинська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філія Івано-Франківського </w:t>
      </w: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обласного державного центру туризму і краєзнавства учнівської молоді, </w:t>
      </w:r>
    </w:p>
    <w:p w:rsidR="00755EE5" w:rsidRPr="005C0705" w:rsidRDefault="00755EE5" w:rsidP="009E144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Пласт НСОУ </w:t>
      </w:r>
    </w:p>
    <w:p w:rsidR="00755EE5" w:rsidRPr="005C0705" w:rsidRDefault="00755EE5" w:rsidP="00F809B0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 сприяння в роботі Відокремленого підрозділу Спілки сприяння розвитку сільського зеленого туризму України в Івано-Франківській області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EE5" w:rsidRPr="005C0705" w:rsidRDefault="00755EE5" w:rsidP="009E1440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</w:p>
    <w:p w:rsidR="00755EE5" w:rsidRPr="005C0705" w:rsidRDefault="00755EE5" w:rsidP="00F809B0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05">
        <w:rPr>
          <w:rFonts w:ascii="Times New Roman" w:eastAsia="Times New Roman" w:hAnsi="Times New Roman" w:cs="Times New Roman"/>
          <w:sz w:val="28"/>
          <w:szCs w:val="28"/>
        </w:rPr>
        <w:t>сприяння в роботі Кластеру сільського туризму «Бойківський колорит»</w:t>
      </w:r>
      <w:r w:rsidR="005C0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EE5" w:rsidRDefault="00755EE5" w:rsidP="009E1440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 інвестицій і туризму міської ради</w:t>
      </w:r>
    </w:p>
    <w:p w:rsidR="009E1440" w:rsidRDefault="009E1440" w:rsidP="009E1440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440" w:rsidRPr="005C0705" w:rsidRDefault="009E1440" w:rsidP="009E1440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EE5" w:rsidRPr="005C0705" w:rsidRDefault="00755EE5" w:rsidP="00F809B0">
      <w:pPr>
        <w:pStyle w:val="a4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вживати заходи з </w:t>
      </w:r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відновлення визначних історичних пам’яток та об’єктів культурної спадщини задля трансформації їх в туристичні атракції, зокрема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майногового</w:t>
      </w:r>
      <w:proofErr w:type="spellEnd"/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комплексу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>Долинського</w:t>
      </w:r>
      <w:proofErr w:type="spellEnd"/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>солевиварювального</w:t>
      </w:r>
      <w:proofErr w:type="spellEnd"/>
      <w:r w:rsidRP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комбінату</w:t>
      </w:r>
      <w:r w:rsidR="005C070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E1440" w:rsidRDefault="00755EE5" w:rsidP="009E1440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Відділ інвестицій і туризму міської ради, </w:t>
      </w:r>
    </w:p>
    <w:p w:rsidR="009E1440" w:rsidRDefault="00755EE5" w:rsidP="009E1440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відділ  місцевого економічного розвитку та </w:t>
      </w:r>
    </w:p>
    <w:p w:rsidR="009E1440" w:rsidRDefault="00755EE5" w:rsidP="009E1440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проєктної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діяльності управління економіки міської ради, </w:t>
      </w:r>
    </w:p>
    <w:p w:rsidR="009E1440" w:rsidRDefault="00755EE5" w:rsidP="009E1440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інші структурні підрозділи міської ради, </w:t>
      </w:r>
    </w:p>
    <w:p w:rsidR="00755EE5" w:rsidRPr="005C0705" w:rsidRDefault="00755EE5" w:rsidP="009E1440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КП "Долина - </w:t>
      </w:r>
      <w:proofErr w:type="spellStart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Інвест</w:t>
      </w:r>
      <w:proofErr w:type="spellEnd"/>
      <w:r w:rsidRPr="005C0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</w:t>
      </w:r>
    </w:p>
    <w:p w:rsidR="002946BF" w:rsidRDefault="002946BF" w:rsidP="00755EE5">
      <w:pPr>
        <w:tabs>
          <w:tab w:val="num" w:pos="1211"/>
          <w:tab w:val="num" w:pos="14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5EE5" w:rsidRPr="005C0705" w:rsidRDefault="00755EE5" w:rsidP="00755EE5">
      <w:pPr>
        <w:tabs>
          <w:tab w:val="num" w:pos="1211"/>
          <w:tab w:val="num" w:pos="14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07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Очікувані результати:</w:t>
      </w:r>
    </w:p>
    <w:p w:rsidR="00755EE5" w:rsidRPr="005C0705" w:rsidRDefault="00755EE5" w:rsidP="00F809B0">
      <w:pPr>
        <w:numPr>
          <w:ilvl w:val="0"/>
          <w:numId w:val="30"/>
        </w:numPr>
        <w:tabs>
          <w:tab w:val="clear" w:pos="720"/>
          <w:tab w:val="left" w:pos="-30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Створення комплексних заходів для розвитку туризму в </w:t>
      </w:r>
      <w:proofErr w:type="spellStart"/>
      <w:r w:rsidRPr="005C0705">
        <w:rPr>
          <w:rFonts w:ascii="Times New Roman" w:eastAsia="Times New Roman" w:hAnsi="Times New Roman" w:cs="Times New Roman"/>
          <w:sz w:val="28"/>
          <w:szCs w:val="28"/>
        </w:rPr>
        <w:t>Долинській</w:t>
      </w:r>
      <w:proofErr w:type="spellEnd"/>
      <w:r w:rsidRPr="005C0705">
        <w:rPr>
          <w:rFonts w:ascii="Times New Roman" w:eastAsia="Times New Roman" w:hAnsi="Times New Roman" w:cs="Times New Roman"/>
          <w:sz w:val="28"/>
          <w:szCs w:val="28"/>
        </w:rPr>
        <w:t xml:space="preserve"> ОТГ</w:t>
      </w: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5EE5" w:rsidRPr="005C0705" w:rsidRDefault="00755EE5" w:rsidP="00F809B0">
      <w:pPr>
        <w:numPr>
          <w:ilvl w:val="0"/>
          <w:numId w:val="30"/>
        </w:numPr>
        <w:tabs>
          <w:tab w:val="clear" w:pos="720"/>
          <w:tab w:val="left" w:pos="-30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кількості туристів, що відвідали громаду на 10 відсотків;</w:t>
      </w:r>
    </w:p>
    <w:p w:rsidR="00755EE5" w:rsidRPr="005C0705" w:rsidRDefault="00755EE5" w:rsidP="00F809B0">
      <w:pPr>
        <w:numPr>
          <w:ilvl w:val="0"/>
          <w:numId w:val="30"/>
        </w:numPr>
        <w:tabs>
          <w:tab w:val="clear" w:pos="720"/>
          <w:tab w:val="left" w:pos="-30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започаткування та проведення нових фестивалів та свят;</w:t>
      </w:r>
    </w:p>
    <w:p w:rsidR="00755EE5" w:rsidRPr="005C0705" w:rsidRDefault="00755EE5" w:rsidP="00F809B0">
      <w:pPr>
        <w:numPr>
          <w:ilvl w:val="0"/>
          <w:numId w:val="30"/>
        </w:numPr>
        <w:tabs>
          <w:tab w:val="clear" w:pos="720"/>
          <w:tab w:val="left" w:pos="-30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кількості туристичних атракцій;</w:t>
      </w:r>
    </w:p>
    <w:p w:rsidR="00755EE5" w:rsidRPr="005C0705" w:rsidRDefault="00755EE5" w:rsidP="00F809B0">
      <w:pPr>
        <w:numPr>
          <w:ilvl w:val="0"/>
          <w:numId w:val="30"/>
        </w:numPr>
        <w:tabs>
          <w:tab w:val="clear" w:pos="720"/>
          <w:tab w:val="left" w:pos="-30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кількості закладів з розміщення, в тому числі садиб сільського зеленого туризму ;</w:t>
      </w:r>
    </w:p>
    <w:p w:rsidR="00755EE5" w:rsidRPr="005C0705" w:rsidRDefault="00755EE5" w:rsidP="00F809B0">
      <w:pPr>
        <w:numPr>
          <w:ilvl w:val="0"/>
          <w:numId w:val="30"/>
        </w:numPr>
        <w:tabs>
          <w:tab w:val="clear" w:pos="720"/>
          <w:tab w:val="left" w:pos="-30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кількості облаштованих туристичних та велосипедних маршрутів.</w:t>
      </w:r>
    </w:p>
    <w:p w:rsidR="00E23F01" w:rsidRDefault="00E23F01" w:rsidP="005C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05" w:rsidRDefault="005C0705" w:rsidP="005C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</w:t>
      </w:r>
      <w:r w:rsidRPr="005C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05">
        <w:rPr>
          <w:rFonts w:ascii="Times New Roman" w:hAnsi="Times New Roman" w:cs="Times New Roman"/>
          <w:b/>
          <w:sz w:val="28"/>
          <w:szCs w:val="28"/>
          <w:lang w:val="ru-RU"/>
        </w:rPr>
        <w:t>Містобудування</w:t>
      </w:r>
      <w:proofErr w:type="spellEnd"/>
      <w:r w:rsidR="0063630C">
        <w:rPr>
          <w:rFonts w:ascii="Times New Roman" w:hAnsi="Times New Roman" w:cs="Times New Roman"/>
          <w:b/>
          <w:sz w:val="28"/>
          <w:szCs w:val="28"/>
        </w:rPr>
        <w:t xml:space="preserve"> та архітектура</w:t>
      </w:r>
    </w:p>
    <w:p w:rsidR="005C0705" w:rsidRPr="005C0705" w:rsidRDefault="005C0705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705">
        <w:rPr>
          <w:rFonts w:ascii="Times New Roman" w:hAnsi="Times New Roman" w:cs="Times New Roman"/>
          <w:b/>
          <w:sz w:val="28"/>
          <w:szCs w:val="28"/>
          <w:u w:val="single"/>
        </w:rPr>
        <w:t>Головна ціль на 2021-2022 роки:</w:t>
      </w:r>
    </w:p>
    <w:p w:rsidR="005C0705" w:rsidRDefault="005C0705" w:rsidP="005C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05">
        <w:rPr>
          <w:rFonts w:ascii="Times New Roman" w:hAnsi="Times New Roman" w:cs="Times New Roman"/>
          <w:sz w:val="28"/>
          <w:szCs w:val="28"/>
        </w:rPr>
        <w:t>Покращення умов для здійснення містобудівної та архітектурної діяльності на території Долинської територіальної громади.</w:t>
      </w:r>
    </w:p>
    <w:p w:rsidR="00F31ED7" w:rsidRPr="005C0705" w:rsidRDefault="00F31ED7" w:rsidP="005C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D7" w:rsidRPr="005C0705" w:rsidRDefault="005C0705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Основні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завдання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та заходи на 2021</w:t>
      </w:r>
      <w:r w:rsidRPr="005C0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рік:</w:t>
      </w:r>
    </w:p>
    <w:p w:rsidR="005C0705" w:rsidRPr="005C0705" w:rsidRDefault="00540FCF" w:rsidP="00F809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 xml:space="preserve">озроблення генерального плану м. Долина, а також у його складі розроблення </w:t>
      </w:r>
      <w:r w:rsidR="00BE6D11">
        <w:rPr>
          <w:rFonts w:ascii="Times New Roman" w:hAnsi="Times New Roman" w:cs="Times New Roman"/>
          <w:bCs/>
          <w:sz w:val="28"/>
          <w:szCs w:val="28"/>
        </w:rPr>
        <w:t>плану зонування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0705" w:rsidRPr="005C0705" w:rsidRDefault="00540FCF" w:rsidP="00F809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 xml:space="preserve">аповнення бази </w:t>
      </w:r>
      <w:proofErr w:type="spellStart"/>
      <w:r w:rsidR="005C0705" w:rsidRPr="005C0705">
        <w:rPr>
          <w:rFonts w:ascii="Times New Roman" w:hAnsi="Times New Roman" w:cs="Times New Roman"/>
          <w:bCs/>
          <w:sz w:val="28"/>
          <w:szCs w:val="28"/>
        </w:rPr>
        <w:t>геоданих</w:t>
      </w:r>
      <w:proofErr w:type="spellEnd"/>
      <w:r w:rsidR="005C0705" w:rsidRPr="005C0705">
        <w:rPr>
          <w:rFonts w:ascii="Times New Roman" w:hAnsi="Times New Roman" w:cs="Times New Roman"/>
          <w:bCs/>
          <w:sz w:val="28"/>
          <w:szCs w:val="28"/>
        </w:rPr>
        <w:t xml:space="preserve"> містобудівного кадастру дозвільними документами, містобудівною документацією на місцевому рівні, наповнення реєстру адрес, вулиць та інших пойменованих об’єктів Долинської ТГ.</w:t>
      </w:r>
    </w:p>
    <w:p w:rsidR="005C0705" w:rsidRPr="005C0705" w:rsidRDefault="005C0705" w:rsidP="005C070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0705">
        <w:rPr>
          <w:rFonts w:ascii="Times New Roman" w:hAnsi="Times New Roman" w:cs="Times New Roman"/>
          <w:b/>
          <w:bCs/>
          <w:i/>
          <w:sz w:val="28"/>
          <w:szCs w:val="28"/>
        </w:rPr>
        <w:t>Відділ містобудування та архітектури міської ради</w:t>
      </w:r>
    </w:p>
    <w:p w:rsidR="005C0705" w:rsidRPr="005C0705" w:rsidRDefault="005C0705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Очікувані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результати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5C0705" w:rsidRPr="005C0705" w:rsidRDefault="00540FCF" w:rsidP="00F809B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>енеральний план м. Долина, який дасть змогу спростити процедуру розробки документації для будівництва нових об’єктів, а головне, актуалізує та приведе у відповідність з потребами сьогодення і стратегією розви</w:t>
      </w:r>
      <w:r>
        <w:rPr>
          <w:rFonts w:ascii="Times New Roman" w:hAnsi="Times New Roman" w:cs="Times New Roman"/>
          <w:bCs/>
          <w:sz w:val="28"/>
          <w:szCs w:val="28"/>
        </w:rPr>
        <w:t>тку планувальну структуру міста;</w:t>
      </w:r>
    </w:p>
    <w:p w:rsidR="005C0705" w:rsidRPr="00BE6D11" w:rsidRDefault="00540FCF" w:rsidP="00F31ED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D11">
        <w:rPr>
          <w:rFonts w:ascii="Times New Roman" w:hAnsi="Times New Roman" w:cs="Times New Roman"/>
          <w:bCs/>
          <w:sz w:val="28"/>
          <w:szCs w:val="28"/>
        </w:rPr>
        <w:t>б</w:t>
      </w:r>
      <w:r w:rsidR="005C0705" w:rsidRPr="00BE6D11">
        <w:rPr>
          <w:rFonts w:ascii="Times New Roman" w:hAnsi="Times New Roman" w:cs="Times New Roman"/>
          <w:bCs/>
          <w:sz w:val="28"/>
          <w:szCs w:val="28"/>
        </w:rPr>
        <w:t xml:space="preserve">аза </w:t>
      </w:r>
      <w:proofErr w:type="spellStart"/>
      <w:r w:rsidR="005C0705" w:rsidRPr="00BE6D11">
        <w:rPr>
          <w:rFonts w:ascii="Times New Roman" w:hAnsi="Times New Roman" w:cs="Times New Roman"/>
          <w:bCs/>
          <w:sz w:val="28"/>
          <w:szCs w:val="28"/>
        </w:rPr>
        <w:t>геоданих</w:t>
      </w:r>
      <w:proofErr w:type="spellEnd"/>
      <w:r w:rsidR="005C0705" w:rsidRPr="00BE6D11">
        <w:rPr>
          <w:rFonts w:ascii="Times New Roman" w:hAnsi="Times New Roman" w:cs="Times New Roman"/>
          <w:bCs/>
          <w:sz w:val="28"/>
          <w:szCs w:val="28"/>
        </w:rPr>
        <w:t>, яка дає можливість швидко формувати чітку інформа</w:t>
      </w:r>
      <w:r w:rsidR="00BE6D11">
        <w:rPr>
          <w:rFonts w:ascii="Times New Roman" w:hAnsi="Times New Roman" w:cs="Times New Roman"/>
          <w:bCs/>
          <w:sz w:val="28"/>
          <w:szCs w:val="28"/>
        </w:rPr>
        <w:t>цію про об’єкти містобудування;</w:t>
      </w:r>
    </w:p>
    <w:p w:rsidR="005C0705" w:rsidRPr="005C0705" w:rsidRDefault="005C0705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Основні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завдання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та заходи на 202</w:t>
      </w:r>
      <w:r w:rsidRPr="005C0705">
        <w:rPr>
          <w:rFonts w:ascii="Times New Roman" w:hAnsi="Times New Roman" w:cs="Times New Roman"/>
          <w:b/>
          <w:sz w:val="28"/>
          <w:szCs w:val="28"/>
          <w:u w:val="single"/>
        </w:rPr>
        <w:t>2 рік:</w:t>
      </w:r>
    </w:p>
    <w:p w:rsidR="005C0705" w:rsidRPr="005C0705" w:rsidRDefault="00540FCF" w:rsidP="00F809B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>оопрацювання та затвердження порядку розміщення зовнішньої рек</w:t>
      </w:r>
      <w:r>
        <w:rPr>
          <w:rFonts w:ascii="Times New Roman" w:hAnsi="Times New Roman" w:cs="Times New Roman"/>
          <w:bCs/>
          <w:sz w:val="28"/>
          <w:szCs w:val="28"/>
        </w:rPr>
        <w:t>лами на території Долинської ТГ;</w:t>
      </w:r>
    </w:p>
    <w:p w:rsidR="005C0705" w:rsidRPr="005C0705" w:rsidRDefault="00540FCF" w:rsidP="00F809B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 xml:space="preserve">апуск </w:t>
      </w:r>
      <w:proofErr w:type="spellStart"/>
      <w:r w:rsidR="005C0705" w:rsidRPr="005C0705">
        <w:rPr>
          <w:rFonts w:ascii="Times New Roman" w:hAnsi="Times New Roman" w:cs="Times New Roman"/>
          <w:bCs/>
          <w:sz w:val="28"/>
          <w:szCs w:val="28"/>
        </w:rPr>
        <w:t>геопорталу</w:t>
      </w:r>
      <w:proofErr w:type="spellEnd"/>
      <w:r w:rsidR="005C0705" w:rsidRPr="005C0705">
        <w:rPr>
          <w:rFonts w:ascii="Times New Roman" w:hAnsi="Times New Roman" w:cs="Times New Roman"/>
          <w:bCs/>
          <w:sz w:val="28"/>
          <w:szCs w:val="28"/>
        </w:rPr>
        <w:t xml:space="preserve"> містобудівного кадастру Долинської територіальної громади.</w:t>
      </w:r>
    </w:p>
    <w:p w:rsidR="005C0705" w:rsidRPr="005C0705" w:rsidRDefault="005C0705" w:rsidP="005C070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0705">
        <w:rPr>
          <w:rFonts w:ascii="Times New Roman" w:hAnsi="Times New Roman" w:cs="Times New Roman"/>
          <w:b/>
          <w:bCs/>
          <w:i/>
          <w:sz w:val="28"/>
          <w:szCs w:val="28"/>
        </w:rPr>
        <w:t>Відділ містобудування та архітектури міської ради</w:t>
      </w:r>
    </w:p>
    <w:p w:rsidR="008708B8" w:rsidRPr="00024378" w:rsidRDefault="008708B8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705" w:rsidRPr="005C0705" w:rsidRDefault="005C0705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Очікувані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результати</w:t>
      </w:r>
      <w:proofErr w:type="spellEnd"/>
      <w:r w:rsidRPr="005C07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5C0705" w:rsidRPr="005C0705" w:rsidRDefault="00540FCF" w:rsidP="00F809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 xml:space="preserve">порядкування розміщення зовнішньої реклами та впровадження механізму оплати за тимчасове користування місцями розташування рекламних засобів, що перебувають у комунальній власності </w:t>
      </w:r>
      <w:r>
        <w:rPr>
          <w:rFonts w:ascii="Times New Roman" w:hAnsi="Times New Roman" w:cs="Times New Roman"/>
          <w:bCs/>
          <w:sz w:val="28"/>
          <w:szCs w:val="28"/>
        </w:rPr>
        <w:t>Долинської ТГ;</w:t>
      </w:r>
    </w:p>
    <w:p w:rsidR="005C0705" w:rsidRPr="005C0705" w:rsidRDefault="00540FCF" w:rsidP="00F809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5C0705" w:rsidRPr="005C0705">
        <w:rPr>
          <w:rFonts w:ascii="Times New Roman" w:hAnsi="Times New Roman" w:cs="Times New Roman"/>
          <w:bCs/>
          <w:sz w:val="28"/>
          <w:szCs w:val="28"/>
        </w:rPr>
        <w:t>еопортал</w:t>
      </w:r>
      <w:proofErr w:type="spellEnd"/>
      <w:r w:rsidR="005C0705" w:rsidRPr="005C0705">
        <w:rPr>
          <w:rFonts w:ascii="Times New Roman" w:hAnsi="Times New Roman" w:cs="Times New Roman"/>
          <w:bCs/>
          <w:sz w:val="28"/>
          <w:szCs w:val="28"/>
        </w:rPr>
        <w:t>, який дасть змогу громадянам до публічного доступу з отримання інформації містобудівного кадастру.</w:t>
      </w:r>
    </w:p>
    <w:p w:rsidR="00E6219F" w:rsidRPr="005C0705" w:rsidRDefault="00E6219F" w:rsidP="005C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FCF" w:rsidRDefault="00540FCF" w:rsidP="0054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4.9 </w:t>
      </w:r>
      <w:r w:rsidRPr="00540FCF">
        <w:rPr>
          <w:rFonts w:ascii="Times New Roman" w:hAnsi="Times New Roman" w:cs="Times New Roman"/>
          <w:b/>
          <w:sz w:val="28"/>
          <w:szCs w:val="28"/>
        </w:rPr>
        <w:t>Розвиток підприємництва</w:t>
      </w:r>
    </w:p>
    <w:p w:rsidR="00E23F01" w:rsidRPr="00540FCF" w:rsidRDefault="00E23F01" w:rsidP="0054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FCF" w:rsidRPr="00540FCF" w:rsidRDefault="00540FCF" w:rsidP="0054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Головні цілі на 2021-2022 роки: </w:t>
      </w:r>
    </w:p>
    <w:p w:rsidR="00540FCF" w:rsidRDefault="00540FCF" w:rsidP="0054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sz w:val="28"/>
          <w:szCs w:val="28"/>
        </w:rPr>
        <w:t>Забезпечення сприяння діяльності малого та середнього бізнесу та усунення обмежень, які стримують розвиток підприємницької діяльності.</w:t>
      </w:r>
    </w:p>
    <w:p w:rsidR="00540FCF" w:rsidRPr="00540FCF" w:rsidRDefault="00540FCF" w:rsidP="0054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FCF" w:rsidRPr="00540FCF" w:rsidRDefault="00540FCF" w:rsidP="0054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CF">
        <w:rPr>
          <w:rFonts w:ascii="Times New Roman" w:hAnsi="Times New Roman" w:cs="Times New Roman"/>
          <w:b/>
          <w:sz w:val="28"/>
          <w:szCs w:val="28"/>
          <w:u w:val="single"/>
        </w:rPr>
        <w:t>Основні завдання та заходи на 2021-2022 роки:</w:t>
      </w:r>
    </w:p>
    <w:p w:rsidR="00540FCF" w:rsidRPr="00540FCF" w:rsidRDefault="00540FCF" w:rsidP="00F809B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FCF">
        <w:rPr>
          <w:rFonts w:ascii="Times New Roman" w:hAnsi="Times New Roman" w:cs="Times New Roman"/>
          <w:sz w:val="28"/>
          <w:szCs w:val="28"/>
        </w:rPr>
        <w:t xml:space="preserve">рганізація та проведення семінарів для підприємців щодо системи електронних </w:t>
      </w:r>
      <w:proofErr w:type="spellStart"/>
      <w:r w:rsidRPr="00540FC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40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FCF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0FCF" w:rsidRPr="00540FCF" w:rsidRDefault="00540FCF" w:rsidP="00F809B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0FCF">
        <w:rPr>
          <w:rFonts w:ascii="Times New Roman" w:hAnsi="Times New Roman" w:cs="Times New Roman"/>
          <w:sz w:val="28"/>
          <w:szCs w:val="28"/>
        </w:rPr>
        <w:t>роведення зустрічей  з представниками банків стосовно отримання доступ</w:t>
      </w:r>
      <w:r>
        <w:rPr>
          <w:rFonts w:ascii="Times New Roman" w:hAnsi="Times New Roman" w:cs="Times New Roman"/>
          <w:sz w:val="28"/>
          <w:szCs w:val="28"/>
        </w:rPr>
        <w:t>у до дешевих кредитних ресурсів;</w:t>
      </w:r>
    </w:p>
    <w:p w:rsidR="00540FCF" w:rsidRPr="00540FCF" w:rsidRDefault="00540FCF" w:rsidP="00F809B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sz w:val="28"/>
          <w:szCs w:val="28"/>
        </w:rPr>
        <w:t>забезпечення ефективної комунікації органів влади із суб’єктами підприємництва шляхом проведення зустрічей та відкритих дискусій, що сприятиме побудові конструктивного діалогу;</w:t>
      </w:r>
    </w:p>
    <w:p w:rsidR="00F31ED7" w:rsidRPr="00F31ED7" w:rsidRDefault="00540FCF" w:rsidP="00F809B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sz w:val="28"/>
          <w:szCs w:val="28"/>
        </w:rPr>
        <w:t>створення сприятливого середовища для розвитку малого та середнього бізнесу шляхом використання можливостей участі у програмах Європейського Союзу та інших програмах міжнародної технічної допомоги;</w:t>
      </w:r>
    </w:p>
    <w:p w:rsidR="00540FCF" w:rsidRDefault="00540FCF" w:rsidP="00F31ED7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0FCF">
        <w:rPr>
          <w:rFonts w:ascii="Times New Roman" w:hAnsi="Times New Roman" w:cs="Times New Roman"/>
          <w:b/>
          <w:i/>
          <w:sz w:val="28"/>
          <w:szCs w:val="28"/>
        </w:rPr>
        <w:t>Уп</w:t>
      </w:r>
      <w:r w:rsidR="00C56C6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B443E">
        <w:rPr>
          <w:rFonts w:ascii="Times New Roman" w:hAnsi="Times New Roman" w:cs="Times New Roman"/>
          <w:b/>
          <w:i/>
          <w:sz w:val="28"/>
          <w:szCs w:val="28"/>
        </w:rPr>
        <w:t xml:space="preserve">авління економіки міської ради , </w:t>
      </w:r>
      <w:r w:rsidRPr="00540FCF">
        <w:rPr>
          <w:rFonts w:ascii="Times New Roman" w:hAnsi="Times New Roman" w:cs="Times New Roman"/>
          <w:b/>
          <w:i/>
          <w:sz w:val="28"/>
          <w:szCs w:val="28"/>
        </w:rPr>
        <w:t xml:space="preserve">КП </w:t>
      </w:r>
      <w:r w:rsidR="00690F62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Pr="00540FCF">
        <w:rPr>
          <w:rFonts w:ascii="Times New Roman" w:hAnsi="Times New Roman" w:cs="Times New Roman"/>
          <w:b/>
          <w:i/>
          <w:sz w:val="28"/>
          <w:szCs w:val="28"/>
          <w:lang w:val="ru-RU"/>
        </w:rPr>
        <w:t>Долина-</w:t>
      </w:r>
      <w:proofErr w:type="spellStart"/>
      <w:r w:rsidRPr="00540FCF">
        <w:rPr>
          <w:rFonts w:ascii="Times New Roman" w:hAnsi="Times New Roman" w:cs="Times New Roman"/>
          <w:b/>
          <w:i/>
          <w:sz w:val="28"/>
          <w:szCs w:val="28"/>
          <w:lang w:val="ru-RU"/>
        </w:rPr>
        <w:t>Інвест</w:t>
      </w:r>
      <w:proofErr w:type="spellEnd"/>
      <w:r w:rsidR="00C56C63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540FCF" w:rsidRPr="00540FCF" w:rsidRDefault="00540FCF" w:rsidP="00F809B0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sz w:val="28"/>
          <w:szCs w:val="28"/>
        </w:rPr>
        <w:t xml:space="preserve">вдосконалення системи надання адміністративних послуг шляхом запровадження надання таких послуг в електронній формі та їх подальша інтеграція до Єдиного </w:t>
      </w:r>
      <w:r w:rsidR="0002393D">
        <w:rPr>
          <w:rFonts w:ascii="Times New Roman" w:hAnsi="Times New Roman" w:cs="Times New Roman"/>
          <w:sz w:val="28"/>
          <w:szCs w:val="28"/>
        </w:rPr>
        <w:t>порталу адміністративних послуг.</w:t>
      </w:r>
    </w:p>
    <w:p w:rsidR="00540FCF" w:rsidRPr="00540FCF" w:rsidRDefault="009E1440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0FCF" w:rsidRPr="00540FCF">
        <w:rPr>
          <w:rFonts w:ascii="Times New Roman" w:hAnsi="Times New Roman" w:cs="Times New Roman"/>
          <w:b/>
          <w:i/>
          <w:sz w:val="28"/>
          <w:szCs w:val="28"/>
        </w:rPr>
        <w:t>Управління надання адміністративних послуг</w:t>
      </w:r>
    </w:p>
    <w:p w:rsidR="004178A4" w:rsidRDefault="004178A4" w:rsidP="0054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8A4" w:rsidRDefault="004178A4" w:rsidP="0054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FCF" w:rsidRPr="00540FCF" w:rsidRDefault="00540FCF" w:rsidP="0054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Очікувані результати:</w:t>
      </w:r>
    </w:p>
    <w:p w:rsidR="00540FCF" w:rsidRPr="00540FCF" w:rsidRDefault="00540FCF" w:rsidP="00F809B0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sz w:val="28"/>
          <w:szCs w:val="28"/>
        </w:rPr>
        <w:t>забезпечення продуктивної зайнятості населення за рахунок створення нових робочих місць на діючих і новостворених малих підприємствах та активації само зайнятості;</w:t>
      </w:r>
    </w:p>
    <w:p w:rsidR="00540FCF" w:rsidRDefault="00540FCF" w:rsidP="00F809B0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CF">
        <w:rPr>
          <w:rFonts w:ascii="Times New Roman" w:hAnsi="Times New Roman" w:cs="Times New Roman"/>
          <w:sz w:val="28"/>
          <w:szCs w:val="28"/>
        </w:rPr>
        <w:t>збільшення надходжень до бюджетів усіх рівнів;</w:t>
      </w:r>
    </w:p>
    <w:p w:rsidR="00C110DF" w:rsidRPr="00540FCF" w:rsidRDefault="00C110DF" w:rsidP="00C110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6D22" w:rsidRPr="00306D22" w:rsidRDefault="004A6191" w:rsidP="0030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4.10 </w:t>
      </w:r>
      <w:r w:rsidR="00306D22" w:rsidRPr="00306D22">
        <w:rPr>
          <w:rFonts w:ascii="Times New Roman" w:hAnsi="Times New Roman" w:cs="Times New Roman"/>
          <w:b/>
          <w:sz w:val="28"/>
          <w:szCs w:val="28"/>
        </w:rPr>
        <w:t>Бюджетна політика</w:t>
      </w:r>
    </w:p>
    <w:p w:rsidR="00306D22" w:rsidRPr="00306D22" w:rsidRDefault="00306D22" w:rsidP="00EB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D22" w:rsidRPr="00306D22" w:rsidRDefault="00306D22" w:rsidP="00F24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3E">
        <w:rPr>
          <w:rFonts w:ascii="Times New Roman" w:hAnsi="Times New Roman" w:cs="Times New Roman"/>
          <w:b/>
          <w:sz w:val="28"/>
          <w:szCs w:val="28"/>
          <w:u w:val="single"/>
        </w:rPr>
        <w:t>Головні цілі  на 2021</w:t>
      </w:r>
      <w:r w:rsidR="00F24830" w:rsidRPr="002B443E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Pr="002B443E">
        <w:rPr>
          <w:rFonts w:ascii="Times New Roman" w:hAnsi="Times New Roman" w:cs="Times New Roman"/>
          <w:b/>
          <w:sz w:val="28"/>
          <w:szCs w:val="28"/>
          <w:u w:val="single"/>
        </w:rPr>
        <w:t>22 роки</w:t>
      </w:r>
      <w:r w:rsidR="00F24830">
        <w:rPr>
          <w:rFonts w:ascii="Times New Roman" w:hAnsi="Times New Roman" w:cs="Times New Roman"/>
          <w:b/>
          <w:sz w:val="28"/>
          <w:szCs w:val="28"/>
        </w:rPr>
        <w:t>:</w:t>
      </w:r>
    </w:p>
    <w:p w:rsidR="00306D22" w:rsidRPr="00E23F01" w:rsidRDefault="00E23F01" w:rsidP="00E23F01">
      <w:pPr>
        <w:spacing w:after="0" w:line="240" w:lineRule="auto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6D22" w:rsidRPr="00E23F01">
        <w:rPr>
          <w:rFonts w:ascii="Times New Roman" w:hAnsi="Times New Roman" w:cs="Times New Roman"/>
          <w:sz w:val="28"/>
          <w:szCs w:val="28"/>
        </w:rPr>
        <w:t>абезпечення збалансування показників бюджету громади</w:t>
      </w:r>
      <w:r w:rsidR="00F24830" w:rsidRPr="00E23F01">
        <w:rPr>
          <w:rFonts w:ascii="Times New Roman" w:hAnsi="Times New Roman" w:cs="Times New Roman"/>
          <w:sz w:val="28"/>
          <w:szCs w:val="28"/>
        </w:rPr>
        <w:t>;</w:t>
      </w:r>
    </w:p>
    <w:p w:rsidR="00306D22" w:rsidRPr="00E23F01" w:rsidRDefault="00F24830" w:rsidP="00E23F01">
      <w:pPr>
        <w:spacing w:after="0" w:line="240" w:lineRule="auto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F01">
        <w:rPr>
          <w:rFonts w:ascii="Times New Roman" w:hAnsi="Times New Roman" w:cs="Times New Roman"/>
          <w:sz w:val="28"/>
          <w:szCs w:val="28"/>
        </w:rPr>
        <w:t>п</w:t>
      </w:r>
      <w:r w:rsidR="00306D22" w:rsidRPr="00E23F01">
        <w:rPr>
          <w:rFonts w:ascii="Times New Roman" w:hAnsi="Times New Roman" w:cs="Times New Roman"/>
          <w:sz w:val="28"/>
          <w:szCs w:val="28"/>
        </w:rPr>
        <w:t>ідвищення рівня фінансової забезпеченості показників бюджету шляхом вжиття заходів щодо збільшення дохідної частини, оптимізації видатків бюджетних установ</w:t>
      </w:r>
      <w:r w:rsidRPr="00E23F01">
        <w:rPr>
          <w:rFonts w:ascii="Times New Roman" w:hAnsi="Times New Roman" w:cs="Times New Roman"/>
          <w:sz w:val="28"/>
          <w:szCs w:val="28"/>
        </w:rPr>
        <w:t>;</w:t>
      </w:r>
    </w:p>
    <w:p w:rsidR="00306D22" w:rsidRPr="00E23F01" w:rsidRDefault="00F24830" w:rsidP="00E23F01">
      <w:pPr>
        <w:spacing w:after="0" w:line="240" w:lineRule="auto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F01">
        <w:rPr>
          <w:rFonts w:ascii="Times New Roman" w:hAnsi="Times New Roman" w:cs="Times New Roman"/>
          <w:sz w:val="28"/>
          <w:szCs w:val="28"/>
        </w:rPr>
        <w:t>д</w:t>
      </w:r>
      <w:r w:rsidR="00306D22" w:rsidRPr="00E23F01">
        <w:rPr>
          <w:rFonts w:ascii="Times New Roman" w:hAnsi="Times New Roman" w:cs="Times New Roman"/>
          <w:sz w:val="28"/>
          <w:szCs w:val="28"/>
        </w:rPr>
        <w:t>отримання жорсткої бюджетної дисципліни.</w:t>
      </w:r>
    </w:p>
    <w:p w:rsidR="00306D22" w:rsidRPr="00306D22" w:rsidRDefault="00306D22" w:rsidP="00306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D22" w:rsidRPr="0041443E" w:rsidRDefault="00306D22" w:rsidP="00F24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43E">
        <w:rPr>
          <w:rFonts w:ascii="Times New Roman" w:hAnsi="Times New Roman" w:cs="Times New Roman"/>
          <w:b/>
          <w:sz w:val="28"/>
          <w:szCs w:val="28"/>
          <w:u w:val="single"/>
        </w:rPr>
        <w:t>Основні завдання</w:t>
      </w:r>
      <w:r w:rsidR="0041443E" w:rsidRPr="00414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заходи</w:t>
      </w:r>
      <w:r w:rsidRPr="00414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2021</w:t>
      </w:r>
      <w:r w:rsidR="00F24830" w:rsidRPr="0041443E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Pr="0041443E">
        <w:rPr>
          <w:rFonts w:ascii="Times New Roman" w:hAnsi="Times New Roman" w:cs="Times New Roman"/>
          <w:b/>
          <w:sz w:val="28"/>
          <w:szCs w:val="28"/>
          <w:u w:val="single"/>
        </w:rPr>
        <w:t>22 роки:</w:t>
      </w:r>
    </w:p>
    <w:p w:rsidR="00306D22" w:rsidRPr="00F24830" w:rsidRDefault="00EB7D27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7A">
        <w:rPr>
          <w:rFonts w:ascii="Times New Roman" w:eastAsia="Times New Roman" w:hAnsi="Times New Roman"/>
          <w:sz w:val="28"/>
          <w:szCs w:val="28"/>
        </w:rPr>
        <w:t>вжиття  заходів, спрямованих на виконання затверджених планових показників по доходах міського бюджету, залучення додаткових резервів наповнення бюджету</w:t>
      </w:r>
      <w:r w:rsidR="00306D22" w:rsidRPr="00F24830">
        <w:rPr>
          <w:rFonts w:ascii="Times New Roman" w:hAnsi="Times New Roman" w:cs="Times New Roman"/>
          <w:sz w:val="28"/>
          <w:szCs w:val="28"/>
        </w:rPr>
        <w:t>;</w:t>
      </w:r>
    </w:p>
    <w:p w:rsidR="00F24830" w:rsidRDefault="00306D22" w:rsidP="00F31ED7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i/>
          <w:sz w:val="28"/>
          <w:szCs w:val="28"/>
        </w:rPr>
        <w:t>Постійна комісія з питань бюджету та фінансів,</w:t>
      </w:r>
    </w:p>
    <w:p w:rsidR="00F24830" w:rsidRDefault="002B443E" w:rsidP="00F31ED7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фінансове управління ,</w:t>
      </w:r>
      <w:r w:rsidR="00306D22" w:rsidRPr="00F248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6D22" w:rsidRPr="00F24830" w:rsidRDefault="00306D22" w:rsidP="00F31ED7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830">
        <w:rPr>
          <w:rFonts w:ascii="Times New Roman" w:hAnsi="Times New Roman" w:cs="Times New Roman"/>
          <w:b/>
          <w:i/>
          <w:sz w:val="28"/>
          <w:szCs w:val="28"/>
        </w:rPr>
        <w:t>управління економіки міської ради</w:t>
      </w:r>
    </w:p>
    <w:p w:rsidR="00306D22" w:rsidRPr="00F24830" w:rsidRDefault="00306D22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30">
        <w:rPr>
          <w:rFonts w:ascii="Times New Roman" w:hAnsi="Times New Roman" w:cs="Times New Roman"/>
          <w:sz w:val="28"/>
          <w:szCs w:val="28"/>
        </w:rPr>
        <w:t>забезпечення неухильного дотримання вимог частини 4 статті 77 Бюджетного кодексу України;</w:t>
      </w:r>
    </w:p>
    <w:p w:rsidR="00F24830" w:rsidRDefault="00306D22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i/>
          <w:sz w:val="28"/>
          <w:szCs w:val="28"/>
        </w:rPr>
        <w:t xml:space="preserve">Головні розпорядники  бюджетних </w:t>
      </w:r>
    </w:p>
    <w:p w:rsidR="00306D22" w:rsidRPr="00F24830" w:rsidRDefault="00306D22" w:rsidP="00D445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i/>
          <w:sz w:val="28"/>
          <w:szCs w:val="28"/>
        </w:rPr>
        <w:t>коштів спільно з фінансовим управлінням міської ради</w:t>
      </w:r>
    </w:p>
    <w:p w:rsidR="00306D22" w:rsidRPr="00F24830" w:rsidRDefault="00306D22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30">
        <w:rPr>
          <w:rFonts w:ascii="Times New Roman" w:hAnsi="Times New Roman" w:cs="Times New Roman"/>
          <w:sz w:val="28"/>
          <w:szCs w:val="28"/>
        </w:rPr>
        <w:t>проведення оптимізації витрат головних розпорядників коштів шляхом виключення непершочергових та неефективних витрат, насамперед тих витрат, що не забезпечують виконання основних функцій і завдань головного розпорядника коштів;</w:t>
      </w:r>
    </w:p>
    <w:p w:rsidR="00306D22" w:rsidRPr="00306D22" w:rsidRDefault="00EB7D27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7D27">
        <w:rPr>
          <w:rFonts w:ascii="Times New Roman" w:hAnsi="Times New Roman" w:cs="Times New Roman"/>
          <w:b/>
          <w:i/>
          <w:sz w:val="28"/>
          <w:szCs w:val="28"/>
        </w:rPr>
        <w:t>Головні розпорядники коштів міського бюджету</w:t>
      </w:r>
    </w:p>
    <w:p w:rsidR="00306D22" w:rsidRPr="00F24830" w:rsidRDefault="00306D22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30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Pr="00F24830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F24830">
        <w:rPr>
          <w:rFonts w:ascii="Times New Roman" w:hAnsi="Times New Roman" w:cs="Times New Roman"/>
          <w:sz w:val="28"/>
          <w:szCs w:val="28"/>
        </w:rPr>
        <w:t xml:space="preserve"> об’єктів, реалізація яких передбачає фінансування з державного, обласного бюджетів, грантових коштів;</w:t>
      </w:r>
    </w:p>
    <w:p w:rsidR="00F24830" w:rsidRDefault="00306D22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bCs/>
          <w:i/>
          <w:sz w:val="28"/>
          <w:szCs w:val="28"/>
        </w:rPr>
        <w:t>Постійна комісія з питань</w:t>
      </w:r>
      <w:r w:rsidR="00EB7D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бюджету та фінансів</w:t>
      </w:r>
      <w:r w:rsidRPr="00F24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06D22" w:rsidRPr="00F24830" w:rsidRDefault="00306D22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30">
        <w:rPr>
          <w:rFonts w:ascii="Times New Roman" w:hAnsi="Times New Roman" w:cs="Times New Roman"/>
          <w:bCs/>
          <w:sz w:val="28"/>
          <w:szCs w:val="28"/>
        </w:rPr>
        <w:t>проведення  роботи з оптимізації закладів бюджетної сфери;</w:t>
      </w:r>
    </w:p>
    <w:p w:rsidR="00EB7D27" w:rsidRDefault="00EB7D27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7D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Постійні профільні  комісії та </w:t>
      </w:r>
    </w:p>
    <w:p w:rsidR="00D44515" w:rsidRDefault="00EB7D27" w:rsidP="00D445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7D27">
        <w:rPr>
          <w:rFonts w:ascii="Times New Roman" w:hAnsi="Times New Roman" w:cs="Times New Roman"/>
          <w:b/>
          <w:bCs/>
          <w:i/>
          <w:sz w:val="28"/>
          <w:szCs w:val="28"/>
        </w:rPr>
        <w:t>виконавчий комітет міської ради спільно з</w:t>
      </w:r>
      <w:r w:rsidR="00D445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B7D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керівниками </w:t>
      </w:r>
    </w:p>
    <w:p w:rsidR="00306D22" w:rsidRPr="00F24830" w:rsidRDefault="00EB7D27" w:rsidP="00D445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7D27">
        <w:rPr>
          <w:rFonts w:ascii="Times New Roman" w:hAnsi="Times New Roman" w:cs="Times New Roman"/>
          <w:b/>
          <w:bCs/>
          <w:i/>
          <w:sz w:val="28"/>
          <w:szCs w:val="28"/>
        </w:rPr>
        <w:t>відповідних  структурних підрозділів міської ради</w:t>
      </w:r>
    </w:p>
    <w:p w:rsidR="00306D22" w:rsidRPr="00F24830" w:rsidRDefault="00306D22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30">
        <w:rPr>
          <w:rFonts w:ascii="Times New Roman" w:hAnsi="Times New Roman" w:cs="Times New Roman"/>
          <w:bCs/>
          <w:sz w:val="28"/>
          <w:szCs w:val="28"/>
        </w:rPr>
        <w:t>проведення повторної нормативної грошової оцінки земель в населених пунктах, що увійшли до складу територіальної громади;</w:t>
      </w:r>
    </w:p>
    <w:p w:rsidR="00F24830" w:rsidRPr="00F24830" w:rsidRDefault="00306D22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Відділ земельних ресурсів, </w:t>
      </w:r>
    </w:p>
    <w:p w:rsidR="00F24830" w:rsidRPr="00F24830" w:rsidRDefault="00306D22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постійна комісія з питань землекористування </w:t>
      </w:r>
    </w:p>
    <w:p w:rsidR="00306D22" w:rsidRPr="00F24830" w:rsidRDefault="00306D22" w:rsidP="00F31E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830">
        <w:rPr>
          <w:rFonts w:ascii="Times New Roman" w:hAnsi="Times New Roman" w:cs="Times New Roman"/>
          <w:b/>
          <w:bCs/>
          <w:i/>
          <w:sz w:val="28"/>
          <w:szCs w:val="28"/>
        </w:rPr>
        <w:t>та земельних відносин</w:t>
      </w:r>
    </w:p>
    <w:p w:rsidR="00306D22" w:rsidRPr="00F24830" w:rsidRDefault="00306D22" w:rsidP="00F809B0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30">
        <w:rPr>
          <w:rFonts w:ascii="Times New Roman" w:hAnsi="Times New Roman" w:cs="Times New Roman"/>
          <w:bCs/>
          <w:sz w:val="28"/>
          <w:szCs w:val="28"/>
        </w:rPr>
        <w:t xml:space="preserve">планування та фінансування видатків з місцевого бюджету, пов’язаних із стимулюванням працівників бюджетних установ, проводити за </w:t>
      </w:r>
      <w:r w:rsidRPr="00F24830">
        <w:rPr>
          <w:rFonts w:ascii="Times New Roman" w:hAnsi="Times New Roman" w:cs="Times New Roman"/>
          <w:bCs/>
          <w:sz w:val="28"/>
          <w:szCs w:val="28"/>
        </w:rPr>
        <w:lastRenderedPageBreak/>
        <w:t>умови забезпечення у повному обсязі обов’язкових виплат із заробітної плати працівникам, інших соціальних виплат та видатків на проведення розрахунків за комунальні послуги та енергоносії</w:t>
      </w:r>
    </w:p>
    <w:p w:rsidR="00F24830" w:rsidRPr="009042DA" w:rsidRDefault="00306D22" w:rsidP="00F248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42DA">
        <w:rPr>
          <w:rFonts w:ascii="Times New Roman" w:hAnsi="Times New Roman" w:cs="Times New Roman"/>
          <w:b/>
          <w:i/>
          <w:sz w:val="28"/>
          <w:szCs w:val="28"/>
        </w:rPr>
        <w:t xml:space="preserve">Головні розпорядники коштів, </w:t>
      </w:r>
    </w:p>
    <w:p w:rsidR="00F24830" w:rsidRPr="009042DA" w:rsidRDefault="00306D22" w:rsidP="00F248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42DA">
        <w:rPr>
          <w:rFonts w:ascii="Times New Roman" w:hAnsi="Times New Roman" w:cs="Times New Roman"/>
          <w:b/>
          <w:i/>
          <w:sz w:val="28"/>
          <w:szCs w:val="28"/>
        </w:rPr>
        <w:t xml:space="preserve">виконавчий комітет міської ради, </w:t>
      </w:r>
    </w:p>
    <w:p w:rsidR="00306D22" w:rsidRPr="009042DA" w:rsidRDefault="00306D22" w:rsidP="00F248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42DA">
        <w:rPr>
          <w:rFonts w:ascii="Times New Roman" w:hAnsi="Times New Roman" w:cs="Times New Roman"/>
          <w:b/>
          <w:i/>
          <w:sz w:val="28"/>
          <w:szCs w:val="28"/>
        </w:rPr>
        <w:t xml:space="preserve">фінансове управління міської ради </w:t>
      </w:r>
    </w:p>
    <w:p w:rsidR="00306D22" w:rsidRPr="00306D22" w:rsidRDefault="009042DA" w:rsidP="00F248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43E">
        <w:rPr>
          <w:rFonts w:ascii="Times New Roman" w:hAnsi="Times New Roman" w:cs="Times New Roman"/>
          <w:b/>
          <w:bCs/>
          <w:sz w:val="28"/>
          <w:szCs w:val="28"/>
          <w:u w:val="single"/>
        </w:rPr>
        <w:t>Очікувані результати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BFA" w:rsidRPr="00A17BFA" w:rsidRDefault="002B443E" w:rsidP="00F809B0">
      <w:pPr>
        <w:pStyle w:val="a4"/>
        <w:numPr>
          <w:ilvl w:val="0"/>
          <w:numId w:val="68"/>
        </w:numPr>
        <w:spacing w:after="0" w:line="256" w:lineRule="auto"/>
        <w:ind w:left="0" w:right="4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з</w:t>
      </w:r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 xml:space="preserve">абезпечення виконання затверджених планових показників бюджету </w:t>
      </w:r>
      <w:r>
        <w:rPr>
          <w:rFonts w:ascii="Times New Roman" w:eastAsia="Times New Roman" w:hAnsi="Times New Roman" w:cs="Arial"/>
          <w:sz w:val="28"/>
          <w:szCs w:val="28"/>
          <w:lang w:eastAsia="uk-UA"/>
        </w:rPr>
        <w:t>міської ради на відповідний рік;</w:t>
      </w:r>
    </w:p>
    <w:p w:rsidR="00A17BFA" w:rsidRPr="00A17BFA" w:rsidRDefault="00A17BFA" w:rsidP="00F31ED7">
      <w:pPr>
        <w:spacing w:after="0" w:line="1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A17BFA" w:rsidRPr="00A17BFA" w:rsidRDefault="002B443E" w:rsidP="00F809B0">
      <w:pPr>
        <w:pStyle w:val="a4"/>
        <w:numPr>
          <w:ilvl w:val="0"/>
          <w:numId w:val="68"/>
        </w:numPr>
        <w:spacing w:after="0" w:line="256" w:lineRule="auto"/>
        <w:ind w:left="0" w:right="2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з</w:t>
      </w:r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 xml:space="preserve">балансування міського бюджету видатками на оплату праці працівників бюджетних установ, </w:t>
      </w:r>
      <w:proofErr w:type="spellStart"/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>теплоенергоносіїв</w:t>
      </w:r>
      <w:proofErr w:type="spellEnd"/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 xml:space="preserve"> і комунальних послуг та і</w:t>
      </w:r>
      <w:r>
        <w:rPr>
          <w:rFonts w:ascii="Times New Roman" w:eastAsia="Times New Roman" w:hAnsi="Times New Roman" w:cs="Arial"/>
          <w:sz w:val="28"/>
          <w:szCs w:val="28"/>
          <w:lang w:eastAsia="uk-UA"/>
        </w:rPr>
        <w:t>нших захищених видатків бюджету;</w:t>
      </w:r>
    </w:p>
    <w:p w:rsidR="00A17BFA" w:rsidRPr="00A17BFA" w:rsidRDefault="002B443E" w:rsidP="00F809B0">
      <w:pPr>
        <w:pStyle w:val="a4"/>
        <w:numPr>
          <w:ilvl w:val="0"/>
          <w:numId w:val="68"/>
        </w:numPr>
        <w:spacing w:after="0" w:line="261" w:lineRule="auto"/>
        <w:ind w:left="0" w:right="2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п</w:t>
      </w:r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 xml:space="preserve">ідвищення рівня фінансової забезпеченості бюджету міської територіальної громади шляхом вжиття </w:t>
      </w:r>
      <w:bookmarkStart w:id="3" w:name="_GoBack"/>
      <w:bookmarkEnd w:id="3"/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>заходів щодо економного і раціональног</w:t>
      </w:r>
      <w:r>
        <w:rPr>
          <w:rFonts w:ascii="Times New Roman" w:eastAsia="Times New Roman" w:hAnsi="Times New Roman" w:cs="Arial"/>
          <w:sz w:val="28"/>
          <w:szCs w:val="28"/>
          <w:lang w:eastAsia="uk-UA"/>
        </w:rPr>
        <w:t>о використання бюджетних коштів;</w:t>
      </w:r>
    </w:p>
    <w:p w:rsidR="00A17BFA" w:rsidRPr="00A17BFA" w:rsidRDefault="00A17BFA" w:rsidP="00F31ED7">
      <w:pPr>
        <w:spacing w:after="0" w:line="3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306D22" w:rsidRPr="00A17BFA" w:rsidRDefault="002B443E" w:rsidP="00F809B0">
      <w:pPr>
        <w:pStyle w:val="a4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з</w:t>
      </w:r>
      <w:r w:rsidR="00A17BFA" w:rsidRPr="00A17BFA">
        <w:rPr>
          <w:rFonts w:ascii="Times New Roman" w:eastAsia="Times New Roman" w:hAnsi="Times New Roman" w:cs="Arial"/>
          <w:sz w:val="28"/>
          <w:szCs w:val="28"/>
          <w:lang w:eastAsia="uk-UA"/>
        </w:rPr>
        <w:t>абезпечення позитивної динаміки щодо  величини податкового боргу за податковими зобов’язаннями.</w:t>
      </w:r>
    </w:p>
    <w:p w:rsidR="00E6219F" w:rsidRDefault="00E6219F" w:rsidP="009042DA">
      <w:pPr>
        <w:spacing w:after="0" w:line="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9042DA" w:rsidRDefault="009042DA" w:rsidP="009042DA">
      <w:pPr>
        <w:spacing w:after="0" w:line="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5. РОЗВИТОК СОЦІАЛЬНОЇ ТА КУЛЬТУРНОЇ СФЕРИ</w:t>
      </w:r>
    </w:p>
    <w:p w:rsidR="009042DA" w:rsidRPr="009042DA" w:rsidRDefault="009042DA" w:rsidP="009042DA">
      <w:pPr>
        <w:spacing w:after="0" w:line="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9042DA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5.1 Освіта</w:t>
      </w:r>
    </w:p>
    <w:p w:rsidR="009042DA" w:rsidRPr="009042DA" w:rsidRDefault="009042DA" w:rsidP="009042DA">
      <w:pPr>
        <w:spacing w:after="0" w:line="249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Pr="0041443E" w:rsidRDefault="009042DA" w:rsidP="009042D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  <w:lang w:eastAsia="uk-UA"/>
        </w:rPr>
      </w:pPr>
      <w:r w:rsidRPr="0041443E">
        <w:rPr>
          <w:rFonts w:ascii="Times New Roman" w:eastAsia="Times New Roman" w:hAnsi="Times New Roman" w:cs="Arial"/>
          <w:b/>
          <w:sz w:val="28"/>
          <w:szCs w:val="28"/>
          <w:u w:val="single"/>
          <w:lang w:eastAsia="uk-UA"/>
        </w:rPr>
        <w:t>Головні цілі на 2</w:t>
      </w:r>
      <w:r w:rsidR="00665671" w:rsidRPr="0041443E">
        <w:rPr>
          <w:rFonts w:ascii="Times New Roman" w:eastAsia="Times New Roman" w:hAnsi="Times New Roman" w:cs="Arial"/>
          <w:b/>
          <w:sz w:val="28"/>
          <w:szCs w:val="28"/>
          <w:u w:val="single"/>
          <w:lang w:eastAsia="uk-UA"/>
        </w:rPr>
        <w:t>021-</w:t>
      </w:r>
      <w:r w:rsidRPr="0041443E">
        <w:rPr>
          <w:rFonts w:ascii="Times New Roman" w:eastAsia="Times New Roman" w:hAnsi="Times New Roman" w:cs="Arial"/>
          <w:b/>
          <w:sz w:val="28"/>
          <w:szCs w:val="28"/>
          <w:u w:val="single"/>
          <w:lang w:eastAsia="uk-UA"/>
        </w:rPr>
        <w:t>2022 роки</w:t>
      </w:r>
      <w:r w:rsidR="002B443E">
        <w:rPr>
          <w:rFonts w:ascii="Times New Roman" w:eastAsia="Times New Roman" w:hAnsi="Times New Roman" w:cs="Arial"/>
          <w:b/>
          <w:sz w:val="28"/>
          <w:szCs w:val="28"/>
          <w:u w:val="single"/>
          <w:lang w:eastAsia="uk-UA"/>
        </w:rPr>
        <w:t>:</w:t>
      </w:r>
    </w:p>
    <w:p w:rsidR="009042DA" w:rsidRPr="009042DA" w:rsidRDefault="009042DA" w:rsidP="009042DA">
      <w:pPr>
        <w:spacing w:after="0" w:line="45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Default="009042DA" w:rsidP="002946BF">
      <w:pPr>
        <w:spacing w:after="0" w:line="271" w:lineRule="auto"/>
        <w:ind w:right="4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 w:rsidRPr="009042DA">
        <w:rPr>
          <w:rFonts w:ascii="Times New Roman" w:eastAsia="Times New Roman" w:hAnsi="Times New Roman" w:cs="Arial"/>
          <w:sz w:val="28"/>
          <w:szCs w:val="28"/>
          <w:lang w:eastAsia="uk-UA"/>
        </w:rPr>
        <w:t>Розвиток системи освіти, підвищення її якості та конкуренто</w:t>
      </w:r>
      <w:r w:rsidRPr="009042DA">
        <w:rPr>
          <w:rFonts w:ascii="Times New Roman" w:eastAsia="Times New Roman" w:hAnsi="Times New Roman" w:cs="Arial"/>
          <w:sz w:val="28"/>
          <w:szCs w:val="28"/>
          <w:lang w:eastAsia="uk-UA"/>
        </w:rPr>
        <w:softHyphen/>
        <w:t xml:space="preserve"> спроможності; створення умов для надання громадянам якісної освіти; </w:t>
      </w:r>
      <w:r w:rsidR="00B70FC4">
        <w:rPr>
          <w:rFonts w:ascii="Times New Roman" w:eastAsia="Times New Roman" w:hAnsi="Times New Roman" w:cs="Arial"/>
          <w:sz w:val="28"/>
          <w:szCs w:val="28"/>
          <w:lang w:eastAsia="uk-UA"/>
        </w:rPr>
        <w:t>рівний доступ до якісної освіти</w:t>
      </w:r>
      <w:r w:rsidR="00E23F01">
        <w:rPr>
          <w:rFonts w:ascii="Times New Roman" w:eastAsia="Times New Roman" w:hAnsi="Times New Roman" w:cs="Arial"/>
          <w:sz w:val="28"/>
          <w:szCs w:val="28"/>
          <w:lang w:eastAsia="uk-UA"/>
        </w:rPr>
        <w:t>.</w:t>
      </w:r>
    </w:p>
    <w:p w:rsidR="002946BF" w:rsidRPr="002946BF" w:rsidRDefault="002946BF" w:rsidP="002946BF">
      <w:pPr>
        <w:spacing w:after="0" w:line="271" w:lineRule="auto"/>
        <w:ind w:right="4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Pr="009042DA" w:rsidRDefault="009042DA" w:rsidP="009042D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1443E">
        <w:rPr>
          <w:rFonts w:ascii="Times New Roman" w:eastAsia="Times New Roman" w:hAnsi="Times New Roman" w:cs="Arial"/>
          <w:b/>
          <w:sz w:val="28"/>
          <w:szCs w:val="28"/>
          <w:u w:val="single"/>
          <w:lang w:eastAsia="uk-UA"/>
        </w:rPr>
        <w:t>Основні завдання та заходи на 2021-2022 роки</w:t>
      </w:r>
      <w:r w:rsidR="00FD5D9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:</w:t>
      </w:r>
    </w:p>
    <w:p w:rsidR="009042DA" w:rsidRPr="009042DA" w:rsidRDefault="009042DA" w:rsidP="009042DA">
      <w:pPr>
        <w:spacing w:after="0" w:line="45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Pr="009042DA" w:rsidRDefault="009042DA" w:rsidP="00FD5D94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</w:pPr>
      <w:r w:rsidRPr="009042DA"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  <w:t>У  сфері дошкільної освіти</w:t>
      </w:r>
      <w:r w:rsidR="00FD5D94"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  <w:t>:</w:t>
      </w:r>
    </w:p>
    <w:p w:rsidR="009042DA" w:rsidRPr="00FD5D94" w:rsidRDefault="00FD5D94" w:rsidP="00F809B0">
      <w:pPr>
        <w:pStyle w:val="a4"/>
        <w:numPr>
          <w:ilvl w:val="0"/>
          <w:numId w:val="40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п</w:t>
      </w:r>
      <w:r w:rsidR="009042DA" w:rsidRPr="00FD5D94">
        <w:rPr>
          <w:rFonts w:ascii="Times New Roman" w:eastAsia="Times New Roman" w:hAnsi="Times New Roman" w:cs="Arial"/>
          <w:sz w:val="28"/>
          <w:szCs w:val="28"/>
          <w:lang w:eastAsia="uk-UA"/>
        </w:rPr>
        <w:t>ідтримка дітей дошкільного віку з</w:t>
      </w:r>
      <w:r>
        <w:rPr>
          <w:rFonts w:ascii="Times New Roman" w:eastAsia="Times New Roman" w:hAnsi="Times New Roman" w:cs="Arial"/>
          <w:sz w:val="28"/>
          <w:szCs w:val="28"/>
          <w:lang w:eastAsia="uk-UA"/>
        </w:rPr>
        <w:t xml:space="preserve"> особливими освітніми потребами;</w:t>
      </w:r>
    </w:p>
    <w:p w:rsidR="009042DA" w:rsidRPr="00FD5D94" w:rsidRDefault="00FD5D94" w:rsidP="00F809B0">
      <w:pPr>
        <w:pStyle w:val="a4"/>
        <w:numPr>
          <w:ilvl w:val="0"/>
          <w:numId w:val="40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з</w:t>
      </w:r>
      <w:r w:rsidR="009042DA" w:rsidRPr="00FD5D94">
        <w:rPr>
          <w:rFonts w:ascii="Times New Roman" w:eastAsia="Times New Roman" w:hAnsi="Times New Roman" w:cs="Arial"/>
          <w:sz w:val="28"/>
          <w:szCs w:val="28"/>
          <w:lang w:eastAsia="uk-UA"/>
        </w:rPr>
        <w:t>абезпечення готовності педагогів до використання особ</w:t>
      </w:r>
      <w:r>
        <w:rPr>
          <w:rFonts w:ascii="Times New Roman" w:eastAsia="Times New Roman" w:hAnsi="Times New Roman" w:cs="Arial"/>
          <w:sz w:val="28"/>
          <w:szCs w:val="28"/>
          <w:lang w:eastAsia="uk-UA"/>
        </w:rPr>
        <w:t>истісно орієнтованих технологій;</w:t>
      </w:r>
    </w:p>
    <w:p w:rsidR="009042DA" w:rsidRDefault="00FD5D94" w:rsidP="00F809B0">
      <w:pPr>
        <w:pStyle w:val="a4"/>
        <w:numPr>
          <w:ilvl w:val="0"/>
          <w:numId w:val="40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с</w:t>
      </w:r>
      <w:r w:rsidR="009042DA" w:rsidRPr="00FD5D94">
        <w:rPr>
          <w:rFonts w:ascii="Times New Roman" w:eastAsia="Times New Roman" w:hAnsi="Times New Roman" w:cs="Arial"/>
          <w:sz w:val="28"/>
          <w:szCs w:val="28"/>
          <w:lang w:eastAsia="uk-UA"/>
        </w:rPr>
        <w:t>творення сучасного освітнього середови</w:t>
      </w:r>
      <w:r w:rsidR="00B70FC4">
        <w:rPr>
          <w:rFonts w:ascii="Times New Roman" w:eastAsia="Times New Roman" w:hAnsi="Times New Roman" w:cs="Arial"/>
          <w:sz w:val="28"/>
          <w:szCs w:val="28"/>
          <w:lang w:eastAsia="uk-UA"/>
        </w:rPr>
        <w:t>ща у закладах дошкільної освіти</w:t>
      </w:r>
      <w:r w:rsidR="009E1440">
        <w:rPr>
          <w:rFonts w:ascii="Times New Roman" w:eastAsia="Times New Roman" w:hAnsi="Times New Roman" w:cs="Arial"/>
          <w:sz w:val="28"/>
          <w:szCs w:val="28"/>
          <w:lang w:eastAsia="uk-UA"/>
        </w:rPr>
        <w:t>;</w:t>
      </w:r>
    </w:p>
    <w:p w:rsidR="009042DA" w:rsidRPr="009042DA" w:rsidRDefault="009042DA" w:rsidP="009042DA">
      <w:pPr>
        <w:spacing w:after="0" w:line="39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Pr="009042DA" w:rsidRDefault="009042DA" w:rsidP="009042DA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</w:pPr>
      <w:r w:rsidRPr="009042DA"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  <w:t>У галузі загальної середньої освіти</w:t>
      </w:r>
    </w:p>
    <w:p w:rsidR="009042DA" w:rsidRPr="009042DA" w:rsidRDefault="009042DA" w:rsidP="009042DA">
      <w:pPr>
        <w:spacing w:after="0" w:line="47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Pr="00FD5D94" w:rsidRDefault="00FD5D94" w:rsidP="00F809B0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9042DA" w:rsidRPr="00FD5D9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провадження освітньої реформи відповідно до Законів України «Про освіту», «Про повну загальну середню освіту» в рамках </w:t>
      </w:r>
      <w:r w:rsidR="009042DA" w:rsidRPr="00FD5D94">
        <w:rPr>
          <w:rFonts w:ascii="Times New Roman" w:eastAsia="Calibri" w:hAnsi="Times New Roman" w:cs="Arial"/>
          <w:sz w:val="28"/>
          <w:szCs w:val="28"/>
          <w:lang w:eastAsia="uk-UA"/>
        </w:rPr>
        <w:t>Ко</w:t>
      </w:r>
      <w:r>
        <w:rPr>
          <w:rFonts w:ascii="Times New Roman" w:eastAsia="Calibri" w:hAnsi="Times New Roman" w:cs="Arial"/>
          <w:sz w:val="28"/>
          <w:szCs w:val="28"/>
          <w:lang w:eastAsia="uk-UA"/>
        </w:rPr>
        <w:t>нцепції Нової української школи;</w:t>
      </w:r>
    </w:p>
    <w:p w:rsidR="009042DA" w:rsidRPr="00FD5D94" w:rsidRDefault="00FD5D94" w:rsidP="00F809B0">
      <w:pPr>
        <w:pStyle w:val="a4"/>
        <w:numPr>
          <w:ilvl w:val="0"/>
          <w:numId w:val="40"/>
        </w:numPr>
        <w:spacing w:after="0" w:line="259" w:lineRule="auto"/>
        <w:ind w:left="0" w:right="4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з</w:t>
      </w:r>
      <w:r w:rsidR="009042DA" w:rsidRPr="00FD5D94">
        <w:rPr>
          <w:rFonts w:ascii="Times New Roman" w:eastAsia="Times New Roman" w:hAnsi="Times New Roman" w:cs="Arial"/>
          <w:sz w:val="28"/>
          <w:szCs w:val="28"/>
          <w:lang w:eastAsia="uk-UA"/>
        </w:rPr>
        <w:t>абезпечення закладів загальної середньої освіти технічними засобам на</w:t>
      </w:r>
      <w:r w:rsidR="00B70FC4">
        <w:rPr>
          <w:rFonts w:ascii="Times New Roman" w:eastAsia="Times New Roman" w:hAnsi="Times New Roman" w:cs="Arial"/>
          <w:sz w:val="28"/>
          <w:szCs w:val="28"/>
          <w:lang w:eastAsia="uk-UA"/>
        </w:rPr>
        <w:t>вчання</w:t>
      </w:r>
      <w:r w:rsidR="009E1440">
        <w:rPr>
          <w:rFonts w:ascii="Times New Roman" w:eastAsia="Times New Roman" w:hAnsi="Times New Roman" w:cs="Arial"/>
          <w:sz w:val="28"/>
          <w:szCs w:val="28"/>
          <w:lang w:eastAsia="uk-UA"/>
        </w:rPr>
        <w:t>;</w:t>
      </w:r>
    </w:p>
    <w:p w:rsidR="009042DA" w:rsidRPr="009042DA" w:rsidRDefault="009042DA" w:rsidP="00F31ED7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</w:pPr>
      <w:r w:rsidRPr="009042DA">
        <w:rPr>
          <w:rFonts w:ascii="Times New Roman" w:eastAsia="Times New Roman" w:hAnsi="Times New Roman" w:cs="Arial"/>
          <w:b/>
          <w:i/>
          <w:sz w:val="28"/>
          <w:szCs w:val="28"/>
          <w:lang w:eastAsia="uk-UA"/>
        </w:rPr>
        <w:t>У сфері позашкільної освіти</w:t>
      </w:r>
    </w:p>
    <w:p w:rsidR="009042DA" w:rsidRPr="009042DA" w:rsidRDefault="009042DA" w:rsidP="00F31ED7">
      <w:pPr>
        <w:spacing w:after="0" w:line="47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</w:p>
    <w:p w:rsidR="009042DA" w:rsidRPr="00FD5D94" w:rsidRDefault="00FD5D94" w:rsidP="00F809B0">
      <w:pPr>
        <w:pStyle w:val="a4"/>
        <w:numPr>
          <w:ilvl w:val="0"/>
          <w:numId w:val="40"/>
        </w:numPr>
        <w:spacing w:after="0" w:line="264" w:lineRule="auto"/>
        <w:ind w:left="0" w:right="2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t>с</w:t>
      </w:r>
      <w:r w:rsidR="009042DA" w:rsidRPr="00FD5D94">
        <w:rPr>
          <w:rFonts w:ascii="Times New Roman" w:eastAsia="Times New Roman" w:hAnsi="Times New Roman" w:cs="Arial"/>
          <w:sz w:val="28"/>
          <w:szCs w:val="28"/>
          <w:lang w:eastAsia="uk-UA"/>
        </w:rPr>
        <w:t>творення умов для вільного доступу учнівської молоді</w:t>
      </w:r>
      <w:r>
        <w:rPr>
          <w:rFonts w:ascii="Times New Roman" w:eastAsia="Times New Roman" w:hAnsi="Times New Roman" w:cs="Arial"/>
          <w:sz w:val="28"/>
          <w:szCs w:val="28"/>
          <w:lang w:eastAsia="uk-UA"/>
        </w:rPr>
        <w:t xml:space="preserve"> до якісної позашкільної освіти;</w:t>
      </w:r>
    </w:p>
    <w:p w:rsidR="009042DA" w:rsidRDefault="00FD5D94" w:rsidP="00F809B0">
      <w:pPr>
        <w:pStyle w:val="a4"/>
        <w:numPr>
          <w:ilvl w:val="0"/>
          <w:numId w:val="40"/>
        </w:numPr>
        <w:spacing w:after="0" w:line="264" w:lineRule="auto"/>
        <w:ind w:left="0" w:right="20" w:firstLine="709"/>
        <w:jc w:val="both"/>
        <w:rPr>
          <w:rFonts w:ascii="Times New Roman" w:eastAsia="Times New Roman" w:hAnsi="Times New Roman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sz w:val="28"/>
          <w:szCs w:val="28"/>
          <w:lang w:eastAsia="uk-UA"/>
        </w:rPr>
        <w:lastRenderedPageBreak/>
        <w:t>з</w:t>
      </w:r>
      <w:r w:rsidR="009042DA" w:rsidRPr="00FD5D94">
        <w:rPr>
          <w:rFonts w:ascii="Times New Roman" w:eastAsia="Times New Roman" w:hAnsi="Times New Roman" w:cs="Arial"/>
          <w:sz w:val="28"/>
          <w:szCs w:val="28"/>
          <w:lang w:eastAsia="uk-UA"/>
        </w:rPr>
        <w:t>міцнення матеріально-технічної бази п</w:t>
      </w:r>
      <w:r w:rsidR="00B70FC4">
        <w:rPr>
          <w:rFonts w:ascii="Times New Roman" w:eastAsia="Times New Roman" w:hAnsi="Times New Roman" w:cs="Arial"/>
          <w:sz w:val="28"/>
          <w:szCs w:val="28"/>
          <w:lang w:eastAsia="uk-UA"/>
        </w:rPr>
        <w:t>озашкільних навчальних закладів</w:t>
      </w:r>
      <w:r w:rsidR="009E1440">
        <w:rPr>
          <w:rFonts w:ascii="Times New Roman" w:eastAsia="Times New Roman" w:hAnsi="Times New Roman" w:cs="Arial"/>
          <w:sz w:val="28"/>
          <w:szCs w:val="28"/>
          <w:lang w:eastAsia="uk-UA"/>
        </w:rPr>
        <w:t>;</w:t>
      </w:r>
    </w:p>
    <w:p w:rsidR="009042DA" w:rsidRPr="009042DA" w:rsidRDefault="009042DA" w:rsidP="00F31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  <w:r w:rsidRPr="009042DA"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  <w:t>У галузі дошкільної освіти:</w:t>
      </w:r>
    </w:p>
    <w:p w:rsidR="009042DA" w:rsidRPr="00FD5D94" w:rsidRDefault="009042DA" w:rsidP="00F809B0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>закріплення території обслуговування за закладами дошкільної освіти та  дошкільними структурними підрозділами закладів загальної середньої освіти Долинської міської ради;</w:t>
      </w:r>
    </w:p>
    <w:p w:rsidR="009042DA" w:rsidRPr="00FD5D94" w:rsidRDefault="009042DA" w:rsidP="00F809B0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>відкриття дошкільної групи в закладі дошкільної освіти (яслах-садку) комбінованого типу «Золота рибка» Долинської міської ради;</w:t>
      </w:r>
    </w:p>
    <w:p w:rsidR="009042DA" w:rsidRPr="00FD5D94" w:rsidRDefault="009042DA" w:rsidP="00F809B0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 xml:space="preserve">реконструкція з добудовою незавершеного будівництва будинку культури під дошкільний структурний підрозділ </w:t>
      </w:r>
      <w:proofErr w:type="spellStart"/>
      <w:r w:rsidRPr="00FD5D94">
        <w:rPr>
          <w:rFonts w:ascii="Times New Roman" w:hAnsi="Times New Roman" w:cs="Times New Roman"/>
          <w:sz w:val="28"/>
        </w:rPr>
        <w:t>Гошівського</w:t>
      </w:r>
      <w:proofErr w:type="spellEnd"/>
      <w:r w:rsidRPr="00FD5D94">
        <w:rPr>
          <w:rFonts w:ascii="Times New Roman" w:hAnsi="Times New Roman" w:cs="Times New Roman"/>
          <w:sz w:val="28"/>
        </w:rPr>
        <w:t xml:space="preserve"> ліцею Долинської міської ради (виготовлення </w:t>
      </w:r>
      <w:proofErr w:type="spellStart"/>
      <w:r w:rsidRPr="00FD5D94">
        <w:rPr>
          <w:rFonts w:ascii="Times New Roman" w:hAnsi="Times New Roman" w:cs="Times New Roman"/>
          <w:sz w:val="28"/>
        </w:rPr>
        <w:t>проєктно</w:t>
      </w:r>
      <w:proofErr w:type="spellEnd"/>
      <w:r w:rsidRPr="00FD5D94">
        <w:rPr>
          <w:rFonts w:ascii="Times New Roman" w:hAnsi="Times New Roman" w:cs="Times New Roman"/>
          <w:sz w:val="28"/>
        </w:rPr>
        <w:t>-кошторисної документації, подання проектної заявки на конкурс Державного фонду регіонального розвитку);</w:t>
      </w:r>
    </w:p>
    <w:p w:rsidR="009042DA" w:rsidRPr="00FD5D94" w:rsidRDefault="009042DA" w:rsidP="00F809B0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 xml:space="preserve">відкриття дошкільних груп в </w:t>
      </w:r>
      <w:proofErr w:type="spellStart"/>
      <w:r w:rsidRPr="00FD5D94">
        <w:rPr>
          <w:rFonts w:ascii="Times New Roman" w:hAnsi="Times New Roman" w:cs="Times New Roman"/>
          <w:sz w:val="28"/>
        </w:rPr>
        <w:t>Княжолуцькому</w:t>
      </w:r>
      <w:proofErr w:type="spellEnd"/>
      <w:r w:rsidRPr="00FD5D94">
        <w:rPr>
          <w:rFonts w:ascii="Times New Roman" w:hAnsi="Times New Roman" w:cs="Times New Roman"/>
          <w:sz w:val="28"/>
        </w:rPr>
        <w:t xml:space="preserve"> ліцеї Долинської міської ради</w:t>
      </w:r>
      <w:r w:rsidR="009E1440">
        <w:rPr>
          <w:rFonts w:ascii="Times New Roman" w:hAnsi="Times New Roman" w:cs="Times New Roman"/>
          <w:sz w:val="28"/>
        </w:rPr>
        <w:t>;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9042DA">
        <w:rPr>
          <w:rFonts w:ascii="Times New Roman" w:hAnsi="Times New Roman" w:cs="Times New Roman"/>
          <w:b/>
          <w:i/>
          <w:sz w:val="28"/>
        </w:rPr>
        <w:t>Управління освіти міської ради,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iCs/>
          <w:color w:val="303135"/>
          <w:sz w:val="28"/>
          <w:shd w:val="clear" w:color="auto" w:fill="FFFFFF"/>
        </w:rPr>
      </w:pPr>
      <w:r w:rsidRPr="009042DA">
        <w:rPr>
          <w:rFonts w:ascii="Times New Roman" w:hAnsi="Times New Roman" w:cs="Times New Roman"/>
          <w:b/>
          <w:i/>
          <w:iCs/>
          <w:color w:val="303135"/>
          <w:sz w:val="28"/>
          <w:shd w:val="clear" w:color="auto" w:fill="FFFFFF"/>
        </w:rPr>
        <w:t xml:space="preserve">відділ місцевого економічного розвитку 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36"/>
        </w:rPr>
      </w:pPr>
      <w:r w:rsidRPr="009042DA">
        <w:rPr>
          <w:rFonts w:ascii="Times New Roman" w:hAnsi="Times New Roman" w:cs="Times New Roman"/>
          <w:b/>
          <w:i/>
          <w:iCs/>
          <w:color w:val="303135"/>
          <w:sz w:val="28"/>
          <w:shd w:val="clear" w:color="auto" w:fill="FFFFFF"/>
        </w:rPr>
        <w:t>та проектної діяльності міської ради</w:t>
      </w:r>
    </w:p>
    <w:p w:rsidR="009E1440" w:rsidRDefault="009E1440" w:rsidP="0090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</w:p>
    <w:p w:rsidR="009042DA" w:rsidRPr="009042DA" w:rsidRDefault="009042DA" w:rsidP="0090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  <w:r w:rsidRPr="009042DA"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  <w:t>У галузі загальної середньої освіти:</w:t>
      </w:r>
    </w:p>
    <w:p w:rsidR="009042DA" w:rsidRPr="009042DA" w:rsidRDefault="009042DA" w:rsidP="00F809B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оптимізація мережі закладів загальної середньої освіти;</w:t>
      </w:r>
    </w:p>
    <w:p w:rsidR="009042DA" w:rsidRPr="009042DA" w:rsidRDefault="009042DA" w:rsidP="00F809B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 xml:space="preserve">будівництво фізкультурно-спортивного комплексу </w:t>
      </w:r>
      <w:proofErr w:type="spellStart"/>
      <w:r w:rsidRPr="009042DA">
        <w:rPr>
          <w:rFonts w:ascii="Times New Roman" w:hAnsi="Times New Roman" w:cs="Times New Roman"/>
          <w:sz w:val="28"/>
        </w:rPr>
        <w:t>Долинського</w:t>
      </w:r>
      <w:proofErr w:type="spellEnd"/>
      <w:r w:rsidRPr="009042DA">
        <w:rPr>
          <w:rFonts w:ascii="Times New Roman" w:hAnsi="Times New Roman" w:cs="Times New Roman"/>
          <w:sz w:val="28"/>
        </w:rPr>
        <w:t xml:space="preserve"> ліцею «Інтелект» Долинської міської ради (подання проектної заявки на конкурс Державного фонду регіонального розвитку);</w:t>
      </w:r>
    </w:p>
    <w:p w:rsidR="009042DA" w:rsidRPr="009042DA" w:rsidRDefault="009042DA" w:rsidP="00F809B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забезпечення закладів загальної середньої освіти шкільними меблями в рамках Концепції Нової української школи;</w:t>
      </w:r>
    </w:p>
    <w:p w:rsidR="009042DA" w:rsidRPr="009042DA" w:rsidRDefault="009042DA" w:rsidP="00F809B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 xml:space="preserve">забезпечення кабінетів природничо-математичного циклу сучасним обладнанням, облаштування </w:t>
      </w:r>
      <w:r w:rsidRPr="009042DA">
        <w:rPr>
          <w:rFonts w:ascii="Times New Roman" w:hAnsi="Times New Roman" w:cs="Times New Roman"/>
          <w:sz w:val="28"/>
          <w:lang w:val="en-US"/>
        </w:rPr>
        <w:t>STEAM</w:t>
      </w:r>
      <w:r w:rsidRPr="009042DA">
        <w:rPr>
          <w:rFonts w:ascii="Times New Roman" w:hAnsi="Times New Roman" w:cs="Times New Roman"/>
          <w:sz w:val="28"/>
          <w:lang w:val="ru-RU"/>
        </w:rPr>
        <w:t>-</w:t>
      </w:r>
      <w:r w:rsidRPr="009042DA">
        <w:rPr>
          <w:rFonts w:ascii="Times New Roman" w:hAnsi="Times New Roman" w:cs="Times New Roman"/>
          <w:sz w:val="28"/>
        </w:rPr>
        <w:t>лабораторій в закладах загальної середньої освіти;</w:t>
      </w:r>
    </w:p>
    <w:p w:rsidR="009042DA" w:rsidRDefault="009042DA" w:rsidP="00F809B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 xml:space="preserve">заміна покрівлі спортивної зали </w:t>
      </w:r>
      <w:proofErr w:type="spellStart"/>
      <w:r w:rsidRPr="009042DA">
        <w:rPr>
          <w:rFonts w:ascii="Times New Roman" w:hAnsi="Times New Roman" w:cs="Times New Roman"/>
          <w:sz w:val="28"/>
        </w:rPr>
        <w:t>Долинського</w:t>
      </w:r>
      <w:proofErr w:type="spellEnd"/>
      <w:r w:rsidRPr="009042DA">
        <w:rPr>
          <w:rFonts w:ascii="Times New Roman" w:hAnsi="Times New Roman" w:cs="Times New Roman"/>
          <w:sz w:val="28"/>
        </w:rPr>
        <w:t xml:space="preserve"> ліцею №1 Долинської міської ради;</w:t>
      </w:r>
    </w:p>
    <w:p w:rsidR="00CE65FC" w:rsidRPr="00CE65FC" w:rsidRDefault="00CE65FC" w:rsidP="00CE65FC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капітальний ремонт спортивних споруд</w:t>
      </w:r>
      <w:r w:rsidR="001552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(трибун) на стадіоні </w:t>
      </w:r>
      <w:proofErr w:type="spellStart"/>
      <w:r w:rsidRPr="009042DA">
        <w:rPr>
          <w:rFonts w:ascii="Times New Roman" w:hAnsi="Times New Roman" w:cs="Times New Roman"/>
          <w:sz w:val="28"/>
        </w:rPr>
        <w:t>Долинського</w:t>
      </w:r>
      <w:proofErr w:type="spellEnd"/>
      <w:r w:rsidRPr="009042DA">
        <w:rPr>
          <w:rFonts w:ascii="Times New Roman" w:hAnsi="Times New Roman" w:cs="Times New Roman"/>
          <w:sz w:val="28"/>
        </w:rPr>
        <w:t xml:space="preserve"> ліцею №1</w:t>
      </w:r>
      <w:r>
        <w:rPr>
          <w:rFonts w:ascii="Times New Roman" w:hAnsi="Times New Roman" w:cs="Times New Roman"/>
          <w:sz w:val="28"/>
        </w:rPr>
        <w:t xml:space="preserve"> </w:t>
      </w:r>
      <w:r w:rsidRPr="00FD5D94">
        <w:rPr>
          <w:rFonts w:ascii="Times New Roman" w:hAnsi="Times New Roman" w:cs="Times New Roman"/>
          <w:sz w:val="28"/>
        </w:rPr>
        <w:t>Долинської міської ради</w:t>
      </w:r>
      <w:r>
        <w:rPr>
          <w:rFonts w:ascii="Times New Roman" w:hAnsi="Times New Roman" w:cs="Times New Roman"/>
          <w:sz w:val="28"/>
        </w:rPr>
        <w:t xml:space="preserve"> по вулиці Південна 1А</w:t>
      </w:r>
      <w:r w:rsidRPr="00FD5D94">
        <w:rPr>
          <w:rFonts w:ascii="Times New Roman" w:hAnsi="Times New Roman" w:cs="Times New Roman"/>
          <w:sz w:val="28"/>
        </w:rPr>
        <w:t>;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 xml:space="preserve">заміна вікон в </w:t>
      </w:r>
      <w:proofErr w:type="spellStart"/>
      <w:r w:rsidRPr="00FD5D94">
        <w:rPr>
          <w:rFonts w:ascii="Times New Roman" w:hAnsi="Times New Roman" w:cs="Times New Roman"/>
          <w:sz w:val="28"/>
        </w:rPr>
        <w:t>Долинському</w:t>
      </w:r>
      <w:proofErr w:type="spellEnd"/>
      <w:r w:rsidRPr="00FD5D94">
        <w:rPr>
          <w:rFonts w:ascii="Times New Roman" w:hAnsi="Times New Roman" w:cs="Times New Roman"/>
          <w:sz w:val="28"/>
        </w:rPr>
        <w:t xml:space="preserve"> науковому ліцеї-інтернаті Долинської міської ради;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>придбання меблів для 1-х класів НУШ у всіх освітніх закладах Долинської територіальної громади;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0"/>
          <w:lang w:eastAsia="uk-UA"/>
        </w:rPr>
      </w:pPr>
      <w:r w:rsidRPr="00FD5D94">
        <w:rPr>
          <w:rFonts w:ascii="Times New Roman" w:eastAsia="Calibri" w:hAnsi="Times New Roman" w:cs="Times New Roman"/>
          <w:sz w:val="28"/>
          <w:szCs w:val="20"/>
          <w:lang w:eastAsia="uk-UA"/>
        </w:rPr>
        <w:t>участь освітян Долинської територіальної громади у  проекті Всеукраїнської  Асоціації  Міст</w:t>
      </w:r>
      <w:r w:rsidR="00FD5D94">
        <w:rPr>
          <w:rFonts w:ascii="Times New Roman" w:eastAsia="Calibri" w:hAnsi="Times New Roman" w:cs="Times New Roman"/>
          <w:sz w:val="28"/>
          <w:szCs w:val="20"/>
          <w:lang w:eastAsia="uk-UA"/>
        </w:rPr>
        <w:t xml:space="preserve">  України «Інноваційний прорив»;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9042DA">
        <w:rPr>
          <w:rFonts w:ascii="Times New Roman" w:hAnsi="Times New Roman" w:cs="Times New Roman"/>
          <w:b/>
          <w:i/>
          <w:sz w:val="28"/>
        </w:rPr>
        <w:t>Управління освіти міської ради,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iCs/>
          <w:color w:val="303135"/>
          <w:sz w:val="28"/>
          <w:shd w:val="clear" w:color="auto" w:fill="FFFFFF"/>
        </w:rPr>
      </w:pPr>
      <w:r w:rsidRPr="009042DA">
        <w:rPr>
          <w:rFonts w:ascii="Times New Roman" w:hAnsi="Times New Roman" w:cs="Times New Roman"/>
          <w:b/>
          <w:i/>
          <w:iCs/>
          <w:color w:val="303135"/>
          <w:sz w:val="28"/>
          <w:shd w:val="clear" w:color="auto" w:fill="FFFFFF"/>
        </w:rPr>
        <w:t xml:space="preserve">відділ місцевого економічного розвитку 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36"/>
        </w:rPr>
      </w:pPr>
      <w:r w:rsidRPr="009042DA">
        <w:rPr>
          <w:rFonts w:ascii="Times New Roman" w:hAnsi="Times New Roman" w:cs="Times New Roman"/>
          <w:b/>
          <w:i/>
          <w:iCs/>
          <w:color w:val="303135"/>
          <w:sz w:val="28"/>
          <w:shd w:val="clear" w:color="auto" w:fill="FFFFFF"/>
        </w:rPr>
        <w:t>та проектної діяльності міської ради</w:t>
      </w:r>
    </w:p>
    <w:p w:rsidR="009E1440" w:rsidRDefault="009E1440" w:rsidP="00FD5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</w:p>
    <w:p w:rsidR="009042DA" w:rsidRPr="009042DA" w:rsidRDefault="009042DA" w:rsidP="00FD5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  <w:r w:rsidRPr="009042DA"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  <w:lastRenderedPageBreak/>
        <w:t>У галузі позашкільної освіти</w:t>
      </w:r>
      <w:r w:rsidR="00FD5D94"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  <w:t>:</w:t>
      </w:r>
    </w:p>
    <w:p w:rsidR="009042DA" w:rsidRDefault="00FD5D94" w:rsidP="00F809B0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042DA" w:rsidRPr="00FD5D94">
        <w:rPr>
          <w:rFonts w:ascii="Times New Roman" w:hAnsi="Times New Roman" w:cs="Times New Roman"/>
          <w:sz w:val="28"/>
        </w:rPr>
        <w:t>ідкриття нових напрямів гурткової роботи;</w:t>
      </w:r>
    </w:p>
    <w:p w:rsidR="00386415" w:rsidRDefault="00386415" w:rsidP="0090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</w:p>
    <w:p w:rsidR="009042DA" w:rsidRPr="009042DA" w:rsidRDefault="009042DA" w:rsidP="0090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  <w:r w:rsidRPr="009042DA"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  <w:t>Доступність освіти для осіб з особливими освітніми потребами: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 xml:space="preserve">облаштування приміщення </w:t>
      </w:r>
      <w:proofErr w:type="spellStart"/>
      <w:r w:rsidR="00FD5D94">
        <w:rPr>
          <w:rFonts w:ascii="Times New Roman" w:hAnsi="Times New Roman" w:cs="Times New Roman"/>
          <w:sz w:val="28"/>
        </w:rPr>
        <w:t>і</w:t>
      </w:r>
      <w:r w:rsidRPr="00FD5D94">
        <w:rPr>
          <w:rFonts w:ascii="Times New Roman" w:hAnsi="Times New Roman" w:cs="Times New Roman"/>
          <w:sz w:val="28"/>
        </w:rPr>
        <w:t>нклюзивно</w:t>
      </w:r>
      <w:proofErr w:type="spellEnd"/>
      <w:r w:rsidRPr="00FD5D94">
        <w:rPr>
          <w:rFonts w:ascii="Times New Roman" w:hAnsi="Times New Roman" w:cs="Times New Roman"/>
          <w:sz w:val="28"/>
        </w:rPr>
        <w:t>-ресурсного центру Долинської міської ради;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>відкриття інклюзивних класів та груп для навчання і виховання осіб з особливими потребами</w:t>
      </w:r>
      <w:r w:rsidR="009E1440">
        <w:rPr>
          <w:rFonts w:ascii="Times New Roman" w:hAnsi="Times New Roman" w:cs="Times New Roman"/>
          <w:sz w:val="28"/>
        </w:rPr>
        <w:t>;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9042DA">
        <w:rPr>
          <w:rFonts w:ascii="Times New Roman" w:hAnsi="Times New Roman" w:cs="Times New Roman"/>
          <w:b/>
          <w:i/>
          <w:sz w:val="28"/>
        </w:rPr>
        <w:t>Управління освіти міської ради,</w:t>
      </w:r>
    </w:p>
    <w:p w:rsidR="00FD5D94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9042DA">
        <w:rPr>
          <w:rFonts w:ascii="Times New Roman" w:hAnsi="Times New Roman" w:cs="Times New Roman"/>
          <w:b/>
          <w:i/>
          <w:sz w:val="28"/>
        </w:rPr>
        <w:t>Управління житлово-комунального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9042DA">
        <w:rPr>
          <w:rFonts w:ascii="Times New Roman" w:hAnsi="Times New Roman" w:cs="Times New Roman"/>
          <w:b/>
          <w:i/>
          <w:sz w:val="28"/>
        </w:rPr>
        <w:t>господарства міської ради,</w:t>
      </w:r>
    </w:p>
    <w:p w:rsidR="009042DA" w:rsidRPr="009042DA" w:rsidRDefault="009042DA" w:rsidP="00FD5D94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9042DA">
        <w:rPr>
          <w:rFonts w:ascii="Times New Roman" w:hAnsi="Times New Roman" w:cs="Times New Roman"/>
          <w:b/>
          <w:i/>
          <w:sz w:val="28"/>
        </w:rPr>
        <w:t>Інклюзивно</w:t>
      </w:r>
      <w:proofErr w:type="spellEnd"/>
      <w:r w:rsidRPr="009042DA">
        <w:rPr>
          <w:rFonts w:ascii="Times New Roman" w:hAnsi="Times New Roman" w:cs="Times New Roman"/>
          <w:b/>
          <w:i/>
          <w:sz w:val="28"/>
        </w:rPr>
        <w:t>-ресурсний центр</w:t>
      </w:r>
    </w:p>
    <w:p w:rsidR="008708B8" w:rsidRDefault="008708B8" w:rsidP="0090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</w:pPr>
    </w:p>
    <w:p w:rsidR="009042DA" w:rsidRPr="009042DA" w:rsidRDefault="009042DA" w:rsidP="00904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uk-UA"/>
        </w:rPr>
      </w:pPr>
      <w:r w:rsidRPr="009042DA">
        <w:rPr>
          <w:rFonts w:ascii="Times New Roman" w:eastAsia="Calibri" w:hAnsi="Times New Roman" w:cs="Times New Roman"/>
          <w:b/>
          <w:i/>
          <w:sz w:val="28"/>
          <w:szCs w:val="20"/>
          <w:lang w:eastAsia="uk-UA"/>
        </w:rPr>
        <w:t>Підвищення соціального захисту учасників освітнього процесу</w:t>
      </w:r>
      <w:r w:rsidRPr="009042DA">
        <w:rPr>
          <w:rFonts w:ascii="Times New Roman" w:eastAsia="Calibri" w:hAnsi="Times New Roman" w:cs="Times New Roman"/>
          <w:sz w:val="28"/>
          <w:szCs w:val="20"/>
          <w:lang w:eastAsia="uk-UA"/>
        </w:rPr>
        <w:t>: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>організація пільгового підвозу учнів, вихованців, педагогічних працівників, які проживають за межею пішохідної доступності, до закладу освіти і додому;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>організація гарячого харчування, в тому числі безоплатного, для визначених категорій осіб серед здобувачів освіти;</w:t>
      </w:r>
    </w:p>
    <w:p w:rsidR="009042DA" w:rsidRPr="00FD5D94" w:rsidRDefault="009042DA" w:rsidP="00F809B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D94">
        <w:rPr>
          <w:rFonts w:ascii="Times New Roman" w:hAnsi="Times New Roman" w:cs="Times New Roman"/>
          <w:sz w:val="28"/>
        </w:rPr>
        <w:t xml:space="preserve">забезпечення матеріальної підтримки (встановлення доплат) педагогічних працівників, які підготували переможців ІІІ та </w:t>
      </w:r>
      <w:r w:rsidRPr="00FD5D94">
        <w:rPr>
          <w:rFonts w:ascii="Times New Roman" w:hAnsi="Times New Roman" w:cs="Times New Roman"/>
          <w:sz w:val="28"/>
          <w:lang w:val="en-US"/>
        </w:rPr>
        <w:t>IV</w:t>
      </w:r>
      <w:r w:rsidRPr="00FD5D94">
        <w:rPr>
          <w:rFonts w:ascii="Times New Roman" w:hAnsi="Times New Roman" w:cs="Times New Roman"/>
          <w:sz w:val="28"/>
        </w:rPr>
        <w:t xml:space="preserve"> етапів Всеукраїнських олімпіад з базових предметів, спортивних та творчих конкурсів і змагань, а також учасників і переможців конкурсів фахової педагогічних майстерності</w:t>
      </w:r>
      <w:r w:rsidR="009E1440">
        <w:rPr>
          <w:rFonts w:ascii="Times New Roman" w:hAnsi="Times New Roman" w:cs="Times New Roman"/>
          <w:sz w:val="28"/>
        </w:rPr>
        <w:t>.</w:t>
      </w:r>
    </w:p>
    <w:p w:rsidR="00FD5D94" w:rsidRDefault="009042DA" w:rsidP="00FD5D94">
      <w:pPr>
        <w:spacing w:after="0" w:line="240" w:lineRule="auto"/>
        <w:ind w:firstLine="709"/>
        <w:jc w:val="right"/>
        <w:outlineLvl w:val="3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FD5D94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Керівництво міської ради спільно з </w:t>
      </w:r>
    </w:p>
    <w:p w:rsidR="00FD5D94" w:rsidRDefault="009042DA" w:rsidP="00FD5D94">
      <w:pPr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FD5D94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постійною комісією з </w:t>
      </w:r>
      <w:r w:rsidRPr="00FD5D94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 питань освіти, </w:t>
      </w:r>
    </w:p>
    <w:p w:rsidR="00FD5D94" w:rsidRDefault="009042DA" w:rsidP="00FD5D94">
      <w:pPr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FD5D94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культури, національного і духовного відродження, </w:t>
      </w:r>
    </w:p>
    <w:p w:rsidR="009042DA" w:rsidRPr="00FD5D94" w:rsidRDefault="009042DA" w:rsidP="00FD5D94">
      <w:pPr>
        <w:spacing w:after="0" w:line="240" w:lineRule="auto"/>
        <w:ind w:firstLine="709"/>
        <w:jc w:val="right"/>
        <w:outlineLvl w:val="3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FD5D94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>туризму, фізичної культури та спорту й</w:t>
      </w:r>
      <w:r w:rsidRPr="00FD5D94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                                                                управління освіти міської ради</w:t>
      </w:r>
    </w:p>
    <w:p w:rsidR="00386415" w:rsidRDefault="00386415" w:rsidP="00386415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8"/>
          <w:szCs w:val="20"/>
          <w:lang w:eastAsia="uk-UA"/>
        </w:rPr>
      </w:pPr>
    </w:p>
    <w:p w:rsidR="009042DA" w:rsidRPr="0041443E" w:rsidRDefault="009042DA" w:rsidP="00386415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8"/>
          <w:szCs w:val="20"/>
          <w:u w:val="single"/>
          <w:lang w:eastAsia="uk-UA"/>
        </w:rPr>
      </w:pPr>
      <w:r w:rsidRPr="0041443E">
        <w:rPr>
          <w:rFonts w:ascii="Times New Roman" w:eastAsia="Calibri" w:hAnsi="Times New Roman" w:cs="Times New Roman"/>
          <w:b/>
          <w:sz w:val="28"/>
          <w:szCs w:val="20"/>
          <w:u w:val="single"/>
          <w:lang w:eastAsia="uk-UA"/>
        </w:rPr>
        <w:t>Очікувані результати:</w:t>
      </w:r>
    </w:p>
    <w:p w:rsidR="009042DA" w:rsidRPr="009042DA" w:rsidRDefault="009042DA" w:rsidP="00F809B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збільшення відсотка охоплення дітей дошкільною освітою;</w:t>
      </w:r>
    </w:p>
    <w:p w:rsidR="009042DA" w:rsidRPr="009042DA" w:rsidRDefault="009042DA" w:rsidP="00F809B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забезпечення доступності освіти для дітей з особливими освітніми потребами;</w:t>
      </w:r>
    </w:p>
    <w:p w:rsidR="009042DA" w:rsidRPr="009042DA" w:rsidRDefault="009042DA" w:rsidP="00F809B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покращення матеріально-технічного забезпечення закладів освіти;</w:t>
      </w:r>
    </w:p>
    <w:p w:rsidR="009042DA" w:rsidRPr="009042DA" w:rsidRDefault="009042DA" w:rsidP="00F809B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підвищення ефективності праці педагогічних працівників територіальної громади шляхом забезпечення їх матеріального стимулювання;</w:t>
      </w:r>
    </w:p>
    <w:p w:rsidR="009042DA" w:rsidRDefault="009042DA" w:rsidP="00F809B0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042DA">
        <w:rPr>
          <w:rFonts w:ascii="Times New Roman" w:hAnsi="Times New Roman" w:cs="Times New Roman"/>
          <w:sz w:val="28"/>
        </w:rPr>
        <w:t>приведення мережі закладів загальної середньої освіти у відповідність до Законів України «Про освіту», «Про повну загальну середню освіту».</w:t>
      </w:r>
    </w:p>
    <w:p w:rsidR="00C32E2F" w:rsidRDefault="00C32E2F" w:rsidP="00C32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178A4" w:rsidRDefault="004178A4" w:rsidP="00C32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178A4" w:rsidRDefault="004178A4" w:rsidP="00C32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178A4" w:rsidRDefault="004178A4" w:rsidP="00C32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32E2F" w:rsidRPr="00C32E2F" w:rsidRDefault="00C32E2F" w:rsidP="00C32E2F">
      <w:pPr>
        <w:spacing w:after="0" w:line="267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5.2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Охорона здоров’я</w:t>
      </w:r>
    </w:p>
    <w:p w:rsidR="00C32E2F" w:rsidRPr="00C32E2F" w:rsidRDefault="00C32E2F" w:rsidP="00C32E2F">
      <w:pPr>
        <w:spacing w:after="0" w:line="26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32E2F" w:rsidRPr="0041443E" w:rsidRDefault="00C32E2F" w:rsidP="00C32E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</w:pPr>
      <w:r w:rsidRPr="0041443E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Головні цілі  на 2021-2022 роки</w:t>
      </w:r>
    </w:p>
    <w:p w:rsidR="00C32E2F" w:rsidRDefault="00C32E2F" w:rsidP="00C110DF">
      <w:pPr>
        <w:spacing w:after="0" w:line="267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мережі закладів охорони здоров’я для надання ефективної медичної допомоги населенню  та підвищення її доступності, покращення здоров’я населення</w:t>
      </w:r>
      <w:r w:rsidR="009E1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110DF" w:rsidRPr="00C110DF" w:rsidRDefault="00C110DF" w:rsidP="00C110DF">
      <w:pPr>
        <w:spacing w:after="0" w:line="267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E2F" w:rsidRPr="00C32E2F" w:rsidRDefault="00C32E2F" w:rsidP="00C32E2F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Основні завдання </w:t>
      </w:r>
      <w:r w:rsidR="00C50DBE"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та заходи на </w:t>
      </w: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2021-2022 роки</w:t>
      </w:r>
      <w:r w:rsidRPr="00C32E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C32E2F" w:rsidRPr="00C32E2F" w:rsidRDefault="00C32E2F" w:rsidP="00C32E2F">
      <w:pPr>
        <w:spacing w:after="0" w:line="45" w:lineRule="exac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E2F" w:rsidRPr="00C32E2F" w:rsidRDefault="00C32E2F" w:rsidP="00F809B0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сімейної медицини, створення умов для працюючих  лікарів загальної практики-сімейної медицини;</w:t>
      </w:r>
    </w:p>
    <w:p w:rsidR="00C32E2F" w:rsidRDefault="00C32E2F" w:rsidP="00F809B0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надання якісної первинної медико-санітарної допомоги;</w:t>
      </w:r>
    </w:p>
    <w:p w:rsidR="00C32E2F" w:rsidRDefault="00C32E2F" w:rsidP="00F809B0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Arial Unicode MS" w:hAnsi="Times New Roman" w:cs="Times New Roman"/>
          <w:sz w:val="28"/>
          <w:szCs w:val="28"/>
          <w:lang w:eastAsia="uk-UA"/>
        </w:rPr>
        <w:t>підвищення рівня організації та проведення щорічних профілактичних оглядів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C32E2F" w:rsidRDefault="00C32E2F" w:rsidP="00F809B0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Arial Unicode MS" w:hAnsi="Times New Roman" w:cs="Times New Roman"/>
          <w:sz w:val="28"/>
          <w:szCs w:val="28"/>
          <w:lang w:eastAsia="uk-UA"/>
        </w:rPr>
        <w:t>проведення заходів щодо пріоритетних напрямків надання медичної допомоги та оптимізації  структури сфери медицини;</w:t>
      </w:r>
    </w:p>
    <w:p w:rsidR="00C32E2F" w:rsidRPr="00C32E2F" w:rsidRDefault="00C32E2F" w:rsidP="00F809B0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Arial Unicode MS" w:hAnsi="Times New Roman" w:cs="Times New Roman"/>
          <w:sz w:val="28"/>
          <w:szCs w:val="28"/>
          <w:lang w:eastAsia="uk-UA"/>
        </w:rPr>
        <w:t>п</w:t>
      </w:r>
      <w:proofErr w:type="spellStart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оліпшення</w:t>
      </w:r>
      <w:proofErr w:type="spellEnd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матеріально-технічної</w:t>
      </w:r>
      <w:proofErr w:type="spellEnd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бази</w:t>
      </w:r>
      <w:proofErr w:type="spellEnd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лікувал</w:t>
      </w:r>
      <w:r w:rsidRPr="00C32E2F">
        <w:rPr>
          <w:rFonts w:ascii="Times New Roman" w:eastAsia="Arial Unicode MS" w:hAnsi="Times New Roman" w:cs="Times New Roman"/>
          <w:sz w:val="28"/>
          <w:szCs w:val="28"/>
          <w:lang w:eastAsia="ru-RU"/>
        </w:rPr>
        <w:t>ьних</w:t>
      </w:r>
      <w:proofErr w:type="spellEnd"/>
      <w:r w:rsidRPr="00C32E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C32E2F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 </w:t>
      </w:r>
      <w:r w:rsidRPr="00C32E2F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громади та створення комфор</w:t>
      </w:r>
      <w:r w:rsidR="00B70FC4">
        <w:rPr>
          <w:rFonts w:ascii="Times New Roman" w:eastAsia="Arial Unicode MS" w:hAnsi="Times New Roman" w:cs="Times New Roman"/>
          <w:sz w:val="28"/>
          <w:szCs w:val="28"/>
          <w:lang w:eastAsia="ru-RU"/>
        </w:rPr>
        <w:t>тних умов перебування пацієнтів</w:t>
      </w:r>
      <w:r w:rsidR="003D69CD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завдань, визначених  цільовими програмами  в галузі охорони здоров’я; 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вакцинації населення  проти </w:t>
      </w:r>
      <w:r w:rsidRPr="00C32E2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C32E2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-19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сприяння добровільному медичному страхуванню працівників галузі охорони здоров’я,  які задіяні при лікуванні </w:t>
      </w:r>
      <w:r w:rsidRPr="00C32E2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-19;</w:t>
      </w:r>
    </w:p>
    <w:p w:rsidR="00EF17E0" w:rsidRDefault="00EF17E0" w:rsidP="00C32E2F">
      <w:pPr>
        <w:pStyle w:val="a4"/>
        <w:spacing w:after="0" w:line="0" w:lineRule="atLeast"/>
        <w:ind w:left="0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</w:pPr>
      <w:r w:rsidRPr="00EF17E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 «</w:t>
      </w:r>
      <w:proofErr w:type="spellStart"/>
      <w:r w:rsidRPr="00EF17E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EF17E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багатопрофільна лікарня»</w:t>
      </w:r>
      <w:r w:rsidR="00C32E2F" w:rsidRPr="00C32E2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>,</w:t>
      </w:r>
    </w:p>
    <w:p w:rsidR="00C32E2F" w:rsidRPr="00C32E2F" w:rsidRDefault="00400A71" w:rsidP="00C32E2F">
      <w:pPr>
        <w:pStyle w:val="a4"/>
        <w:spacing w:after="0" w:line="0" w:lineRule="atLeast"/>
        <w:ind w:left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</w:t>
      </w:r>
      <w:r w:rsidR="00C32E2F"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«Центр первинної медичної допомоги»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Arial Unicode MS" w:hAnsi="Times New Roman" w:cs="Times New Roman"/>
          <w:sz w:val="28"/>
          <w:szCs w:val="28"/>
          <w:lang w:eastAsia="uk-UA"/>
        </w:rPr>
        <w:t>впровадження медичної послуги з реабілітації пацієнтам з ураженням нервової системи (після перенесеного інсульту) та опорно- рухового апарату;</w:t>
      </w:r>
    </w:p>
    <w:p w:rsidR="00C32E2F" w:rsidRPr="00EF17E0" w:rsidRDefault="00EF17E0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EF17E0">
        <w:rPr>
          <w:rStyle w:val="a6"/>
          <w:rFonts w:ascii="Times New Roman" w:hAnsi="Times New Roman" w:cs="Times New Roman"/>
          <w:b/>
          <w:bCs/>
          <w:color w:val="303135"/>
          <w:sz w:val="28"/>
          <w:szCs w:val="28"/>
          <w:shd w:val="clear" w:color="auto" w:fill="FFFFFF"/>
        </w:rPr>
        <w:t>КНП «</w:t>
      </w:r>
      <w:proofErr w:type="spellStart"/>
      <w:r w:rsidRPr="00EF17E0">
        <w:rPr>
          <w:rStyle w:val="a6"/>
          <w:rFonts w:ascii="Times New Roman" w:hAnsi="Times New Roman" w:cs="Times New Roman"/>
          <w:b/>
          <w:bCs/>
          <w:color w:val="303135"/>
          <w:sz w:val="28"/>
          <w:szCs w:val="28"/>
          <w:shd w:val="clear" w:color="auto" w:fill="FFFFFF"/>
        </w:rPr>
        <w:t>Долинська</w:t>
      </w:r>
      <w:proofErr w:type="spellEnd"/>
      <w:r w:rsidRPr="00EF17E0">
        <w:rPr>
          <w:rStyle w:val="a6"/>
          <w:rFonts w:ascii="Times New Roman" w:hAnsi="Times New Roman" w:cs="Times New Roman"/>
          <w:b/>
          <w:bCs/>
          <w:color w:val="303135"/>
          <w:sz w:val="28"/>
          <w:szCs w:val="28"/>
          <w:shd w:val="clear" w:color="auto" w:fill="FFFFFF"/>
        </w:rPr>
        <w:t xml:space="preserve"> багатопрофільна лікарня»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підвищення кваліфікації працівників (онлайн тренінги, спеціалізовані курси, </w:t>
      </w:r>
      <w:proofErr w:type="spellStart"/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вебінари</w:t>
      </w:r>
      <w:proofErr w:type="spellEnd"/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762A86" w:rsidRDefault="00762A86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</w:pPr>
      <w:r w:rsidRPr="00762A8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 «</w:t>
      </w:r>
      <w:proofErr w:type="spellStart"/>
      <w:r w:rsidRPr="00762A8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762A8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багатопрофільна лікарня»</w:t>
      </w:r>
      <w:r w:rsidR="00C32E2F" w:rsidRPr="00C32E2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>,</w:t>
      </w:r>
    </w:p>
    <w:p w:rsidR="00C32E2F" w:rsidRPr="00C32E2F" w:rsidRDefault="00C32E2F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400A7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КНП </w:t>
      </w:r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«Центр первинної медичної допомоги»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безоплатного та пільгового відпуску лікарських засобів окремим групам населення, в тому числі у рамках Урядової програми «Доступні ліки»;</w:t>
      </w:r>
    </w:p>
    <w:p w:rsidR="00C32E2F" w:rsidRPr="00C32E2F" w:rsidRDefault="00400A71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КНП </w:t>
      </w:r>
      <w:r w:rsidR="00C32E2F"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«Центр первинної медичної допомоги»,</w:t>
      </w:r>
    </w:p>
    <w:p w:rsidR="00C32E2F" w:rsidRPr="00C32E2F" w:rsidRDefault="00C32E2F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КП «</w:t>
      </w:r>
      <w:proofErr w:type="spellStart"/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ЦА №18»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C32E2F" w:rsidRPr="00C32E2F" w:rsidRDefault="00C32E2F" w:rsidP="00C110DF">
      <w:pPr>
        <w:pStyle w:val="a4"/>
        <w:numPr>
          <w:ilvl w:val="0"/>
          <w:numId w:val="66"/>
        </w:numPr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r w:rsidRPr="00C32E2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32E2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C32E2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«Співпраця для покращення якості медичного обслуговування в громадах Долини та Бая - Спріє» рамках Спільної операційної програми Румунія-Україна на 2014-2020 роки;</w:t>
      </w:r>
    </w:p>
    <w:p w:rsidR="00400A71" w:rsidRDefault="00400A71" w:rsidP="009E1440">
      <w:pPr>
        <w:pStyle w:val="a4"/>
        <w:spacing w:before="100" w:beforeAutospacing="1" w:after="100" w:afterAutospacing="1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</w:t>
      </w:r>
      <w:r w:rsidR="00C32E2F"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«Центр первинної медичної допомоги», </w:t>
      </w:r>
    </w:p>
    <w:p w:rsidR="00400A71" w:rsidRDefault="00C32E2F" w:rsidP="009E1440">
      <w:pPr>
        <w:pStyle w:val="a4"/>
        <w:spacing w:before="100" w:beforeAutospacing="1" w:after="100" w:afterAutospacing="1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постійна комісія </w:t>
      </w:r>
      <w:r w:rsidRPr="00C32E2F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 з питань депутатської діяльності </w:t>
      </w:r>
    </w:p>
    <w:p w:rsidR="00400A71" w:rsidRDefault="00C32E2F" w:rsidP="009E1440">
      <w:pPr>
        <w:pStyle w:val="a4"/>
        <w:spacing w:before="100" w:beforeAutospacing="1" w:after="100" w:afterAutospacing="1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та етики, охорони здоров’я, соціального захисту, </w:t>
      </w:r>
    </w:p>
    <w:p w:rsidR="00C32E2F" w:rsidRPr="00C32E2F" w:rsidRDefault="00C32E2F" w:rsidP="009E1440">
      <w:pPr>
        <w:pStyle w:val="a4"/>
        <w:spacing w:before="100" w:beforeAutospacing="1" w:after="100" w:afterAutospacing="1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lastRenderedPageBreak/>
        <w:t>законності та правопорядку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before="100" w:beforeAutospacing="1" w:after="100" w:afterAutospacing="1" w:line="240" w:lineRule="auto"/>
        <w:ind w:left="0" w:firstLine="709"/>
        <w:outlineLvl w:val="3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C32E2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завершення реконструкції приймального відділення екстреної медичної допомоги в лікувальному корпусі </w:t>
      </w:r>
      <w:r w:rsidR="00D74E6E" w:rsidRPr="00D74E6E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>КНП «</w:t>
      </w:r>
      <w:proofErr w:type="spellStart"/>
      <w:r w:rsidR="00D74E6E" w:rsidRPr="00D74E6E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>Долинська</w:t>
      </w:r>
      <w:proofErr w:type="spellEnd"/>
      <w:r w:rsidR="00D74E6E" w:rsidRPr="00D74E6E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 xml:space="preserve"> багатопрофільна лікарня»</w:t>
      </w:r>
      <w:r w:rsidR="003D69CD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>(2021рік)</w:t>
      </w:r>
      <w:r w:rsidRPr="00C32E2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;</w:t>
      </w:r>
    </w:p>
    <w:p w:rsidR="00C32E2F" w:rsidRPr="00C32E2F" w:rsidRDefault="00D74E6E" w:rsidP="009E1440">
      <w:pPr>
        <w:pStyle w:val="a4"/>
        <w:spacing w:before="100" w:beforeAutospacing="1" w:after="0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 «</w:t>
      </w:r>
      <w:proofErr w:type="spellStart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багатопрофільна лікарня»</w:t>
      </w:r>
      <w:r w:rsidR="00C32E2F"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C32E2F" w:rsidRPr="00C32E2F" w:rsidRDefault="00C32E2F" w:rsidP="009E1440">
      <w:pPr>
        <w:spacing w:after="0" w:line="29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залучення коштів для проведення реставраційних робіт на першому поверсі поліклінічного відділення </w:t>
      </w:r>
      <w:r w:rsidR="00D74E6E" w:rsidRPr="00D74E6E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>КНП «</w:t>
      </w:r>
      <w:proofErr w:type="spellStart"/>
      <w:r w:rsidR="00D74E6E" w:rsidRPr="00D74E6E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>Долинська</w:t>
      </w:r>
      <w:proofErr w:type="spellEnd"/>
      <w:r w:rsidR="00D74E6E" w:rsidRPr="00D74E6E">
        <w:rPr>
          <w:rFonts w:ascii="Times New Roman" w:eastAsia="Times New Roman" w:hAnsi="Times New Roman" w:cs="Times New Roman"/>
          <w:bCs/>
          <w:iCs/>
          <w:color w:val="303135"/>
          <w:sz w:val="28"/>
          <w:szCs w:val="28"/>
          <w:shd w:val="clear" w:color="auto" w:fill="FFFFFF"/>
          <w:lang w:eastAsia="uk-UA"/>
        </w:rPr>
        <w:t xml:space="preserve"> багатопрофільна лікарня»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трансформуванням реєстратури поліклініки в «рецепцію»</w:t>
      </w:r>
      <w:r w:rsidR="001321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(подання проекту);</w:t>
      </w:r>
    </w:p>
    <w:p w:rsidR="00D74E6E" w:rsidRDefault="00D74E6E" w:rsidP="009E1440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4E6E">
        <w:rPr>
          <w:rFonts w:ascii="Times New Roman" w:eastAsia="Times New Roman" w:hAnsi="Times New Roman" w:cs="Times New Roman"/>
          <w:b/>
          <w:i/>
          <w:sz w:val="28"/>
          <w:szCs w:val="28"/>
        </w:rPr>
        <w:t>КНП «</w:t>
      </w:r>
      <w:proofErr w:type="spellStart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</w:rPr>
        <w:t>Долинська</w:t>
      </w:r>
      <w:proofErr w:type="spellEnd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багатопрофільна лікарня»</w:t>
      </w:r>
      <w:r w:rsidR="00C32E2F" w:rsidRPr="00C32E2F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</w:p>
    <w:p w:rsidR="00D74E6E" w:rsidRDefault="00C32E2F" w:rsidP="009E1440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iCs/>
          <w:color w:val="303135"/>
          <w:sz w:val="28"/>
          <w:szCs w:val="28"/>
          <w:shd w:val="clear" w:color="auto" w:fill="FFFFFF"/>
        </w:rPr>
      </w:pPr>
      <w:r w:rsidRPr="00C32E2F">
        <w:rPr>
          <w:rFonts w:ascii="Times New Roman" w:hAnsi="Times New Roman" w:cs="Times New Roman"/>
          <w:b/>
          <w:i/>
          <w:color w:val="303135"/>
          <w:sz w:val="28"/>
          <w:szCs w:val="28"/>
          <w:shd w:val="clear" w:color="auto" w:fill="FFFFFF"/>
        </w:rPr>
        <w:t xml:space="preserve"> </w:t>
      </w:r>
      <w:r w:rsidRPr="00C32E2F">
        <w:rPr>
          <w:rFonts w:ascii="Times New Roman" w:hAnsi="Times New Roman" w:cs="Times New Roman"/>
          <w:b/>
          <w:i/>
          <w:iCs/>
          <w:color w:val="303135"/>
          <w:sz w:val="28"/>
          <w:szCs w:val="28"/>
          <w:shd w:val="clear" w:color="auto" w:fill="FFFFFF"/>
        </w:rPr>
        <w:t xml:space="preserve">відділ місцевого економічного розвитку </w:t>
      </w:r>
    </w:p>
    <w:p w:rsidR="00C32E2F" w:rsidRPr="00C32E2F" w:rsidRDefault="00C32E2F" w:rsidP="009E1440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iCs/>
          <w:color w:val="303135"/>
          <w:sz w:val="28"/>
          <w:szCs w:val="28"/>
          <w:shd w:val="clear" w:color="auto" w:fill="FFFFFF"/>
        </w:rPr>
      </w:pPr>
      <w:r w:rsidRPr="00C32E2F">
        <w:rPr>
          <w:rFonts w:ascii="Times New Roman" w:hAnsi="Times New Roman" w:cs="Times New Roman"/>
          <w:b/>
          <w:i/>
          <w:iCs/>
          <w:color w:val="303135"/>
          <w:sz w:val="28"/>
          <w:szCs w:val="28"/>
          <w:shd w:val="clear" w:color="auto" w:fill="FFFFFF"/>
        </w:rPr>
        <w:t>та проектної діяльності міської ради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0" w:lineRule="atLeast"/>
        <w:ind w:left="0" w:firstLine="709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капітального ремонту </w:t>
      </w:r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>інфекційного відділення</w:t>
      </w:r>
      <w:r w:rsidR="003D69CD">
        <w:rPr>
          <w:rFonts w:ascii="Times New Roman" w:eastAsia="Calibri" w:hAnsi="Times New Roman" w:cs="Times New Roman"/>
          <w:sz w:val="28"/>
          <w:szCs w:val="28"/>
          <w:lang w:eastAsia="uk-UA"/>
        </w:rPr>
        <w:t>(2022рік)</w:t>
      </w:r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  <w:r w:rsidRPr="00C32E2F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 xml:space="preserve"> </w:t>
      </w:r>
    </w:p>
    <w:p w:rsidR="00D74E6E" w:rsidRDefault="00D74E6E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 «</w:t>
      </w:r>
      <w:proofErr w:type="spellStart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багатопрофільна лікарня»</w:t>
      </w:r>
      <w:r w:rsidR="00C32E2F" w:rsidRPr="00C32E2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 xml:space="preserve">, </w:t>
      </w:r>
      <w:r w:rsidR="00C32E2F" w:rsidRPr="00C32E2F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D74E6E" w:rsidRDefault="00C32E2F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C32E2F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управління житлово- комунального </w:t>
      </w:r>
    </w:p>
    <w:p w:rsidR="00C32E2F" w:rsidRPr="00C32E2F" w:rsidRDefault="00C32E2F" w:rsidP="009E1440">
      <w:pPr>
        <w:pStyle w:val="a4"/>
        <w:spacing w:after="0" w:line="0" w:lineRule="atLeast"/>
        <w:ind w:left="0"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C32E2F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господарс</w:t>
      </w:r>
      <w:r w:rsidR="003D69CD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тва міської ради</w:t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проведення капітального ремонту неврологічного відділення, в </w:t>
      </w:r>
      <w:proofErr w:type="spellStart"/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>т.ч</w:t>
      </w:r>
      <w:proofErr w:type="spellEnd"/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палат для проведення реабілітації </w:t>
      </w:r>
      <w:proofErr w:type="spellStart"/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>післяінсультних</w:t>
      </w:r>
      <w:proofErr w:type="spellEnd"/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пацієнтів</w:t>
      </w:r>
      <w:r w:rsidR="001321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D69CD">
        <w:rPr>
          <w:rFonts w:ascii="Times New Roman" w:eastAsia="Calibri" w:hAnsi="Times New Roman" w:cs="Times New Roman"/>
          <w:sz w:val="28"/>
          <w:szCs w:val="28"/>
          <w:lang w:eastAsia="uk-UA"/>
        </w:rPr>
        <w:t>(2022рік)</w:t>
      </w:r>
      <w:r w:rsidRPr="00C32E2F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D74E6E" w:rsidRDefault="00D74E6E" w:rsidP="009E1440">
      <w:pPr>
        <w:pStyle w:val="a4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</w:pPr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КНП «</w:t>
      </w:r>
      <w:proofErr w:type="spellStart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D74E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багатопрофільна лікарня»</w:t>
      </w:r>
      <w:r w:rsidR="00C32E2F" w:rsidRPr="00C32E2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 xml:space="preserve">, </w:t>
      </w:r>
    </w:p>
    <w:p w:rsidR="00D74E6E" w:rsidRDefault="00C32E2F" w:rsidP="009E1440">
      <w:pPr>
        <w:pStyle w:val="a4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C32E2F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 управління житлово- комунального </w:t>
      </w:r>
    </w:p>
    <w:p w:rsidR="00C32E2F" w:rsidRPr="00C32E2F" w:rsidRDefault="00C32E2F" w:rsidP="009E1440">
      <w:pPr>
        <w:pStyle w:val="a4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</w:pPr>
      <w:r w:rsidRPr="00C32E2F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господарства міської ради</w:t>
      </w:r>
      <w:r w:rsidRPr="00C32E2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ab/>
      </w:r>
    </w:p>
    <w:p w:rsidR="00C32E2F" w:rsidRPr="00C32E2F" w:rsidRDefault="00C32E2F" w:rsidP="00F809B0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="007F5A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ремонту </w:t>
      </w:r>
      <w:proofErr w:type="spellStart"/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ФАПу</w:t>
      </w:r>
      <w:proofErr w:type="spellEnd"/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села </w:t>
      </w:r>
      <w:proofErr w:type="spellStart"/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Тяпче</w:t>
      </w:r>
      <w:proofErr w:type="spellEnd"/>
      <w:r w:rsidR="001321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69CD">
        <w:rPr>
          <w:rFonts w:ascii="Times New Roman" w:eastAsia="Times New Roman" w:hAnsi="Times New Roman" w:cs="Times New Roman"/>
          <w:sz w:val="28"/>
          <w:szCs w:val="28"/>
          <w:lang w:eastAsia="uk-UA"/>
        </w:rPr>
        <w:t>(2022рік)</w:t>
      </w:r>
      <w:r w:rsidRPr="00C32E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32E2F" w:rsidRPr="00C32E2F" w:rsidRDefault="00C32E2F" w:rsidP="009E1440">
      <w:pPr>
        <w:spacing w:after="0" w:line="0" w:lineRule="atLeast"/>
        <w:ind w:left="4956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32E2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Комунальне некомерційне підприємство «Центр первинної медичної допомоги»,</w:t>
      </w:r>
      <w:r w:rsidRPr="00C32E2F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 управління житлово- комунального господарства міської ради</w:t>
      </w:r>
    </w:p>
    <w:p w:rsidR="00D74E6E" w:rsidRDefault="00D74E6E" w:rsidP="00C32E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C32E2F" w:rsidRPr="00C50DBE" w:rsidRDefault="00C32E2F" w:rsidP="00C32E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</w:pPr>
      <w:r w:rsidRPr="00C50DBE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Очікувані результати</w:t>
      </w:r>
    </w:p>
    <w:p w:rsidR="00C32E2F" w:rsidRPr="00C32E2F" w:rsidRDefault="00C32E2F" w:rsidP="00C32E2F">
      <w:pPr>
        <w:spacing w:after="0" w:line="29" w:lineRule="exac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E2F" w:rsidRPr="00D74E6E" w:rsidRDefault="00973C3D" w:rsidP="00F809B0">
      <w:pPr>
        <w:pStyle w:val="a4"/>
        <w:numPr>
          <w:ilvl w:val="0"/>
          <w:numId w:val="6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</w:t>
      </w:r>
      <w:r w:rsidR="00C32E2F" w:rsidRPr="00D74E6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ниження рівня смертності дітей пе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ршого року життя до 6,5 проміле;</w:t>
      </w:r>
    </w:p>
    <w:p w:rsidR="00C32E2F" w:rsidRPr="00D74E6E" w:rsidRDefault="00973C3D" w:rsidP="00F809B0">
      <w:pPr>
        <w:pStyle w:val="a4"/>
        <w:numPr>
          <w:ilvl w:val="0"/>
          <w:numId w:val="6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</w:t>
      </w:r>
      <w:r w:rsidR="00C32E2F" w:rsidRPr="00D74E6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ниження рівня смертності осіб пра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цездатного віку;</w:t>
      </w:r>
    </w:p>
    <w:p w:rsidR="00C32E2F" w:rsidRPr="00D74E6E" w:rsidRDefault="00973C3D" w:rsidP="00F809B0">
      <w:pPr>
        <w:pStyle w:val="a4"/>
        <w:numPr>
          <w:ilvl w:val="0"/>
          <w:numId w:val="6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</w:t>
      </w:r>
      <w:r w:rsidR="00C32E2F" w:rsidRPr="00D74E6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табілізація показників первинного в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иходу населення на інвалідність;</w:t>
      </w:r>
    </w:p>
    <w:p w:rsidR="00C32E2F" w:rsidRPr="00D74E6E" w:rsidRDefault="00973C3D" w:rsidP="00F809B0">
      <w:pPr>
        <w:pStyle w:val="a4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</w:t>
      </w:r>
      <w:r w:rsidR="00C32E2F" w:rsidRPr="00D74E6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ідвищення  я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кості надання медичної допомоги;</w:t>
      </w:r>
    </w:p>
    <w:p w:rsidR="00C32E2F" w:rsidRPr="00D74E6E" w:rsidRDefault="00973C3D" w:rsidP="00F809B0">
      <w:pPr>
        <w:pStyle w:val="a4"/>
        <w:numPr>
          <w:ilvl w:val="0"/>
          <w:numId w:val="6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</w:t>
      </w:r>
      <w:r w:rsidR="00C32E2F" w:rsidRPr="00D74E6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ідвищення рівня виявлення злоякісних новоутворень І-ІІ стадії візуаль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них локалізацій на 2-3 відсотки.</w:t>
      </w:r>
    </w:p>
    <w:p w:rsidR="00C32E2F" w:rsidRDefault="00C32E2F" w:rsidP="00C32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F1D75" w:rsidRDefault="004F1D75" w:rsidP="004F1D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D75">
        <w:rPr>
          <w:rFonts w:ascii="Times New Roman" w:eastAsia="Times New Roman" w:hAnsi="Times New Roman" w:cs="Times New Roman"/>
          <w:b/>
          <w:sz w:val="28"/>
          <w:szCs w:val="28"/>
        </w:rPr>
        <w:t>5.3 Культура</w:t>
      </w:r>
    </w:p>
    <w:p w:rsidR="00386415" w:rsidRDefault="00386415" w:rsidP="004F1D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D75" w:rsidRPr="00C50DBE" w:rsidRDefault="004F1D75" w:rsidP="004F1D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Головні цілі на 2021-2022 роки</w:t>
      </w:r>
      <w:r w:rsidR="00E23F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F1D75" w:rsidRDefault="004F1D75" w:rsidP="004F1D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D75">
        <w:rPr>
          <w:rFonts w:ascii="Times New Roman" w:eastAsia="Times New Roman" w:hAnsi="Times New Roman" w:cs="Times New Roman"/>
          <w:sz w:val="28"/>
          <w:szCs w:val="28"/>
        </w:rPr>
        <w:t>Збереження культурної спадщини в інтересах соціально - економічного, культурного та духовного розвитку територіальної громади, створення належних умов</w:t>
      </w:r>
      <w:bookmarkStart w:id="4" w:name="page79"/>
      <w:bookmarkEnd w:id="4"/>
      <w:r w:rsidRPr="004F1D75">
        <w:rPr>
          <w:rFonts w:ascii="Times New Roman" w:eastAsia="Times New Roman" w:hAnsi="Times New Roman" w:cs="Times New Roman"/>
          <w:sz w:val="28"/>
          <w:szCs w:val="28"/>
        </w:rPr>
        <w:t xml:space="preserve"> для розвитку культури, підвищення культурного рівня та </w:t>
      </w:r>
      <w:r w:rsidRPr="004F1D75">
        <w:rPr>
          <w:rFonts w:ascii="Times New Roman" w:eastAsia="Times New Roman" w:hAnsi="Times New Roman" w:cs="Times New Roman"/>
          <w:sz w:val="28"/>
          <w:szCs w:val="28"/>
        </w:rPr>
        <w:lastRenderedPageBreak/>
        <w:t>естетичного виховання громадян, забезпечення творчого розвитку особистості, надання культурних послуг населенню територіальної громади.</w:t>
      </w:r>
    </w:p>
    <w:p w:rsidR="00B510E6" w:rsidRDefault="00B510E6" w:rsidP="004F1D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415" w:rsidRPr="004F1D75" w:rsidRDefault="00386415" w:rsidP="004F1D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D75" w:rsidRPr="004F1D75" w:rsidRDefault="004F1D75" w:rsidP="004F1D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Основні завдання</w:t>
      </w:r>
      <w:r w:rsidR="00C50DBE"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 заходи</w:t>
      </w: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 2021-2022 роки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1D75" w:rsidRPr="004F1D75" w:rsidRDefault="004F1D75" w:rsidP="00F809B0">
      <w:pPr>
        <w:pStyle w:val="a4"/>
        <w:numPr>
          <w:ilvl w:val="0"/>
          <w:numId w:val="43"/>
        </w:numPr>
        <w:spacing w:after="0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F1D75">
        <w:rPr>
          <w:rFonts w:ascii="Times New Roman" w:eastAsia="Times New Roman" w:hAnsi="Times New Roman" w:cs="Times New Roman"/>
          <w:sz w:val="28"/>
          <w:szCs w:val="28"/>
        </w:rPr>
        <w:t>творення умов для  функціонування мережі закладів культури і     мистецтва з метою розвитку вільної та різноманітної мистецької творчості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D75" w:rsidRPr="004F1D75" w:rsidRDefault="004F1D75" w:rsidP="00F809B0">
      <w:pPr>
        <w:pStyle w:val="a4"/>
        <w:numPr>
          <w:ilvl w:val="0"/>
          <w:numId w:val="4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1D75">
        <w:rPr>
          <w:rFonts w:ascii="Times New Roman" w:eastAsia="Times New Roman" w:hAnsi="Times New Roman" w:cs="Times New Roman"/>
          <w:sz w:val="28"/>
          <w:szCs w:val="28"/>
        </w:rPr>
        <w:t>одернізація  матеріально-технічної бази закладів та установ  культур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4F1D75" w:rsidRPr="004F1D75" w:rsidRDefault="004F1D75" w:rsidP="00F809B0">
      <w:pPr>
        <w:pStyle w:val="a4"/>
        <w:numPr>
          <w:ilvl w:val="0"/>
          <w:numId w:val="4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1D75">
        <w:rPr>
          <w:rFonts w:ascii="Times New Roman" w:eastAsia="Times New Roman" w:hAnsi="Times New Roman" w:cs="Times New Roman"/>
          <w:sz w:val="28"/>
          <w:szCs w:val="28"/>
        </w:rPr>
        <w:t>досконалення структ</w:t>
      </w:r>
      <w:r>
        <w:rPr>
          <w:rFonts w:ascii="Times New Roman" w:eastAsia="Times New Roman" w:hAnsi="Times New Roman" w:cs="Times New Roman"/>
          <w:sz w:val="28"/>
          <w:szCs w:val="28"/>
        </w:rPr>
        <w:t>ури управління галуззю культури;</w:t>
      </w:r>
    </w:p>
    <w:p w:rsidR="004F1D75" w:rsidRDefault="004F1D75" w:rsidP="00F809B0">
      <w:pPr>
        <w:pStyle w:val="a4"/>
        <w:numPr>
          <w:ilvl w:val="0"/>
          <w:numId w:val="43"/>
        </w:numPr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F1D75">
        <w:rPr>
          <w:rFonts w:ascii="Times New Roman" w:eastAsia="Times New Roman" w:hAnsi="Times New Roman" w:cs="Times New Roman"/>
          <w:sz w:val="28"/>
          <w:szCs w:val="28"/>
        </w:rPr>
        <w:t>абезпечення реалізації заходів діючих  програм у галузі культури.</w:t>
      </w:r>
    </w:p>
    <w:p w:rsidR="00386415" w:rsidRPr="004F1D75" w:rsidRDefault="00386415" w:rsidP="00386415">
      <w:pPr>
        <w:pStyle w:val="a4"/>
        <w:spacing w:after="0"/>
        <w:ind w:left="709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D75" w:rsidRPr="004F1D75" w:rsidRDefault="004F1D75" w:rsidP="00B510E6">
      <w:pPr>
        <w:spacing w:after="0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D75">
        <w:rPr>
          <w:rFonts w:ascii="Times New Roman" w:eastAsia="Times New Roman" w:hAnsi="Times New Roman" w:cs="Times New Roman"/>
          <w:b/>
          <w:sz w:val="28"/>
          <w:szCs w:val="28"/>
        </w:rPr>
        <w:t>Основні заходи з реалізац</w:t>
      </w:r>
      <w:r w:rsidR="00B510E6">
        <w:rPr>
          <w:rFonts w:ascii="Times New Roman" w:eastAsia="Times New Roman" w:hAnsi="Times New Roman" w:cs="Times New Roman"/>
          <w:b/>
          <w:sz w:val="28"/>
          <w:szCs w:val="28"/>
        </w:rPr>
        <w:t>ії культурного розвитку громади</w:t>
      </w:r>
    </w:p>
    <w:p w:rsidR="004F1D75" w:rsidRPr="004F1D75" w:rsidRDefault="004F1D75" w:rsidP="004F1D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F1D7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Народна культура та аматорське мистецтво</w:t>
      </w:r>
      <w:r w:rsidR="00B510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опуляризація культурних надбань району шляхом проведення культурно-мистецьких заходів обласного рівня: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фестивалів 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карильйонного</w:t>
      </w:r>
      <w:proofErr w:type="spellEnd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дзвонового мистецтва;  духовної пісні ім. Кардинала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Любачівського</w:t>
      </w:r>
      <w:proofErr w:type="spellEnd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 піснею до Бога», фестивалю гумору  й Бойківського фестивалю та інших заходів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</w:rPr>
        <w:t>роведення святкових концертів та урочистостей з нагоди відзначення державних</w:t>
      </w:r>
      <w:r>
        <w:rPr>
          <w:rFonts w:ascii="Times New Roman" w:eastAsia="Times New Roman" w:hAnsi="Times New Roman" w:cs="Times New Roman"/>
          <w:sz w:val="28"/>
          <w:szCs w:val="28"/>
        </w:rPr>
        <w:t>, професійних і релігійних свят;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часть мистецьких колективів територіальної громади, обдарованих учнів початкових спеціалізованих мистецьких навчальних закладів району у Всеукраїнських та Міжна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родних  фестивалях та конкурсах;</w:t>
      </w:r>
    </w:p>
    <w:p w:rsid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роведення огляду-конк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урсу сільських клубних закладів;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одання на участь у конкурсі по програмі Євросоюзу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Hause</w:t>
      </w:r>
      <w:proofErr w:type="spellEnd"/>
      <w:r w:rsidR="004F1D75" w:rsidRP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="004F1D75" w:rsidRP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Eropa</w:t>
      </w:r>
      <w:proofErr w:type="spellEnd"/>
      <w:r w:rsidR="004F1D75" w:rsidRP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проекту «Встановлення мобільного павільйону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Hause</w:t>
      </w:r>
      <w:proofErr w:type="spellEnd"/>
      <w:r w:rsidR="004F1D75" w:rsidRP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D75" w:rsidRP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Eropa</w:t>
      </w:r>
      <w:proofErr w:type="spellEnd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ART</w:t>
      </w:r>
      <w:r w:rsidR="004F1D75" w:rsidRP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Dolyna</w:t>
      </w:r>
      <w:proofErr w:type="spellEnd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D69CD">
        <w:rPr>
          <w:rFonts w:ascii="Times New Roman" w:eastAsia="Times New Roman" w:hAnsi="Times New Roman" w:cs="Times New Roman"/>
          <w:sz w:val="28"/>
          <w:szCs w:val="28"/>
          <w:lang w:eastAsia="uk-UA"/>
        </w:rPr>
        <w:t>(2021рік)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510E6" w:rsidRDefault="004F1D75" w:rsidP="00956692">
      <w:pPr>
        <w:tabs>
          <w:tab w:val="left" w:pos="851"/>
        </w:tabs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1D7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Відділ культури, К</w:t>
      </w:r>
      <w:r w:rsidRPr="004F1D7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омунальний заклад</w:t>
      </w:r>
      <w:r w:rsidRPr="004F1D7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F1D75" w:rsidRPr="004F1D75" w:rsidRDefault="004F1D75" w:rsidP="00956692">
      <w:pPr>
        <w:tabs>
          <w:tab w:val="left" w:pos="851"/>
        </w:tabs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1D75">
        <w:rPr>
          <w:rFonts w:ascii="Times New Roman" w:hAnsi="Times New Roman" w:cs="Times New Roman"/>
          <w:b/>
          <w:i/>
          <w:sz w:val="28"/>
          <w:szCs w:val="28"/>
        </w:rPr>
        <w:t>«Центр культури і мистецтв»</w:t>
      </w:r>
      <w:r w:rsidRPr="00ED6F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новлення матеріально-технічної бази  клубної 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с. Тростянец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 та проведення ремонтних робіт;</w:t>
      </w:r>
    </w:p>
    <w:p w:rsidR="004F1D75" w:rsidRDefault="00B510E6" w:rsidP="00F809B0">
      <w:pPr>
        <w:pStyle w:val="a4"/>
        <w:numPr>
          <w:ilvl w:val="0"/>
          <w:numId w:val="43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роведення  капітального  ремонту закладів культури: в с. Оболоння (2021 рік) та с. </w:t>
      </w:r>
      <w:proofErr w:type="spellStart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Рахиня</w:t>
      </w:r>
      <w:proofErr w:type="spellEnd"/>
      <w:r w:rsidR="004F1D75" w:rsidRPr="00B51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(2022 рік)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510E6" w:rsidRPr="00B510E6" w:rsidRDefault="00B510E6" w:rsidP="00956692">
      <w:pPr>
        <w:tabs>
          <w:tab w:val="left" w:pos="567"/>
        </w:tabs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B510E6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Відділ культури, управління житлово- </w:t>
      </w:r>
    </w:p>
    <w:p w:rsidR="004F1D75" w:rsidRPr="00956692" w:rsidRDefault="00B510E6" w:rsidP="00956692">
      <w:pPr>
        <w:tabs>
          <w:tab w:val="left" w:pos="567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510E6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комунального господарства міської ради</w:t>
      </w:r>
      <w:r w:rsidR="004F1D75" w:rsidRPr="004F1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</w:t>
      </w:r>
    </w:p>
    <w:p w:rsidR="004F1D75" w:rsidRPr="004F1D75" w:rsidRDefault="004F1D75" w:rsidP="0095669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1D75">
        <w:rPr>
          <w:rFonts w:ascii="Times New Roman" w:eastAsia="Calibri" w:hAnsi="Times New Roman" w:cs="Times New Roman"/>
          <w:b/>
          <w:i/>
          <w:sz w:val="28"/>
          <w:szCs w:val="28"/>
        </w:rPr>
        <w:t>Бібліотечна система</w:t>
      </w:r>
      <w:r w:rsidR="00B510E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F1D75" w:rsidRPr="00B510E6">
        <w:rPr>
          <w:rFonts w:ascii="Times New Roman" w:eastAsia="Calibri" w:hAnsi="Times New Roman" w:cs="Times New Roman"/>
          <w:sz w:val="28"/>
          <w:szCs w:val="28"/>
        </w:rPr>
        <w:t>роведення заходів всеукраїнського, регіонального, обласного та місцевого рівнів, зокрема Всеукраїнського тижня дитячого читання «Читай, розвивайся, дій – майбутнє в твоїх руках», регіонального конкурсу-</w:t>
      </w:r>
      <w:proofErr w:type="spellStart"/>
      <w:r w:rsidR="004F1D75" w:rsidRPr="00B510E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4F1D75" w:rsidRPr="00B510E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4F1D75" w:rsidRPr="00B51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бібліотекарів «Я – віртуоз…», обласного конкурсу  «Краща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бібліотека року» та інших;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</w:rPr>
        <w:t>омплектування книжкових фондів бібліотечних установ  суч</w:t>
      </w:r>
      <w:r>
        <w:rPr>
          <w:rFonts w:ascii="Times New Roman" w:eastAsia="Times New Roman" w:hAnsi="Times New Roman" w:cs="Times New Roman"/>
          <w:sz w:val="28"/>
          <w:szCs w:val="28"/>
        </w:rPr>
        <w:t>асною україномовною літературою;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F1D75" w:rsidRPr="00B510E6">
        <w:rPr>
          <w:rFonts w:ascii="Times New Roman" w:eastAsia="Calibri" w:hAnsi="Times New Roman" w:cs="Times New Roman"/>
          <w:sz w:val="28"/>
          <w:szCs w:val="28"/>
        </w:rPr>
        <w:t>ридб</w:t>
      </w:r>
      <w:r>
        <w:rPr>
          <w:rFonts w:ascii="Times New Roman" w:eastAsia="Calibri" w:hAnsi="Times New Roman" w:cs="Times New Roman"/>
          <w:sz w:val="28"/>
          <w:szCs w:val="28"/>
        </w:rPr>
        <w:t>ання мультимедійного обладнання;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F1D75" w:rsidRPr="00B510E6">
        <w:rPr>
          <w:rFonts w:ascii="Times New Roman" w:eastAsia="Calibri" w:hAnsi="Times New Roman" w:cs="Times New Roman"/>
          <w:sz w:val="28"/>
          <w:szCs w:val="28"/>
        </w:rPr>
        <w:t>втоматизація бібліотечних процесів: встановлення  спеціального програмного забезпечення для створення електронних каталогів та баз даних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1D75" w:rsidRPr="00B510E6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1D75" w:rsidRPr="00B510E6">
        <w:rPr>
          <w:rFonts w:ascii="Times New Roman" w:eastAsia="Times New Roman" w:hAnsi="Times New Roman" w:cs="Times New Roman"/>
          <w:sz w:val="28"/>
          <w:szCs w:val="28"/>
        </w:rPr>
        <w:t>дійснення комп’ютеризації сільських бібліотек  (</w:t>
      </w:r>
      <w:proofErr w:type="spellStart"/>
      <w:r w:rsidR="004F1D75" w:rsidRPr="00B510E6">
        <w:rPr>
          <w:rFonts w:ascii="Times New Roman" w:eastAsia="Calibri" w:hAnsi="Times New Roman" w:cs="Times New Roman"/>
          <w:sz w:val="28"/>
          <w:szCs w:val="28"/>
        </w:rPr>
        <w:t>Лоп’янка</w:t>
      </w:r>
      <w:proofErr w:type="spellEnd"/>
      <w:r w:rsidR="004F1D75" w:rsidRPr="00B510E6">
        <w:rPr>
          <w:rFonts w:ascii="Times New Roman" w:eastAsia="Calibri" w:hAnsi="Times New Roman" w:cs="Times New Roman"/>
          <w:sz w:val="28"/>
          <w:szCs w:val="28"/>
        </w:rPr>
        <w:t xml:space="preserve">,  Мала </w:t>
      </w:r>
      <w:proofErr w:type="spellStart"/>
      <w:r w:rsidR="004F1D75" w:rsidRPr="00B510E6">
        <w:rPr>
          <w:rFonts w:ascii="Times New Roman" w:eastAsia="Calibri" w:hAnsi="Times New Roman" w:cs="Times New Roman"/>
          <w:sz w:val="28"/>
          <w:szCs w:val="28"/>
        </w:rPr>
        <w:t>Тур’я</w:t>
      </w:r>
      <w:proofErr w:type="spellEnd"/>
      <w:r w:rsidR="004F1D75" w:rsidRPr="00B510E6">
        <w:rPr>
          <w:rFonts w:ascii="Times New Roman" w:eastAsia="Calibri" w:hAnsi="Times New Roman" w:cs="Times New Roman"/>
          <w:sz w:val="28"/>
          <w:szCs w:val="28"/>
        </w:rPr>
        <w:t xml:space="preserve">, Оболоння, Тростянець, </w:t>
      </w:r>
      <w:proofErr w:type="spellStart"/>
      <w:r w:rsidR="004F1D75" w:rsidRPr="00B510E6">
        <w:rPr>
          <w:rFonts w:ascii="Times New Roman" w:eastAsia="Calibri" w:hAnsi="Times New Roman" w:cs="Times New Roman"/>
          <w:sz w:val="28"/>
          <w:szCs w:val="28"/>
        </w:rPr>
        <w:t>Тяпче</w:t>
      </w:r>
      <w:proofErr w:type="spellEnd"/>
      <w:r w:rsidR="004F1D75" w:rsidRPr="00B510E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692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F1D75" w:rsidRPr="00B510E6">
        <w:rPr>
          <w:rFonts w:ascii="Times New Roman" w:eastAsia="Calibri" w:hAnsi="Times New Roman" w:cs="Times New Roman"/>
          <w:sz w:val="28"/>
          <w:szCs w:val="28"/>
        </w:rPr>
        <w:t xml:space="preserve">часть у конкурсі </w:t>
      </w:r>
      <w:proofErr w:type="spellStart"/>
      <w:r w:rsidR="004F1D75" w:rsidRPr="00B510E6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="004F1D75" w:rsidRPr="00B510E6">
        <w:rPr>
          <w:rFonts w:ascii="Times New Roman" w:eastAsia="Calibri" w:hAnsi="Times New Roman" w:cs="Times New Roman"/>
          <w:sz w:val="28"/>
          <w:szCs w:val="28"/>
        </w:rPr>
        <w:t xml:space="preserve"> «Бібліотека на службі громади» в рамках обласного к</w:t>
      </w:r>
      <w:r>
        <w:rPr>
          <w:rFonts w:ascii="Times New Roman" w:eastAsia="Calibri" w:hAnsi="Times New Roman" w:cs="Times New Roman"/>
          <w:sz w:val="28"/>
          <w:szCs w:val="28"/>
        </w:rPr>
        <w:t>онкурсу «Краща бібліотека року»;</w:t>
      </w:r>
    </w:p>
    <w:p w:rsidR="00956692" w:rsidRDefault="000C670F" w:rsidP="00956692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692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4F1D75" w:rsidRPr="0095669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ідділ культури міської ради, </w:t>
      </w:r>
    </w:p>
    <w:p w:rsidR="004F1D75" w:rsidRPr="00956692" w:rsidRDefault="004F1D75" w:rsidP="00956692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692">
        <w:rPr>
          <w:rFonts w:ascii="Times New Roman" w:hAnsi="Times New Roman" w:cs="Times New Roman"/>
          <w:b/>
          <w:i/>
          <w:sz w:val="28"/>
          <w:szCs w:val="28"/>
        </w:rPr>
        <w:t xml:space="preserve">КЗ </w:t>
      </w:r>
      <w:r w:rsidRPr="009566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«</w:t>
      </w:r>
      <w:proofErr w:type="spellStart"/>
      <w:r w:rsidRPr="009566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Долинська</w:t>
      </w:r>
      <w:proofErr w:type="spellEnd"/>
      <w:r w:rsidRPr="009566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</w:t>
      </w:r>
      <w:r w:rsidR="009566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центральна публічна бібліотека»</w:t>
      </w:r>
    </w:p>
    <w:p w:rsidR="000C670F" w:rsidRDefault="00B510E6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70F">
        <w:rPr>
          <w:rFonts w:ascii="Times New Roman" w:eastAsia="Calibri" w:hAnsi="Times New Roman" w:cs="Times New Roman"/>
          <w:sz w:val="28"/>
          <w:szCs w:val="28"/>
        </w:rPr>
        <w:t>в</w:t>
      </w:r>
      <w:r w:rsidR="000C670F" w:rsidRPr="000C670F">
        <w:rPr>
          <w:rFonts w:ascii="Times New Roman" w:eastAsia="Calibri" w:hAnsi="Times New Roman" w:cs="Times New Roman"/>
          <w:sz w:val="28"/>
          <w:szCs w:val="28"/>
        </w:rPr>
        <w:t>становлення опалення у філії</w:t>
      </w:r>
      <w:r w:rsidR="004F1D75" w:rsidRPr="000C670F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4F1D75" w:rsidRPr="000C670F">
        <w:rPr>
          <w:rFonts w:ascii="Times New Roman" w:eastAsia="Calibri" w:hAnsi="Times New Roman" w:cs="Times New Roman"/>
          <w:sz w:val="28"/>
          <w:szCs w:val="28"/>
        </w:rPr>
        <w:t>Лоп’янка</w:t>
      </w:r>
      <w:proofErr w:type="spellEnd"/>
      <w:r w:rsidR="004F1D75" w:rsidRPr="000C6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70F">
        <w:rPr>
          <w:rFonts w:ascii="Times New Roman" w:eastAsia="Calibri" w:hAnsi="Times New Roman" w:cs="Times New Roman"/>
          <w:sz w:val="28"/>
          <w:szCs w:val="28"/>
        </w:rPr>
        <w:t>(2022рік);</w:t>
      </w:r>
    </w:p>
    <w:p w:rsidR="000C670F" w:rsidRPr="000C670F" w:rsidRDefault="000C670F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70F">
        <w:rPr>
          <w:rFonts w:ascii="Times New Roman" w:eastAsia="Calibri" w:hAnsi="Times New Roman" w:cs="Times New Roman"/>
          <w:sz w:val="28"/>
          <w:szCs w:val="28"/>
        </w:rPr>
        <w:t xml:space="preserve">проведення ремонту електромережі в філії с. Мала </w:t>
      </w:r>
      <w:proofErr w:type="spellStart"/>
      <w:r w:rsidRPr="000C670F">
        <w:rPr>
          <w:rFonts w:ascii="Times New Roman" w:eastAsia="Calibri" w:hAnsi="Times New Roman" w:cs="Times New Roman"/>
          <w:sz w:val="28"/>
          <w:szCs w:val="28"/>
        </w:rPr>
        <w:t>Туря</w:t>
      </w:r>
      <w:proofErr w:type="spellEnd"/>
      <w:r w:rsidRPr="000C670F">
        <w:rPr>
          <w:rFonts w:ascii="Times New Roman" w:eastAsia="Calibri" w:hAnsi="Times New Roman" w:cs="Times New Roman"/>
          <w:sz w:val="28"/>
          <w:szCs w:val="28"/>
        </w:rPr>
        <w:t>(2021рік)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4"/>
      </w:tblGrid>
      <w:tr w:rsidR="004F1D75" w:rsidRPr="004F1D75" w:rsidTr="005F3B43">
        <w:trPr>
          <w:jc w:val="right"/>
        </w:trPr>
        <w:tc>
          <w:tcPr>
            <w:tcW w:w="5444" w:type="dxa"/>
          </w:tcPr>
          <w:p w:rsidR="004F1D75" w:rsidRPr="004F1D75" w:rsidRDefault="004F1D75" w:rsidP="00956692">
            <w:pPr>
              <w:spacing w:line="276" w:lineRule="auto"/>
              <w:ind w:firstLine="709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1D75">
              <w:rPr>
                <w:rFonts w:ascii="Times New Roman" w:hAnsi="Times New Roman"/>
                <w:b/>
                <w:i/>
                <w:sz w:val="28"/>
                <w:szCs w:val="28"/>
              </w:rPr>
              <w:t>Відділ культури   міської ради</w:t>
            </w:r>
          </w:p>
        </w:tc>
      </w:tr>
    </w:tbl>
    <w:p w:rsidR="004F1D75" w:rsidRPr="004F1D75" w:rsidRDefault="004F1D75" w:rsidP="0095669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F1D7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Мистецька освіта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опуляризація культурних надбань району шляхом проведення культурно-мис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тецьких заходів обласного рівня;</w:t>
      </w:r>
    </w:p>
    <w:p w:rsidR="001C2728" w:rsidRPr="001C2728" w:rsidRDefault="004F1D75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Відділ культури міської ради, </w:t>
      </w:r>
    </w:p>
    <w:p w:rsidR="004F1D75" w:rsidRPr="001C2728" w:rsidRDefault="004F1D75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заклади естетичного виховання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часть обдарованих учнів та шкільних мистецьких колективів у Всеукраїнських та Міжн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ародних фестивалях та конкурсах;</w:t>
      </w:r>
    </w:p>
    <w:p w:rsidR="001C2728" w:rsidRPr="001C2728" w:rsidRDefault="001C2728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4F1D75"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ідділ культури</w:t>
      </w: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міської ради,</w:t>
      </w:r>
    </w:p>
    <w:p w:rsidR="004F1D75" w:rsidRPr="001C2728" w:rsidRDefault="004F1D75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заклади естетичного виховання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ридбання сценічних костюмів та музичних інструментів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бандура, баян, акордеон, рояль);</w:t>
      </w:r>
      <w:r w:rsidR="004F1D75" w:rsidRPr="001C2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2728" w:rsidRPr="001C2728" w:rsidRDefault="001C2728" w:rsidP="00956692">
      <w:pPr>
        <w:pStyle w:val="a4"/>
        <w:spacing w:after="0"/>
        <w:ind w:left="65"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4F1D75"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ідділ культури міської ради,</w:t>
      </w:r>
      <w:r w:rsidR="004F1D75" w:rsidRPr="001C27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C2728" w:rsidRDefault="004F1D75" w:rsidP="00956692">
      <w:pPr>
        <w:pStyle w:val="a4"/>
        <w:spacing w:after="0"/>
        <w:ind w:left="65"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1C272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Долинська</w:t>
      </w:r>
      <w:proofErr w:type="spellEnd"/>
      <w:r w:rsidRPr="001C27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школа естетичного виховання</w:t>
      </w:r>
    </w:p>
    <w:p w:rsidR="004F1D75" w:rsidRPr="001C2728" w:rsidRDefault="004F1D75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ім. Мирослава Антоновича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 участі учнів  у творчих  художніх виставках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C2728" w:rsidRDefault="001C2728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4F1D75"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ідділ культури міської ради, </w:t>
      </w:r>
    </w:p>
    <w:p w:rsidR="004F1D75" w:rsidRPr="001C2728" w:rsidRDefault="004F1D75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Долинська</w:t>
      </w:r>
      <w:proofErr w:type="spellEnd"/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дитяча художня школа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 у діяльність школи новітніх технологій, урізноманітнення подання нао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чного та навчального матеріалів;</w:t>
      </w:r>
    </w:p>
    <w:p w:rsidR="001C2728" w:rsidRPr="001C2728" w:rsidRDefault="001C2728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4F1D75"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ідділ культури міської ради, </w:t>
      </w:r>
    </w:p>
    <w:p w:rsidR="004F1D75" w:rsidRPr="001C2728" w:rsidRDefault="004F1D75" w:rsidP="00956692">
      <w:pPr>
        <w:pStyle w:val="a4"/>
        <w:spacing w:after="0"/>
        <w:ind w:left="6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заклади естетичного виховання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еконструкція великого концертного залу (розробка проектно-кош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торисної документації-2021 рік);</w:t>
      </w:r>
    </w:p>
    <w:p w:rsidR="004F1D75" w:rsidRPr="001C2728" w:rsidRDefault="001C2728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роведення ремонту навчального приміщення</w:t>
      </w:r>
      <w:r w:rsidR="00277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7EA2" w:rsidRPr="0095669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77EA2" w:rsidRPr="00956692">
        <w:rPr>
          <w:rFonts w:ascii="Times New Roman" w:hAnsi="Times New Roman" w:cs="Times New Roman"/>
          <w:sz w:val="28"/>
          <w:szCs w:val="28"/>
        </w:rPr>
        <w:t>2022 рік)</w:t>
      </w:r>
      <w:r w:rsidR="00277EA2" w:rsidRPr="00956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F1D75" w:rsidRPr="001C272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1C2728" w:rsidRDefault="001C2728" w:rsidP="0095669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C272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F1D75" w:rsidRPr="001C2728">
        <w:rPr>
          <w:rFonts w:ascii="Times New Roman" w:hAnsi="Times New Roman" w:cs="Times New Roman"/>
          <w:b/>
          <w:i/>
          <w:sz w:val="28"/>
          <w:szCs w:val="28"/>
        </w:rPr>
        <w:t>ідділ культури міської ради,</w:t>
      </w:r>
      <w:r w:rsidR="004F1D75" w:rsidRPr="001C27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1C2728" w:rsidRDefault="004F1D75" w:rsidP="00956692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728">
        <w:rPr>
          <w:rFonts w:ascii="Times New Roman" w:hAnsi="Times New Roman" w:cs="Times New Roman"/>
          <w:b/>
          <w:i/>
          <w:sz w:val="28"/>
          <w:szCs w:val="28"/>
        </w:rPr>
        <w:t xml:space="preserve">Управління житлово-комунального </w:t>
      </w:r>
    </w:p>
    <w:p w:rsidR="004F1D75" w:rsidRPr="001C2728" w:rsidRDefault="004F1D75" w:rsidP="00956692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728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господарства міської ради, </w:t>
      </w:r>
    </w:p>
    <w:p w:rsidR="004F1D75" w:rsidRPr="004F1D75" w:rsidRDefault="004F1D75" w:rsidP="0095669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F1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Музейна справа</w:t>
      </w:r>
      <w:r w:rsidR="007C1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:</w:t>
      </w:r>
    </w:p>
    <w:p w:rsidR="004F1D75" w:rsidRPr="007C1D2F" w:rsidRDefault="007C1D2F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4F1D75" w:rsidRPr="007C1D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роведення краєзнавчих </w:t>
      </w:r>
      <w:proofErr w:type="spellStart"/>
      <w:r w:rsidR="004F1D75" w:rsidRPr="007C1D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дослідженнь</w:t>
      </w:r>
      <w:proofErr w:type="spellEnd"/>
      <w:r w:rsidR="004F1D75" w:rsidRPr="007C1D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«Церк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 </w:t>
      </w:r>
      <w:proofErr w:type="spellStart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Долинщини</w:t>
      </w:r>
      <w:proofErr w:type="spellEnd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«Церква Святого Миколая у с. </w:t>
      </w:r>
      <w:proofErr w:type="spellStart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Тяпче</w:t>
      </w:r>
      <w:proofErr w:type="spellEnd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«Створення ОУН на території </w:t>
      </w:r>
      <w:proofErr w:type="spellStart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Долинщини</w:t>
      </w:r>
      <w:proofErr w:type="spellEnd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», Обрядовість Бойківщини, Ремесла та промисли Бойківщини (з фондів музею і фондових колекцій інших музеїв), «Бондарство на Бойківщині та цікаві бондарські роботи  в колекції музею Бойківщина»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F1D75" w:rsidRPr="007C1D2F" w:rsidRDefault="007C1D2F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роведення   майстер-класів,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фотоконкурсів;</w:t>
      </w:r>
    </w:p>
    <w:p w:rsidR="004F1D75" w:rsidRPr="007C1D2F" w:rsidRDefault="007C1D2F" w:rsidP="00F809B0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роведення  школи «Вишивання бойківської сорочки» від майстра Галини Ліщинської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F1D75" w:rsidRPr="007C1D2F" w:rsidRDefault="007C1D2F" w:rsidP="00F809B0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 роботи клубів, що діють при музеї – «Клубу краєзнавців» та фотоклубу «Промінь»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F1D75" w:rsidRPr="007C1D2F" w:rsidRDefault="007C1D2F" w:rsidP="00F809B0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рганізація  роботи  </w:t>
      </w:r>
      <w:proofErr w:type="spellStart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дегустаційно</w:t>
      </w:r>
      <w:proofErr w:type="spellEnd"/>
      <w:r w:rsidR="004F1D75" w:rsidRPr="007C1D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-демонстраційного залу для промоції харчової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продукції місцевого виробництва;</w:t>
      </w:r>
    </w:p>
    <w:p w:rsidR="004F1D75" w:rsidRPr="007C1D2F" w:rsidRDefault="007C1D2F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4F1D75" w:rsidRPr="007C1D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ридбання обладнання для експозиційної діяльності музею «Бойківщина»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7C1D2F" w:rsidRDefault="004F1D75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1D2F">
        <w:rPr>
          <w:rFonts w:ascii="Times New Roman" w:hAnsi="Times New Roman" w:cs="Times New Roman"/>
          <w:b/>
          <w:i/>
          <w:sz w:val="28"/>
          <w:szCs w:val="28"/>
        </w:rPr>
        <w:t>Відділ культури міської ради,</w:t>
      </w:r>
      <w:r w:rsidRPr="007C1D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C1D2F" w:rsidRDefault="004F1D75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D6FEE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краєзнавчий музей «Бойківщина»</w:t>
      </w:r>
      <w:r w:rsidRPr="007C1D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F1D75" w:rsidRPr="007C1D2F" w:rsidRDefault="004F1D75" w:rsidP="00956692">
      <w:pPr>
        <w:pStyle w:val="a4"/>
        <w:spacing w:after="0"/>
        <w:ind w:left="0"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7C1D2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Тетяни та Омеляна Антоновичів</w:t>
      </w:r>
    </w:p>
    <w:p w:rsidR="004F1D75" w:rsidRPr="007C1D2F" w:rsidRDefault="004F1D75" w:rsidP="00F809B0">
      <w:pPr>
        <w:pStyle w:val="a4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C1D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робіт з  гідроізоляції в підвальному приміщенні музею, ремонту вхідних дверей,  сходової площадки, дахового покриття.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4"/>
      </w:tblGrid>
      <w:tr w:rsidR="004F1D75" w:rsidRPr="004F1D75" w:rsidTr="005F3B43">
        <w:trPr>
          <w:jc w:val="right"/>
        </w:trPr>
        <w:tc>
          <w:tcPr>
            <w:tcW w:w="5444" w:type="dxa"/>
          </w:tcPr>
          <w:p w:rsidR="004F1D75" w:rsidRPr="004F1D75" w:rsidRDefault="004F1D75" w:rsidP="007C1D2F">
            <w:pPr>
              <w:spacing w:line="276" w:lineRule="auto"/>
              <w:ind w:firstLine="709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1D75">
              <w:rPr>
                <w:rFonts w:ascii="Times New Roman" w:hAnsi="Times New Roman"/>
                <w:b/>
                <w:i/>
                <w:sz w:val="28"/>
                <w:szCs w:val="28"/>
              </w:rPr>
              <w:t>Відділ культури міської ради,</w:t>
            </w:r>
          </w:p>
          <w:p w:rsidR="004F1D75" w:rsidRPr="004F1D75" w:rsidRDefault="004F1D75" w:rsidP="007C1D2F">
            <w:pPr>
              <w:spacing w:line="276" w:lineRule="auto"/>
              <w:ind w:firstLine="709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4F1D75">
              <w:rPr>
                <w:rFonts w:ascii="Times New Roman" w:hAnsi="Times New Roman"/>
                <w:b/>
                <w:i/>
                <w:sz w:val="28"/>
                <w:szCs w:val="28"/>
              </w:rPr>
              <w:t>Управління житлово-комунального господарства міської ради</w:t>
            </w:r>
          </w:p>
          <w:p w:rsidR="004F1D75" w:rsidRPr="004F1D75" w:rsidRDefault="004F1D75" w:rsidP="004F1D75">
            <w:pPr>
              <w:spacing w:line="276" w:lineRule="auto"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1D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4F1D75" w:rsidRPr="004F1D75" w:rsidRDefault="004F1D75" w:rsidP="00386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Очікувані результати</w:t>
      </w:r>
      <w:r w:rsidR="007C1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1D75" w:rsidRPr="007C1D2F" w:rsidRDefault="007C1D2F" w:rsidP="00F809B0">
      <w:pPr>
        <w:pStyle w:val="a4"/>
        <w:numPr>
          <w:ilvl w:val="0"/>
          <w:numId w:val="4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</w:rPr>
        <w:t>береження національної культурної спадщини, підтримка колективів аматорської творчо</w:t>
      </w:r>
      <w:r>
        <w:rPr>
          <w:rFonts w:ascii="Times New Roman" w:eastAsia="Times New Roman" w:hAnsi="Times New Roman" w:cs="Times New Roman"/>
          <w:sz w:val="28"/>
          <w:szCs w:val="28"/>
        </w:rPr>
        <w:t>сті, майстрів та творчих спілок;</w:t>
      </w:r>
    </w:p>
    <w:p w:rsidR="004F1D75" w:rsidRPr="007C1D2F" w:rsidRDefault="007C1D2F" w:rsidP="00F809B0">
      <w:pPr>
        <w:pStyle w:val="a4"/>
        <w:numPr>
          <w:ilvl w:val="0"/>
          <w:numId w:val="4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</w:rPr>
        <w:t>береження оптимальної мережі закладів культури в громаді, зміцнення матеріально-технічної бази у</w:t>
      </w:r>
      <w:r>
        <w:rPr>
          <w:rFonts w:ascii="Times New Roman" w:eastAsia="Times New Roman" w:hAnsi="Times New Roman" w:cs="Times New Roman"/>
          <w:sz w:val="28"/>
          <w:szCs w:val="28"/>
        </w:rPr>
        <w:t>станов;</w:t>
      </w:r>
    </w:p>
    <w:p w:rsidR="004F1D75" w:rsidRPr="007C1D2F" w:rsidRDefault="007C1D2F" w:rsidP="00F809B0">
      <w:pPr>
        <w:pStyle w:val="a4"/>
        <w:numPr>
          <w:ilvl w:val="0"/>
          <w:numId w:val="4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</w:rPr>
        <w:t>алучення широкого кола молоді до культурно-мистецьких т</w:t>
      </w:r>
      <w:r>
        <w:rPr>
          <w:rFonts w:ascii="Times New Roman" w:eastAsia="Times New Roman" w:hAnsi="Times New Roman" w:cs="Times New Roman"/>
          <w:sz w:val="28"/>
          <w:szCs w:val="28"/>
        </w:rPr>
        <w:t>а патріотичних заходів;</w:t>
      </w:r>
    </w:p>
    <w:p w:rsidR="004F1D75" w:rsidRPr="007C1D2F" w:rsidRDefault="007C1D2F" w:rsidP="00F809B0">
      <w:pPr>
        <w:pStyle w:val="a4"/>
        <w:numPr>
          <w:ilvl w:val="0"/>
          <w:numId w:val="44"/>
        </w:numPr>
        <w:spacing w:after="0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</w:rPr>
        <w:t>озширення кола відвідувачів установ культури з числа дітей та молоді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D75" w:rsidRPr="007C1D2F" w:rsidRDefault="007C1D2F" w:rsidP="00F809B0">
      <w:pPr>
        <w:pStyle w:val="a4"/>
        <w:numPr>
          <w:ilvl w:val="0"/>
          <w:numId w:val="44"/>
        </w:numPr>
        <w:spacing w:after="0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1D75" w:rsidRPr="007C1D2F">
        <w:rPr>
          <w:rFonts w:ascii="Times New Roman" w:eastAsia="Times New Roman" w:hAnsi="Times New Roman" w:cs="Times New Roman"/>
          <w:sz w:val="28"/>
          <w:szCs w:val="28"/>
        </w:rPr>
        <w:t>оповнення книжкових фондів бібліотек та якісне забезпечення інформаційних запитів сучасного користувача.</w:t>
      </w:r>
    </w:p>
    <w:p w:rsidR="00FC7B76" w:rsidRPr="00FC7B76" w:rsidRDefault="00FC7B76" w:rsidP="00FC7B7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B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5.4  Соціальний захист</w:t>
      </w:r>
    </w:p>
    <w:p w:rsidR="00FC7B76" w:rsidRPr="00FC7B76" w:rsidRDefault="00FC7B76" w:rsidP="00FC7B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B76" w:rsidRPr="00C50DBE" w:rsidRDefault="00FC7B76" w:rsidP="00FC7B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Головні цілі на 2021-2022 роки</w:t>
      </w:r>
    </w:p>
    <w:p w:rsidR="00FC7B76" w:rsidRDefault="00FC7B76" w:rsidP="00FC7B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B76">
        <w:rPr>
          <w:rFonts w:ascii="Times New Roman" w:eastAsia="Times New Roman" w:hAnsi="Times New Roman" w:cs="Times New Roman"/>
          <w:sz w:val="28"/>
          <w:szCs w:val="28"/>
        </w:rPr>
        <w:t>Створення умов для поліпшення соціального захисту населення територіальної громади, зокрема, осіб з інвалідністю, малозабезпечених, багатодітних сімей, дітей-сиріт та дітей, позбавлених батьківського піклування, ветеранів національно-визвольних змагань та інтеграції в суспільство громадян з обмеженими фізичними можливостями; соціальний супровід поранених та членів сімей загиблих в ході  проведення АТО/ООС на сході України та учасників Революції Гідності, залучення інститутів громадянського суспільства до реалізації  державної соціальної політики; підвищення якості надання соціальних послуг.</w:t>
      </w:r>
    </w:p>
    <w:p w:rsidR="00386415" w:rsidRDefault="00386415" w:rsidP="00FC7B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B76" w:rsidRPr="00FC7B76" w:rsidRDefault="00FC7B76" w:rsidP="003864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Основні завдання </w:t>
      </w:r>
      <w:r w:rsid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та заходи </w:t>
      </w:r>
      <w:r w:rsidRPr="00C50D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2021- 2022 роки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7B76" w:rsidRP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7B76">
        <w:rPr>
          <w:rFonts w:ascii="Times New Roman" w:hAnsi="Times New Roman" w:cs="Times New Roman"/>
          <w:sz w:val="28"/>
          <w:szCs w:val="28"/>
        </w:rPr>
        <w:t>озвиток м</w:t>
      </w:r>
      <w:r>
        <w:rPr>
          <w:rFonts w:ascii="Times New Roman" w:hAnsi="Times New Roman" w:cs="Times New Roman"/>
          <w:sz w:val="28"/>
          <w:szCs w:val="28"/>
        </w:rPr>
        <w:t>ережі соціальної інфраструктури;</w:t>
      </w:r>
    </w:p>
    <w:p w:rsidR="00FC7B76" w:rsidRP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7B76">
        <w:rPr>
          <w:rFonts w:ascii="Times New Roman" w:hAnsi="Times New Roman" w:cs="Times New Roman"/>
          <w:sz w:val="28"/>
          <w:szCs w:val="28"/>
        </w:rPr>
        <w:t>ідвищення рівня соціального обслуговування ж</w:t>
      </w:r>
      <w:r>
        <w:rPr>
          <w:rFonts w:ascii="Times New Roman" w:hAnsi="Times New Roman" w:cs="Times New Roman"/>
          <w:sz w:val="28"/>
          <w:szCs w:val="28"/>
        </w:rPr>
        <w:t>ителів територіальної громади;</w:t>
      </w:r>
    </w:p>
    <w:p w:rsidR="00FC7B76" w:rsidRPr="00FC7B76" w:rsidRDefault="00FC7B76" w:rsidP="00F809B0">
      <w:pPr>
        <w:pStyle w:val="a4"/>
        <w:numPr>
          <w:ilvl w:val="0"/>
          <w:numId w:val="45"/>
        </w:numPr>
        <w:spacing w:after="0"/>
        <w:ind w:left="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C7B76">
        <w:rPr>
          <w:rFonts w:ascii="Times New Roman" w:eastAsia="Times New Roman" w:hAnsi="Times New Roman" w:cs="Times New Roman"/>
          <w:sz w:val="28"/>
          <w:szCs w:val="28"/>
        </w:rPr>
        <w:t>адання фінансової підтримки громадським об’єднанням соціального спрямування на реаліза</w:t>
      </w:r>
      <w:r>
        <w:rPr>
          <w:rFonts w:ascii="Times New Roman" w:eastAsia="Times New Roman" w:hAnsi="Times New Roman" w:cs="Times New Roman"/>
          <w:sz w:val="28"/>
          <w:szCs w:val="28"/>
        </w:rPr>
        <w:t>цію програм (проектів, заходів);</w:t>
      </w:r>
    </w:p>
    <w:p w:rsidR="00FC7B76" w:rsidRP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C7B76">
        <w:rPr>
          <w:rFonts w:ascii="Times New Roman" w:hAnsi="Times New Roman" w:cs="Times New Roman"/>
          <w:sz w:val="28"/>
          <w:szCs w:val="28"/>
        </w:rPr>
        <w:t>абезпечення партнерської співпраці з недержавними структурами  щодо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 xml:space="preserve"> вразливим категоріям населення;</w:t>
      </w:r>
    </w:p>
    <w:p w:rsid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C7B76">
        <w:rPr>
          <w:rFonts w:ascii="Times New Roman" w:hAnsi="Times New Roman" w:cs="Times New Roman"/>
          <w:sz w:val="28"/>
          <w:szCs w:val="28"/>
        </w:rPr>
        <w:t>абезпечення соціальної підтрим</w:t>
      </w:r>
      <w:r>
        <w:rPr>
          <w:rFonts w:ascii="Times New Roman" w:hAnsi="Times New Roman" w:cs="Times New Roman"/>
          <w:sz w:val="28"/>
          <w:szCs w:val="28"/>
        </w:rPr>
        <w:t>ки осіб  з особливими потребами;</w:t>
      </w:r>
    </w:p>
    <w:p w:rsid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C7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дійснення захисту прав та законних інтересів дітей, у першу чергу, дітей-сиріт та дітей, позба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влених батьківського піклування;</w:t>
      </w:r>
    </w:p>
    <w:p w:rsid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C7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опередження дитячої бе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здоглядності та безпритульності;</w:t>
      </w:r>
    </w:p>
    <w:p w:rsidR="00FC7B76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FC7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озвито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сімейних форм виховання дітей;</w:t>
      </w:r>
    </w:p>
    <w:p w:rsidR="00FC7B76" w:rsidRPr="00E23F01" w:rsidRDefault="00FC7B76" w:rsidP="00F809B0">
      <w:pPr>
        <w:pStyle w:val="a4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C7B76">
        <w:rPr>
          <w:rFonts w:ascii="Times New Roman" w:eastAsia="Times New Roman" w:hAnsi="Times New Roman" w:cs="Times New Roman"/>
          <w:sz w:val="28"/>
          <w:szCs w:val="28"/>
        </w:rPr>
        <w:t xml:space="preserve">абезпечення систематичної інформаційно-роз’яснювальної роботи серед населення з питань соціального захисту населення та діяльності </w:t>
      </w:r>
      <w:r>
        <w:rPr>
          <w:rFonts w:ascii="Times New Roman" w:eastAsia="Times New Roman" w:hAnsi="Times New Roman" w:cs="Times New Roman"/>
          <w:sz w:val="28"/>
          <w:szCs w:val="28"/>
        </w:rPr>
        <w:t>соціальних служб  міської ради;</w:t>
      </w:r>
    </w:p>
    <w:p w:rsidR="00347788" w:rsidRPr="00FC7B76" w:rsidRDefault="00347788" w:rsidP="00E23F0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7B76" w:rsidRPr="00FC7B76" w:rsidRDefault="00FC7B76" w:rsidP="00386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BE">
        <w:rPr>
          <w:rFonts w:ascii="Times New Roman" w:hAnsi="Times New Roman" w:cs="Times New Roman"/>
          <w:b/>
          <w:sz w:val="28"/>
          <w:szCs w:val="28"/>
          <w:u w:val="single"/>
        </w:rPr>
        <w:t>Основні</w:t>
      </w:r>
      <w:r w:rsidR="00C50DBE" w:rsidRPr="00C50D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завдання та</w:t>
      </w:r>
      <w:r w:rsidR="00B347C2" w:rsidRPr="00C50D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заходи на 2021-</w:t>
      </w:r>
      <w:r w:rsidRPr="00C50DBE">
        <w:rPr>
          <w:rFonts w:ascii="Times New Roman" w:hAnsi="Times New Roman" w:cs="Times New Roman"/>
          <w:b/>
          <w:sz w:val="28"/>
          <w:szCs w:val="28"/>
          <w:u w:val="single"/>
        </w:rPr>
        <w:t>2022 роки</w:t>
      </w:r>
      <w:r w:rsidRPr="00FC7B76">
        <w:rPr>
          <w:rFonts w:ascii="Times New Roman" w:hAnsi="Times New Roman" w:cs="Times New Roman"/>
          <w:b/>
          <w:sz w:val="28"/>
          <w:szCs w:val="28"/>
        </w:rPr>
        <w:t>:</w:t>
      </w:r>
    </w:p>
    <w:p w:rsidR="00FC7B76" w:rsidRPr="00B347C2" w:rsidRDefault="00FC7B76" w:rsidP="00F809B0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 xml:space="preserve">забезпечення  відшкодування пільг, наданих окремим категоріям громадян з бюджету територіальної громади; </w:t>
      </w:r>
    </w:p>
    <w:p w:rsidR="00FC7B76" w:rsidRPr="00B347C2" w:rsidRDefault="00FC7B76" w:rsidP="00F809B0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забезпечення  призначення та  проведення  виплати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допомоги;</w:t>
      </w:r>
    </w:p>
    <w:p w:rsidR="00FC7B76" w:rsidRPr="0074023A" w:rsidRDefault="00FC7B76" w:rsidP="0074023A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здійснення  матеріально-побутового  та  соціального  обслуговування</w:t>
      </w:r>
      <w:r w:rsidR="0074023A">
        <w:rPr>
          <w:rFonts w:ascii="Times New Roman" w:hAnsi="Times New Roman" w:cs="Times New Roman"/>
          <w:sz w:val="28"/>
          <w:szCs w:val="28"/>
        </w:rPr>
        <w:t xml:space="preserve"> </w:t>
      </w:r>
      <w:r w:rsidRPr="0074023A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учасників АТО ,ООС та членів їх сімей</w:t>
      </w:r>
      <w:r w:rsidRPr="007402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7B76" w:rsidRPr="00CF3733" w:rsidRDefault="00FC7B76" w:rsidP="00CF3733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lastRenderedPageBreak/>
        <w:t>соціальний захист громадян, які постраждали внаслідок Чорнобильської</w:t>
      </w:r>
      <w:r w:rsidR="00CF3733">
        <w:rPr>
          <w:rFonts w:ascii="Times New Roman" w:hAnsi="Times New Roman" w:cs="Times New Roman"/>
          <w:sz w:val="28"/>
          <w:szCs w:val="28"/>
        </w:rPr>
        <w:t xml:space="preserve"> </w:t>
      </w:r>
      <w:r w:rsidRPr="00CF3733">
        <w:rPr>
          <w:rFonts w:ascii="Times New Roman" w:hAnsi="Times New Roman" w:cs="Times New Roman"/>
          <w:sz w:val="28"/>
          <w:szCs w:val="28"/>
        </w:rPr>
        <w:t>катастрофи;</w:t>
      </w:r>
      <w:r w:rsidRPr="00CF373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CF3733">
        <w:rPr>
          <w:rFonts w:ascii="Times New Roman" w:hAnsi="Times New Roman" w:cs="Times New Roman"/>
          <w:sz w:val="28"/>
          <w:szCs w:val="28"/>
        </w:rPr>
        <w:tab/>
      </w:r>
    </w:p>
    <w:p w:rsidR="00FC7B76" w:rsidRPr="00B347C2" w:rsidRDefault="00FC7B76" w:rsidP="00F809B0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надання соціальної підтримки учасникам національно-визвольних змагань;</w:t>
      </w:r>
    </w:p>
    <w:p w:rsidR="00FC7B76" w:rsidRPr="00B347C2" w:rsidRDefault="00FC7B76" w:rsidP="00F809B0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забезпечення соціального супроводу сімей, які опинилися в складних життєвих обставинах;</w:t>
      </w:r>
    </w:p>
    <w:p w:rsidR="00FC7B76" w:rsidRPr="00B347C2" w:rsidRDefault="00FC7B76" w:rsidP="00F809B0">
      <w:pPr>
        <w:pStyle w:val="a4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Pr="00B347C2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B347C2">
        <w:rPr>
          <w:rFonts w:ascii="Times New Roman" w:hAnsi="Times New Roman" w:cs="Times New Roman"/>
          <w:sz w:val="28"/>
          <w:szCs w:val="28"/>
        </w:rPr>
        <w:t xml:space="preserve">  заходів з  покращення житлових умов для окремих категорій сімей в рамках реалізації  обласної цільової  Програми  щодо забезпечення житлом багатодітних </w:t>
      </w:r>
      <w:r w:rsidRPr="00B347C2">
        <w:rPr>
          <w:rFonts w:ascii="Times New Roman" w:eastAsia="Times New Roman" w:hAnsi="Times New Roman" w:cs="Times New Roman"/>
          <w:sz w:val="28"/>
          <w:szCs w:val="28"/>
        </w:rPr>
        <w:t xml:space="preserve"> сімей та сімей, в яких проживають особи  з інвалідністю;</w:t>
      </w:r>
    </w:p>
    <w:p w:rsidR="00FC7B76" w:rsidRPr="00FC7B76" w:rsidRDefault="00FC7B76" w:rsidP="00956692">
      <w:pPr>
        <w:spacing w:after="0"/>
        <w:ind w:left="4241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Відділ соціальної політики, фінансове управління міської ради </w:t>
      </w:r>
    </w:p>
    <w:p w:rsidR="00FC7B76" w:rsidRPr="00B347C2" w:rsidRDefault="00FC7B76" w:rsidP="00F809B0">
      <w:pPr>
        <w:pStyle w:val="a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забезпечення  фун</w:t>
      </w:r>
      <w:r w:rsidR="00AB61D0">
        <w:rPr>
          <w:rFonts w:ascii="Times New Roman" w:hAnsi="Times New Roman" w:cs="Times New Roman"/>
          <w:sz w:val="28"/>
          <w:szCs w:val="28"/>
        </w:rPr>
        <w:t>кціонування «соціального таксі»(2021 рік);</w:t>
      </w:r>
    </w:p>
    <w:p w:rsidR="00FC7B76" w:rsidRPr="00FC7B76" w:rsidRDefault="00FC7B76" w:rsidP="00956692">
      <w:pPr>
        <w:spacing w:after="0"/>
        <w:ind w:left="339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Відділ соціальної політики міської ради, </w:t>
      </w:r>
    </w:p>
    <w:p w:rsidR="00FC7B76" w:rsidRPr="00FC7B76" w:rsidRDefault="00FC7B76" w:rsidP="00956692">
      <w:pPr>
        <w:spacing w:after="0"/>
        <w:ind w:left="4241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C7B76">
        <w:rPr>
          <w:rFonts w:ascii="Times New Roman" w:hAnsi="Times New Roman" w:cs="Times New Roman"/>
          <w:b/>
          <w:i/>
          <w:sz w:val="28"/>
          <w:szCs w:val="28"/>
        </w:rPr>
        <w:t>Долинська</w:t>
      </w:r>
      <w:proofErr w:type="spellEnd"/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 районна </w:t>
      </w:r>
      <w:proofErr w:type="spellStart"/>
      <w:r w:rsidRPr="00FC7B76">
        <w:rPr>
          <w:rFonts w:ascii="Times New Roman" w:hAnsi="Times New Roman" w:cs="Times New Roman"/>
          <w:b/>
          <w:i/>
          <w:sz w:val="28"/>
          <w:szCs w:val="28"/>
        </w:rPr>
        <w:t>асоціацієя</w:t>
      </w:r>
      <w:proofErr w:type="spellEnd"/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 ін</w:t>
      </w:r>
      <w:r w:rsidR="00AB61D0">
        <w:rPr>
          <w:rFonts w:ascii="Times New Roman" w:hAnsi="Times New Roman" w:cs="Times New Roman"/>
          <w:b/>
          <w:i/>
          <w:sz w:val="28"/>
          <w:szCs w:val="28"/>
        </w:rPr>
        <w:t>валідів «Доброта та милосердя»</w:t>
      </w:r>
    </w:p>
    <w:p w:rsidR="00FC7B76" w:rsidRPr="00B347C2" w:rsidRDefault="00FC7B76" w:rsidP="00F809B0">
      <w:pPr>
        <w:pStyle w:val="a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збільшення кількості ліжко-місць та запровадження платних послуг за проживання осіб похилого віку  у відділенні тимчасового та постійного перебування  Територіального  цент</w:t>
      </w:r>
      <w:r w:rsidR="00B347C2">
        <w:rPr>
          <w:rFonts w:ascii="Times New Roman" w:hAnsi="Times New Roman" w:cs="Times New Roman"/>
          <w:sz w:val="28"/>
          <w:szCs w:val="28"/>
        </w:rPr>
        <w:t>ру  соціального обслуговування</w:t>
      </w:r>
      <w:r w:rsidR="00AB61D0">
        <w:rPr>
          <w:rFonts w:ascii="Times New Roman" w:hAnsi="Times New Roman" w:cs="Times New Roman"/>
          <w:sz w:val="28"/>
          <w:szCs w:val="28"/>
        </w:rPr>
        <w:t>(2022рік)</w:t>
      </w:r>
    </w:p>
    <w:p w:rsidR="00FC7B76" w:rsidRPr="00FC7B76" w:rsidRDefault="00FC7B76" w:rsidP="00956692">
      <w:pPr>
        <w:spacing w:after="0"/>
        <w:ind w:left="4248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Відділ соціальної політики міської ради, Територіальний  центр  соціального обслуговування (надання соціальних послуг) Долинської міської ради, </w:t>
      </w:r>
    </w:p>
    <w:p w:rsidR="00FC7B76" w:rsidRPr="00B347C2" w:rsidRDefault="00FC7B76" w:rsidP="00F809B0">
      <w:pPr>
        <w:pStyle w:val="a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проведення організації оздоровлення дітей з інвалідністю</w:t>
      </w:r>
      <w:r w:rsidR="00B347C2">
        <w:rPr>
          <w:rFonts w:ascii="Times New Roman" w:hAnsi="Times New Roman" w:cs="Times New Roman"/>
          <w:sz w:val="28"/>
          <w:szCs w:val="28"/>
        </w:rPr>
        <w:t>;</w:t>
      </w:r>
    </w:p>
    <w:p w:rsidR="00FC7B76" w:rsidRPr="00FC7B76" w:rsidRDefault="00FC7B76" w:rsidP="00956692">
      <w:pPr>
        <w:spacing w:after="0"/>
        <w:ind w:left="4391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b/>
          <w:i/>
          <w:sz w:val="28"/>
          <w:szCs w:val="28"/>
        </w:rPr>
        <w:t>Відділ соціальної політики міської ради, Міжнародний благодійний фонд інвалідів «Надія Є»</w:t>
      </w:r>
    </w:p>
    <w:p w:rsidR="00B347C2" w:rsidRPr="00B347C2" w:rsidRDefault="00FC7B76" w:rsidP="00F809B0">
      <w:pPr>
        <w:pStyle w:val="a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виконання заходів цільових програм у сфері соціального захисту населення;</w:t>
      </w:r>
      <w:r w:rsidRPr="00B347C2">
        <w:rPr>
          <w:rFonts w:ascii="Times New Roman" w:hAnsi="Times New Roman" w:cs="Times New Roman"/>
          <w:b/>
          <w:sz w:val="28"/>
          <w:szCs w:val="28"/>
        </w:rPr>
        <w:tab/>
      </w:r>
      <w:r w:rsidRPr="00B347C2">
        <w:rPr>
          <w:rFonts w:ascii="Times New Roman" w:hAnsi="Times New Roman" w:cs="Times New Roman"/>
          <w:b/>
          <w:sz w:val="28"/>
          <w:szCs w:val="28"/>
        </w:rPr>
        <w:tab/>
      </w:r>
      <w:r w:rsidRPr="00B347C2">
        <w:rPr>
          <w:rFonts w:ascii="Times New Roman" w:hAnsi="Times New Roman" w:cs="Times New Roman"/>
          <w:b/>
          <w:sz w:val="28"/>
          <w:szCs w:val="28"/>
        </w:rPr>
        <w:tab/>
      </w:r>
      <w:r w:rsidRPr="00B347C2">
        <w:rPr>
          <w:rFonts w:ascii="Times New Roman" w:hAnsi="Times New Roman" w:cs="Times New Roman"/>
          <w:b/>
          <w:sz w:val="28"/>
          <w:szCs w:val="28"/>
        </w:rPr>
        <w:tab/>
      </w:r>
      <w:r w:rsidRPr="00B347C2">
        <w:rPr>
          <w:rFonts w:ascii="Times New Roman" w:hAnsi="Times New Roman" w:cs="Times New Roman"/>
          <w:b/>
          <w:sz w:val="28"/>
          <w:szCs w:val="28"/>
        </w:rPr>
        <w:tab/>
      </w:r>
    </w:p>
    <w:p w:rsidR="00FC7B76" w:rsidRPr="00BC003D" w:rsidRDefault="00FC7B76" w:rsidP="00956692">
      <w:pPr>
        <w:pStyle w:val="a4"/>
        <w:spacing w:after="0"/>
        <w:ind w:lef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C003D">
        <w:rPr>
          <w:rFonts w:ascii="Times New Roman" w:hAnsi="Times New Roman" w:cs="Times New Roman"/>
          <w:b/>
          <w:i/>
          <w:sz w:val="28"/>
          <w:szCs w:val="28"/>
        </w:rPr>
        <w:t>Виконавці програм</w:t>
      </w:r>
    </w:p>
    <w:p w:rsidR="00FC7B76" w:rsidRPr="00B347C2" w:rsidRDefault="00FC7B76" w:rsidP="00F809B0">
      <w:pPr>
        <w:pStyle w:val="a4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створення Центру  соціальної підтримки дітей з відділенням денного перебування сімей з дітьми з обмеженням життєдія</w:t>
      </w:r>
      <w:r w:rsidR="00AB61D0">
        <w:rPr>
          <w:rFonts w:ascii="Times New Roman" w:hAnsi="Times New Roman" w:cs="Times New Roman"/>
          <w:sz w:val="28"/>
          <w:szCs w:val="28"/>
        </w:rPr>
        <w:t>льності Долинської міської ради(2021 рік);</w:t>
      </w:r>
    </w:p>
    <w:p w:rsidR="00FC7B76" w:rsidRDefault="00FC7B76" w:rsidP="0071720F">
      <w:pPr>
        <w:tabs>
          <w:tab w:val="left" w:pos="709"/>
        </w:tabs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b/>
          <w:i/>
          <w:sz w:val="28"/>
          <w:szCs w:val="28"/>
        </w:rPr>
        <w:t>Керівництво міської ради</w:t>
      </w:r>
    </w:p>
    <w:p w:rsidR="00FC7B76" w:rsidRPr="00FC7B76" w:rsidRDefault="00FC7B76" w:rsidP="00956692">
      <w:pPr>
        <w:widowControl w:val="0"/>
        <w:tabs>
          <w:tab w:val="left" w:pos="142"/>
        </w:tabs>
        <w:spacing w:after="0"/>
        <w:ind w:lef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b/>
          <w:i/>
          <w:sz w:val="28"/>
          <w:szCs w:val="28"/>
        </w:rPr>
        <w:t>З питань соціального захисту дітей, дітей - сиріт</w:t>
      </w:r>
      <w:r w:rsidR="00F108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7B76">
        <w:rPr>
          <w:rFonts w:ascii="Times New Roman" w:hAnsi="Times New Roman" w:cs="Times New Roman"/>
          <w:b/>
          <w:i/>
          <w:sz w:val="28"/>
          <w:szCs w:val="28"/>
        </w:rPr>
        <w:t xml:space="preserve"> та дітей, позбавлених батьківського піклування</w:t>
      </w:r>
      <w:r w:rsidR="00B347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7B76" w:rsidRPr="00B347C2" w:rsidRDefault="00FC7B76" w:rsidP="00F809B0">
      <w:pPr>
        <w:pStyle w:val="a4"/>
        <w:numPr>
          <w:ilvl w:val="0"/>
          <w:numId w:val="49"/>
        </w:numPr>
        <w:tabs>
          <w:tab w:val="clear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участь у проведенні спільних рейдів щодо  запобігання дитячому жебракуванню, бродяжництву, злочинній діяльності;</w:t>
      </w:r>
    </w:p>
    <w:p w:rsidR="00FC7B76" w:rsidRPr="00B347C2" w:rsidRDefault="00FC7B76" w:rsidP="00F809B0">
      <w:pPr>
        <w:pStyle w:val="a4"/>
        <w:numPr>
          <w:ilvl w:val="0"/>
          <w:numId w:val="49"/>
        </w:numPr>
        <w:tabs>
          <w:tab w:val="clear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lastRenderedPageBreak/>
        <w:t>висвітлення у засобах масової інформації актуальних питань дитячої, молодіжної та сімейної тематики, популяризація сімейних цінностей;</w:t>
      </w:r>
    </w:p>
    <w:p w:rsidR="00FC7B76" w:rsidRPr="00B347C2" w:rsidRDefault="00FC7B76" w:rsidP="00F809B0">
      <w:pPr>
        <w:pStyle w:val="a4"/>
        <w:numPr>
          <w:ilvl w:val="0"/>
          <w:numId w:val="49"/>
        </w:numPr>
        <w:tabs>
          <w:tab w:val="clear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проведення широкомасштабної кампанії щодо влаштування дітей-сиріт та дітей, позбавлених батьківського піклування у різні форми сімейного виховання.</w:t>
      </w:r>
    </w:p>
    <w:p w:rsidR="00FC7B76" w:rsidRPr="00B347C2" w:rsidRDefault="00FC7B76" w:rsidP="00F809B0">
      <w:pPr>
        <w:pStyle w:val="a4"/>
        <w:widowControl w:val="0"/>
        <w:numPr>
          <w:ilvl w:val="0"/>
          <w:numId w:val="49"/>
        </w:numPr>
        <w:tabs>
          <w:tab w:val="clear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C2">
        <w:rPr>
          <w:rFonts w:ascii="Times New Roman" w:hAnsi="Times New Roman" w:cs="Times New Roman"/>
          <w:sz w:val="28"/>
          <w:szCs w:val="28"/>
        </w:rPr>
        <w:t>вжиття заходів щодо забезпечення житлом дітей-сиріт, дітей, позбавлених батьківського піклування, осіб з їх числа;</w:t>
      </w:r>
    </w:p>
    <w:p w:rsidR="0071720F" w:rsidRPr="0071720F" w:rsidRDefault="0071720F" w:rsidP="0071720F">
      <w:pPr>
        <w:pStyle w:val="a4"/>
        <w:widowControl w:val="0"/>
        <w:tabs>
          <w:tab w:val="left" w:pos="108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7B76" w:rsidRPr="0071720F">
        <w:rPr>
          <w:rFonts w:ascii="Times New Roman" w:hAnsi="Times New Roman" w:cs="Times New Roman"/>
          <w:b/>
          <w:i/>
          <w:sz w:val="28"/>
          <w:szCs w:val="28"/>
        </w:rPr>
        <w:t xml:space="preserve">Служба у справах дітей  міської ради </w:t>
      </w:r>
      <w:r w:rsidR="00FC7B76" w:rsidRPr="0071720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C7B76" w:rsidRPr="0071720F" w:rsidRDefault="0071720F" w:rsidP="00386415">
      <w:pPr>
        <w:pStyle w:val="a4"/>
        <w:widowControl w:val="0"/>
        <w:numPr>
          <w:ilvl w:val="0"/>
          <w:numId w:val="49"/>
        </w:numPr>
        <w:tabs>
          <w:tab w:val="clear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B76" w:rsidRPr="0071720F">
        <w:rPr>
          <w:rFonts w:ascii="Times New Roman" w:hAnsi="Times New Roman" w:cs="Times New Roman"/>
          <w:sz w:val="28"/>
          <w:szCs w:val="28"/>
        </w:rPr>
        <w:t xml:space="preserve">проведення  заходів до Міжнародного Дня захисту прав дітей та Дня усиновлення, акцій до Дня Святого Миколая для дітей-сиріт, дітей позбавлених батьківського піклування та дітей, що опинилися у складних життєвих обставинах </w:t>
      </w:r>
    </w:p>
    <w:p w:rsidR="00FC7B76" w:rsidRPr="00FC7B76" w:rsidRDefault="00FC7B76" w:rsidP="00B347C2">
      <w:pPr>
        <w:widowControl w:val="0"/>
        <w:tabs>
          <w:tab w:val="num" w:pos="0"/>
          <w:tab w:val="left" w:pos="1080"/>
        </w:tabs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</w:r>
      <w:r w:rsidRPr="00FC7B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347C2">
        <w:rPr>
          <w:rFonts w:ascii="Times New Roman" w:hAnsi="Times New Roman" w:cs="Times New Roman"/>
          <w:b/>
          <w:i/>
          <w:sz w:val="28"/>
          <w:szCs w:val="28"/>
        </w:rPr>
        <w:t xml:space="preserve">Служба у справах дітей,  відділ </w:t>
      </w:r>
      <w:r w:rsidRPr="00FC7B76">
        <w:rPr>
          <w:rFonts w:ascii="Times New Roman" w:hAnsi="Times New Roman" w:cs="Times New Roman"/>
          <w:b/>
          <w:i/>
          <w:sz w:val="28"/>
          <w:szCs w:val="28"/>
        </w:rPr>
        <w:t>культури міської ради</w:t>
      </w:r>
    </w:p>
    <w:p w:rsidR="00BC003D" w:rsidRDefault="00BC003D" w:rsidP="00B347C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7B76" w:rsidRPr="00FC7B76" w:rsidRDefault="00FC7B76" w:rsidP="00386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BE0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</w:t>
      </w:r>
      <w:r w:rsidR="00B347C2">
        <w:rPr>
          <w:rFonts w:ascii="Times New Roman" w:hAnsi="Times New Roman" w:cs="Times New Roman"/>
          <w:b/>
          <w:sz w:val="28"/>
          <w:szCs w:val="28"/>
        </w:rPr>
        <w:t>:</w:t>
      </w:r>
    </w:p>
    <w:p w:rsidR="00FC7B76" w:rsidRPr="00B347C2" w:rsidRDefault="00B347C2" w:rsidP="00F809B0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7B76" w:rsidRPr="00B347C2">
        <w:rPr>
          <w:rFonts w:ascii="Times New Roman" w:hAnsi="Times New Roman" w:cs="Times New Roman"/>
          <w:sz w:val="28"/>
          <w:szCs w:val="28"/>
        </w:rPr>
        <w:t>ідвищення рівня  інформованості  з питань забезпечення  соціа</w:t>
      </w:r>
      <w:r>
        <w:rPr>
          <w:rFonts w:ascii="Times New Roman" w:hAnsi="Times New Roman" w:cs="Times New Roman"/>
          <w:sz w:val="28"/>
          <w:szCs w:val="28"/>
        </w:rPr>
        <w:t>льного захисту жителів громади;</w:t>
      </w:r>
    </w:p>
    <w:p w:rsidR="00B347C2" w:rsidRDefault="00B347C2" w:rsidP="00F809B0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7B76" w:rsidRPr="00B347C2">
        <w:rPr>
          <w:rFonts w:ascii="Times New Roman" w:hAnsi="Times New Roman" w:cs="Times New Roman"/>
          <w:sz w:val="28"/>
          <w:szCs w:val="28"/>
        </w:rPr>
        <w:t>окрашення соціально-побутових умов проживання окремих категорій осіб та тих, що опинили</w:t>
      </w:r>
      <w:r>
        <w:rPr>
          <w:rFonts w:ascii="Times New Roman" w:hAnsi="Times New Roman" w:cs="Times New Roman"/>
          <w:sz w:val="28"/>
          <w:szCs w:val="28"/>
        </w:rPr>
        <w:t>ся у важких життєвих обставинах;</w:t>
      </w:r>
    </w:p>
    <w:p w:rsidR="00B347C2" w:rsidRPr="00B347C2" w:rsidRDefault="00B347C2" w:rsidP="00F809B0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FC7B76" w:rsidRPr="00B34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абезпечення права на сімейне виховання дітей-сиріт та дітей,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C7B76" w:rsidRPr="00B34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озба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влених батьківського піклування;</w:t>
      </w:r>
    </w:p>
    <w:p w:rsidR="00FC7B76" w:rsidRPr="005D1AD2" w:rsidRDefault="00B347C2" w:rsidP="00F809B0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C7B76" w:rsidRPr="00B347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одолання дитячої 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ездоглядності і безпритульності.</w:t>
      </w:r>
    </w:p>
    <w:p w:rsidR="00347788" w:rsidRDefault="00347788" w:rsidP="005D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AD2" w:rsidRDefault="005D1AD2" w:rsidP="005D1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5.5 Надання адміністративних послуг</w:t>
      </w:r>
    </w:p>
    <w:p w:rsidR="002D6798" w:rsidRPr="005D1AD2" w:rsidRDefault="002D6798" w:rsidP="005D1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5D1AD2" w:rsidRPr="005D1AD2" w:rsidRDefault="005D1AD2" w:rsidP="005D1A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uk-UA"/>
        </w:rPr>
        <w:t>Головні цілі на 2021-2022 роки</w:t>
      </w:r>
      <w:r w:rsidRPr="005D1AD2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:</w:t>
      </w:r>
    </w:p>
    <w:p w:rsidR="005D1AD2" w:rsidRPr="005D1AD2" w:rsidRDefault="005D1AD2" w:rsidP="005D1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Побудова</w:t>
      </w:r>
      <w:r w:rsidRPr="005D1AD2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ефективної системи надання адміністративних послуг та створення комфортних умов для суб’єктів звернень в процесі отримання послуг.</w:t>
      </w:r>
    </w:p>
    <w:p w:rsidR="005D1AD2" w:rsidRPr="005D1AD2" w:rsidRDefault="005D1AD2" w:rsidP="005D1A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D1AD2" w:rsidRPr="005D1AD2" w:rsidRDefault="005D1AD2" w:rsidP="005D1A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uk-UA"/>
        </w:rPr>
        <w:t>Основні завдання та заходи на 2021 рік</w:t>
      </w:r>
      <w:r w:rsidRPr="005D1AD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uk-UA"/>
        </w:rPr>
        <w:t>: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облаштувати 13 віддалених робочих місць адміністраторів ЦНАП в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округах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Белеїв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Велика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Тур’я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Гериня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Гошів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Княжолука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Надіїв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Новичка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, Оболон</w:t>
      </w:r>
      <w:r w:rsidR="00386415">
        <w:rPr>
          <w:rFonts w:ascii="Times New Roman" w:eastAsia="Calibri" w:hAnsi="Times New Roman" w:cs="Times New Roman"/>
          <w:sz w:val="28"/>
          <w:szCs w:val="28"/>
          <w:lang w:eastAsia="uk-UA"/>
        </w:rPr>
        <w:t>н</w:t>
      </w: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я,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Підбережжя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Рахиня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Тростянець,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Тяпче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, Яворів;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внести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Реєстру територіальної громади інформацію про всіх жителів сільських території та підключитися до Єдиного Державного демографічного реєстру;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розширити перелік адміністративних послуг, в тому числі за життєвими обставинами та бізнес-ситуаціями, а також послугами Державної міграційної служби;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запровадити подання документів в електронній формі для деяких видів послуг;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придбати робочу станцію для оформлення </w:t>
      </w:r>
      <w:r w:rsidRPr="005D1AD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ID</w:t>
      </w: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-карток та паспортів громадянина України для виїзду за кордон;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налагодити процес надання адміністративних послуг з реєстрації актів цивільного стану в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округах через ЦНАП;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придбати модуль шифрування ЕСД «Універсам послуг» для підключення до Гіду з державних послуг на Порталі Дія з метою періодичного моніторингу надання адміністративних послуг;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забезпечити участь співробітників ЦНАП у спеціалізованих навчальних програмах: щодо спілкування з інклюзивною категорією громадян, толерантної поведінки з відвідувачами, культури ділового спілкування, відповідних дій у кризових ситуаціях та в разі виникнення форс-мажорних обставин,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стресостійкості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, організації командної роботи тощо;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застосовувати різноманітні інноваційні технології, спрямовані на споживача, зокрема встановити електронну систему керування чергою, технологію </w:t>
      </w:r>
      <w:r w:rsidRPr="005D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SMS</w:t>
      </w:r>
      <w:r w:rsidRPr="005D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-інформування, онлайн замовлення окремих видів послуг;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проводити опитування заявників щодо якості обслуговування із використанням</w:t>
      </w:r>
      <w:r w:rsidRPr="005D1AD2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D1A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електронної системи керування чергою. Результати опитування періодично оприлюднювати в ЗМІ;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забезпечити рівні умови та можливості для жінок і чоловіків у отриманні та наданні послуг; використання толерантної та недискримінаційної лексики; розмістити інформаційні матеріали щодо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ґендерно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-обумовленого насилля, зокрема домашнього насилля, торгівлі людьми тощо;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провести обстеження приміщень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ЦНАПу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ВРМ у всіх населених пунктах та здійснити аналіз використання енергозберігаючих технологій та проблемних питань;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облаштувати пандуси до приміщень, де розташовані ВРМ адміністраторів в селах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Підбережжя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Лоп’янка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Тростянець, створити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безбар’єрний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доступ;</w:t>
      </w:r>
    </w:p>
    <w:p w:rsidR="005D1AD2" w:rsidRPr="005D1AD2" w:rsidRDefault="005D1AD2" w:rsidP="00F809B0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для забезпечення енергозбереження провести ремонт приміщень в с.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Белеїв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(замінити вхідні двері до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адмінбудівлі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замінити підлогу, замінити 2 вікна в підсобних приміщеннях), Яворів (заміна вхідних дверей), </w:t>
      </w:r>
      <w:proofErr w:type="spellStart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>Рахиня</w:t>
      </w:r>
      <w:proofErr w:type="spellEnd"/>
      <w:r w:rsidRPr="005D1AD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(встановлення 1 вікна в коридорі).</w:t>
      </w:r>
    </w:p>
    <w:p w:rsidR="005D1AD2" w:rsidRPr="005D1AD2" w:rsidRDefault="005D1AD2" w:rsidP="0080193D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Управління надання адміністративних послуг</w:t>
      </w:r>
    </w:p>
    <w:p w:rsidR="00386415" w:rsidRPr="005D1AD2" w:rsidRDefault="00386415" w:rsidP="005D1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D1AD2" w:rsidRPr="005D1AD2" w:rsidRDefault="005D1AD2" w:rsidP="005D1A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uk-UA"/>
        </w:rPr>
      </w:pPr>
      <w:r w:rsidRPr="005D1AD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uk-UA"/>
        </w:rPr>
        <w:t>Основні завдання та  заходи на 2022 рік: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придбати робочу станцію для оформлення водійських прав;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облаштувати дитячі куточки в приміщеннях, де розташовані ВРМ адміністраторів;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провести ремонт приміщення ЦНАП на ІІ-му поверсі та облаштувати в ньому </w:t>
      </w:r>
      <w:proofErr w:type="spellStart"/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конферец</w:t>
      </w:r>
      <w:proofErr w:type="spellEnd"/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-зал для </w:t>
      </w:r>
      <w:r w:rsidRPr="0080193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організації та проведення публічних заходів (презентацій, круглих столів, зустрічей з громадськістю тощо) за напрямом надання адміністративних послуг та роботи ЦНАП;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shd w:val="clear" w:color="auto" w:fill="FFFFFF"/>
        <w:tabs>
          <w:tab w:val="clear" w:pos="144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масштабні інформаційних кампаній за участю засобів масової інформації для популяризації діяльності ЦНАП та пропагування користування електронними сервісами серед населення;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8019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придбати системи </w:t>
      </w:r>
      <w:proofErr w:type="spellStart"/>
      <w:r w:rsidRPr="008019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відеофіксації</w:t>
      </w:r>
      <w:proofErr w:type="spellEnd"/>
      <w:r w:rsidRPr="008019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робочих процесів у приміщенні ЦНАП з метою мінімізації корупційних ризиків та підвищення рівня безпеки працівників ЦНАП;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провести тренінги/навчання щодо ґендерних питань для керівників та працівників ЦНАП, а також осіб, які дотичні до процесів прийняття рішень – керівництво ТГ, депутатський корпус, журналістів та громадських активістів;</w:t>
      </w:r>
    </w:p>
    <w:p w:rsidR="005D1AD2" w:rsidRPr="0080193D" w:rsidRDefault="005D1AD2" w:rsidP="00F809B0">
      <w:pPr>
        <w:pStyle w:val="a4"/>
        <w:numPr>
          <w:ilvl w:val="0"/>
          <w:numId w:val="5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для забезпечення енергозбереження провести заміну даху на </w:t>
      </w:r>
      <w:proofErr w:type="spellStart"/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адмінприміщенні</w:t>
      </w:r>
      <w:proofErr w:type="spellEnd"/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с. </w:t>
      </w:r>
      <w:proofErr w:type="spellStart"/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Підбережжя</w:t>
      </w:r>
      <w:proofErr w:type="spellEnd"/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5D1AD2" w:rsidRPr="005D1AD2" w:rsidRDefault="005D1AD2" w:rsidP="003629D8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Управління надання адміністративних послуг</w:t>
      </w:r>
    </w:p>
    <w:p w:rsidR="00386415" w:rsidRDefault="00386415" w:rsidP="00386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D1AD2" w:rsidRPr="005D1AD2" w:rsidRDefault="005D1AD2" w:rsidP="003864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5D1AD2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Очікувані результати</w:t>
      </w:r>
      <w:r w:rsidRPr="005D1AD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:</w:t>
      </w:r>
    </w:p>
    <w:p w:rsidR="005D1AD2" w:rsidRPr="0080193D" w:rsidRDefault="0080193D" w:rsidP="00F809B0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="005D1AD2"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абезпечення високого рівня сервісу обслуговування на територіях громад, що приєдналися шляхом дотримання затверджених стандартів н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адання адміністративних послуг;</w:t>
      </w:r>
    </w:p>
    <w:p w:rsidR="005D1AD2" w:rsidRPr="0080193D" w:rsidRDefault="0080193D" w:rsidP="00F809B0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="005D1AD2"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більшення переліку адміністративних послуг, в тому числі послуг, які можна подати в електронному вигляді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5D1AD2" w:rsidRPr="0080193D" w:rsidRDefault="0080193D" w:rsidP="00F809B0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н</w:t>
      </w:r>
      <w:r w:rsidR="005D1AD2"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адання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послуг з видачі водійських прав;</w:t>
      </w:r>
    </w:p>
    <w:p w:rsidR="005D1AD2" w:rsidRPr="0080193D" w:rsidRDefault="0080193D" w:rsidP="00F809B0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="005D1AD2" w:rsidRPr="00801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абезпечення належних матеріально-технічних умов на ВРМ для комфортного перебування осіб з інвалідністю та відвідувачів з дітьми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5D1AD2" w:rsidRPr="0080193D" w:rsidRDefault="0080193D" w:rsidP="00F809B0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5D1AD2" w:rsidRPr="008019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астосування гендерного підходу в процесі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надання адміністративних послуг;</w:t>
      </w:r>
    </w:p>
    <w:p w:rsidR="005D1AD2" w:rsidRDefault="0080193D" w:rsidP="00F809B0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="005D1AD2" w:rsidRPr="0080193D">
        <w:rPr>
          <w:rFonts w:ascii="Times New Roman" w:eastAsia="Calibri" w:hAnsi="Times New Roman" w:cs="Times New Roman"/>
          <w:sz w:val="28"/>
          <w:szCs w:val="28"/>
          <w:lang w:eastAsia="uk-UA"/>
        </w:rPr>
        <w:t>абезпечення енергоефективності.</w:t>
      </w:r>
    </w:p>
    <w:p w:rsidR="00956692" w:rsidRPr="00956692" w:rsidRDefault="00956692" w:rsidP="009566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A6191" w:rsidRDefault="006E1A66" w:rsidP="004A61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5.6. Охорона навколишнього природного середовища </w:t>
      </w:r>
    </w:p>
    <w:p w:rsidR="006E1A66" w:rsidRPr="006E1A66" w:rsidRDefault="006E1A66" w:rsidP="004A61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та цивільний захист населення</w:t>
      </w:r>
    </w:p>
    <w:p w:rsidR="006E1A66" w:rsidRPr="00320BE0" w:rsidRDefault="006E1A66" w:rsidP="006E1A66">
      <w:pPr>
        <w:keepNext/>
        <w:spacing w:before="240" w:after="6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</w:pPr>
      <w:r w:rsidRPr="00320BE0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Головні цілі  на 2021-2022 роки</w:t>
      </w:r>
      <w:r w:rsidR="002D6798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E1A66" w:rsidRDefault="006E1A66" w:rsidP="006E1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>апобігання забрудненню навколишнього природного середовища у результаті встановлення (реконструкції) природоохоронного обладнання.</w:t>
      </w:r>
    </w:p>
    <w:p w:rsidR="000A748B" w:rsidRDefault="000A748B" w:rsidP="000A748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Забезпечення належного рівня захисту населення і територій від повеней та паводків шляхом будівництва протипаводкових споруд, кріплення берегів річок, потічків тощо.</w:t>
      </w:r>
    </w:p>
    <w:p w:rsidR="000A748B" w:rsidRPr="006E1A66" w:rsidRDefault="000A748B" w:rsidP="000A748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Запобігання і ліквідація наслідків надзвичайних ситуацій техногенного і природного характеру</w:t>
      </w:r>
      <w:r w:rsidR="00956692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</w:p>
    <w:p w:rsidR="006E1A66" w:rsidRPr="006E1A66" w:rsidRDefault="006E1A66" w:rsidP="006E1A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320BE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uk-UA"/>
        </w:rPr>
        <w:t>Основні  завдання та заходи на 2021-2022 роки</w:t>
      </w:r>
      <w:r w:rsidRPr="006E1A6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:</w:t>
      </w:r>
    </w:p>
    <w:p w:rsidR="006E1A66" w:rsidRPr="006E1A66" w:rsidRDefault="006E1A66" w:rsidP="00F809B0">
      <w:pPr>
        <w:pStyle w:val="a4"/>
        <w:numPr>
          <w:ilvl w:val="0"/>
          <w:numId w:val="5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реконструкція каналізаційної мережі по вул. </w:t>
      </w:r>
      <w:proofErr w:type="spellStart"/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Обліски</w:t>
      </w:r>
      <w:proofErr w:type="spellEnd"/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м. Долина Івано-Франківської області (ділянка напірного </w:t>
      </w:r>
      <w:proofErr w:type="spellStart"/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колектора</w:t>
      </w:r>
      <w:proofErr w:type="spellEnd"/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КНС № 2 по                             вул. Міцкевича до будинку № 117Д);</w:t>
      </w:r>
    </w:p>
    <w:p w:rsidR="006E1A66" w:rsidRPr="006E1A66" w:rsidRDefault="006E1A66" w:rsidP="00F809B0">
      <w:pPr>
        <w:pStyle w:val="a4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нове будівництво каналізаційної мережі по вулицях Шевченка, Привокзальна, Мазурика, Заозерна та Поповича в м. Долина Івано-Франківської області;</w:t>
      </w:r>
    </w:p>
    <w:p w:rsidR="00956692" w:rsidRDefault="006E1A66" w:rsidP="00F809B0">
      <w:pPr>
        <w:pStyle w:val="a4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lastRenderedPageBreak/>
        <w:t xml:space="preserve">нове будівництво господарсько-фекальної каналізації в м. Долина Івано-Франківської області в районі вулиць Івасюка, вул. Смерекова, вул. Садова, вул. Західна, вул. </w:t>
      </w:r>
      <w:proofErr w:type="spellStart"/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Дерлиці</w:t>
      </w:r>
      <w:proofErr w:type="spellEnd"/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</w:p>
    <w:p w:rsidR="00956692" w:rsidRDefault="006E1A66" w:rsidP="0095669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 w:rsidRPr="00956692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КП Комунгосп "Долинської міської ради"</w:t>
      </w:r>
      <w:r w:rsidR="00956692" w:rsidRPr="00956692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, </w:t>
      </w:r>
    </w:p>
    <w:p w:rsidR="006E1A66" w:rsidRPr="00956692" w:rsidRDefault="00607320" w:rsidP="0095669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у</w:t>
      </w:r>
      <w:r w:rsidR="006E1A66" w:rsidRPr="00956692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правління благоустрою та інфраструктури міської ради</w:t>
      </w:r>
    </w:p>
    <w:p w:rsidR="000A748B" w:rsidRPr="000A748B" w:rsidRDefault="000A748B" w:rsidP="00F809B0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uk-UA"/>
        </w:rPr>
      </w:pPr>
      <w:r w:rsidRPr="000A748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будівництво (реконструкція) </w:t>
      </w:r>
      <w:proofErr w:type="spellStart"/>
      <w:r w:rsidRPr="000A748B">
        <w:rPr>
          <w:rFonts w:ascii="Times New Roman" w:eastAsia="Arial Unicode MS" w:hAnsi="Times New Roman" w:cs="Times New Roman"/>
          <w:sz w:val="28"/>
          <w:szCs w:val="28"/>
          <w:lang w:eastAsia="uk-UA"/>
        </w:rPr>
        <w:t>берегозакріплювальних</w:t>
      </w:r>
      <w:proofErr w:type="spellEnd"/>
      <w:r w:rsidRPr="000A748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споруд та відновлення сприятливого гідрологічного режиму та санітарного стану на річках та потічках територіальної громади</w:t>
      </w:r>
      <w:r w:rsidR="00ED6FEE"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0A748B" w:rsidRPr="000A748B" w:rsidRDefault="000A748B" w:rsidP="00956692">
      <w:pPr>
        <w:spacing w:after="0" w:line="240" w:lineRule="auto"/>
        <w:ind w:left="540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 w:rsidRPr="000A748B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Управління благоустрою</w:t>
      </w:r>
    </w:p>
    <w:p w:rsidR="000A748B" w:rsidRDefault="000A748B" w:rsidP="00956692">
      <w:pPr>
        <w:spacing w:after="0" w:line="240" w:lineRule="auto"/>
        <w:ind w:left="540" w:firstLine="709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 w:rsidRPr="000A748B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та інфраструктури міської ради</w:t>
      </w:r>
    </w:p>
    <w:p w:rsidR="000A748B" w:rsidRPr="006E1A66" w:rsidRDefault="000A748B" w:rsidP="00F809B0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створення місцевого матеріального резерву для запобігання та ліквідації наслідків надзвичайних ситуацій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0A748B" w:rsidRPr="006E1A66" w:rsidRDefault="000A748B" w:rsidP="00F809B0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приведення балансоутримувачами у належний стан захисних споруд цивільного захисту та найпростіших </w:t>
      </w:r>
      <w:proofErr w:type="spellStart"/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(підвальних приміщень)</w:t>
      </w:r>
      <w:r w:rsidR="00ED6FEE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</w:p>
    <w:p w:rsidR="00607320" w:rsidRDefault="000A748B" w:rsidP="0060732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 w:rsidRPr="004A6191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Сектор з питань надзвичайних</w:t>
      </w:r>
      <w:r w:rsidR="004A6191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6E1A66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ситуацій, </w:t>
      </w:r>
    </w:p>
    <w:p w:rsidR="00607320" w:rsidRDefault="000A748B" w:rsidP="0060732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цивільного захисту та </w:t>
      </w:r>
      <w:r w:rsidR="00607320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6E1A66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м</w:t>
      </w:r>
      <w:r w:rsidR="00607320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обілізаційної роботи, </w:t>
      </w:r>
    </w:p>
    <w:p w:rsidR="000A748B" w:rsidRPr="006E1A66" w:rsidRDefault="00607320" w:rsidP="0060732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 xml:space="preserve">управління </w:t>
      </w:r>
      <w:r w:rsidR="000A748B" w:rsidRPr="006E1A66">
        <w:rPr>
          <w:rFonts w:ascii="Times New Roman" w:eastAsia="Arial Unicode MS" w:hAnsi="Times New Roman" w:cs="Times New Roman"/>
          <w:b/>
          <w:i/>
          <w:sz w:val="28"/>
          <w:szCs w:val="28"/>
          <w:lang w:eastAsia="uk-UA"/>
        </w:rPr>
        <w:t>благоустрою та інфраструктури міської ради</w:t>
      </w:r>
    </w:p>
    <w:p w:rsidR="00386415" w:rsidRDefault="00386415" w:rsidP="0038641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:rsidR="006E1A66" w:rsidRPr="006E1A66" w:rsidRDefault="006E1A66" w:rsidP="00386415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320BE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uk-UA"/>
        </w:rPr>
        <w:t>Очікувані результати у 2021-2022 роках</w:t>
      </w:r>
      <w:r w:rsidRPr="006E1A66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:</w:t>
      </w:r>
    </w:p>
    <w:p w:rsidR="006E1A66" w:rsidRDefault="006E1A66" w:rsidP="00F809B0">
      <w:pPr>
        <w:pStyle w:val="a4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запобігання забрудненню </w:t>
      </w:r>
      <w:proofErr w:type="spellStart"/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грунті</w:t>
      </w:r>
      <w:r w:rsidR="00ED6FEE">
        <w:rPr>
          <w:rFonts w:ascii="Times New Roman" w:eastAsia="Arial Unicode MS" w:hAnsi="Times New Roman" w:cs="Times New Roman"/>
          <w:sz w:val="28"/>
          <w:szCs w:val="28"/>
          <w:lang w:eastAsia="uk-UA"/>
        </w:rPr>
        <w:t>в</w:t>
      </w:r>
      <w:proofErr w:type="spellEnd"/>
      <w:r w:rsidR="00ED6FEE">
        <w:rPr>
          <w:rFonts w:ascii="Times New Roman" w:eastAsia="Arial Unicode MS" w:hAnsi="Times New Roman" w:cs="Times New Roman"/>
          <w:sz w:val="28"/>
          <w:szCs w:val="28"/>
          <w:lang w:eastAsia="uk-UA"/>
        </w:rPr>
        <w:t>, поверхневих та підземних вод;</w:t>
      </w:r>
    </w:p>
    <w:p w:rsidR="006E1A66" w:rsidRPr="006E1A66" w:rsidRDefault="006E1A66" w:rsidP="00F809B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належний рівень захисту населених пунктів та сільськогосподарських угідь від шкідливої</w:t>
      </w:r>
      <w:r w:rsidR="00ED6FE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дії води (повеней та паводків);</w:t>
      </w:r>
    </w:p>
    <w:p w:rsidR="000A748B" w:rsidRPr="006E1A66" w:rsidRDefault="000A748B" w:rsidP="00F809B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накопичення матеріалів та засобів в матеріальному резерві, забезпеченість паливо-мастильними матеріалами сил і засобів для запобігання та в разі виникнення надзвичайних ситуацій;</w:t>
      </w:r>
    </w:p>
    <w:p w:rsidR="000A748B" w:rsidRDefault="000A748B" w:rsidP="00F809B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E1A66">
        <w:rPr>
          <w:rFonts w:ascii="Times New Roman" w:eastAsia="Arial Unicode MS" w:hAnsi="Times New Roman" w:cs="Times New Roman"/>
          <w:sz w:val="28"/>
          <w:szCs w:val="28"/>
          <w:lang w:eastAsia="uk-UA"/>
        </w:rPr>
        <w:t>готовність захисних споруд цивільного захисту до використання за призначенням.</w:t>
      </w:r>
    </w:p>
    <w:p w:rsidR="004178A4" w:rsidRPr="006E1A66" w:rsidRDefault="004178A4" w:rsidP="004178A4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:rsidR="00527219" w:rsidRDefault="00527219" w:rsidP="005272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9">
        <w:rPr>
          <w:rFonts w:ascii="Times New Roman" w:hAnsi="Times New Roman" w:cs="Times New Roman"/>
          <w:b/>
          <w:sz w:val="28"/>
          <w:szCs w:val="28"/>
        </w:rPr>
        <w:t>5.7  Спорт та молодіжна політика</w:t>
      </w:r>
    </w:p>
    <w:p w:rsidR="004178A4" w:rsidRDefault="004178A4" w:rsidP="00527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219" w:rsidRPr="00320BE0" w:rsidRDefault="00527219" w:rsidP="00527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BE0">
        <w:rPr>
          <w:rFonts w:ascii="Times New Roman" w:hAnsi="Times New Roman" w:cs="Times New Roman"/>
          <w:b/>
          <w:sz w:val="28"/>
          <w:szCs w:val="28"/>
          <w:u w:val="single"/>
        </w:rPr>
        <w:t>Головні цілі  на 2021-2022 роки</w:t>
      </w:r>
      <w:r w:rsidR="002D679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7219" w:rsidRPr="00527219" w:rsidRDefault="00527219" w:rsidP="00527219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19">
        <w:rPr>
          <w:rFonts w:ascii="Times New Roman" w:eastAsia="Times New Roman" w:hAnsi="Times New Roman" w:cs="Times New Roman"/>
          <w:sz w:val="28"/>
          <w:szCs w:val="28"/>
        </w:rPr>
        <w:t>Належна реалізація на території громади державної політики з питань молоді; створення сприятливих соціально-економічних передумов</w:t>
      </w:r>
      <w:bookmarkStart w:id="5" w:name="page78"/>
      <w:bookmarkEnd w:id="5"/>
      <w:r w:rsidRPr="00527219">
        <w:rPr>
          <w:rFonts w:ascii="Times New Roman" w:eastAsia="Times New Roman" w:hAnsi="Times New Roman" w:cs="Times New Roman"/>
          <w:sz w:val="28"/>
          <w:szCs w:val="28"/>
        </w:rPr>
        <w:t xml:space="preserve"> для життєвого самовизначення та самореалізації молоді.</w:t>
      </w:r>
    </w:p>
    <w:p w:rsidR="00527219" w:rsidRPr="00527219" w:rsidRDefault="00527219" w:rsidP="00527219">
      <w:pPr>
        <w:spacing w:after="0" w:line="265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19">
        <w:rPr>
          <w:rFonts w:ascii="Times New Roman" w:eastAsia="Times New Roman" w:hAnsi="Times New Roman" w:cs="Times New Roman"/>
          <w:sz w:val="28"/>
          <w:szCs w:val="28"/>
        </w:rPr>
        <w:t xml:space="preserve">Основним завданням у сфері фізичної культури і спорту є виконання Національної стратегії з оздоровчої рухової активності в Україні на період до 2025 року «Рухова активність-здоровий спосіб життя –здорова нація». </w:t>
      </w:r>
    </w:p>
    <w:p w:rsidR="00527219" w:rsidRDefault="00527219" w:rsidP="00527219">
      <w:pPr>
        <w:spacing w:after="0" w:line="265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19">
        <w:rPr>
          <w:rFonts w:ascii="Times New Roman" w:eastAsia="Times New Roman" w:hAnsi="Times New Roman" w:cs="Times New Roman"/>
          <w:sz w:val="28"/>
          <w:szCs w:val="28"/>
        </w:rPr>
        <w:t>Створення умов для залучення до фізкультурно-оздоровчих та спортивних занять населення різних вікових категорій; модернізація та розбудова спортивної інфраструктури;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досягнень.</w:t>
      </w:r>
    </w:p>
    <w:p w:rsidR="002D6798" w:rsidRPr="00527219" w:rsidRDefault="002D6798" w:rsidP="00527219">
      <w:pPr>
        <w:spacing w:after="0" w:line="265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219" w:rsidRPr="00527219" w:rsidRDefault="00527219" w:rsidP="00527219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Основні завдання</w:t>
      </w:r>
      <w:r w:rsidR="00320BE0" w:rsidRPr="0032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 заходи</w:t>
      </w:r>
      <w:r w:rsidRPr="0032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 2021-2022 роки</w:t>
      </w:r>
      <w:r w:rsidRPr="0052721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27219" w:rsidRPr="00527219" w:rsidRDefault="00527219" w:rsidP="00F809B0">
      <w:pPr>
        <w:pStyle w:val="a4"/>
        <w:numPr>
          <w:ilvl w:val="0"/>
          <w:numId w:val="55"/>
        </w:numPr>
        <w:spacing w:after="0" w:line="27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19">
        <w:rPr>
          <w:rFonts w:ascii="Times New Roman" w:eastAsia="Times New Roman" w:hAnsi="Times New Roman" w:cs="Times New Roman"/>
          <w:sz w:val="28"/>
          <w:szCs w:val="28"/>
        </w:rPr>
        <w:t>збереження існуючої мережі об'єктів та закладів фізичної культури і спорту, ефективне їх використання;</w:t>
      </w:r>
    </w:p>
    <w:p w:rsidR="00527219" w:rsidRPr="00527219" w:rsidRDefault="00527219" w:rsidP="00F809B0">
      <w:pPr>
        <w:pStyle w:val="a4"/>
        <w:numPr>
          <w:ilvl w:val="0"/>
          <w:numId w:val="55"/>
        </w:numPr>
        <w:spacing w:after="0" w:line="27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eastAsia="Times New Roman" w:hAnsi="Times New Roman" w:cs="Times New Roman"/>
          <w:sz w:val="28"/>
          <w:szCs w:val="28"/>
        </w:rPr>
        <w:t xml:space="preserve">розвиток дитячо-юнацького спорту, підтримка </w:t>
      </w:r>
      <w:r w:rsidRPr="00527219">
        <w:rPr>
          <w:rFonts w:ascii="Times New Roman" w:hAnsi="Times New Roman" w:cs="Times New Roman"/>
          <w:sz w:val="28"/>
          <w:szCs w:val="28"/>
        </w:rPr>
        <w:t>діяльності Долинської ДЮСШ,  ФК «Нафтовик», спортивно-патріотичних організацій, секцій;</w:t>
      </w:r>
    </w:p>
    <w:p w:rsidR="00527219" w:rsidRPr="00527219" w:rsidRDefault="00527219" w:rsidP="00F809B0">
      <w:pPr>
        <w:pStyle w:val="a4"/>
        <w:numPr>
          <w:ilvl w:val="0"/>
          <w:numId w:val="5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активізація розвитку спорту в сільських населених пунктах;</w:t>
      </w:r>
    </w:p>
    <w:p w:rsidR="00527219" w:rsidRDefault="00527219" w:rsidP="00F809B0">
      <w:pPr>
        <w:pStyle w:val="a4"/>
        <w:numPr>
          <w:ilvl w:val="0"/>
          <w:numId w:val="55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19">
        <w:rPr>
          <w:rFonts w:ascii="Times New Roman" w:eastAsia="Times New Roman" w:hAnsi="Times New Roman" w:cs="Times New Roman"/>
          <w:sz w:val="28"/>
          <w:szCs w:val="28"/>
        </w:rPr>
        <w:t>реалізація соціальних програм щодо підт</w:t>
      </w:r>
      <w:r w:rsidR="0071720F">
        <w:rPr>
          <w:rFonts w:ascii="Times New Roman" w:eastAsia="Times New Roman" w:hAnsi="Times New Roman" w:cs="Times New Roman"/>
          <w:sz w:val="28"/>
          <w:szCs w:val="28"/>
        </w:rPr>
        <w:t>римки молоді та розвитку спорту;</w:t>
      </w:r>
    </w:p>
    <w:p w:rsidR="00CA6DCC" w:rsidRPr="00CA6DCC" w:rsidRDefault="00CA6DCC" w:rsidP="00CA6DC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CC">
        <w:rPr>
          <w:rFonts w:ascii="Times New Roman" w:eastAsia="Times New Roman" w:hAnsi="Times New Roman" w:cs="Times New Roman"/>
          <w:b/>
          <w:i/>
          <w:sz w:val="28"/>
          <w:szCs w:val="28"/>
        </w:rPr>
        <w:t>Заходи з розвитку молодіжної політики</w:t>
      </w:r>
      <w:r w:rsidRPr="00CA6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DCC" w:rsidRPr="00320BE0" w:rsidRDefault="00CA6DCC" w:rsidP="00CA6DCC">
      <w:pPr>
        <w:pStyle w:val="a4"/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219" w:rsidRPr="00527219" w:rsidRDefault="00527219" w:rsidP="00F809B0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розробка та затвердження Програми з питань молодіжної політики «Мол</w:t>
      </w:r>
      <w:r w:rsidR="00AB61D0">
        <w:rPr>
          <w:rFonts w:ascii="Times New Roman" w:hAnsi="Times New Roman" w:cs="Times New Roman"/>
          <w:sz w:val="28"/>
          <w:szCs w:val="28"/>
        </w:rPr>
        <w:t xml:space="preserve">одь </w:t>
      </w:r>
      <w:proofErr w:type="spellStart"/>
      <w:r w:rsidR="00AB61D0">
        <w:rPr>
          <w:rFonts w:ascii="Times New Roman" w:hAnsi="Times New Roman" w:cs="Times New Roman"/>
          <w:sz w:val="28"/>
          <w:szCs w:val="28"/>
        </w:rPr>
        <w:t>Долинщини</w:t>
      </w:r>
      <w:proofErr w:type="spellEnd"/>
      <w:r w:rsidR="00AB61D0">
        <w:rPr>
          <w:rFonts w:ascii="Times New Roman" w:hAnsi="Times New Roman" w:cs="Times New Roman"/>
          <w:sz w:val="28"/>
          <w:szCs w:val="28"/>
        </w:rPr>
        <w:t xml:space="preserve"> на 2021-2023 рр.»(2021рік);</w:t>
      </w:r>
    </w:p>
    <w:p w:rsidR="00527219" w:rsidRDefault="00527219" w:rsidP="00956692">
      <w:pPr>
        <w:pStyle w:val="a4"/>
        <w:shd w:val="clear" w:color="auto" w:fill="FFFFFF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5272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КЗ «</w:t>
      </w:r>
      <w:proofErr w:type="spellStart"/>
      <w:r w:rsidRPr="005272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Долинський</w:t>
      </w:r>
      <w:proofErr w:type="spellEnd"/>
      <w:r w:rsidRPr="005272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міський центр культури, </w:t>
      </w:r>
    </w:p>
    <w:p w:rsidR="00527219" w:rsidRDefault="00527219" w:rsidP="00956692">
      <w:pPr>
        <w:pStyle w:val="a4"/>
        <w:shd w:val="clear" w:color="auto" w:fill="FFFFFF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5272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спорту та туризму», постійна комісія міської ради </w:t>
      </w:r>
      <w:r w:rsidRPr="00527219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 </w:t>
      </w:r>
    </w:p>
    <w:p w:rsidR="00527219" w:rsidRDefault="00527219" w:rsidP="00956692">
      <w:pPr>
        <w:pStyle w:val="a4"/>
        <w:shd w:val="clear" w:color="auto" w:fill="FFFFFF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527219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з питань освіти, культури, національного і </w:t>
      </w:r>
    </w:p>
    <w:p w:rsidR="00527219" w:rsidRDefault="00527219" w:rsidP="00956692">
      <w:pPr>
        <w:pStyle w:val="a4"/>
        <w:shd w:val="clear" w:color="auto" w:fill="FFFFFF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</w:pPr>
      <w:r w:rsidRPr="00527219"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 xml:space="preserve">духовного відродження, туризму, </w:t>
      </w:r>
    </w:p>
    <w:p w:rsidR="00527219" w:rsidRPr="00527219" w:rsidRDefault="00AB61D0" w:rsidP="00956692">
      <w:pPr>
        <w:pStyle w:val="a4"/>
        <w:shd w:val="clear" w:color="auto" w:fill="FFFFFF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2D2E33"/>
          <w:sz w:val="28"/>
          <w:szCs w:val="28"/>
          <w:lang w:eastAsia="uk-UA"/>
        </w:rPr>
        <w:t>фізичної культури та спорту</w:t>
      </w:r>
    </w:p>
    <w:p w:rsidR="00527219" w:rsidRPr="00527219" w:rsidRDefault="00527219" w:rsidP="00F809B0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залучення нових учасників з числа сільських навчальних учнівських самоврядувань та активної молоді до діяльності Молодіжної ради;</w:t>
      </w:r>
    </w:p>
    <w:p w:rsidR="00527219" w:rsidRDefault="00527219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219">
        <w:rPr>
          <w:rFonts w:ascii="Times New Roman" w:hAnsi="Times New Roman" w:cs="Times New Roman"/>
          <w:b/>
          <w:i/>
          <w:sz w:val="28"/>
          <w:szCs w:val="28"/>
        </w:rPr>
        <w:t>КЗ «</w:t>
      </w:r>
      <w:proofErr w:type="spellStart"/>
      <w:r w:rsidRPr="00527219">
        <w:rPr>
          <w:rFonts w:ascii="Times New Roman" w:hAnsi="Times New Roman" w:cs="Times New Roman"/>
          <w:b/>
          <w:i/>
          <w:sz w:val="28"/>
          <w:szCs w:val="28"/>
        </w:rPr>
        <w:t>Долинський</w:t>
      </w:r>
      <w:proofErr w:type="spellEnd"/>
      <w:r w:rsidRPr="00527219">
        <w:rPr>
          <w:rFonts w:ascii="Times New Roman" w:hAnsi="Times New Roman" w:cs="Times New Roman"/>
          <w:b/>
          <w:i/>
          <w:sz w:val="28"/>
          <w:szCs w:val="28"/>
        </w:rPr>
        <w:t xml:space="preserve"> міський центр культури, </w:t>
      </w:r>
    </w:p>
    <w:p w:rsidR="00527219" w:rsidRPr="00527219" w:rsidRDefault="00AB61D0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спорту та туризму»</w:t>
      </w:r>
    </w:p>
    <w:p w:rsidR="00527219" w:rsidRPr="00527219" w:rsidRDefault="00527219" w:rsidP="00F809B0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відкриття молодіжного простору (Молодіжного центру) у м. Долина та в сільських населених пунктах</w:t>
      </w:r>
      <w:r w:rsidR="00AB61D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громади(2021рік)</w:t>
      </w:r>
    </w:p>
    <w:p w:rsidR="00527219" w:rsidRDefault="00527219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219">
        <w:rPr>
          <w:rFonts w:ascii="Times New Roman" w:hAnsi="Times New Roman" w:cs="Times New Roman"/>
          <w:b/>
          <w:i/>
          <w:sz w:val="28"/>
          <w:szCs w:val="28"/>
        </w:rPr>
        <w:t>КЗ «</w:t>
      </w:r>
      <w:proofErr w:type="spellStart"/>
      <w:r w:rsidRPr="00527219">
        <w:rPr>
          <w:rFonts w:ascii="Times New Roman" w:hAnsi="Times New Roman" w:cs="Times New Roman"/>
          <w:b/>
          <w:i/>
          <w:sz w:val="28"/>
          <w:szCs w:val="28"/>
        </w:rPr>
        <w:t>Долинський</w:t>
      </w:r>
      <w:proofErr w:type="spellEnd"/>
      <w:r w:rsidRPr="00527219">
        <w:rPr>
          <w:rFonts w:ascii="Times New Roman" w:hAnsi="Times New Roman" w:cs="Times New Roman"/>
          <w:b/>
          <w:i/>
          <w:sz w:val="28"/>
          <w:szCs w:val="28"/>
        </w:rPr>
        <w:t xml:space="preserve"> міський центр культури, </w:t>
      </w:r>
    </w:p>
    <w:p w:rsidR="00527219" w:rsidRPr="00527219" w:rsidRDefault="00527219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219">
        <w:rPr>
          <w:rFonts w:ascii="Times New Roman" w:hAnsi="Times New Roman" w:cs="Times New Roman"/>
          <w:b/>
          <w:i/>
          <w:sz w:val="28"/>
          <w:szCs w:val="28"/>
        </w:rPr>
        <w:t>спорту та</w:t>
      </w:r>
      <w:r w:rsidR="00AB61D0">
        <w:rPr>
          <w:rFonts w:ascii="Times New Roman" w:hAnsi="Times New Roman" w:cs="Times New Roman"/>
          <w:b/>
          <w:i/>
          <w:sz w:val="28"/>
          <w:szCs w:val="28"/>
        </w:rPr>
        <w:t xml:space="preserve"> туризму»</w:t>
      </w:r>
    </w:p>
    <w:p w:rsidR="00527219" w:rsidRPr="00527219" w:rsidRDefault="00527219" w:rsidP="00F809B0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залучення додаткових коштів для реалізації молодіжних програм та проектів шлях</w:t>
      </w:r>
      <w:r w:rsidR="00AB61D0">
        <w:rPr>
          <w:rFonts w:ascii="Times New Roman" w:hAnsi="Times New Roman" w:cs="Times New Roman"/>
          <w:sz w:val="28"/>
          <w:szCs w:val="28"/>
        </w:rPr>
        <w:t>ом участі в грантових програмах(2021рік);</w:t>
      </w:r>
    </w:p>
    <w:p w:rsidR="00527219" w:rsidRDefault="00527219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219">
        <w:rPr>
          <w:rFonts w:ascii="Times New Roman" w:hAnsi="Times New Roman" w:cs="Times New Roman"/>
          <w:b/>
          <w:i/>
          <w:sz w:val="28"/>
          <w:szCs w:val="28"/>
        </w:rPr>
        <w:t>КЗ «</w:t>
      </w:r>
      <w:proofErr w:type="spellStart"/>
      <w:r w:rsidRPr="00527219">
        <w:rPr>
          <w:rFonts w:ascii="Times New Roman" w:hAnsi="Times New Roman" w:cs="Times New Roman"/>
          <w:b/>
          <w:i/>
          <w:sz w:val="28"/>
          <w:szCs w:val="28"/>
        </w:rPr>
        <w:t>Долинський</w:t>
      </w:r>
      <w:proofErr w:type="spellEnd"/>
      <w:r w:rsidRPr="00527219">
        <w:rPr>
          <w:rFonts w:ascii="Times New Roman" w:hAnsi="Times New Roman" w:cs="Times New Roman"/>
          <w:b/>
          <w:i/>
          <w:sz w:val="28"/>
          <w:szCs w:val="28"/>
        </w:rPr>
        <w:t xml:space="preserve"> міський центр культури, </w:t>
      </w:r>
    </w:p>
    <w:p w:rsidR="00527219" w:rsidRPr="00527219" w:rsidRDefault="00AB61D0" w:rsidP="00956692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спорту та туризму»</w:t>
      </w:r>
    </w:p>
    <w:p w:rsidR="00CA6DCC" w:rsidRPr="00CA6DCC" w:rsidRDefault="00CA6DCC" w:rsidP="00CA6DC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C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27219" w:rsidRPr="00CA6DCC">
        <w:rPr>
          <w:rFonts w:ascii="Times New Roman" w:hAnsi="Times New Roman" w:cs="Times New Roman"/>
          <w:b/>
          <w:i/>
          <w:sz w:val="28"/>
          <w:szCs w:val="28"/>
        </w:rPr>
        <w:t>аходи з розвитку спор</w:t>
      </w:r>
      <w:r w:rsidR="00320BE0" w:rsidRPr="00CA6DCC">
        <w:rPr>
          <w:rFonts w:ascii="Times New Roman" w:hAnsi="Times New Roman" w:cs="Times New Roman"/>
          <w:b/>
          <w:i/>
          <w:sz w:val="28"/>
          <w:szCs w:val="28"/>
        </w:rPr>
        <w:t xml:space="preserve">ту та фізичної культури </w:t>
      </w:r>
    </w:p>
    <w:p w:rsidR="00527219" w:rsidRPr="00CA6DCC" w:rsidRDefault="00527219" w:rsidP="00CA6DCC">
      <w:pPr>
        <w:pStyle w:val="a4"/>
        <w:numPr>
          <w:ilvl w:val="0"/>
          <w:numId w:val="5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DCC">
        <w:rPr>
          <w:rFonts w:ascii="Times New Roman" w:hAnsi="Times New Roman" w:cs="Times New Roman"/>
          <w:sz w:val="28"/>
          <w:szCs w:val="28"/>
        </w:rPr>
        <w:t>забезпечити участь вихованців ДЮСШ в обласних, Всеукраїнських та міжнародних змаганнях з видів спорту згідно календарного плану;</w:t>
      </w:r>
    </w:p>
    <w:p w:rsidR="00527219" w:rsidRPr="00527219" w:rsidRDefault="00527219" w:rsidP="00F809B0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7219">
        <w:rPr>
          <w:rFonts w:ascii="Times New Roman" w:hAnsi="Times New Roman" w:cs="Times New Roman"/>
          <w:sz w:val="28"/>
          <w:szCs w:val="28"/>
        </w:rPr>
        <w:t xml:space="preserve">абезпечити організацію та проведення: 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 xml:space="preserve">- відкритого Кубку  ветеранів серед чоловіків 40+ з </w:t>
      </w:r>
      <w:proofErr w:type="spellStart"/>
      <w:r w:rsidRPr="00527219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527219">
        <w:rPr>
          <w:rFonts w:ascii="Times New Roman" w:hAnsi="Times New Roman" w:cs="Times New Roman"/>
          <w:sz w:val="28"/>
          <w:szCs w:val="28"/>
        </w:rPr>
        <w:t>, присвяченого  пам’яті Героям Небесної Сотні;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- спартакіади серед депутатів районних, міських, селищних та сільських рад;</w:t>
      </w:r>
    </w:p>
    <w:p w:rsidR="00527219" w:rsidRPr="00320BE0" w:rsidRDefault="00527219" w:rsidP="009566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219">
        <w:rPr>
          <w:rFonts w:ascii="Times New Roman" w:hAnsi="Times New Roman" w:cs="Times New Roman"/>
          <w:sz w:val="28"/>
          <w:szCs w:val="28"/>
        </w:rPr>
        <w:lastRenderedPageBreak/>
        <w:t>- турнірів з плавання «Прикарпатська весна», з боксу- «</w:t>
      </w:r>
      <w:r w:rsidRPr="0052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Бойківські рукавички»,  з греко – римської боротьби пам’яті С. Гриня, з шахів- «</w:t>
      </w:r>
      <w:r w:rsidRPr="00527219">
        <w:rPr>
          <w:rFonts w:ascii="Times New Roman" w:hAnsi="Times New Roman" w:cs="Times New Roman"/>
          <w:sz w:val="28"/>
          <w:szCs w:val="28"/>
        </w:rPr>
        <w:t xml:space="preserve">Кубок </w:t>
      </w:r>
      <w:r w:rsidRPr="00320BE0">
        <w:rPr>
          <w:rFonts w:ascii="Times New Roman" w:hAnsi="Times New Roman" w:cs="Times New Roman"/>
          <w:b/>
          <w:sz w:val="28"/>
          <w:szCs w:val="28"/>
        </w:rPr>
        <w:t>міського голови»;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- Всеукраїнського місячнику «Спорт для всіх – спільна турбота»;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- спортивно-масових заходів до Дня Молоді, Дня працівників освіти, Дня фізичної культури та спорту  та  Дня працівників нафтової та газової промисловості;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- фестивалю спорту до Дня міста;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>- змагання «Краща спортивна громада Долинської ТГ»</w:t>
      </w:r>
    </w:p>
    <w:p w:rsidR="00527219" w:rsidRPr="00527219" w:rsidRDefault="00527219" w:rsidP="00956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19">
        <w:rPr>
          <w:rFonts w:ascii="Times New Roman" w:hAnsi="Times New Roman" w:cs="Times New Roman"/>
          <w:sz w:val="28"/>
          <w:szCs w:val="28"/>
        </w:rPr>
        <w:t xml:space="preserve">- оздоровлення учнів в літній період; </w:t>
      </w:r>
    </w:p>
    <w:p w:rsidR="00527219" w:rsidRPr="00527219" w:rsidRDefault="00527219" w:rsidP="0095669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5272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Долинська</w:t>
      </w:r>
      <w:proofErr w:type="spellEnd"/>
      <w:r w:rsidRPr="005272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дитячо-юнацька спортивна школа</w:t>
      </w:r>
    </w:p>
    <w:p w:rsidR="00527219" w:rsidRPr="00527219" w:rsidRDefault="00527219" w:rsidP="00F809B0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219">
        <w:rPr>
          <w:rFonts w:ascii="Times New Roman" w:hAnsi="Times New Roman" w:cs="Times New Roman"/>
          <w:sz w:val="28"/>
          <w:szCs w:val="28"/>
        </w:rPr>
        <w:t xml:space="preserve">одати </w:t>
      </w:r>
      <w:proofErr w:type="spellStart"/>
      <w:r w:rsidRPr="0052721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27219">
        <w:rPr>
          <w:rFonts w:ascii="Times New Roman" w:hAnsi="Times New Roman" w:cs="Times New Roman"/>
          <w:sz w:val="28"/>
          <w:szCs w:val="28"/>
        </w:rPr>
        <w:t xml:space="preserve"> з реконструкції спортивного павільйону стадіону «Нафтовик» для фінансування з Державного фонду регіо</w:t>
      </w:r>
      <w:r w:rsidR="00AB61D0">
        <w:rPr>
          <w:rFonts w:ascii="Times New Roman" w:hAnsi="Times New Roman" w:cs="Times New Roman"/>
          <w:sz w:val="28"/>
          <w:szCs w:val="28"/>
        </w:rPr>
        <w:t>нального розвитку в 2022 році(2021рік);</w:t>
      </w:r>
    </w:p>
    <w:p w:rsidR="00527219" w:rsidRDefault="00527219" w:rsidP="00956692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219">
        <w:rPr>
          <w:rFonts w:ascii="Times New Roman" w:hAnsi="Times New Roman" w:cs="Times New Roman"/>
          <w:b/>
          <w:i/>
          <w:sz w:val="28"/>
          <w:szCs w:val="28"/>
        </w:rPr>
        <w:t xml:space="preserve">Відділ місцевого економічного розвитку </w:t>
      </w:r>
    </w:p>
    <w:p w:rsidR="00527219" w:rsidRPr="00527219" w:rsidRDefault="00AB61D0" w:rsidP="00956692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проєктної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діяльності </w:t>
      </w:r>
    </w:p>
    <w:p w:rsidR="00BE6D11" w:rsidRPr="00BE6D11" w:rsidRDefault="00BE6D11" w:rsidP="00BE6D11">
      <w:pPr>
        <w:pStyle w:val="a4"/>
        <w:numPr>
          <w:ilvl w:val="0"/>
          <w:numId w:val="5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11">
        <w:rPr>
          <w:rFonts w:ascii="Times New Roman" w:hAnsi="Times New Roman" w:cs="Times New Roman"/>
          <w:sz w:val="28"/>
          <w:szCs w:val="28"/>
        </w:rPr>
        <w:t xml:space="preserve">розробити </w:t>
      </w:r>
      <w:proofErr w:type="spellStart"/>
      <w:r w:rsidRPr="00BE6D11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BE6D11">
        <w:rPr>
          <w:rFonts w:ascii="Times New Roman" w:hAnsi="Times New Roman" w:cs="Times New Roman"/>
          <w:sz w:val="28"/>
          <w:szCs w:val="28"/>
        </w:rPr>
        <w:t xml:space="preserve"> - кошторисну  документацію з реконструкції чаші великого басейну Долинської дитячо-юнацької спортивної школи (2021рік)  з метою залучення коштів шляхом  подання заявки на конкурс Державного фонду регіонального розвитку або на інші конкурси чи </w:t>
      </w:r>
      <w:proofErr w:type="spellStart"/>
      <w:r w:rsidRPr="00BE6D1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E6D11">
        <w:rPr>
          <w:rFonts w:ascii="Times New Roman" w:hAnsi="Times New Roman" w:cs="Times New Roman"/>
          <w:sz w:val="28"/>
          <w:szCs w:val="28"/>
        </w:rPr>
        <w:t xml:space="preserve"> (2022рік);</w:t>
      </w:r>
    </w:p>
    <w:p w:rsidR="00BE6D11" w:rsidRPr="00527219" w:rsidRDefault="00BE6D11" w:rsidP="00BE6D11">
      <w:pPr>
        <w:spacing w:after="0"/>
        <w:ind w:left="425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Управління освіти,  управління житлово-</w:t>
      </w:r>
      <w:r w:rsidRPr="00527219">
        <w:rPr>
          <w:rFonts w:ascii="Times New Roman" w:hAnsi="Times New Roman" w:cs="Times New Roman"/>
          <w:b/>
          <w:i/>
          <w:sz w:val="28"/>
          <w:szCs w:val="28"/>
        </w:rPr>
        <w:t>комунального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господарства, </w:t>
      </w:r>
      <w:r w:rsidRPr="00706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27219">
        <w:rPr>
          <w:rFonts w:ascii="Times New Roman" w:hAnsi="Times New Roman" w:cs="Times New Roman"/>
          <w:b/>
          <w:i/>
          <w:sz w:val="28"/>
          <w:szCs w:val="28"/>
        </w:rPr>
        <w:t xml:space="preserve">ідділ місцевого економічного розвитку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проєктної</w:t>
      </w:r>
      <w:proofErr w:type="spellEnd"/>
      <w:r w:rsidRPr="00706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r w:rsidRPr="00706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міської ради</w:t>
      </w:r>
    </w:p>
    <w:p w:rsidR="00386415" w:rsidRDefault="00386415" w:rsidP="00386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219" w:rsidRPr="00527219" w:rsidRDefault="00527219" w:rsidP="00386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E0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</w:t>
      </w:r>
      <w:r w:rsidR="00C140B6">
        <w:rPr>
          <w:rFonts w:ascii="Times New Roman" w:hAnsi="Times New Roman" w:cs="Times New Roman"/>
          <w:b/>
          <w:sz w:val="28"/>
          <w:szCs w:val="28"/>
        </w:rPr>
        <w:t>:</w:t>
      </w:r>
    </w:p>
    <w:p w:rsidR="00527219" w:rsidRPr="00C140B6" w:rsidRDefault="00C140B6" w:rsidP="00F809B0">
      <w:pPr>
        <w:pStyle w:val="a4"/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7219" w:rsidRPr="00C140B6">
        <w:rPr>
          <w:rFonts w:ascii="Times New Roman" w:hAnsi="Times New Roman" w:cs="Times New Roman"/>
          <w:sz w:val="28"/>
          <w:szCs w:val="28"/>
        </w:rPr>
        <w:t>алучення до співпраці з Молодіжною радою учнівських шкільних рад:  з 10 до 15 закладів у 2021 р</w:t>
      </w:r>
      <w:r>
        <w:rPr>
          <w:rFonts w:ascii="Times New Roman" w:hAnsi="Times New Roman" w:cs="Times New Roman"/>
          <w:sz w:val="28"/>
          <w:szCs w:val="28"/>
        </w:rPr>
        <w:t>оці, до 20 закладів у 2022 році;</w:t>
      </w:r>
    </w:p>
    <w:p w:rsidR="00527219" w:rsidRPr="00C140B6" w:rsidRDefault="00C140B6" w:rsidP="00F809B0">
      <w:pPr>
        <w:pStyle w:val="a4"/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7219" w:rsidRPr="00C140B6">
        <w:rPr>
          <w:rFonts w:ascii="Times New Roman" w:hAnsi="Times New Roman" w:cs="Times New Roman"/>
          <w:sz w:val="28"/>
          <w:szCs w:val="28"/>
        </w:rPr>
        <w:t xml:space="preserve">алучення коштів з  додаткових джерел для фінансування заходів з  реалізації молодіжної політики (подання на конкурс як мінімум 5 грантових </w:t>
      </w:r>
      <w:proofErr w:type="spellStart"/>
      <w:r w:rsidR="00527219" w:rsidRPr="00C140B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2021 році , 8 - у 2022 році);</w:t>
      </w:r>
    </w:p>
    <w:p w:rsidR="00527219" w:rsidRPr="00C140B6" w:rsidRDefault="00C140B6" w:rsidP="00F809B0">
      <w:pPr>
        <w:pStyle w:val="a4"/>
        <w:numPr>
          <w:ilvl w:val="0"/>
          <w:numId w:val="57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219" w:rsidRPr="00C140B6">
        <w:rPr>
          <w:rFonts w:ascii="Times New Roman" w:eastAsia="Times New Roman" w:hAnsi="Times New Roman" w:cs="Times New Roman"/>
          <w:sz w:val="28"/>
          <w:szCs w:val="28"/>
        </w:rPr>
        <w:t xml:space="preserve">ідвищення рівня залучення громадян до занять фізичною культурою та спортом до 15,0 </w:t>
      </w:r>
      <w:proofErr w:type="spellStart"/>
      <w:r w:rsidR="00527219" w:rsidRPr="00C140B6">
        <w:rPr>
          <w:rFonts w:ascii="Times New Roman" w:eastAsia="Times New Roman" w:hAnsi="Times New Roman" w:cs="Times New Roman"/>
          <w:sz w:val="28"/>
          <w:szCs w:val="28"/>
        </w:rPr>
        <w:t>відс</w:t>
      </w:r>
      <w:proofErr w:type="spellEnd"/>
      <w:r w:rsidR="00527219" w:rsidRPr="00C140B6">
        <w:rPr>
          <w:rFonts w:ascii="Times New Roman" w:eastAsia="Times New Roman" w:hAnsi="Times New Roman" w:cs="Times New Roman"/>
          <w:sz w:val="28"/>
          <w:szCs w:val="28"/>
        </w:rPr>
        <w:t>. від загальної кількості населення громади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219" w:rsidRPr="00C140B6" w:rsidRDefault="00C140B6" w:rsidP="00F809B0">
      <w:pPr>
        <w:pStyle w:val="a4"/>
        <w:numPr>
          <w:ilvl w:val="0"/>
          <w:numId w:val="5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7219" w:rsidRPr="00C140B6">
        <w:rPr>
          <w:rFonts w:ascii="Times New Roman" w:hAnsi="Times New Roman" w:cs="Times New Roman"/>
          <w:sz w:val="28"/>
          <w:szCs w:val="28"/>
        </w:rPr>
        <w:t>окращення стану  матеріально-технічної бази та роз</w:t>
      </w:r>
      <w:r>
        <w:rPr>
          <w:rFonts w:ascii="Times New Roman" w:hAnsi="Times New Roman" w:cs="Times New Roman"/>
          <w:sz w:val="28"/>
          <w:szCs w:val="28"/>
        </w:rPr>
        <w:t>виток спортивної інфраструктури;</w:t>
      </w:r>
    </w:p>
    <w:p w:rsidR="00527219" w:rsidRPr="00C140B6" w:rsidRDefault="00C140B6" w:rsidP="00F809B0">
      <w:pPr>
        <w:pStyle w:val="a4"/>
        <w:numPr>
          <w:ilvl w:val="0"/>
          <w:numId w:val="57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219" w:rsidRPr="00C140B6">
        <w:rPr>
          <w:rFonts w:ascii="Times New Roman" w:eastAsia="Times New Roman" w:hAnsi="Times New Roman" w:cs="Times New Roman"/>
          <w:sz w:val="28"/>
          <w:szCs w:val="28"/>
        </w:rPr>
        <w:t>окращення результатів виступів спортсменів в обласних, національних та міжнародних змаганнях.</w:t>
      </w:r>
    </w:p>
    <w:p w:rsidR="00527219" w:rsidRDefault="00527219" w:rsidP="00956692">
      <w:pPr>
        <w:tabs>
          <w:tab w:val="left" w:pos="14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E81" w:rsidRDefault="000F7E81" w:rsidP="00C140B6">
      <w:pPr>
        <w:tabs>
          <w:tab w:val="left" w:pos="1406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C7B76" w:rsidRPr="007A7C8B" w:rsidRDefault="007A7C8B" w:rsidP="00386415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8B">
        <w:rPr>
          <w:rFonts w:ascii="Times New Roman" w:hAnsi="Times New Roman" w:cs="Times New Roman"/>
          <w:b/>
          <w:sz w:val="28"/>
          <w:szCs w:val="28"/>
        </w:rPr>
        <w:lastRenderedPageBreak/>
        <w:t>ПРОГРАМНІ ДОКУМЕНТИ З ПИТАНЬ СОЦІАЛЬНО ЕКОНОМІЧНОГО ТА КУЛЬТУРНОГО РОЗВИТКУ</w:t>
      </w:r>
    </w:p>
    <w:p w:rsidR="007A7C8B" w:rsidRDefault="007A7C8B" w:rsidP="007A7C8B">
      <w:pPr>
        <w:spacing w:line="240" w:lineRule="auto"/>
        <w:jc w:val="center"/>
        <w:rPr>
          <w:rFonts w:ascii="Times New Roman" w:eastAsia="Times New Roman" w:hAnsi="Times New Roman"/>
          <w:b/>
          <w:sz w:val="26"/>
        </w:rPr>
      </w:pPr>
    </w:p>
    <w:p w:rsidR="007A7C8B" w:rsidRDefault="007A7C8B" w:rsidP="002D67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Перелік цільових програм</w:t>
      </w:r>
      <w:r w:rsidR="002D6798"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b/>
          <w:sz w:val="26"/>
        </w:rPr>
        <w:t>з  питань розвитку Долинської міської територіальної громади у відповідних галузях та сферах діяльності</w:t>
      </w:r>
    </w:p>
    <w:p w:rsidR="007A7C8B" w:rsidRDefault="007A7C8B" w:rsidP="007A7C8B">
      <w:pPr>
        <w:spacing w:after="0" w:line="240" w:lineRule="auto"/>
        <w:ind w:left="2124" w:hanging="2124"/>
        <w:jc w:val="center"/>
        <w:rPr>
          <w:rFonts w:ascii="Times New Roman" w:eastAsia="Times New Roman" w:hAnsi="Times New Roman"/>
        </w:rPr>
      </w:pPr>
    </w:p>
    <w:tbl>
      <w:tblPr>
        <w:tblStyle w:val="ab"/>
        <w:tblW w:w="9663" w:type="dxa"/>
        <w:tblLayout w:type="fixed"/>
        <w:tblLook w:val="0000" w:firstRow="0" w:lastRow="0" w:firstColumn="0" w:lastColumn="0" w:noHBand="0" w:noVBand="0"/>
      </w:tblPr>
      <w:tblGrid>
        <w:gridCol w:w="543"/>
        <w:gridCol w:w="4555"/>
        <w:gridCol w:w="3118"/>
        <w:gridCol w:w="1447"/>
      </w:tblGrid>
      <w:tr w:rsidR="007A7C8B" w:rsidRPr="00834B33" w:rsidTr="002D6798">
        <w:trPr>
          <w:trHeight w:val="589"/>
        </w:trPr>
        <w:tc>
          <w:tcPr>
            <w:tcW w:w="543" w:type="dxa"/>
          </w:tcPr>
          <w:p w:rsidR="007A7C8B" w:rsidRPr="00834B33" w:rsidRDefault="007A7C8B" w:rsidP="000831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7A7C8B" w:rsidRPr="00834B33" w:rsidRDefault="007A7C8B" w:rsidP="000831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ind w:left="-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 Програми</w:t>
            </w:r>
          </w:p>
        </w:tc>
        <w:tc>
          <w:tcPr>
            <w:tcW w:w="3118" w:type="dxa"/>
          </w:tcPr>
          <w:p w:rsidR="007A7C8B" w:rsidRPr="00834B33" w:rsidRDefault="007A7C8B" w:rsidP="002D6798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Документ, яким затверджено</w:t>
            </w:r>
            <w:r w:rsidR="002D67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Програму</w:t>
            </w:r>
          </w:p>
        </w:tc>
        <w:tc>
          <w:tcPr>
            <w:tcW w:w="1447" w:type="dxa"/>
          </w:tcPr>
          <w:p w:rsidR="007A7C8B" w:rsidRPr="00834B33" w:rsidRDefault="007A7C8B" w:rsidP="002D6798">
            <w:pPr>
              <w:ind w:lef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Термін</w:t>
            </w:r>
            <w:r w:rsidR="002D67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дії Програми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Програма розвитку  Центру надання адміністративних послуг Долинської міської ради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12.11.2020 №1029-21/2020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656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підтримки розвитку місцевого самоврядування в </w:t>
            </w:r>
            <w:proofErr w:type="spellStart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Долинській</w:t>
            </w:r>
            <w:proofErr w:type="spellEnd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міській територіальній громаді 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від 24.12.2020 № 18-2/2020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розвитку електронного урядування в </w:t>
            </w:r>
            <w:proofErr w:type="spellStart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Долинській</w:t>
            </w:r>
            <w:proofErr w:type="spellEnd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міській територіальній громаді 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 24.12.2020 № 19-2/2020</w:t>
            </w:r>
          </w:p>
        </w:tc>
        <w:tc>
          <w:tcPr>
            <w:tcW w:w="1447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2021 рік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Програма підтримки та розвитку установ первинної медичної допомоги Долинської ТГ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1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24.12.2020 №20-2/2020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pStyle w:val="a4"/>
              <w:spacing w:line="0" w:lineRule="atLeast"/>
              <w:ind w:left="-108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протидії захворювання на туберкульоз у жителів Долинської ТГ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ind w:left="7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7A40DE">
            <w:pPr>
              <w:ind w:lef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21-2/2020</w:t>
            </w:r>
          </w:p>
        </w:tc>
        <w:tc>
          <w:tcPr>
            <w:tcW w:w="1447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2021 рік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безоплатного та пільгового забезпечення лікарськими засобами у разі амбулаторного лікування окремих груп населення Долинської ТГ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22-2/2020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28.01.2021 №117-4/2021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2021 рік</w:t>
            </w:r>
          </w:p>
        </w:tc>
      </w:tr>
      <w:tr w:rsidR="007A7C8B" w:rsidRPr="00834B33" w:rsidTr="000831C0">
        <w:trPr>
          <w:trHeight w:val="643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підтримки надання населенню медичних послуг 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24.12.2020 № 23-2/2020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соціально-психологічної підтримки дітей та молоді з обмеженими функціональними можливостями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24-2/2020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підтримки жителів Долинської територіальної громади- учасників АТО-ООС та членів їх сімей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від 24.12.2020 № 25-2/2020 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Програма підтримки діяльності комунального закладу «</w:t>
            </w:r>
            <w:proofErr w:type="spellStart"/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Долинський</w:t>
            </w:r>
            <w:proofErr w:type="spellEnd"/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br/>
              <w:t>муніципальний духовий оркестр»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26-2/2020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Програма діяльності комунального закладу «</w:t>
            </w:r>
            <w:proofErr w:type="spellStart"/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Долинський</w:t>
            </w:r>
            <w:proofErr w:type="spellEnd"/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міський центр культури, спорту та туризму»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27-2/2020</w:t>
            </w:r>
          </w:p>
        </w:tc>
        <w:tc>
          <w:tcPr>
            <w:tcW w:w="1447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 рік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Програма діяльності Асоціації «Футбольний клуб «Нафтовик-Долина»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 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 № 28-2/2020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підтримки діяльності ГО «Дружня лапа» в питанні регулювання чисельності безпритульних тварин гуманними методами в </w:t>
            </w:r>
            <w:proofErr w:type="spellStart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Долинській</w:t>
            </w:r>
            <w:proofErr w:type="spellEnd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ТГ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24.12.2020 № 29-2/2020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Програма діяльності комунального підприємства «Долина-</w:t>
            </w:r>
            <w:proofErr w:type="spellStart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Інвест</w:t>
            </w:r>
            <w:proofErr w:type="spellEnd"/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24.12.2020 № 30-2/2020,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28.01.2021 №80-4/2021 (зміни)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Програма благоустрою Долинської  міської  територіальної громади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24.12.2020 № 32-2/2020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2021 рік</w:t>
            </w:r>
          </w:p>
        </w:tc>
      </w:tr>
      <w:tr w:rsidR="007A7C8B" w:rsidRPr="00834B33" w:rsidTr="000831C0"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55" w:type="dxa"/>
          </w:tcPr>
          <w:p w:rsidR="007A7C8B" w:rsidRPr="00834B33" w:rsidRDefault="00EF213C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Програма </w:t>
            </w:r>
            <w:r w:rsidRPr="00EF21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“</w:t>
            </w:r>
            <w:r w:rsidR="007A7C8B"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Екологічні заходи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2021 рік</w:t>
            </w:r>
            <w:r w:rsidRPr="00EF21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від 24.12.2020 № 33-2/2020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i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Програма виконання повноважень депутатів та міського голови Долинської ТГ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ind w:left="7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34-2/2020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2021 рік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забезпечення пожежної безпеки на території Долинської міської ради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28.01.2021 № 74-4/2021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2021 рік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роботи краєзнавчого музею </w:t>
            </w:r>
          </w:p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«Бойківщина» Тетяни і Омеляна Антоновичів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28.01.2021 № 77-4/2021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 рік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розвитку освіти в </w:t>
            </w:r>
            <w:proofErr w:type="spellStart"/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Долинській</w:t>
            </w:r>
            <w:proofErr w:type="spellEnd"/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міській територіальній громаді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28.01.2021 № 85-4/2021</w:t>
            </w:r>
          </w:p>
        </w:tc>
        <w:tc>
          <w:tcPr>
            <w:tcW w:w="1447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 рік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6B2D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DD6B2D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55" w:type="dxa"/>
          </w:tcPr>
          <w:p w:rsidR="00DD6B2D" w:rsidRPr="00834B33" w:rsidRDefault="00DD6B2D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Програма культурно-мистецьких заходів відділу культури Долинської міської ради</w:t>
            </w:r>
          </w:p>
        </w:tc>
        <w:tc>
          <w:tcPr>
            <w:tcW w:w="3118" w:type="dxa"/>
          </w:tcPr>
          <w:p w:rsidR="00DD6B2D" w:rsidRPr="00834B33" w:rsidRDefault="00DD6B2D" w:rsidP="00DD6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DD6B2D" w:rsidRPr="00834B33" w:rsidRDefault="00DD6B2D" w:rsidP="00DD6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174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/2021</w:t>
            </w:r>
          </w:p>
        </w:tc>
        <w:tc>
          <w:tcPr>
            <w:tcW w:w="1447" w:type="dxa"/>
          </w:tcPr>
          <w:p w:rsidR="00DD6B2D" w:rsidRPr="00834B33" w:rsidRDefault="00DD6B2D" w:rsidP="00DD6B2D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 рік</w:t>
            </w:r>
          </w:p>
          <w:p w:rsidR="00DD6B2D" w:rsidRPr="00834B33" w:rsidRDefault="00DD6B2D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B2D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DD6B2D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55" w:type="dxa"/>
          </w:tcPr>
          <w:p w:rsidR="00DD6B2D" w:rsidRDefault="00DD6B2D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Програма розвитку благоустрою та інфраструктури сільських населених пунктів Долинської територіальної громади</w:t>
            </w:r>
          </w:p>
        </w:tc>
        <w:tc>
          <w:tcPr>
            <w:tcW w:w="3118" w:type="dxa"/>
          </w:tcPr>
          <w:p w:rsidR="00DD6B2D" w:rsidRPr="00834B33" w:rsidRDefault="00DD6B2D" w:rsidP="00DD6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DD6B2D" w:rsidRPr="00834B33" w:rsidRDefault="00DD6B2D" w:rsidP="00DD6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18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/2021</w:t>
            </w:r>
          </w:p>
        </w:tc>
        <w:tc>
          <w:tcPr>
            <w:tcW w:w="1447" w:type="dxa"/>
          </w:tcPr>
          <w:p w:rsidR="00DD6B2D" w:rsidRPr="00834B33" w:rsidRDefault="00DD6B2D" w:rsidP="00DD6B2D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 рік</w:t>
            </w:r>
          </w:p>
          <w:p w:rsidR="00DD6B2D" w:rsidRPr="00834B33" w:rsidRDefault="00DD6B2D" w:rsidP="00DD6B2D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663" w:type="dxa"/>
            <w:gridSpan w:val="4"/>
          </w:tcPr>
          <w:p w:rsidR="007A7C8B" w:rsidRPr="00834B33" w:rsidRDefault="007A7C8B" w:rsidP="000831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b/>
                <w:sz w:val="24"/>
                <w:szCs w:val="24"/>
              </w:rPr>
              <w:t>Довготермінові Програми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посилення конкурентоспроможності малого та середнього підприємництва м. Долина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Рішення міської ради від 30.05.2018 № 1186-38/2018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2018-2022 роки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підтримки учасників антитерористичної операції, об’єднаних сил, революції гідності та членів їх сімей «ПОБРАТИМИ»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 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28.05.2020  № 555-16/2020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2020-2024 роки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від 23.12.2020 №14-1/2020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eastAsia="Times New Roman" w:hAnsi="Times New Roman"/>
                <w:sz w:val="24"/>
                <w:szCs w:val="24"/>
              </w:rPr>
              <w:t>без терміну дії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55" w:type="dxa"/>
          </w:tcPr>
          <w:p w:rsidR="007A7C8B" w:rsidRPr="00834B33" w:rsidRDefault="007A7C8B" w:rsidP="00F809B0">
            <w:pPr>
              <w:pStyle w:val="a4"/>
              <w:numPr>
                <w:ilvl w:val="0"/>
                <w:numId w:val="62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Програма «Громадський бюджет Долинської ОТГ»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24.12.2020 № 31-2/2020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2021,2022 роки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пожежної безпеки у закладах територіальної громади Долинської міської ради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28.12.2020 № 49-2/2020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2021-2025 роки</w:t>
            </w:r>
          </w:p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профілактики злочинності </w:t>
            </w:r>
          </w:p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28.01.2021 № 72-4/2021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2021-2025 роки</w:t>
            </w:r>
          </w:p>
        </w:tc>
      </w:tr>
      <w:tr w:rsidR="007A7C8B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7A7C8B" w:rsidRPr="00834B33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55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Програма ведення містобудівного кадастру Долинської ТГ </w:t>
            </w:r>
          </w:p>
        </w:tc>
        <w:tc>
          <w:tcPr>
            <w:tcW w:w="3118" w:type="dxa"/>
          </w:tcPr>
          <w:p w:rsidR="007A7C8B" w:rsidRPr="00834B33" w:rsidRDefault="007A7C8B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від 28.01.2021 № 78-4/2021</w:t>
            </w:r>
          </w:p>
        </w:tc>
        <w:tc>
          <w:tcPr>
            <w:tcW w:w="1447" w:type="dxa"/>
          </w:tcPr>
          <w:p w:rsidR="007A7C8B" w:rsidRPr="00834B33" w:rsidRDefault="007A7C8B" w:rsidP="000831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2021,2022</w:t>
            </w:r>
            <w:r w:rsidRPr="00834B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роки</w:t>
            </w:r>
          </w:p>
        </w:tc>
      </w:tr>
      <w:tr w:rsidR="00DD6B2D" w:rsidRPr="00834B33" w:rsidTr="000831C0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43" w:type="dxa"/>
          </w:tcPr>
          <w:p w:rsidR="00DD6B2D" w:rsidRDefault="00DD6B2D" w:rsidP="000831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55" w:type="dxa"/>
          </w:tcPr>
          <w:p w:rsidR="00DD6B2D" w:rsidRPr="00834B33" w:rsidRDefault="00DD6B2D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Програма здійснення міграційної політики та здійснення заходів щодо надання адміністративних послуг у сфері громадянстві, імміграції та реєстрації фізичних осіб</w:t>
            </w:r>
          </w:p>
        </w:tc>
        <w:tc>
          <w:tcPr>
            <w:tcW w:w="3118" w:type="dxa"/>
          </w:tcPr>
          <w:p w:rsidR="00DD6B2D" w:rsidRPr="00834B33" w:rsidRDefault="00DD6B2D" w:rsidP="00DD6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міської ради </w:t>
            </w:r>
          </w:p>
          <w:p w:rsidR="00DD6B2D" w:rsidRPr="00834B33" w:rsidRDefault="00DD6B2D" w:rsidP="00DD6B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25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172-6</w:t>
            </w:r>
            <w:r w:rsidRPr="00834B33">
              <w:rPr>
                <w:rFonts w:ascii="Times New Roman" w:hAnsi="Times New Roman"/>
                <w:bCs/>
                <w:sz w:val="24"/>
                <w:szCs w:val="24"/>
              </w:rPr>
              <w:t>/2021</w:t>
            </w:r>
          </w:p>
        </w:tc>
        <w:tc>
          <w:tcPr>
            <w:tcW w:w="1447" w:type="dxa"/>
          </w:tcPr>
          <w:p w:rsidR="00DD6B2D" w:rsidRPr="00834B33" w:rsidRDefault="00DD6B2D" w:rsidP="000831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2021-2025 роки</w:t>
            </w:r>
          </w:p>
        </w:tc>
      </w:tr>
    </w:tbl>
    <w:p w:rsidR="007A7C8B" w:rsidRPr="00527219" w:rsidRDefault="007A7C8B" w:rsidP="007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75" w:rsidRDefault="004F1D75" w:rsidP="00FC7B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EB" w:rsidRDefault="008F05EB" w:rsidP="00FC7B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15" w:rsidRDefault="00386415" w:rsidP="00FC7B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15" w:rsidRDefault="00386415" w:rsidP="00FC7B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7C" w:rsidRPr="00BE137C" w:rsidRDefault="00386415" w:rsidP="00BE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="00BE137C" w:rsidRPr="00BE1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ДОРУЧЕННЯ ВИБОРЦІВ</w:t>
      </w:r>
    </w:p>
    <w:p w:rsidR="00BE137C" w:rsidRPr="00BE137C" w:rsidRDefault="00BE137C" w:rsidP="00BE13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83" w:type="dxa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1"/>
        <w:gridCol w:w="1559"/>
        <w:gridCol w:w="2126"/>
        <w:gridCol w:w="5247"/>
      </w:tblGrid>
      <w:tr w:rsidR="0040051D" w:rsidRPr="00386415" w:rsidTr="00386415">
        <w:trPr>
          <w:tblCellSpacing w:w="7" w:type="dxa"/>
        </w:trPr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36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округу</w:t>
            </w:r>
          </w:p>
        </w:tc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Прізвище, ім’я </w:t>
            </w:r>
          </w:p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батькові депутата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 меж</w:t>
            </w:r>
          </w:p>
        </w:tc>
        <w:tc>
          <w:tcPr>
            <w:tcW w:w="2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доручення виборців</w:t>
            </w:r>
          </w:p>
        </w:tc>
      </w:tr>
      <w:tr w:rsidR="0040051D" w:rsidRPr="00386415" w:rsidTr="00386415">
        <w:trPr>
          <w:trHeight w:val="133"/>
          <w:tblCellSpacing w:w="7" w:type="dxa"/>
        </w:trPr>
        <w:tc>
          <w:tcPr>
            <w:tcW w:w="3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D64F57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0051D" w:rsidRPr="0038641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</w:t>
              </w:r>
            </w:hyperlink>
            <w:r w:rsidR="0040051D" w:rsidRPr="0038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Іванна  Георгіївна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Шептицького,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Зелена,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Космонавтів,</w:t>
            </w:r>
          </w:p>
          <w:p w:rsidR="0040051D" w:rsidRPr="00386415" w:rsidRDefault="0040051D" w:rsidP="0040051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Миру,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вул.Оболонська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Пилипченка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051D" w:rsidRPr="00386415" w:rsidRDefault="0040051D" w:rsidP="0040051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Медична, вул. Оксани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Красінського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Нова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дорожнього покриття (асфальтування дороги) по вул. Новій, по вул. Зеленій, по вул. Оксани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Грицей</w:t>
            </w:r>
            <w:proofErr w:type="spellEnd"/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Розчищення русла потічка по вул. Зеленій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лотків водовідведення по вул. Зеленій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дорожнього покриття (асфальтування дороги)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Пилипченка</w:t>
            </w:r>
            <w:proofErr w:type="spellEnd"/>
          </w:p>
        </w:tc>
      </w:tr>
      <w:tr w:rsidR="0040051D" w:rsidRPr="00386415" w:rsidTr="00386415">
        <w:trPr>
          <w:trHeight w:val="288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дорожнього покриття (асфальтування дороги) по вул. Космонавтів</w:t>
            </w:r>
          </w:p>
        </w:tc>
      </w:tr>
      <w:tr w:rsidR="0040051D" w:rsidRPr="00386415" w:rsidTr="00386415">
        <w:trPr>
          <w:trHeight w:val="252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Вимощення тротуару по вул. Шептицького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дитячого ігрового майданчика по вул. Шептицького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Відновлення старої дороги позаду магазину підприємця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Красівського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лотків водовідведення по вул. Оболонській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Розчищення русла річки по вул. Оболонській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світильника вуличного освітлення по вул. Оболонській, 35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Мякуш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Іванівна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Верховинця,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Вітовського,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Заозерна,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Мазурика,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парні 2-16; непарні 1–63;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Поповича,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Привокзальна,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Шевченка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Необхідність встановлення пішохідного тротуару, який веде від перехрестя вул. Привокзальна до перехрестя вул. Поповича.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Проведення ремонту дорожнього покриття по вул. Вітовського, вул. Верховинця, вул. Поповича (відрізку вулиці), вул. Заозерна, вул. Мазурика.</w:t>
            </w:r>
          </w:p>
        </w:tc>
      </w:tr>
      <w:tr w:rsidR="0040051D" w:rsidRPr="00386415" w:rsidTr="00386415">
        <w:trPr>
          <w:trHeight w:val="30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Встановлення вказівних знаків найменування вулиць: Шевченка, Привокзальна, Поповича, Мазурика, Заозерна, Вітовського, Верховинця.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Встановлення дорожнього знаку обмеження швидкості руху по вул. Поповича.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Встановлення дорожнього знаку на перехресті вул. Привокзальна та вул. Поповича для уточнення першочерговості проїзду даного перехрестя.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г) Забезпечити безперешкодний виїзд і в’їзд з вул. Шевченка на вул. Привокзальна шляхом </w:t>
            </w: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встановлення дорожнього знаку, забороняючого блокувати дане перехрестя.</w:t>
            </w:r>
          </w:p>
        </w:tc>
      </w:tr>
      <w:tr w:rsidR="0040051D" w:rsidRPr="00386415" w:rsidTr="00386415">
        <w:trPr>
          <w:trHeight w:val="34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Облаштування огорожі для сміттєвих контейнерів на території вул. Привокзальна та вул. Мазурика.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Встановлення дитячого майданчику площею 0,04 га (земля фонду міської ради) на вул. Поповича між домоволодіннями гр.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Н.І. та гр.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Хабаль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В.Я.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 Встановлення дитячого майданчику у скверику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2, 4 та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Січових Стрільців.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Встановлення системи по відведенні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ливневих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 по вул. Шевченка та вул. Привокзальна.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Встановлення придорожніх лотків для водовідведення по вул. Поповича, 11, 34, 34 а, 36.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 метою забезпечення вільного і безпечного пересування жителів будинку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14 необхідно провести благоустрій пішохідної доріжки шляхом асфальтування.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D64F57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0051D" w:rsidRPr="0038641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5.</w:t>
              </w:r>
            </w:hyperlink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Дупляк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Ігорович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вул. Бойківська, вул. Хмельницького, парні 60-182; непарні 69-197; вул. Лесі Українки,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Підлівче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Технічна, вул. Кармелюка, вул. Яворівська, вул.8-го Березня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(бруківка, асфальт, щебінь 285 м) від вул. Кармелюка до ж/д переїзду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Включити в програму ремонту доріг дорожнє покриття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Підлівче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492м, 610м, вул. 8-го Березня 300м</w:t>
            </w:r>
          </w:p>
        </w:tc>
      </w:tr>
      <w:tr w:rsidR="0040051D" w:rsidRPr="00386415" w:rsidTr="00386415">
        <w:trPr>
          <w:trHeight w:val="104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Прокласти освітлення 8 стовпів (вул.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Підлівче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 вул. Кармелюка до ж/д переїзду)</w:t>
            </w:r>
          </w:p>
        </w:tc>
      </w:tr>
      <w:tr w:rsidR="0040051D" w:rsidRPr="00386415" w:rsidTr="00386415">
        <w:trPr>
          <w:trHeight w:val="33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D64F57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0051D" w:rsidRPr="0038641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6.</w:t>
              </w:r>
            </w:hyperlink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Ленгевич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Васильович</w:t>
            </w: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>м.Долина</w:t>
            </w:r>
            <w:proofErr w:type="spellEnd"/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Хмельницького,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>парні 2-58А; непарні 13-67; майдан Січових Стрільців, вул. Промислова,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>Тупікова</w:t>
            </w:r>
            <w:proofErr w:type="spellEnd"/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>вул. Пушкіна,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вул. Грушевського: 1–14А, 16А, 18А–18Б, 20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Проведення капітального ремонту зливової каналізації прибудинкової дороги по вул. Грушевського, 12а,12, вул. Пушкіна, 5.</w:t>
            </w:r>
          </w:p>
        </w:tc>
      </w:tr>
      <w:tr w:rsidR="0040051D" w:rsidRPr="00386415" w:rsidTr="00386415">
        <w:trPr>
          <w:trHeight w:val="34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Відновлення пішохідної тротуарної доріжки по вул. Пушкіна, вул. Грушевського, </w:t>
            </w:r>
            <w:r w:rsidRPr="00386415">
              <w:rPr>
                <w:rFonts w:ascii="Times New Roman" w:eastAsia="Roboto, sans-serif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1–14А, 16А, 18А–18Б, 20, вул. Хмельницького, 2-58А; непарні 13-67.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Встановлення піднятих пішохідних переходів </w:t>
            </w:r>
            <w:r w:rsidRPr="00386415">
              <w:rPr>
                <w:rFonts w:ascii="Times New Roman" w:eastAsia="Roboto, sans-serif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</w:t>
            </w:r>
            <w:r w:rsidRPr="00386415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вул. </w:t>
            </w:r>
            <w:r w:rsidRPr="00386415">
              <w:rPr>
                <w:rFonts w:ascii="Times New Roman" w:eastAsia="Roboto, sans-serif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Хмельницького (на світлофорі)</w:t>
            </w:r>
          </w:p>
        </w:tc>
      </w:tr>
      <w:tr w:rsidR="0040051D" w:rsidRPr="00386415" w:rsidTr="00386415">
        <w:trPr>
          <w:trHeight w:val="31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Встановлення дитячого ігрового майданчику вул. Пушкіна  вул. </w:t>
            </w:r>
            <w:r w:rsidRPr="00386415">
              <w:rPr>
                <w:rFonts w:ascii="Times New Roman" w:eastAsia="Roboto, sans-serif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Хмельницького</w:t>
            </w:r>
          </w:p>
        </w:tc>
      </w:tr>
      <w:tr w:rsidR="0040051D" w:rsidRPr="00386415" w:rsidTr="00386415">
        <w:trPr>
          <w:trHeight w:val="248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Встановлення обмежувальних знаків при в'їзді у двори будинків 5.31 Житлова зона</w:t>
            </w:r>
          </w:p>
        </w:tc>
      </w:tr>
      <w:tr w:rsidR="0040051D" w:rsidRPr="00386415" w:rsidTr="00386415">
        <w:trPr>
          <w:trHeight w:val="268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Облаштування </w:t>
            </w:r>
            <w:proofErr w:type="spellStart"/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паркувальних</w:t>
            </w:r>
            <w:proofErr w:type="spellEnd"/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майданчиків </w:t>
            </w:r>
            <w:r w:rsidRPr="00386415">
              <w:rPr>
                <w:rFonts w:ascii="Times New Roman" w:eastAsia="Roboto, sans-serif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вул. Грушевського </w:t>
            </w:r>
            <w:r w:rsidRPr="00386415">
              <w:rPr>
                <w:rFonts w:ascii="Times New Roman" w:eastAsia="Arial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вул. Пушкіна  вул. </w:t>
            </w:r>
            <w:r w:rsidRPr="00386415">
              <w:rPr>
                <w:rFonts w:ascii="Times New Roman" w:eastAsia="Roboto, sans-serif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Хмельницького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Сопуляк</w:t>
            </w:r>
            <w:proofErr w:type="spellEnd"/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Юріївна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18–18А, 20–20Б, 22–22А, 24–24А, 24В, 26, 28, 30, 65–75, 77, 79, 81, 83, 85, 87, 89, 91–111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Заасфальтувати дорогу на прибудинковій території біля будинку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біля першого під’їзду, в зв’язку з тим, що після асфальтування дороги на прибудинковій території дорогу не зробили під ухилом, замість того, щоб вода стікала з дороги, вона повертається до під’їзду і затоплює під’їзд та відвести воду від першого під’їзду , заасфальтувати   у дворі від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між будинками 22 та 24 , облаштувати  тимчасову стоянку між будинками, залити відмостку за будинками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та 24.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Вимостити пішохідну доріжку з бруківки (або заасфальтувати) біля огорожі дитячого садочка « Зірочка» від вул. Грушевського до будинку по вул. 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20/б .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Вимостити пішохідну доріжку з бруківки (або заасфальтувати) від будинку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20/б через двір до будинку по пр. Незалежності ,4.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Встановити елементи дитячого майданчика біля будинку 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18 / а., встановити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поребрики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біля будинків 18, 18 «а», підмурувати люки на проїзній частині прибудинкової території. 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Впорядкувати площадку під сміттєвими баками, замінити старі сміттєві баки на сміттєві баки з кришками та обгородити сміттєву площадку біля будинків 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«а», 22 «а», Довбуша 6.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Вирівняти, підсипати футбольне поле, на дитячій площадці біля будинку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 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Підмурувати люки на прибудинковій території біля будинків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«а», 22, 20 «б», 22,  24.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Вимостити  пішохідну зону з бруківки від будинків 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будинку по  вул. 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№30, від будинку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111 до будинку  по вул. 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65.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Реконструкція каналізаційної мережі по вул. 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Прокіпчин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Ігор Ярославович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вул. Грушевського: 15, 17, 19, 21, 23;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Незалежності: 2; 4;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Довбуша; 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24Б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Проведення капітального ремонту тротуарів дорожнього покриття та зливової каналізації прибудинкової дороги по вул. Грушевського 23.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Відновлення пішохідної тротуарної доріжки по вул. Довбуша</w:t>
            </w:r>
          </w:p>
        </w:tc>
      </w:tr>
      <w:tr w:rsidR="0040051D" w:rsidRPr="00386415" w:rsidTr="00386415">
        <w:trPr>
          <w:trHeight w:val="409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Встановлення піднятих пішохідних переходів до школи інтернат та школи №4 (зі зміщенням на </w:t>
            </w: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25м.від поворотів )</w:t>
            </w:r>
          </w:p>
        </w:tc>
      </w:tr>
      <w:tr w:rsidR="0040051D" w:rsidRPr="00386415" w:rsidTr="00386415">
        <w:trPr>
          <w:trHeight w:val="174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Встановлення дитячого ігрового майданчику вул. Пр. Незалежності 4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Встановлення дитячого ігрового майданчику вул. Грушевського 23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Встановлення дитячого ігрового майданчику вул. Грушевського 21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Встановлення вуличного освітлення вул. Грушевського 23,21,19,17,15, Довбуша (зі сторони “Рукавички”)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Встановлення пішохідної доріжки вул. Грушевського 23,21,19,17,15, Довбуша (зі сторони “Рукавички”)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Встановлення обмежувальних знаків при в'їзді у двори будинків 5.31 Житлова зона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Облаштування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паркувальних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майданчиків вул. Грушевського: 15, 17, 19, 21, 23;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просп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. Незалежності: 2; 4; вул. Довбуша; вул.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Обліски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: 24Б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D64F57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0051D" w:rsidRPr="0038641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1</w:t>
              </w:r>
            </w:hyperlink>
            <w:r w:rsidR="0040051D"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0051D" w:rsidRPr="0038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Бакаляр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Грушевського: 26, 26А, 26В, 28, 28А, 30, 32; проспект Незалежності: 8, 8А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улиця Грушевського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26а, 26б, 26в:</w:t>
            </w:r>
          </w:p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паркувальні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місця для автомобілів з урахуванням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паркомісця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інвалідів; </w:t>
            </w:r>
          </w:p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знесення старої дерев’яної опори електромережі</w:t>
            </w: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обрізка дерев та кущів;</w:t>
            </w:r>
          </w:p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додаткове вуличне освітлення;</w:t>
            </w:r>
          </w:p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забрати залишки розваленої забудови</w:t>
            </w:r>
          </w:p>
        </w:tc>
      </w:tr>
      <w:tr w:rsidR="0040051D" w:rsidRPr="00386415" w:rsidTr="00386415">
        <w:trPr>
          <w:trHeight w:val="30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Освітлення території ринку «Комунальний ринок» та автостоянки автомобілів біля даного ринку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Облаштувати загородження дитячого майданчика зі сторони «Комунального ринку» (небезпека наїзду автомобіля на дітей, що перебувають на території майданчику)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роботи по влаштуванню дренажу, відвід дощових вод на території біля  «Комунального  ринку», що межує з дитячим майданчиком і прибудинковою територією на пр. Незалежності, 8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</w:t>
            </w: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стічної канави вздовж дороги біля будинку  проспект Незалежності 8 (внутрішній двір);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Паркувальні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місця для автомобілів з урахуванням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паркомісця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інвалідів біля будинку проспект Незалежності 8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пішохідної зони (тротуар) вздовж будинку вул. Грушевського 28а (заїзд з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будинків вулиці Грушевського 28,30,32) та освітлення даної території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Зелені насадження: алеї дерев (кущів) вздовж дороги будинків вулиці Грушевського 28,30,32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Грушевського 32, 30:</w:t>
            </w:r>
          </w:p>
          <w:p w:rsidR="0040051D" w:rsidRPr="00386415" w:rsidRDefault="0040051D" w:rsidP="0040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паркувальні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місця для автомобілів з урахуванням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паркомісця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інвалідів;</w:t>
            </w:r>
          </w:p>
          <w:p w:rsidR="0040051D" w:rsidRPr="00386415" w:rsidRDefault="0040051D" w:rsidP="004005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доріжка для пішоходів вздовж будинку №32;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освітлення даної території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будинку проспект Незалежності 8А засклення вікон на сходових клітинах 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під”їздах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провести ремонтні роботи комина та оброблення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тріщин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стіни (4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під”їзд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Створення універсального спортивного майданчика з якісним покриттям на даному окрузі. 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Виділення коштів на «Проект громадського бюджету » та облаштування покриття під спортивними спорудами</w:t>
            </w:r>
          </w:p>
        </w:tc>
      </w:tr>
      <w:tr w:rsidR="0040051D" w:rsidRPr="00386415" w:rsidTr="00386415">
        <w:trPr>
          <w:trHeight w:val="37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металевої конструкції під дитячу зону відпочинку (огорожа, освітлення, покрівля, благоустрій)</w:t>
            </w:r>
          </w:p>
        </w:tc>
      </w:tr>
      <w:tr w:rsidR="0040051D" w:rsidRPr="00386415" w:rsidTr="00386415">
        <w:trPr>
          <w:trHeight w:val="10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Петренко Юрій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Олександ-рович</w:t>
            </w:r>
            <w:proofErr w:type="spellEnd"/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Степана Бандери: 3; проспект Незалежності: 10, 12, 14, 16, 18, 15, 17, 19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огорожі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 №6 «Європейський» - 850 тис. грн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Перекриття даху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 №6 «Європейський» - 3 мільйони грн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Утеплення фасаду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 №6 «Європейський» - 4 мільйони грн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Благоустрій території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 №6 «Європейський» (бруківка, обладнання навчальних місць з відкритим освітнім простором) - 1 мільйон грн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 ремонт стадіону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 №6 «Європейський» - 1,5 мільйони грн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ливневої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труби по пр.. Незалежності, 10-12 – 500 тис. грн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стоянки для автомобілів  по пр. Незалежності, 10-12 – 250 тис. грн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пішохідної зони між будинками 16-18 по пр. Незалежності, – 300 тис. грн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Перекриття даху та встановлення водостічної системи по пр.. Незалежності, 18 – 2,5 мільйони грн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Утеплення фасаду по пр.. Незалежності, 15 – 4 мільйони грн</w:t>
            </w:r>
          </w:p>
        </w:tc>
      </w:tr>
      <w:tr w:rsidR="0040051D" w:rsidRPr="00386415" w:rsidTr="00386415">
        <w:trPr>
          <w:trHeight w:val="31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тротуарної доріжки біля ЗДО «Теремок» - 300 тис. грн</w:t>
            </w:r>
          </w:p>
        </w:tc>
      </w:tr>
      <w:tr w:rsidR="0040051D" w:rsidRPr="00386415" w:rsidTr="00386415">
        <w:trPr>
          <w:trHeight w:val="19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Новосельсь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051D" w:rsidRPr="00386415" w:rsidRDefault="0040051D" w:rsidP="0040051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</w:p>
          <w:p w:rsidR="0040051D" w:rsidRPr="00386415" w:rsidRDefault="0040051D" w:rsidP="0040051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Михайлович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м.Долина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Чорновола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10, 12, 14, 16, 18; вул. Молодіжна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прибудинкової території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Чорновола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10-12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Влаштування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підїзду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смітника по вул..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Чорновола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40051D" w:rsidRPr="00386415" w:rsidTr="00386415">
        <w:trPr>
          <w:trHeight w:val="216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електропотужностей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будинку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Чорновола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40051D" w:rsidRPr="00386415" w:rsidTr="00386415">
        <w:trPr>
          <w:trHeight w:val="152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Влаштування автостоянки біля будинку 12 по вул..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Чорновола</w:t>
            </w:r>
            <w:proofErr w:type="spellEnd"/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Радухівська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Мар’яна Миколаївна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Гериня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ремонт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П.Дорошенка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вул.Д.Галицького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Т.Шевченка</w:t>
            </w:r>
            <w:proofErr w:type="spellEnd"/>
          </w:p>
        </w:tc>
      </w:tr>
      <w:tr w:rsidR="0040051D" w:rsidRPr="00386415" w:rsidTr="00386415">
        <w:trPr>
          <w:trHeight w:val="12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Реконструкція вуличного освітлення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Болехівській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ТП 171 в 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Гериня</w:t>
            </w:r>
            <w:proofErr w:type="spellEnd"/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Благоустрій (обгородження) території сільського цвинтаря</w:t>
            </w:r>
          </w:p>
        </w:tc>
      </w:tr>
      <w:tr w:rsidR="0040051D" w:rsidRPr="00386415" w:rsidTr="00386415">
        <w:trPr>
          <w:trHeight w:val="274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ремонт (побілка) кабінетів 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окрузі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Оглаб’як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 Ігорович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>Гошів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Берегоукріплення вул. Стара Дорога</w:t>
            </w:r>
          </w:p>
        </w:tc>
      </w:tr>
      <w:tr w:rsidR="0040051D" w:rsidRPr="00386415" w:rsidTr="00386415">
        <w:trPr>
          <w:trHeight w:val="10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Берегоукріплення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Дронівська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Добудова НВК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Оболоня</w:t>
            </w:r>
            <w:proofErr w:type="spellEnd"/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дитячого майданчика вул. Широка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дитячого майданчика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Шиянівська</w:t>
            </w:r>
            <w:proofErr w:type="spellEnd"/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Підсипка щебнем місцевих доріг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Асфальтування місцевих доріг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ремонт місцевих доріг асфальтом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Тисяк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 Васильович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Лоп’янка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Грабів,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с.Крива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та капітальний ремонт доріг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Копання придорожніх канав на проміжку Мала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-Крива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спортивного майданчика зі штучним покриттям с. Грабів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Берегоукріплення річки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Манівки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Грабів та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Лоп’янка</w:t>
            </w:r>
            <w:proofErr w:type="spellEnd"/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Відновлення мостів після повені в с. Грабів та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Лоп’янка</w:t>
            </w:r>
            <w:proofErr w:type="spellEnd"/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Відновлення штучного покриття спортивного майданчика 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Лоп’янка</w:t>
            </w:r>
            <w:proofErr w:type="spellEnd"/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-кошторисної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документації дитячого садка у с. Грабів</w:t>
            </w:r>
          </w:p>
        </w:tc>
      </w:tr>
      <w:tr w:rsidR="0040051D" w:rsidRPr="00386415" w:rsidTr="00386415">
        <w:trPr>
          <w:trHeight w:val="10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стадіону у с. Грабів</w:t>
            </w:r>
          </w:p>
        </w:tc>
      </w:tr>
      <w:tr w:rsidR="0040051D" w:rsidRPr="00386415" w:rsidTr="00386415">
        <w:trPr>
          <w:trHeight w:val="9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ремонт стадіону у 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Лоп’янка</w:t>
            </w:r>
            <w:proofErr w:type="spellEnd"/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будівництво пожежного депо в с. Грабів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D64F57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0051D" w:rsidRPr="0038641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20.</w:t>
              </w:r>
            </w:hyperlink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Юрків Зіновій Іванович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Мала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Тур’я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окремого приміщення  дитячого садка з  блоком дошкільного та шкільного виховання у с. Мала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Калуського р-ну.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Завершення капітального ремонту приміщень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Малотур’янського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ліцею.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 колекторів системи господарсько-побутової каналізації КНС для мікрорайону «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Чертежик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с. Мала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Калуського р-ну та виготовлення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будівництво колекторів системи господарсько-побутової каналізації КНС для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Тур’янська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Молодіжна, Дорошенка, Лісова.</w:t>
            </w:r>
          </w:p>
        </w:tc>
      </w:tr>
      <w:tr w:rsidR="0040051D" w:rsidRPr="00386415" w:rsidTr="00386415">
        <w:trPr>
          <w:trHeight w:val="10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Внесення змін до кошторисної документації та проведення робіт із встановлення водопроводу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Тур’янській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Мала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Завершення укладення асфальту по вул. Квітневій, Дружби, Мирна,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Полуванки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Липова, Дачна.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ремонтних робіт в адміністративній будівлі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Малотур’янського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округу.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Громиш Віктор Васильович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Надіїв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дороги державного значення Стрий – Мамалига -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Надіїв</w:t>
            </w:r>
            <w:proofErr w:type="spellEnd"/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комунальних доріг в 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Надіїв</w:t>
            </w:r>
            <w:proofErr w:type="spellEnd"/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автобусом рейсу о 13 год. та у вихідні дні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Вивіз сміття (чистка цвинтаря)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аптеки (відсутність)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 інтерактивна дошка для молодших класів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Придбати нові парти, посуд в їдальню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Обладнати комп’ютерний клас (дати змогу дітям в школі роздруковувати реферати,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 спортивний майданчик для фізкультури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Обновити спортзал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D64F57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40051D" w:rsidRPr="0038641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22.</w:t>
              </w:r>
            </w:hyperlink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Іван Михайлович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Новичка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Обладнати віддалене робоче місце в приміщенні колишньої сільської ради (поточний ремонт приміщення, забезпечення меблями)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Упорядкування бункера на Загір’ї (взяття на баланс, облаштування під’їзної дороги)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вулиць Загір’я, Світанкова, Гірська, Сонячна: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ямковий ремонт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асфальтно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-бітумного покриття;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підсипка щебнем вулиць Світанкової, Гірської, Сонячної.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 автобусний маршрут :Загір’я-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-Данила Галицького (включити маршрут до конкурсних пропозицій)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інвентаризацію садових товариств «Сад 1», «Сад 2», «Полонина 1», Полонина 2», «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Ігла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Піддубина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: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змінити статути, ліквідувати;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ввести в житловий фонд;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детальне планування;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змінити цільове призначення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Виготовити проектну документацію дитячого майданчика по вулиці Загір’я (біля каплички).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клубу (замінити електропроводку, встановити лавочки, облаштувати громадську убиральню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Будівництво стадіону (трибун, огорожі, убиральні) 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Замінити труби водогону по вулиці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Шубинця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 обладнати колектор біля метеостанції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Виготовити проектно-кошторисну документацію на водовідведення по вулиці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Загіря-Новичка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інвентаризацію земель в урочищах «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Спаське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Усторонь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1», «Усторонь2»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Облаштувати 9 місць для збору ТПВ (встановити загорожу)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Занкович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Миколайович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с.Оболоння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вул.Бабієва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гора,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вул.Букова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вул.Горбового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вул.Лесі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Українки,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вул.Лісна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вул.Мариччини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вул.Миру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вул.Пачовського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вул.Підзапуст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вул.Плютина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вул.Приміська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вул.Середня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вул.Ставище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вул.Стуса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вул.Шевченка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Провести капітальний ремонт дорожнього покриття центральної дороги в межах села Оболоння. (Поки на це не передбачені кошти, провести хоча б частковий ремонт найбільш аварійних ділянок дороги). Звернутися з вимогою до ДП "Дороги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прикарпаття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привести дорожнє покриття у нормальний стан. 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Продовжити роботи з освітлення вулиць. 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Продовжити роботи з прокладання центрального водогону і вирішення проблеми з питною водою. 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Замінити водовідвідну трубу(на трубу більшого діаметру) на перехресті вулиць Шевченка та Миру (с. Оболоння). Першочергово!!! Вже відбувся обвал частини дороги. 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Налагодити процес вивезення твердих побутових відходів з території села. 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Зобов'язати перевізника на маршруті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-Яворів надавати послуги з перевезення більшим автобусом, оскільки багато людей працює в місті і потребує підвозу. </w:t>
            </w:r>
          </w:p>
        </w:tc>
      </w:tr>
      <w:tr w:rsidR="0040051D" w:rsidRPr="00386415" w:rsidTr="00386415">
        <w:trPr>
          <w:trHeight w:val="276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Встановити спортивний майданчик для молоді біля с/р. </w:t>
            </w:r>
          </w:p>
        </w:tc>
      </w:tr>
      <w:tr w:rsidR="0040051D" w:rsidRPr="00386415" w:rsidTr="00386415">
        <w:trPr>
          <w:trHeight w:val="12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Прокіпчин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Аліна </w:t>
            </w:r>
          </w:p>
          <w:p w:rsidR="0040051D" w:rsidRPr="00386415" w:rsidRDefault="0040051D" w:rsidP="0040051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-рівна</w:t>
            </w: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технічний огляд мостів на території села та встановити обмежувальні знаки для великогабаритних транспортних засобів відповідно до паспортних характеристик мостів. </w:t>
            </w:r>
          </w:p>
        </w:tc>
      </w:tr>
      <w:tr w:rsidR="0040051D" w:rsidRPr="00386415" w:rsidTr="00386415">
        <w:trPr>
          <w:trHeight w:val="2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Перенести ФАП на перший поверх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адмінбудівлі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с/р. 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та гравіювання дорожнього покриття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вул.Бабієва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гора,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вул.Букова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вул.Горбового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вул.Лесі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Українки,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вул.Лісна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вул.Мариччини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вул.Миру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вул.Пачовського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вул.Підзапуст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вул.Плютина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вул.Приміська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вул.Середня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вул.Ставище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вул.Стуса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вул.Шевченка</w:t>
            </w:r>
            <w:proofErr w:type="spellEnd"/>
          </w:p>
        </w:tc>
      </w:tr>
      <w:tr w:rsidR="0040051D" w:rsidRPr="00386415" w:rsidTr="00386415">
        <w:trPr>
          <w:trHeight w:val="36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Влаштування водовідвідних канав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вул.Бабієва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гора,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вул.Букова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вул.Горбового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вул.Лесі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Українки,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вул.Лісна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вул.Мариччини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вул.Миру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вул.Пачовського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вул.Підзапуст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вул.Плютина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вул.Приміська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вул.Середня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вул.Ставище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вул.Стуса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вул.Шевченка</w:t>
            </w:r>
            <w:proofErr w:type="spellEnd"/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Капітальний ремонт та перенесення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ФАПу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на 1-ий поверх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Організація сортування та вивезення ТПВ</w:t>
            </w:r>
          </w:p>
        </w:tc>
      </w:tr>
      <w:tr w:rsidR="0040051D" w:rsidRPr="00386415" w:rsidTr="00386415">
        <w:trPr>
          <w:trHeight w:val="12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Встановлення дитячого ігрового майданчику вул.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Бабієва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гора.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Облаштування зупинки по вул.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Бабієва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гора.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Організація автобусного маршруту вул.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Бабієва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гора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вул.Підзапуст</w:t>
            </w:r>
            <w:proofErr w:type="spellEnd"/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0051D" w:rsidRPr="00386415" w:rsidRDefault="0040051D" w:rsidP="004005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Встановлення вуличного освітлення бічних вулиць </w:t>
            </w:r>
            <w:proofErr w:type="spellStart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Бабієвої</w:t>
            </w:r>
            <w:proofErr w:type="spellEnd"/>
            <w:r w:rsidRPr="003864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гори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Михно</w:t>
            </w:r>
            <w:proofErr w:type="spellEnd"/>
            <w:r w:rsidRPr="00386415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 xml:space="preserve"> Галина Антонівна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с.Оболоння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вул.Винниченка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вул.Грушевського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вул.Знесіння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вул.Івана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Франка,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вул.Івасюка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вул.Кобринської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вул.Липовець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вул.Мартовича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вул.Молодіжна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вул.Одиниця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вул.Січових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Стрільців,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вул.Сонячна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вул.Степова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вул.Усторонь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вул.Шкільна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lastRenderedPageBreak/>
              <w:t>Облаштування ігрового майданчика на території Оболонської початкової школи . 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Продовження реконструкції вуличного освітлення в с. Оболоння</w:t>
            </w:r>
          </w:p>
        </w:tc>
      </w:tr>
      <w:tr w:rsidR="0040051D" w:rsidRPr="00386415" w:rsidTr="00386415">
        <w:trPr>
          <w:trHeight w:val="2688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Реконструкція системи водовідведення 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Бік Володимир Євгенович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Рахиня</w:t>
            </w:r>
            <w:proofErr w:type="spellEnd"/>
            <w:r w:rsidRPr="0038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дороги місцевого значення С090501 Долина-Велика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с.Рахиня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 межах села.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комунальних доріг в межах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с.Рахиня</w:t>
            </w:r>
            <w:proofErr w:type="spellEnd"/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водовідведення біля дороги місцевого значення Долина-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В.Туря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вздовж комунальних доріг в селі.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Влаштування огорожі навколо дитячого садка та спортивного майданчика.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спеціальної огорожі навколо спортивного майданчика з штучним полем.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додаткових місць для збору твердих побутових відходів та облаштування на всіх місцях бетонного фундаменту та захисного  укриття.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проекту вуличного освітлення.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інформаційних знаків меж села, вказівників вилиць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та реалізація програми водозабезпечення побутових приміщень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Рахинянсього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НВК. 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приміщень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Рахинянського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Влаштування водовідведення з будівлі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Рахинянського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класів необхідною комп’ютерною та оргтехнікою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спортивного майданчика біля НВК та придбання спортивного інвентарю</w:t>
            </w:r>
          </w:p>
        </w:tc>
      </w:tr>
      <w:tr w:rsidR="0040051D" w:rsidRPr="00386415" w:rsidTr="00386415">
        <w:trPr>
          <w:trHeight w:val="28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підлогового покриття в приміщенні сільського клубу</w:t>
            </w:r>
          </w:p>
        </w:tc>
      </w:tr>
      <w:tr w:rsidR="0040051D" w:rsidRPr="00386415" w:rsidTr="00386415">
        <w:trPr>
          <w:trHeight w:val="218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вікон та дверей в приміщенні клубу, проведення ремонту та придбання комплекту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гардин.</w:t>
            </w:r>
          </w:p>
        </w:tc>
      </w:tr>
      <w:tr w:rsidR="0040051D" w:rsidRPr="00386415" w:rsidTr="00386415">
        <w:trPr>
          <w:trHeight w:val="224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прилеглої до будівлі клубу території.</w:t>
            </w:r>
          </w:p>
        </w:tc>
      </w:tr>
      <w:tr w:rsidR="0040051D" w:rsidRPr="00386415" w:rsidTr="00386415">
        <w:trPr>
          <w:trHeight w:val="15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мультимедійного обладнання для сільського клубу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будівлі ФАП 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с.Рахиня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Облаштування прилеглої території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меблів, інвентарю та інструментів для ФАП.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робочого місця адміністратора ЦНАП</w:t>
            </w:r>
          </w:p>
        </w:tc>
      </w:tr>
      <w:tr w:rsidR="0040051D" w:rsidRPr="00386415" w:rsidTr="00386415">
        <w:trPr>
          <w:trHeight w:val="451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даху будівлі, де розміщені кабінети сільського старости, адміністратора ЦНАП, землевпорядника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кабінетів сільського старости, адміністратора ЦНАП, землевпорядника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огорожі навколо сільського кладовища.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дороги до сільського кладовища.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містків, переїздів комунального значення в селі.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спортивних змагань серед школярів, молоді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патріотичного та духовного виховання дітей та жителів села.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Димид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Святослав Романович 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Слобода-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Долинська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дороги 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Термінова заміна вуличного освітлення</w:t>
            </w:r>
          </w:p>
        </w:tc>
      </w:tr>
      <w:tr w:rsidR="0040051D" w:rsidRPr="00386415" w:rsidTr="00386415">
        <w:trPr>
          <w:trHeight w:val="12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Реставрація зупинки в центрі села, художній рукопис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та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додоткові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баки для вивезення і сортування сміття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та доповнення "Дитячого майданчика" в центральній частині села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огорожі біля могили та "Вічного вогню"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знаку (назва населеного пункту) при в'їзді (виїзді) в село "Слобода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Слободо-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 (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дозаміна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вікон, шатрове перекриття корпусу школи, заміна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спортзалі, заміна огорожі, встановлення твердопаливного котла)</w:t>
            </w:r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Сливчук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Тарас Миколайович 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с. Тростянець 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даху ФАП Тростянець.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Підсипка вулиць: Братів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Копчаків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Лесі України, Франка.</w:t>
            </w:r>
          </w:p>
        </w:tc>
      </w:tr>
      <w:tr w:rsidR="0040051D" w:rsidRPr="00386415" w:rsidTr="00386415">
        <w:trPr>
          <w:trHeight w:val="232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сходів та площадки перед будинком культури.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Огородження сільського цвинтаря.</w:t>
            </w:r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Белеїв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Підсипка дороги на цвинтар </w:t>
            </w:r>
          </w:p>
        </w:tc>
      </w:tr>
      <w:tr w:rsidR="0040051D" w:rsidRPr="00386415" w:rsidTr="00386415">
        <w:trPr>
          <w:trHeight w:val="12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Ямковий ремонт центральної дороги (на початку та в кінці села)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Газифікація ФАП  </w:t>
            </w:r>
          </w:p>
        </w:tc>
      </w:tr>
      <w:tr w:rsidR="0040051D" w:rsidRPr="00386415" w:rsidTr="00386415">
        <w:trPr>
          <w:trHeight w:val="276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Вказівники населених пунктів</w:t>
            </w:r>
          </w:p>
        </w:tc>
      </w:tr>
      <w:tr w:rsidR="0040051D" w:rsidRPr="00386415" w:rsidTr="00386415">
        <w:trPr>
          <w:trHeight w:val="276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В.Тур’я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великого футбольного стадіону </w:t>
            </w:r>
          </w:p>
        </w:tc>
      </w:tr>
      <w:tr w:rsidR="0040051D" w:rsidRPr="00386415" w:rsidTr="00386415">
        <w:trPr>
          <w:trHeight w:val="202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дорожнього покриття на містку у сторону Малі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Дідушичі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51D" w:rsidRPr="00386415" w:rsidTr="00386415">
        <w:trPr>
          <w:trHeight w:val="232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Добудова моста на цвинтар </w:t>
            </w:r>
          </w:p>
        </w:tc>
      </w:tr>
      <w:tr w:rsidR="0040051D" w:rsidRPr="00386415" w:rsidTr="00386415">
        <w:trPr>
          <w:trHeight w:val="272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кювет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малого спортивного майданчика </w:t>
            </w:r>
          </w:p>
        </w:tc>
      </w:tr>
      <w:tr w:rsidR="0040051D" w:rsidRPr="00386415" w:rsidTr="00386415">
        <w:trPr>
          <w:trHeight w:val="136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ФАП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Алла Вікторівна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Тростянець,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с.Белеїв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с.В.Тур’я</w:t>
            </w:r>
            <w:proofErr w:type="spellEnd"/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Утворення структурного підрозділу дошкільної освіти Тростянецького ліцею </w:t>
            </w:r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Оновлення автобусних зупинок 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с.Тростянець</w:t>
            </w:r>
            <w:proofErr w:type="spellEnd"/>
          </w:p>
        </w:tc>
      </w:tr>
      <w:tr w:rsidR="0040051D" w:rsidRPr="00386415" w:rsidTr="00386415">
        <w:trPr>
          <w:trHeight w:val="27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опалювальної системи та заміна металопластикових вікон в БК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с.Тростянець</w:t>
            </w:r>
            <w:proofErr w:type="spellEnd"/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котельні  для гімназії та БК в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с.Белеїв</w:t>
            </w:r>
            <w:proofErr w:type="spellEnd"/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металопластикових вікон в БК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с.Белеїв</w:t>
            </w:r>
            <w:proofErr w:type="spellEnd"/>
          </w:p>
        </w:tc>
      </w:tr>
      <w:tr w:rsidR="0040051D" w:rsidRPr="00386415" w:rsidTr="00386415">
        <w:trPr>
          <w:trHeight w:val="25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пандусів у Тростянецькій,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Великотур’янській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амбулаторіях та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Белеївському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ФАПі</w:t>
            </w:r>
            <w:proofErr w:type="spellEnd"/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дренажної системи  та облаштування стадіону  в с. В.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Тур’я</w:t>
            </w:r>
            <w:proofErr w:type="spellEnd"/>
          </w:p>
        </w:tc>
      </w:tr>
      <w:tr w:rsidR="0040051D" w:rsidRPr="00386415" w:rsidTr="00386415">
        <w:trPr>
          <w:trHeight w:val="22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ремонт шкільної їдальні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Великотур’янського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каналізаційних труб  в підвальному приміщенні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Великотур’янського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Гошилик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Віктор Іванович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Яворів</w:t>
            </w: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Укріплення берегової лінії струмка по вул.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Коляджина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буд. 109 в с. Яворів  (розроблений робочий проект ПП «Горяна» в 2012 р ), орієнтовна сума </w:t>
            </w: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Укріплення берега  с. Яворів по вул. Шевченка, між будинками № 21-22, орієнтовна сума </w:t>
            </w: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Укріплення берегової лінії струмка в с. Яворів по вул. Шевченка, між будинками № 51-53, орієнтовна сума </w:t>
            </w: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ремонт центральної вул. Шевченка орієнтовна сума 200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частини вул. Шевченка, що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з’єднює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населені пункти Яворів- Якубів, орієнтовна сума</w:t>
            </w: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1млн.500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 межах села)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адмінприміщення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(клуб, кабінети, заміна вхідних дверей), орієнтовна сума </w:t>
            </w: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Поточний ремонт водопроводу в селі Яворів, орієнтовна сума  – 500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Реконструкція внутрішнього водопроводу Яворівської гімназії, орієнтовна сума – 15тис. грн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Закінчення благоустрою дитячого спортивно-ігрового майданчика (влаштування 150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доріжок бруківки та майданчика під силові тренажери), орієнтовна сума – 100 тис. грн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Встановлення пам’ятника борцям за волю України та облаштування благоустрою території, орієнтовна сума – 1млн 118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40051D" w:rsidRPr="00386415" w:rsidTr="00386415">
        <w:trPr>
          <w:trHeight w:val="16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та встановлення вуличних ліхтарів, орієнтовна сума – 50тис. грн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та встановлення дорожніх знаків на території села, орієнтовна сума – 50тис. грн</w:t>
            </w:r>
          </w:p>
        </w:tc>
      </w:tr>
      <w:tr w:rsidR="0040051D" w:rsidRPr="00386415" w:rsidTr="00386415">
        <w:trPr>
          <w:trHeight w:val="18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та встановлення інформаційних табличок, орієнтовна сума – 40тис. грн</w:t>
            </w:r>
          </w:p>
        </w:tc>
      </w:tr>
      <w:tr w:rsidR="0040051D" w:rsidRPr="00386415" w:rsidTr="00386415">
        <w:trPr>
          <w:trHeight w:val="19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Встановлення пристроїв примусового зниження швидкості по центральній вулиці Шевченка, орієнтовна сума – 16тис.грн</w:t>
            </w:r>
          </w:p>
        </w:tc>
      </w:tr>
      <w:tr w:rsidR="0040051D" w:rsidRPr="00386415" w:rsidTr="00386415">
        <w:trPr>
          <w:trHeight w:val="24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Облаштування автобусної зупинки по вул. Шевченка та поточний ремонт інших зупинок, встановлення сміттєвих урн, орієнтовна сума – 280тис. грн</w:t>
            </w:r>
          </w:p>
        </w:tc>
      </w:tr>
      <w:tr w:rsidR="0040051D" w:rsidRPr="00386415" w:rsidTr="00386415">
        <w:trPr>
          <w:trHeight w:val="30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Встановлення огорожі та капітальний ремонт </w:t>
            </w:r>
            <w:proofErr w:type="spellStart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ФАПу</w:t>
            </w:r>
            <w:proofErr w:type="spellEnd"/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орієнтовна сума – 265тис. грн</w:t>
            </w:r>
          </w:p>
        </w:tc>
      </w:tr>
      <w:tr w:rsidR="0040051D" w:rsidRPr="00386415" w:rsidTr="00386415">
        <w:trPr>
          <w:trHeight w:val="135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Капітальний ремонт огорожі, облаштування заїзду до контейнерів для збору ТПВ на сільському кладовищі, орієнтовна сума – 150тис. грн</w:t>
            </w:r>
          </w:p>
        </w:tc>
      </w:tr>
      <w:tr w:rsidR="0040051D" w:rsidRPr="00386415" w:rsidTr="00386415">
        <w:trPr>
          <w:trHeight w:val="210"/>
          <w:tblCellSpacing w:w="7" w:type="dxa"/>
        </w:trPr>
        <w:tc>
          <w:tcPr>
            <w:tcW w:w="377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51D" w:rsidRPr="00386415" w:rsidRDefault="0040051D" w:rsidP="00400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Обрізка дерев та кущів на території села, орієнтовна сума – 100тис. грн</w:t>
            </w:r>
          </w:p>
        </w:tc>
      </w:tr>
    </w:tbl>
    <w:p w:rsidR="00ED6FEE" w:rsidRPr="007A7C8B" w:rsidRDefault="007A7C8B" w:rsidP="00FC7B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6415">
        <w:rPr>
          <w:rFonts w:ascii="Times New Roman" w:hAnsi="Times New Roman" w:cs="Times New Roman"/>
          <w:b/>
          <w:sz w:val="28"/>
          <w:szCs w:val="28"/>
        </w:rPr>
        <w:t>8</w:t>
      </w:r>
      <w:r w:rsidR="0072302B" w:rsidRPr="007A7C8B">
        <w:rPr>
          <w:rFonts w:ascii="Times New Roman" w:hAnsi="Times New Roman" w:cs="Times New Roman"/>
          <w:b/>
          <w:sz w:val="28"/>
          <w:szCs w:val="28"/>
        </w:rPr>
        <w:t>.  ДОДАТКИ</w:t>
      </w:r>
    </w:p>
    <w:p w:rsidR="00ED6FEE" w:rsidRDefault="00ED6FEE" w:rsidP="00FC7B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54"/>
        <w:gridCol w:w="5967"/>
        <w:gridCol w:w="1500"/>
        <w:gridCol w:w="1585"/>
      </w:tblGrid>
      <w:tr w:rsidR="00703F0D" w:rsidRPr="00703F0D" w:rsidTr="00310262">
        <w:trPr>
          <w:trHeight w:val="66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F0D" w:rsidRDefault="00703F0D" w:rsidP="007A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65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Інформація щодо потреби коштів на тротуари, освітлення місцевого значення Долинської ТГ на 2021-2022 роки</w:t>
            </w:r>
          </w:p>
          <w:p w:rsidR="00386415" w:rsidRPr="002651C9" w:rsidRDefault="00386415" w:rsidP="007A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№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п/П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02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Потреба в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 xml:space="preserve">коштах 2021 рік,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тис.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02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Потреба в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 xml:space="preserve">коштах 2022 рік,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тис.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грн</w:t>
            </w:r>
          </w:p>
        </w:tc>
      </w:tr>
      <w:tr w:rsidR="0062552B" w:rsidRPr="00703F0D" w:rsidTr="00310262">
        <w:trPr>
          <w:trHeight w:val="300"/>
        </w:trPr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Тротуари 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lang w:eastAsia="uk-UA"/>
              </w:rPr>
              <w:t>вул. Пушкіна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Хмельницького 17,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Хмельницького 13, 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E63E2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Довбуша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Незалежності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Незалежності 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Незалежності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Антоновича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Шептицького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Обліски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Грушевського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</w:t>
            </w:r>
          </w:p>
        </w:tc>
      </w:tr>
      <w:tr w:rsidR="0062552B" w:rsidRPr="00703F0D" w:rsidTr="00310262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9850</w:t>
            </w:r>
          </w:p>
        </w:tc>
      </w:tr>
      <w:tr w:rsidR="0062552B" w:rsidRPr="00703F0D" w:rsidTr="00310262">
        <w:trPr>
          <w:trHeight w:val="30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Освітлення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Торгова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Солуків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Франка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Кармелюка  - 8 Березня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Лоп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'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янка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Привокзальна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Грушевського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Тростянець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пішохідних переходів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Стуса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600</w:t>
            </w:r>
          </w:p>
        </w:tc>
      </w:tr>
      <w:tr w:rsidR="0062552B" w:rsidRPr="00703F0D" w:rsidTr="00310262">
        <w:trPr>
          <w:trHeight w:val="30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Дощова каналізація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Чорновола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Незалежності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Антоновича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Пушкіна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Грушевського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1000</w:t>
            </w:r>
          </w:p>
        </w:tc>
      </w:tr>
      <w:tr w:rsidR="0062552B" w:rsidRPr="00703F0D" w:rsidTr="0031026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AD29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Бандери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900</w:t>
            </w:r>
          </w:p>
        </w:tc>
      </w:tr>
      <w:tr w:rsidR="0062552B" w:rsidRPr="00703F0D" w:rsidTr="00706E74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03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10400</w:t>
            </w:r>
          </w:p>
        </w:tc>
      </w:tr>
      <w:tr w:rsidR="0062552B" w:rsidRPr="00703F0D" w:rsidTr="00706E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2B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552B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552B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552B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552B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552B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2B" w:rsidRPr="00703F0D" w:rsidRDefault="0062552B" w:rsidP="0062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03F0D" w:rsidRDefault="00703F0D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585"/>
        <w:gridCol w:w="5794"/>
        <w:gridCol w:w="1790"/>
        <w:gridCol w:w="1599"/>
      </w:tblGrid>
      <w:tr w:rsidR="008B6BAC" w:rsidRPr="008B6BAC" w:rsidTr="008B6BAC">
        <w:trPr>
          <w:trHeight w:val="645"/>
        </w:trPr>
        <w:tc>
          <w:tcPr>
            <w:tcW w:w="9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AC" w:rsidRPr="002651C9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65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Інформація щодо потреби коштів</w:t>
            </w:r>
            <w:r w:rsidR="007A7C8B" w:rsidRPr="00265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на</w:t>
            </w:r>
            <w:r w:rsidRPr="00265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техніку місцевого значення </w:t>
            </w:r>
            <w:r w:rsidRPr="00265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br/>
              <w:t>Долинської ТГ на 2021-2022 роки</w:t>
            </w:r>
          </w:p>
        </w:tc>
      </w:tr>
      <w:tr w:rsidR="008B6BAC" w:rsidRPr="008B6BAC" w:rsidTr="008B6BAC">
        <w:trPr>
          <w:trHeight w:val="1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п/П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техніки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7A7C8B" w:rsidRDefault="0072302B" w:rsidP="007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Потреба в </w:t>
            </w:r>
            <w:r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коштах </w:t>
            </w:r>
            <w:r w:rsidR="008B6BAC"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 2021 рік, </w:t>
            </w:r>
            <w:r w:rsidR="008B6BAC"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="008B6BAC"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7A7C8B" w:rsidRDefault="0072302B" w:rsidP="007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Потреба в </w:t>
            </w:r>
            <w:r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коштах </w:t>
            </w:r>
            <w:r w:rsidR="008B6BAC"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 2022 рік, </w:t>
            </w:r>
            <w:r w:rsidR="008B6BAC"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="008B6BAC" w:rsidRPr="007A7C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  <w:tr w:rsidR="008B6BAC" w:rsidRPr="008B6BAC" w:rsidTr="008B6BAC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Автовишка 1 </w:t>
            </w:r>
            <w:proofErr w:type="spellStart"/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B6BAC" w:rsidRPr="008B6BAC" w:rsidTr="008B6BAC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9562C3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Сміттєвози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заднім зава</w:t>
            </w:r>
            <w:r w:rsidR="008B6BAC"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нтаженням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4400</w:t>
            </w:r>
          </w:p>
        </w:tc>
      </w:tr>
      <w:tr w:rsidR="008B6BAC" w:rsidRPr="008B6BAC" w:rsidTr="008B6BAC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Трактор 3 </w:t>
            </w:r>
            <w:proofErr w:type="spellStart"/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</w:t>
            </w:r>
          </w:p>
        </w:tc>
      </w:tr>
      <w:tr w:rsidR="008B6BAC" w:rsidRPr="008B6BAC" w:rsidTr="008B6BAC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9562C3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="008B6BAC"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кскаватор 1 ш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B6BAC" w:rsidRPr="008B6BAC" w:rsidTr="008B6BAC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Бульдозер 2 </w:t>
            </w:r>
            <w:proofErr w:type="spellStart"/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B6BAC" w:rsidRPr="008B6BAC" w:rsidTr="008B6BAC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C" w:rsidRPr="008B6BAC" w:rsidRDefault="009562C3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 е</w:t>
            </w:r>
            <w:r w:rsidR="008B6BAC"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кскаватор 1 </w:t>
            </w:r>
            <w:proofErr w:type="spellStart"/>
            <w:r w:rsidR="008B6BAC"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B6BAC" w:rsidRPr="008B6BAC" w:rsidTr="008B6BAC">
        <w:trPr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8B6BAC" w:rsidRDefault="008B6BAC" w:rsidP="008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5660</w:t>
            </w:r>
          </w:p>
        </w:tc>
      </w:tr>
    </w:tbl>
    <w:p w:rsidR="008B6BAC" w:rsidRDefault="008B6BAC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7A40DE" w:rsidRDefault="007A40DE" w:rsidP="008F05EB">
      <w:pPr>
        <w:spacing w:after="0" w:line="240" w:lineRule="auto"/>
        <w:ind w:left="7380" w:hanging="756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54"/>
        <w:gridCol w:w="6217"/>
        <w:gridCol w:w="1559"/>
        <w:gridCol w:w="1559"/>
      </w:tblGrid>
      <w:tr w:rsidR="008B6BAC" w:rsidRPr="00B101B2" w:rsidTr="00B101B2">
        <w:trPr>
          <w:trHeight w:val="462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AC" w:rsidRPr="00B101B2" w:rsidRDefault="008B6BAC" w:rsidP="00B1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Інформація щодо потреби коштів на благоустрій місцевого значення </w:t>
            </w:r>
            <w:r w:rsidRPr="00B10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Долинської ТГ на 2021-2022 роки</w:t>
            </w:r>
          </w:p>
        </w:tc>
      </w:tr>
      <w:tr w:rsidR="0072302B" w:rsidRPr="00B101B2" w:rsidTr="00B101B2">
        <w:trPr>
          <w:trHeight w:val="60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B101B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№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п/п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31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Назва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B101B2">
            <w:pPr>
              <w:spacing w:after="0" w:line="240" w:lineRule="auto"/>
              <w:ind w:left="-163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Потреба в </w:t>
            </w:r>
            <w:r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коштах на 2021 рік, тис.</w:t>
            </w:r>
            <w:r w:rsidR="00B101B2"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B101B2">
            <w:pPr>
              <w:spacing w:after="0" w:line="240" w:lineRule="auto"/>
              <w:ind w:left="-163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Потреба в </w:t>
            </w:r>
            <w:r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коштах на 2022 рік, тис.</w:t>
            </w:r>
            <w:r w:rsidR="00B101B2"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</w:tr>
      <w:tr w:rsidR="008B6BAC" w:rsidRPr="00B101B2" w:rsidTr="00B101B2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Нове будівництво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берегозакріплювальних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споруд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Турянка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Грабів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2800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AD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Лоп</w:t>
            </w:r>
            <w:proofErr w:type="spellEnd"/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uk-UA"/>
                </w:rPr>
                <m:t>'</m:t>
              </m:r>
            </m:oMath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1200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Гериня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Підбережя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1300</w:t>
            </w:r>
          </w:p>
        </w:tc>
      </w:tr>
      <w:tr w:rsidR="008B6BAC" w:rsidRPr="00B101B2" w:rsidTr="00B101B2">
        <w:trPr>
          <w:trHeight w:val="30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5500</w:t>
            </w:r>
          </w:p>
        </w:tc>
      </w:tr>
      <w:tr w:rsidR="008B6BAC" w:rsidRPr="00B101B2" w:rsidTr="00B101B2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Капітальний ремонт дамби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Якубів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1500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Солуків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</w:t>
            </w:r>
          </w:p>
        </w:tc>
      </w:tr>
      <w:tr w:rsidR="008B6BAC" w:rsidRPr="00B101B2" w:rsidTr="00B101B2">
        <w:trPr>
          <w:trHeight w:val="30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1900</w:t>
            </w:r>
          </w:p>
        </w:tc>
      </w:tr>
      <w:tr w:rsidR="008B6BAC" w:rsidRPr="00B101B2" w:rsidTr="00B101B2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Створення штучних водойм (озер)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Грабів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492E68" w:rsidRPr="00B101B2" w:rsidTr="00B101B2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68" w:rsidRPr="00B101B2" w:rsidRDefault="00492E68" w:rsidP="0049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Дренажування стадіону</w:t>
            </w:r>
          </w:p>
        </w:tc>
      </w:tr>
      <w:tr w:rsidR="0017249A" w:rsidRPr="00B101B2" w:rsidTr="00B101B2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49A" w:rsidRPr="00B101B2" w:rsidRDefault="00427D80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49A" w:rsidRPr="00B101B2" w:rsidRDefault="00492E68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Велика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Тур'я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49A" w:rsidRPr="00B101B2" w:rsidRDefault="00492E68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49A" w:rsidRPr="00B101B2" w:rsidRDefault="0017249A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B6BAC" w:rsidRPr="00B101B2" w:rsidTr="00B101B2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Будівництво </w:t>
            </w:r>
            <w:r w:rsidR="002651C9"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пам’ятника</w:t>
            </w: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Бандері 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9562C3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Долина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Облаштування громадського простору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Грушевського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міський парк (благоустрій біля джерела)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1500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сквер по вул.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Полюляка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47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громадський простір біля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адміністативного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будинку по вулиці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проспект Незалежності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облаштування автобусної зупинки по вул.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Грушевского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облаштування автобусної зупинки по вул.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Незалежності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4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проведення робіт з висадження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високомірних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багаторічних зелених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насаджень по вулицях міста і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старостинських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округів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</w:t>
            </w:r>
          </w:p>
        </w:tc>
      </w:tr>
      <w:tr w:rsidR="008B6BAC" w:rsidRPr="00B101B2" w:rsidTr="00B101B2">
        <w:trPr>
          <w:trHeight w:val="2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благоустрій біля культових споруд та музейних комплексів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</w:tr>
      <w:tr w:rsidR="008B6BAC" w:rsidRPr="00B101B2" w:rsidTr="00B101B2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розширення території кладовища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</w:tr>
      <w:tr w:rsidR="008B6BAC" w:rsidRPr="00B101B2" w:rsidTr="00B101B2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встановлення пандусів </w:t>
            </w:r>
            <w:r w:rsidR="00B101B2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біля адміністративних спорудах,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шкіл, садочків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</w:t>
            </w:r>
          </w:p>
        </w:tc>
      </w:tr>
      <w:tr w:rsidR="008B6BAC" w:rsidRPr="00B101B2" w:rsidTr="00B101B2">
        <w:trPr>
          <w:trHeight w:val="48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виготовлення ПКД для капітального ремонту басейну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Долинська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ДЮСШ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B6BAC" w:rsidRPr="00B101B2" w:rsidTr="00B101B2">
        <w:trPr>
          <w:trHeight w:val="26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виконання робіт по ремонту басейну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Долинська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ДЮСШ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2500</w:t>
            </w:r>
          </w:p>
        </w:tc>
      </w:tr>
      <w:tr w:rsidR="008B6BAC" w:rsidRPr="00B101B2" w:rsidTr="00B101B2">
        <w:trPr>
          <w:trHeight w:val="2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облаштування дитячих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1500</w:t>
            </w:r>
          </w:p>
        </w:tc>
      </w:tr>
      <w:tr w:rsidR="008B6BAC" w:rsidRPr="00B101B2" w:rsidTr="00B101B2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відновлення та підтримання сприятливого гідрологічного режиму та</w:t>
            </w:r>
            <w:r w:rsidR="002651C9"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санітарного стану річки Сівка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3000</w:t>
            </w:r>
          </w:p>
        </w:tc>
      </w:tr>
      <w:tr w:rsidR="008B6BAC" w:rsidRPr="00B101B2" w:rsidTr="00B101B2">
        <w:trPr>
          <w:trHeight w:val="27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доступність </w:t>
            </w:r>
            <w:proofErr w:type="spellStart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маломобільних</w:t>
            </w:r>
            <w:proofErr w:type="spellEnd"/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груп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8B6BAC" w:rsidRPr="00B101B2" w:rsidTr="00B101B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встановлення огорожі кладовища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8B6BAC" w:rsidRPr="00B101B2" w:rsidTr="00B101B2">
        <w:trPr>
          <w:trHeight w:val="30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26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310262" w:rsidP="0026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C" w:rsidRPr="00B101B2" w:rsidRDefault="008B6BAC" w:rsidP="0031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="00310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0700</w:t>
            </w:r>
          </w:p>
        </w:tc>
      </w:tr>
    </w:tbl>
    <w:p w:rsidR="00B101B2" w:rsidRDefault="00B101B2" w:rsidP="008F0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4601" w:rsidRDefault="00234601" w:rsidP="008F0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8F05EB" w:rsidRPr="005C0705" w:rsidRDefault="008F05EB" w:rsidP="008F0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C070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Розвиток туристично-рекреаційного комплексу</w:t>
      </w:r>
    </w:p>
    <w:tbl>
      <w:tblPr>
        <w:tblW w:w="9929" w:type="dxa"/>
        <w:jc w:val="center"/>
        <w:tblLayout w:type="fixed"/>
        <w:tblLook w:val="01E0" w:firstRow="1" w:lastRow="1" w:firstColumn="1" w:lastColumn="1" w:noHBand="0" w:noVBand="0"/>
      </w:tblPr>
      <w:tblGrid>
        <w:gridCol w:w="4140"/>
        <w:gridCol w:w="1080"/>
        <w:gridCol w:w="900"/>
        <w:gridCol w:w="1148"/>
        <w:gridCol w:w="1163"/>
        <w:gridCol w:w="1498"/>
      </w:tblGrid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Один.</w:t>
            </w:r>
          </w:p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2020 рік, факт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рік,                                                                                                                                                               </w:t>
            </w:r>
            <w:proofErr w:type="spellStart"/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очік</w:t>
            </w:r>
            <w:proofErr w:type="spellEnd"/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2651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2022 рік, прогноз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2022р. прогноз</w:t>
            </w:r>
          </w:p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2020р.,%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spellStart"/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прознакованих</w:t>
            </w:r>
            <w:proofErr w:type="spellEnd"/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туристських маршрутів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8E2882" w:rsidRDefault="008E2882" w:rsidP="00703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*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Кількість проведених туристичних заходів, фестивалів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Кількість проектів обласного конкурсу проектів з розвитку туризму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Кількість садиб сільського зеленого туризму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Кількість облаштованих туристичних об’єктів, відпочинкових територій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Розбудова об'єктів туристичної інфраструктури,</w:t>
            </w:r>
          </w:p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реконструкція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8F05EB" w:rsidRPr="005C0705" w:rsidTr="002651C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будівництво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B" w:rsidRPr="005C0705" w:rsidRDefault="008F05EB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8F05EB" w:rsidRPr="005C0705" w:rsidRDefault="008F05EB" w:rsidP="008F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CF6" w:rsidRDefault="007B1CF6" w:rsidP="007B1CF6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234601" w:rsidRDefault="00234601" w:rsidP="007B1CF6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7B1CF6" w:rsidRPr="000C607D" w:rsidRDefault="007B1CF6" w:rsidP="000C60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607D">
        <w:rPr>
          <w:rFonts w:ascii="Times New Roman" w:hAnsi="Times New Roman" w:cs="Times New Roman"/>
          <w:b/>
          <w:sz w:val="28"/>
        </w:rPr>
        <w:t>Показники розвитку освіти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1642"/>
        <w:gridCol w:w="1643"/>
        <w:gridCol w:w="1643"/>
        <w:gridCol w:w="1643"/>
      </w:tblGrid>
      <w:tr w:rsidR="007B1CF6" w:rsidTr="00703F0D">
        <w:tc>
          <w:tcPr>
            <w:tcW w:w="2518" w:type="dxa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Показники</w:t>
            </w:r>
          </w:p>
        </w:tc>
        <w:tc>
          <w:tcPr>
            <w:tcW w:w="1642" w:type="dxa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Одиниці виміру</w:t>
            </w:r>
          </w:p>
        </w:tc>
        <w:tc>
          <w:tcPr>
            <w:tcW w:w="1643" w:type="dxa"/>
          </w:tcPr>
          <w:p w:rsidR="007B1CF6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 рік</w:t>
            </w:r>
          </w:p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1643" w:type="dxa"/>
          </w:tcPr>
          <w:p w:rsidR="007B1CF6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 рік</w:t>
            </w:r>
          </w:p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прогноз </w:t>
            </w:r>
          </w:p>
        </w:tc>
        <w:tc>
          <w:tcPr>
            <w:tcW w:w="1643" w:type="dxa"/>
          </w:tcPr>
          <w:p w:rsidR="007B1CF6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 р.</w:t>
            </w:r>
          </w:p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прогноз до 2020 р. %</w:t>
            </w:r>
          </w:p>
        </w:tc>
      </w:tr>
      <w:tr w:rsidR="007B1CF6" w:rsidTr="00703F0D">
        <w:tc>
          <w:tcPr>
            <w:tcW w:w="2518" w:type="dxa"/>
          </w:tcPr>
          <w:p w:rsidR="007B1CF6" w:rsidRPr="008401A1" w:rsidRDefault="007B1CF6" w:rsidP="00703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 груп закладів дошкільної освіти</w:t>
            </w:r>
          </w:p>
        </w:tc>
        <w:tc>
          <w:tcPr>
            <w:tcW w:w="1642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одиниць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106%</w:t>
            </w:r>
          </w:p>
        </w:tc>
      </w:tr>
      <w:tr w:rsidR="007B1CF6" w:rsidTr="00703F0D">
        <w:tc>
          <w:tcPr>
            <w:tcW w:w="2518" w:type="dxa"/>
          </w:tcPr>
          <w:p w:rsidR="007B1CF6" w:rsidRPr="008401A1" w:rsidRDefault="007B1CF6" w:rsidP="00703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 дітей, охоплених дошкільною освітою</w:t>
            </w:r>
          </w:p>
        </w:tc>
        <w:tc>
          <w:tcPr>
            <w:tcW w:w="1642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осіб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1104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105%</w:t>
            </w:r>
          </w:p>
        </w:tc>
      </w:tr>
      <w:tr w:rsidR="007B1CF6" w:rsidTr="00703F0D">
        <w:tc>
          <w:tcPr>
            <w:tcW w:w="2518" w:type="dxa"/>
          </w:tcPr>
          <w:p w:rsidR="007B1CF6" w:rsidRPr="008401A1" w:rsidRDefault="007B1CF6" w:rsidP="00703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 учнів у закладах загальної середньої освіти</w:t>
            </w:r>
          </w:p>
        </w:tc>
        <w:tc>
          <w:tcPr>
            <w:tcW w:w="1642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осіб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6323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6467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102%</w:t>
            </w:r>
          </w:p>
        </w:tc>
      </w:tr>
      <w:tr w:rsidR="007B1CF6" w:rsidTr="00703F0D">
        <w:tc>
          <w:tcPr>
            <w:tcW w:w="2518" w:type="dxa"/>
          </w:tcPr>
          <w:p w:rsidR="007B1CF6" w:rsidRPr="008401A1" w:rsidRDefault="007B1CF6" w:rsidP="00703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 закладів позашкільної освіти</w:t>
            </w:r>
          </w:p>
        </w:tc>
        <w:tc>
          <w:tcPr>
            <w:tcW w:w="1642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одиниць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7B1CF6" w:rsidRPr="008401A1" w:rsidRDefault="007B1CF6" w:rsidP="00703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7B1CF6" w:rsidRDefault="007B1CF6" w:rsidP="007B1CF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B1CF6" w:rsidRDefault="007B1CF6" w:rsidP="007B1CF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415" w:rsidRDefault="00386415" w:rsidP="00EB36AE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415" w:rsidRDefault="00386415" w:rsidP="00EB36AE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36AE" w:rsidRPr="00EB36AE" w:rsidRDefault="00B30D19" w:rsidP="00EB36AE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Мережа закладів охорони здоров’я</w:t>
      </w:r>
      <w:r w:rsidR="00EB36AE" w:rsidRPr="00EB3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що знаходяться на території Долинської ТГ та населення, що обслуговується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2694"/>
      </w:tblGrid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Перелік амбулаторій та </w:t>
            </w:r>
            <w:proofErr w:type="spellStart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ФАПів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Населення, що обслуговуються (осіб)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Амбулаторія №1 м. Долина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25280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Амбулаторія №2 м. Долина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8591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ФАП с. Яворів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1163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ФАП с. Оболоння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2650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Тяпче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1485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Мала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Тур'я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2481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Гошів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AB2A68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1880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Гериня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1269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Лоп'янка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1828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Піжбережжя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4E2D1B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1270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ФАП с. Грабів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1667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Тростянецька амбулаторія ЗПСМ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1786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Слобода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Долинська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690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Солуківська</w:t>
            </w:r>
            <w:proofErr w:type="spellEnd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амбулаторія ЗПСМ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2516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ФАП с. Якубів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1096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ФАП с. Діброва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305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Великотур'янська</w:t>
            </w:r>
            <w:proofErr w:type="spellEnd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амбулаторія ЗПСМ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4E2D1B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21</w:t>
            </w:r>
            <w:r w:rsidR="00EB36AE"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36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Белеїв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721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Надіївська</w:t>
            </w:r>
            <w:proofErr w:type="spellEnd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амбулаторія ЗПСМ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2230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ФАП с. </w:t>
            </w:r>
            <w:proofErr w:type="spellStart"/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Рахиня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1120</w:t>
            </w:r>
          </w:p>
        </w:tc>
      </w:tr>
      <w:tr w:rsidR="00EB36AE" w:rsidRPr="00EB36AE" w:rsidTr="00EB36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Княжолуцька</w:t>
            </w:r>
            <w:proofErr w:type="spellEnd"/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амбулаторія ЗПСМ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E" w:rsidRPr="00EB36AE" w:rsidRDefault="00EB36AE" w:rsidP="00EB36AE">
            <w:pPr>
              <w:tabs>
                <w:tab w:val="left" w:pos="1080"/>
              </w:tabs>
              <w:spacing w:before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B36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3306</w:t>
            </w:r>
          </w:p>
        </w:tc>
      </w:tr>
    </w:tbl>
    <w:p w:rsidR="00C06D7E" w:rsidRDefault="00C06D7E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6D7E" w:rsidRDefault="00C06D7E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6D7E" w:rsidRDefault="00C06D7E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415" w:rsidRDefault="00386415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415" w:rsidRDefault="00386415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415" w:rsidRDefault="00386415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415" w:rsidRDefault="00386415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B1CF6" w:rsidRPr="006A5B5D" w:rsidRDefault="007B1CF6" w:rsidP="007B1CF6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5B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Основні показники розвитку культури</w:t>
      </w:r>
    </w:p>
    <w:p w:rsidR="007B1CF6" w:rsidRPr="006945EF" w:rsidRDefault="007B1CF6" w:rsidP="007B1CF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tbl>
      <w:tblPr>
        <w:tblW w:w="955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136"/>
        <w:gridCol w:w="1417"/>
        <w:gridCol w:w="1276"/>
        <w:gridCol w:w="1276"/>
        <w:gridCol w:w="1276"/>
        <w:gridCol w:w="1176"/>
      </w:tblGrid>
      <w:tr w:rsidR="007B1CF6" w:rsidRPr="006945EF" w:rsidTr="00703F0D">
        <w:trPr>
          <w:trHeight w:val="123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2020 рік,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2021 рік,</w:t>
            </w:r>
          </w:p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очік</w:t>
            </w:r>
            <w:proofErr w:type="spellEnd"/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2022</w:t>
            </w:r>
          </w:p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рік,</w:t>
            </w:r>
          </w:p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прогноз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2022р.</w:t>
            </w:r>
          </w:p>
          <w:p w:rsidR="007B1CF6" w:rsidRPr="00B371BE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B3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прогноз до 2020 р. %</w:t>
            </w:r>
          </w:p>
        </w:tc>
      </w:tr>
      <w:tr w:rsidR="007B1CF6" w:rsidRPr="006945EF" w:rsidTr="00703F0D">
        <w:trPr>
          <w:trHeight w:val="40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891325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B1CF6" w:rsidRPr="006D3A42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7B1CF6" w:rsidRPr="006945EF" w:rsidTr="00703F0D">
        <w:trPr>
          <w:trHeight w:val="4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масових та універсальних бібліотек</w:t>
            </w: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всього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F6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88</w:t>
            </w:r>
          </w:p>
        </w:tc>
      </w:tr>
      <w:tr w:rsidR="007B1CF6" w:rsidRPr="006945EF" w:rsidTr="00703F0D">
        <w:trPr>
          <w:trHeight w:val="31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uk-UA"/>
              </w:rPr>
            </w:pPr>
          </w:p>
        </w:tc>
      </w:tr>
      <w:tr w:rsidR="007B1CF6" w:rsidRPr="006945EF" w:rsidTr="00703F0D">
        <w:trPr>
          <w:trHeight w:val="38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міських поселеннях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F6" w:rsidRPr="00FC2D6C" w:rsidRDefault="007B1CF6" w:rsidP="0070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A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F6" w:rsidRPr="00FC2D6C" w:rsidRDefault="007B1CF6" w:rsidP="0070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F6" w:rsidRPr="00FC2D6C" w:rsidRDefault="007B1CF6" w:rsidP="0070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2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сільській місцевості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F6" w:rsidRPr="00FC2D6C" w:rsidRDefault="007B1CF6" w:rsidP="0070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A4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F6" w:rsidRPr="00FC2D6C" w:rsidRDefault="007B1CF6" w:rsidP="0070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F6" w:rsidRPr="00FC2D6C" w:rsidRDefault="007B1CF6" w:rsidP="0070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84</w:t>
            </w:r>
          </w:p>
        </w:tc>
      </w:tr>
      <w:tr w:rsidR="007B1CF6" w:rsidRPr="006945EF" w:rsidTr="00703F0D">
        <w:trPr>
          <w:trHeight w:val="34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Книжковий фонд бібліотек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тис. </w:t>
            </w:r>
            <w:proofErr w:type="spellStart"/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примір</w:t>
            </w:r>
            <w:proofErr w:type="spellEnd"/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93</w:t>
            </w:r>
          </w:p>
        </w:tc>
      </w:tr>
      <w:tr w:rsidR="007B1CF6" w:rsidRPr="006945EF" w:rsidTr="00703F0D">
        <w:trPr>
          <w:trHeight w:val="29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читачів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D6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</w:t>
            </w:r>
          </w:p>
        </w:tc>
      </w:tr>
      <w:tr w:rsidR="007B1CF6" w:rsidRPr="006945EF" w:rsidTr="00703F0D">
        <w:trPr>
          <w:trHeight w:val="4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закладів культури клубного типу</w:t>
            </w:r>
            <w:r w:rsidRPr="006D3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31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</w:p>
        </w:tc>
      </w:tr>
      <w:tr w:rsidR="007B1CF6" w:rsidRPr="006945EF" w:rsidTr="00703F0D">
        <w:trPr>
          <w:trHeight w:val="27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міських поселеннях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43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сільській місцевості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24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Музеї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5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відвідувань музеїв населенням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відвідув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1400 - 4000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1400 - 4000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420"/>
        </w:trPr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концертних (філармонічних) залів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420"/>
        </w:trPr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6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Кількість дитячих шкіл естетичного виховання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2F0575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2F0575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2F0575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0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</w:tr>
      <w:tr w:rsidR="007B1CF6" w:rsidRPr="006945EF" w:rsidTr="00703F0D">
        <w:trPr>
          <w:trHeight w:val="30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учнів у дитячих школах естетичного виховання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45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128</w:t>
            </w:r>
          </w:p>
        </w:tc>
      </w:tr>
      <w:tr w:rsidR="007B1CF6" w:rsidRPr="006945EF" w:rsidTr="00703F0D">
        <w:trPr>
          <w:trHeight w:val="30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3D77FA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3D77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у тому числі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B1CF6" w:rsidRPr="006945EF" w:rsidTr="00703F0D">
        <w:trPr>
          <w:trHeight w:val="30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дитяча школа естетичного виховання імені Мирослава Антоновича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0705E6" w:rsidRDefault="007B1CF6" w:rsidP="0070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6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0705E6" w:rsidRDefault="007B1CF6" w:rsidP="0070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0705E6" w:rsidRDefault="007B1CF6" w:rsidP="0070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6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0705E6" w:rsidRDefault="007B1CF6" w:rsidP="0070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6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0705E6" w:rsidRDefault="007B1CF6" w:rsidP="0070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B1CF6" w:rsidRPr="006945EF" w:rsidTr="00703F0D">
        <w:trPr>
          <w:trHeight w:val="3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3D77FA" w:rsidRDefault="007B1CF6" w:rsidP="0070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Долинська</w:t>
            </w:r>
            <w:proofErr w:type="spellEnd"/>
            <w:r w:rsidRPr="003D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дитяча художня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6945EF" w:rsidRDefault="007B1CF6" w:rsidP="0070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158</w:t>
            </w:r>
          </w:p>
        </w:tc>
      </w:tr>
    </w:tbl>
    <w:p w:rsidR="007B1CF6" w:rsidRDefault="007B1CF6" w:rsidP="007B1CF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</w:p>
    <w:p w:rsidR="007B1CF6" w:rsidRDefault="007B1CF6" w:rsidP="007B1CF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</w:p>
    <w:p w:rsidR="007B1CF6" w:rsidRDefault="007B1CF6" w:rsidP="007B1CF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</w:p>
    <w:p w:rsidR="007B1CF6" w:rsidRDefault="007B1CF6" w:rsidP="007B1CF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</w:p>
    <w:p w:rsidR="007B1CF6" w:rsidRDefault="007B1CF6" w:rsidP="007B1CF6"/>
    <w:p w:rsidR="008F05EB" w:rsidRPr="000C607D" w:rsidRDefault="008F05EB" w:rsidP="008F05E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0C607D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lastRenderedPageBreak/>
        <w:t>Пропозиції щодо виділення коштів для з обласного фонду охорони навколишнього</w:t>
      </w:r>
      <w:r w:rsidR="00ED6FEE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природного середовища на 2021-</w:t>
      </w:r>
      <w:r w:rsidRPr="000C607D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2022 роки</w:t>
      </w:r>
    </w:p>
    <w:tbl>
      <w:tblPr>
        <w:tblW w:w="98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6478"/>
        <w:gridCol w:w="2763"/>
      </w:tblGrid>
      <w:tr w:rsidR="008F05EB" w:rsidRPr="00C06D7E" w:rsidTr="00703F0D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color w:val="000000"/>
                <w:sz w:val="23"/>
                <w:szCs w:val="23"/>
                <w:lang w:eastAsia="uk-UA"/>
              </w:rPr>
              <w:t>№ з/п</w:t>
            </w:r>
          </w:p>
        </w:tc>
        <w:tc>
          <w:tcPr>
            <w:tcW w:w="6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color w:val="000000"/>
                <w:sz w:val="23"/>
                <w:szCs w:val="23"/>
                <w:lang w:eastAsia="uk-UA"/>
              </w:rPr>
              <w:t>Назва заходу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color w:val="000000"/>
                <w:sz w:val="23"/>
                <w:szCs w:val="23"/>
                <w:lang w:eastAsia="uk-UA"/>
              </w:rPr>
              <w:t>Вартість (тис. грн)</w:t>
            </w:r>
          </w:p>
        </w:tc>
      </w:tr>
      <w:tr w:rsidR="008F05EB" w:rsidRPr="00C06D7E" w:rsidTr="00AD2953">
        <w:trPr>
          <w:trHeight w:val="845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Реконструкція каналізаційної мережі по вул.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Обліски</w:t>
            </w:r>
            <w:proofErr w:type="spellEnd"/>
            <w:r w:rsidR="000C607D"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м. Долина Івано-Франківської області (ділянка напірного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колектора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від КНС № 2 по вул. Міцкевича до будинку № 117Д)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CD" w:rsidRPr="00C06D7E" w:rsidRDefault="002509CD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8981,371</w:t>
            </w:r>
          </w:p>
        </w:tc>
      </w:tr>
      <w:tr w:rsidR="008F05EB" w:rsidRPr="00C06D7E" w:rsidTr="00703F0D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Нове будівництво господарсько-фекальної каналізації в               м. Долина Івано-Франківської області в районі вулиць Івасюка, вул. Смерекова, вул. Садова, вул. Західна,</w:t>
            </w:r>
            <w:r w:rsidR="002509CD"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вул.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Дерлиці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3340,031</w:t>
            </w:r>
          </w:p>
        </w:tc>
      </w:tr>
      <w:tr w:rsidR="008F05EB" w:rsidRPr="00C06D7E" w:rsidTr="00703F0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Виготовлення проектно-кошторисної документації на нове будівництво каналізаційної мережі по вулицях Шевченка, Привокзальна, Мазурика, Заозерна та Поповича в м. Долина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8F05EB" w:rsidRPr="00C06D7E" w:rsidTr="00703F0D">
        <w:trPr>
          <w:trHeight w:val="83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Нове будівництво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берегозакріплювальних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споруд на               р.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Лужанка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в с.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Гошів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(урочище "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Підполина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") біля господарства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Квочака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Миколи Євгенійовича Долинської територіальної громади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1484,366</w:t>
            </w:r>
          </w:p>
        </w:tc>
      </w:tr>
      <w:tr w:rsidR="008F05EB" w:rsidRPr="00C06D7E" w:rsidTr="00703F0D">
        <w:trPr>
          <w:trHeight w:val="70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Нове будівництво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берегозакріплювальних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споруд на               р.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Лужанка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в с.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Гошів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(урочище "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Боканя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") біля підвісної кладки в с.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Гошів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Долинської територіальної громади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1498,026</w:t>
            </w:r>
          </w:p>
        </w:tc>
      </w:tr>
      <w:tr w:rsidR="008F05EB" w:rsidRPr="00C06D7E" w:rsidTr="00703F0D">
        <w:trPr>
          <w:trHeight w:val="54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Нове будівництво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берегозакріплювальних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споруд на                    р. Свіча в районі вул. Набережна в с.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Княжолука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Долинської територіальної громади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1434,704</w:t>
            </w:r>
          </w:p>
        </w:tc>
      </w:tr>
      <w:tr w:rsidR="008F05EB" w:rsidRPr="00C06D7E" w:rsidTr="00703F0D">
        <w:trPr>
          <w:trHeight w:val="687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Нове будівництво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берегозакріплювальних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споруд на р. Свіча в районі вул. Кобилянської в с.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Княжолука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Долинської територіальної громади (в тому числі виготовлення проектно-кошторисної документації)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1000,0</w:t>
            </w:r>
          </w:p>
        </w:tc>
      </w:tr>
      <w:tr w:rsidR="008F05EB" w:rsidRPr="00C06D7E" w:rsidTr="00703F0D">
        <w:trPr>
          <w:trHeight w:val="89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Будівництво берегоукріплювальних, протизсувних споруд та проведення заходів з запобігання небезпечних геологічних процесів по вул.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Коляджина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будинок № 109 в</w:t>
            </w:r>
            <w:r w:rsidR="002509CD"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509CD" w:rsidRPr="00C06D7E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Яворів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Долинської територіальної громади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288,658</w:t>
            </w:r>
          </w:p>
        </w:tc>
      </w:tr>
      <w:tr w:rsidR="008F05EB" w:rsidRPr="00C06D7E" w:rsidTr="00703F0D">
        <w:trPr>
          <w:trHeight w:val="114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Придбання насосного обладнання для заміни такого, що використало свої технічні можливості на комунальних каналізаційних системах (перекачувальна насосна станція по вул. Міцкевича в м. Долина)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120,0</w:t>
            </w:r>
          </w:p>
        </w:tc>
      </w:tr>
      <w:tr w:rsidR="008F05EB" w:rsidRPr="00C06D7E" w:rsidTr="00703F0D">
        <w:trPr>
          <w:trHeight w:val="78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Реконструкція каналізаційної мережі по вул. Грушевського -             пр. Незалежності, 4 в м. Долина (в тому числі виготовлення ПКД)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1000,0</w:t>
            </w:r>
          </w:p>
        </w:tc>
      </w:tr>
      <w:tr w:rsidR="008F05EB" w:rsidRPr="00C06D7E" w:rsidTr="00703F0D">
        <w:trPr>
          <w:trHeight w:val="108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Реконструкція полігону твердих побутових відходів на землях </w:t>
            </w:r>
            <w:proofErr w:type="spellStart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Рахинського</w:t>
            </w:r>
            <w:proofErr w:type="spellEnd"/>
            <w:r w:rsidRPr="00C06D7E">
              <w:rPr>
                <w:rFonts w:ascii="Times New Roman" w:hAnsi="Times New Roman" w:cs="Times New Roman"/>
                <w:sz w:val="23"/>
                <w:szCs w:val="23"/>
              </w:rPr>
              <w:t xml:space="preserve"> лісництва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CD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33104,7- Державний фонд ОНПС</w:t>
            </w:r>
          </w:p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D7E">
              <w:rPr>
                <w:rFonts w:ascii="Times New Roman" w:hAnsi="Times New Roman" w:cs="Times New Roman"/>
                <w:sz w:val="23"/>
                <w:szCs w:val="23"/>
              </w:rPr>
              <w:t>3678,32-обласний фонд ОНПС</w:t>
            </w:r>
          </w:p>
        </w:tc>
      </w:tr>
      <w:tr w:rsidR="008F05EB" w:rsidRPr="00C06D7E" w:rsidTr="00703F0D">
        <w:trPr>
          <w:trHeight w:val="167"/>
        </w:trPr>
        <w:tc>
          <w:tcPr>
            <w:tcW w:w="7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Pr="00C06D7E" w:rsidRDefault="008F05EB" w:rsidP="00C06D7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uk-UA"/>
              </w:rPr>
              <w:t>ВСЬОГО: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b/>
                <w:sz w:val="23"/>
                <w:szCs w:val="23"/>
                <w:lang w:eastAsia="uk-UA"/>
              </w:rPr>
              <w:t>33104,7- Державний фонд ОНПС</w:t>
            </w:r>
          </w:p>
          <w:p w:rsidR="008F05EB" w:rsidRPr="00C06D7E" w:rsidRDefault="008F05EB" w:rsidP="00C06D7E">
            <w:pPr>
              <w:spacing w:after="0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eastAsia="uk-UA"/>
              </w:rPr>
            </w:pPr>
            <w:r w:rsidRPr="00C06D7E">
              <w:rPr>
                <w:rFonts w:ascii="Times New Roman" w:hAnsi="Times New Roman" w:cs="Times New Roman"/>
                <w:b/>
                <w:sz w:val="23"/>
                <w:szCs w:val="23"/>
                <w:lang w:eastAsia="uk-UA"/>
              </w:rPr>
              <w:t>22955,476-обласний фонд ОНПС</w:t>
            </w:r>
          </w:p>
        </w:tc>
      </w:tr>
    </w:tbl>
    <w:p w:rsidR="0039599F" w:rsidRDefault="0039599F" w:rsidP="003959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Перелік основних заходів,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54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що</w:t>
      </w:r>
      <w:r w:rsidR="00EF2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передбачені до фінансування з б</w:t>
      </w:r>
      <w:r w:rsidRPr="0054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юджету розвитку в 2021 році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835"/>
      </w:tblGrid>
      <w:tr w:rsidR="0039599F" w:rsidRPr="00BA5D31" w:rsidTr="00762A86">
        <w:trPr>
          <w:trHeight w:val="965"/>
        </w:trPr>
        <w:tc>
          <w:tcPr>
            <w:tcW w:w="534" w:type="dxa"/>
            <w:noWrap/>
          </w:tcPr>
          <w:p w:rsidR="0039599F" w:rsidRPr="00BA5D31" w:rsidRDefault="0039599F" w:rsidP="00762A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BA5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  <w:p w:rsidR="0039599F" w:rsidRPr="00BA5D31" w:rsidRDefault="0039599F" w:rsidP="00762A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BA5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6237" w:type="dxa"/>
          </w:tcPr>
          <w:p w:rsidR="0039599F" w:rsidRPr="00703389" w:rsidRDefault="0039599F" w:rsidP="00762A86">
            <w:pPr>
              <w:ind w:firstLine="34"/>
              <w:jc w:val="center"/>
              <w:rPr>
                <w:rFonts w:ascii="Times New Roman" w:hAnsi="Times New Roman"/>
                <w:b/>
                <w:color w:val="FFFEFD" w:themeColor="accent6" w:themeTint="02"/>
                <w:spacing w:val="10"/>
                <w:sz w:val="24"/>
                <w:szCs w:val="24"/>
                <w:lang w:eastAsia="uk-UA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 робіт, послуг,</w:t>
            </w:r>
            <w:r w:rsidRPr="0070338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заходів</w:t>
            </w:r>
          </w:p>
        </w:tc>
        <w:tc>
          <w:tcPr>
            <w:tcW w:w="2835" w:type="dxa"/>
            <w:noWrap/>
          </w:tcPr>
          <w:p w:rsidR="0039599F" w:rsidRPr="00BA5D31" w:rsidRDefault="0039599F" w:rsidP="00805501">
            <w:pPr>
              <w:ind w:left="34" w:firstLine="250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uk-UA"/>
              </w:rPr>
            </w:pPr>
            <w:r w:rsidRPr="00BA5D3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Обсяг фінансування, грн</w:t>
            </w:r>
          </w:p>
        </w:tc>
      </w:tr>
      <w:tr w:rsidR="0039599F" w:rsidRPr="00BA5D31" w:rsidTr="00762A86">
        <w:trPr>
          <w:trHeight w:val="300"/>
        </w:trPr>
        <w:tc>
          <w:tcPr>
            <w:tcW w:w="534" w:type="dxa"/>
            <w:noWrap/>
            <w:hideMark/>
          </w:tcPr>
          <w:p w:rsidR="0039599F" w:rsidRPr="00F2198E" w:rsidRDefault="0039599F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37" w:type="dxa"/>
          </w:tcPr>
          <w:p w:rsidR="0039599F" w:rsidRPr="00BE4375" w:rsidRDefault="0039599F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Придбання програмного забезпечення </w:t>
            </w:r>
          </w:p>
          <w:p w:rsidR="0039599F" w:rsidRPr="00BE4375" w:rsidRDefault="0039599F" w:rsidP="0039599F">
            <w:pPr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та оргтехніки для ведення містобудівного  кадастру</w:t>
            </w:r>
          </w:p>
        </w:tc>
        <w:tc>
          <w:tcPr>
            <w:tcW w:w="2835" w:type="dxa"/>
            <w:noWrap/>
            <w:hideMark/>
          </w:tcPr>
          <w:p w:rsidR="0039599F" w:rsidRPr="00F2198E" w:rsidRDefault="0039599F" w:rsidP="00762A86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340 000</w:t>
            </w:r>
            <w:r w:rsidRPr="00F219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39599F" w:rsidRPr="00BA5D31" w:rsidTr="00762A86">
        <w:trPr>
          <w:trHeight w:val="424"/>
        </w:trPr>
        <w:tc>
          <w:tcPr>
            <w:tcW w:w="534" w:type="dxa"/>
            <w:noWrap/>
            <w:hideMark/>
          </w:tcPr>
          <w:p w:rsidR="0039599F" w:rsidRPr="00F2198E" w:rsidRDefault="0039599F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37" w:type="dxa"/>
          </w:tcPr>
          <w:p w:rsidR="0039599F" w:rsidRPr="00BE4375" w:rsidRDefault="0039599F" w:rsidP="0039599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Придбання устаткування  на видачу </w:t>
            </w:r>
            <w:r w:rsidRPr="00D1352D">
              <w:rPr>
                <w:rFonts w:ascii="Times New Roman" w:hAnsi="Times New Roman"/>
                <w:lang w:eastAsia="uk-UA"/>
              </w:rPr>
              <w:t xml:space="preserve">водійських посвідчень для </w:t>
            </w:r>
            <w:r>
              <w:rPr>
                <w:rFonts w:ascii="Times New Roman" w:hAnsi="Times New Roman"/>
                <w:lang w:eastAsia="uk-UA"/>
              </w:rPr>
              <w:t>у</w:t>
            </w:r>
            <w:r w:rsidRPr="0039599F">
              <w:rPr>
                <w:rFonts w:ascii="Times New Roman" w:hAnsi="Times New Roman"/>
                <w:lang w:eastAsia="uk-UA"/>
              </w:rPr>
              <w:t xml:space="preserve">правління надання адміністративних послуг     </w:t>
            </w:r>
            <w:r w:rsidRPr="00D1352D">
              <w:rPr>
                <w:rFonts w:ascii="Times New Roman" w:hAnsi="Times New Roman"/>
                <w:lang w:eastAsia="uk-UA"/>
              </w:rPr>
              <w:t xml:space="preserve">   </w:t>
            </w:r>
          </w:p>
        </w:tc>
        <w:tc>
          <w:tcPr>
            <w:tcW w:w="2835" w:type="dxa"/>
            <w:noWrap/>
            <w:hideMark/>
          </w:tcPr>
          <w:p w:rsidR="0039599F" w:rsidRPr="00F2198E" w:rsidRDefault="0039599F" w:rsidP="00762A86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000</w:t>
            </w:r>
          </w:p>
        </w:tc>
      </w:tr>
      <w:tr w:rsidR="0039599F" w:rsidRPr="00BA5D31" w:rsidTr="00762A86">
        <w:trPr>
          <w:trHeight w:val="300"/>
        </w:trPr>
        <w:tc>
          <w:tcPr>
            <w:tcW w:w="534" w:type="dxa"/>
            <w:noWrap/>
            <w:hideMark/>
          </w:tcPr>
          <w:p w:rsidR="0039599F" w:rsidRPr="00F2198E" w:rsidRDefault="0039599F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37" w:type="dxa"/>
          </w:tcPr>
          <w:p w:rsidR="0039599F" w:rsidRPr="00BE4375" w:rsidRDefault="0039599F" w:rsidP="00762A86">
            <w:pPr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заходів  Програми розвитку </w:t>
            </w:r>
          </w:p>
          <w:p w:rsidR="0039599F" w:rsidRPr="00BE4375" w:rsidRDefault="0039599F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місцевого самоврядування </w:t>
            </w:r>
          </w:p>
          <w:p w:rsidR="0039599F" w:rsidRPr="00BE4375" w:rsidRDefault="0039599F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Івано -Франківській області на 2021 рік</w:t>
            </w:r>
          </w:p>
        </w:tc>
        <w:tc>
          <w:tcPr>
            <w:tcW w:w="2835" w:type="dxa"/>
            <w:noWrap/>
            <w:hideMark/>
          </w:tcPr>
          <w:p w:rsidR="0039599F" w:rsidRPr="00F2198E" w:rsidRDefault="0039599F" w:rsidP="00762A8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300 000</w:t>
            </w:r>
          </w:p>
        </w:tc>
      </w:tr>
      <w:tr w:rsidR="0039599F" w:rsidRPr="00BA5D31" w:rsidTr="00762A86">
        <w:trPr>
          <w:trHeight w:val="300"/>
        </w:trPr>
        <w:tc>
          <w:tcPr>
            <w:tcW w:w="534" w:type="dxa"/>
            <w:noWrap/>
          </w:tcPr>
          <w:p w:rsidR="0039599F" w:rsidRPr="00F2198E" w:rsidRDefault="0039599F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37" w:type="dxa"/>
          </w:tcPr>
          <w:p w:rsidR="0039599F" w:rsidRPr="00BE4375" w:rsidRDefault="0039599F" w:rsidP="003959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 проекту «Співпраця задля підвищення конкурентоспроможності та диверсифікації місцевої економіки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субрегіону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835" w:type="dxa"/>
            <w:noWrap/>
          </w:tcPr>
          <w:p w:rsidR="0039599F" w:rsidRPr="00F2198E" w:rsidRDefault="0039599F" w:rsidP="00762A86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666 869</w:t>
            </w:r>
          </w:p>
        </w:tc>
      </w:tr>
      <w:tr w:rsidR="0039599F" w:rsidRPr="00BA5D31" w:rsidTr="00762A86">
        <w:trPr>
          <w:trHeight w:val="300"/>
        </w:trPr>
        <w:tc>
          <w:tcPr>
            <w:tcW w:w="534" w:type="dxa"/>
            <w:noWrap/>
            <w:hideMark/>
          </w:tcPr>
          <w:p w:rsidR="0039599F" w:rsidRPr="00F2198E" w:rsidRDefault="0039599F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37" w:type="dxa"/>
          </w:tcPr>
          <w:p w:rsidR="0039599F" w:rsidRPr="00BE4375" w:rsidRDefault="0039599F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обласного проекту</w:t>
            </w:r>
          </w:p>
          <w:p w:rsidR="0039599F" w:rsidRPr="00BE4375" w:rsidRDefault="0039599F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створення системи комплексних заходів </w:t>
            </w:r>
          </w:p>
          <w:p w:rsidR="0039599F" w:rsidRPr="00BE4375" w:rsidRDefault="0039599F" w:rsidP="003959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розвитку туризму в </w:t>
            </w:r>
            <w:proofErr w:type="spellStart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міській територіальній громаді</w:t>
            </w:r>
          </w:p>
        </w:tc>
        <w:tc>
          <w:tcPr>
            <w:tcW w:w="2835" w:type="dxa"/>
            <w:noWrap/>
            <w:hideMark/>
          </w:tcPr>
          <w:p w:rsidR="0039599F" w:rsidRPr="00F2198E" w:rsidRDefault="0039599F" w:rsidP="00762A8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100 000</w:t>
            </w:r>
          </w:p>
        </w:tc>
      </w:tr>
      <w:tr w:rsidR="0039599F" w:rsidRPr="00BA5D31" w:rsidTr="007E0C60">
        <w:trPr>
          <w:trHeight w:val="874"/>
        </w:trPr>
        <w:tc>
          <w:tcPr>
            <w:tcW w:w="534" w:type="dxa"/>
            <w:noWrap/>
          </w:tcPr>
          <w:p w:rsidR="0039599F" w:rsidRPr="00F2198E" w:rsidRDefault="0039599F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37" w:type="dxa"/>
          </w:tcPr>
          <w:p w:rsidR="0039599F" w:rsidRPr="00BE4375" w:rsidRDefault="0039599F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Фінансування  заходів </w:t>
            </w:r>
            <w:proofErr w:type="spellStart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" Співпраця</w:t>
            </w:r>
          </w:p>
          <w:p w:rsidR="0039599F" w:rsidRPr="00BE4375" w:rsidRDefault="0039599F" w:rsidP="003959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покращення медичного обслуговування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 громадах Долини та  Бая-Спріє </w:t>
            </w:r>
          </w:p>
        </w:tc>
        <w:tc>
          <w:tcPr>
            <w:tcW w:w="2835" w:type="dxa"/>
            <w:noWrap/>
            <w:hideMark/>
          </w:tcPr>
          <w:p w:rsidR="0039599F" w:rsidRPr="00F2198E" w:rsidRDefault="0039599F" w:rsidP="00762A86">
            <w:pPr>
              <w:spacing w:before="24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A5D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A5D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978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A5D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710</w:t>
            </w:r>
          </w:p>
        </w:tc>
      </w:tr>
      <w:tr w:rsidR="00532396" w:rsidRPr="00BA5D31" w:rsidTr="00762A86">
        <w:trPr>
          <w:trHeight w:val="563"/>
        </w:trPr>
        <w:tc>
          <w:tcPr>
            <w:tcW w:w="534" w:type="dxa"/>
            <w:noWrap/>
          </w:tcPr>
          <w:p w:rsidR="00532396" w:rsidRPr="00F2198E" w:rsidRDefault="002F14F8" w:rsidP="002F14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37" w:type="dxa"/>
          </w:tcPr>
          <w:p w:rsidR="00532396" w:rsidRPr="00BE4375" w:rsidRDefault="00532396" w:rsidP="00CE65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B145F">
              <w:rPr>
                <w:rFonts w:ascii="Times New Roman" w:hAnsi="Times New Roman"/>
                <w:sz w:val="24"/>
                <w:szCs w:val="24"/>
              </w:rPr>
              <w:t>Програма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жежної безпеки  у закладах територіальної .громади Долинської міської </w:t>
            </w:r>
            <w:r w:rsidRPr="00BB145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ади</w:t>
            </w:r>
            <w:r w:rsidRPr="00BB145F">
              <w:rPr>
                <w:rFonts w:ascii="Times New Roman" w:hAnsi="Times New Roman"/>
                <w:sz w:val="24"/>
                <w:szCs w:val="24"/>
              </w:rPr>
              <w:t xml:space="preserve"> на 2121-2025 роки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роєктно</w:t>
            </w:r>
            <w:proofErr w:type="spellEnd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-кошторисної документації та проведення  експертиза для  будівництва   навчального корпусу </w:t>
            </w:r>
            <w:proofErr w:type="spellStart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ліцею" Інтелект"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35" w:type="dxa"/>
            <w:noWrap/>
          </w:tcPr>
          <w:p w:rsidR="00532396" w:rsidRPr="00F2198E" w:rsidRDefault="00532396" w:rsidP="00CE65FC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60 000</w:t>
            </w:r>
          </w:p>
        </w:tc>
      </w:tr>
      <w:tr w:rsidR="00532396" w:rsidRPr="00BA5D31" w:rsidTr="00762A86">
        <w:trPr>
          <w:trHeight w:val="236"/>
        </w:trPr>
        <w:tc>
          <w:tcPr>
            <w:tcW w:w="534" w:type="dxa"/>
            <w:noWrap/>
            <w:hideMark/>
          </w:tcPr>
          <w:p w:rsidR="00532396" w:rsidRPr="00F2198E" w:rsidRDefault="00532396" w:rsidP="002F14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2F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37" w:type="dxa"/>
          </w:tcPr>
          <w:p w:rsidR="00532396" w:rsidRPr="00BE4375" w:rsidRDefault="00532396" w:rsidP="0039599F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житлового фонду</w:t>
            </w:r>
          </w:p>
        </w:tc>
        <w:tc>
          <w:tcPr>
            <w:tcW w:w="2835" w:type="dxa"/>
            <w:noWrap/>
            <w:hideMark/>
          </w:tcPr>
          <w:p w:rsidR="00532396" w:rsidRPr="00F2198E" w:rsidRDefault="00532396" w:rsidP="00762A8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10</w:t>
            </w:r>
            <w:r w:rsidRPr="00F2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8 700</w:t>
            </w:r>
          </w:p>
        </w:tc>
      </w:tr>
      <w:tr w:rsidR="00532396" w:rsidRPr="00BA5D31" w:rsidTr="00762A86">
        <w:trPr>
          <w:trHeight w:val="375"/>
        </w:trPr>
        <w:tc>
          <w:tcPr>
            <w:tcW w:w="534" w:type="dxa"/>
            <w:noWrap/>
            <w:hideMark/>
          </w:tcPr>
          <w:p w:rsidR="00532396" w:rsidRPr="00F2198E" w:rsidRDefault="002F14F8" w:rsidP="00762A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237" w:type="dxa"/>
          </w:tcPr>
          <w:p w:rsidR="00532396" w:rsidRPr="00BE4375" w:rsidRDefault="00532396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Виготовлення проектно-кошторисної</w:t>
            </w:r>
          </w:p>
          <w:p w:rsidR="00532396" w:rsidRPr="00BE4375" w:rsidRDefault="00532396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документації на капітальний ремонт </w:t>
            </w:r>
          </w:p>
          <w:p w:rsidR="00532396" w:rsidRPr="00BE4375" w:rsidRDefault="00532396" w:rsidP="0039599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доріг Долинської міської  територіальної громади</w:t>
            </w:r>
          </w:p>
        </w:tc>
        <w:tc>
          <w:tcPr>
            <w:tcW w:w="2835" w:type="dxa"/>
            <w:noWrap/>
            <w:hideMark/>
          </w:tcPr>
          <w:p w:rsidR="00532396" w:rsidRPr="00F2198E" w:rsidRDefault="00532396" w:rsidP="00762A86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723 346</w:t>
            </w:r>
          </w:p>
        </w:tc>
      </w:tr>
      <w:tr w:rsidR="00532396" w:rsidRPr="00BA5D31" w:rsidTr="00762A86">
        <w:trPr>
          <w:trHeight w:val="375"/>
        </w:trPr>
        <w:tc>
          <w:tcPr>
            <w:tcW w:w="534" w:type="dxa"/>
            <w:noWrap/>
            <w:hideMark/>
          </w:tcPr>
          <w:p w:rsidR="00532396" w:rsidRPr="00F2198E" w:rsidRDefault="00532396" w:rsidP="002F14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2F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237" w:type="dxa"/>
          </w:tcPr>
          <w:p w:rsidR="00532396" w:rsidRPr="00BE4375" w:rsidRDefault="00532396" w:rsidP="00762A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доріг </w:t>
            </w:r>
          </w:p>
          <w:p w:rsidR="00532396" w:rsidRPr="00BE4375" w:rsidRDefault="00532396" w:rsidP="0039599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4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Долинської міської  територіальної громади</w:t>
            </w:r>
          </w:p>
        </w:tc>
        <w:tc>
          <w:tcPr>
            <w:tcW w:w="2835" w:type="dxa"/>
            <w:noWrap/>
            <w:hideMark/>
          </w:tcPr>
          <w:p w:rsidR="00532396" w:rsidRPr="00F2198E" w:rsidRDefault="00532396" w:rsidP="00762A86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219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 1 200 000</w:t>
            </w:r>
          </w:p>
        </w:tc>
      </w:tr>
      <w:tr w:rsidR="002F14F8" w:rsidRPr="00BA5D31" w:rsidTr="00762A86">
        <w:trPr>
          <w:trHeight w:val="375"/>
        </w:trPr>
        <w:tc>
          <w:tcPr>
            <w:tcW w:w="534" w:type="dxa"/>
            <w:noWrap/>
          </w:tcPr>
          <w:p w:rsidR="002F14F8" w:rsidRDefault="002F14F8" w:rsidP="002F14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237" w:type="dxa"/>
          </w:tcPr>
          <w:p w:rsidR="002F14F8" w:rsidRPr="00BB145F" w:rsidRDefault="002F14F8" w:rsidP="00CE65FC">
            <w:pPr>
              <w:rPr>
                <w:rFonts w:ascii="Times New Roman" w:hAnsi="Times New Roman"/>
                <w:sz w:val="24"/>
                <w:szCs w:val="24"/>
              </w:rPr>
            </w:pPr>
            <w:r w:rsidRPr="00BB145F">
              <w:rPr>
                <w:rFonts w:ascii="Times New Roman" w:hAnsi="Times New Roman"/>
                <w:color w:val="000000"/>
              </w:rPr>
              <w:t xml:space="preserve">Капітальний ремонт покрівлі даху спортивного залу  </w:t>
            </w:r>
            <w:proofErr w:type="spellStart"/>
            <w:r w:rsidRPr="00BB145F">
              <w:rPr>
                <w:rFonts w:ascii="Times New Roman" w:hAnsi="Times New Roman"/>
                <w:color w:val="000000"/>
              </w:rPr>
              <w:t>Долинського</w:t>
            </w:r>
            <w:proofErr w:type="spellEnd"/>
            <w:r w:rsidRPr="00BB145F">
              <w:rPr>
                <w:rFonts w:ascii="Times New Roman" w:hAnsi="Times New Roman"/>
                <w:color w:val="000000"/>
              </w:rPr>
              <w:t xml:space="preserve"> ліцею №1</w:t>
            </w:r>
          </w:p>
        </w:tc>
        <w:tc>
          <w:tcPr>
            <w:tcW w:w="2835" w:type="dxa"/>
            <w:noWrap/>
          </w:tcPr>
          <w:p w:rsidR="002F14F8" w:rsidRDefault="002F14F8" w:rsidP="00CE65FC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500 000</w:t>
            </w:r>
          </w:p>
        </w:tc>
      </w:tr>
    </w:tbl>
    <w:p w:rsidR="0039599F" w:rsidRDefault="0039599F" w:rsidP="008F05E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9599F" w:rsidRDefault="0039599F" w:rsidP="008F05E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2C40" w:rsidRDefault="00BA2C40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0213" w:rsidRDefault="00670213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0213" w:rsidRDefault="00670213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0213" w:rsidRDefault="00670213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0213" w:rsidRDefault="00670213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70213" w:rsidRDefault="00670213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9F4B01" w:rsidRDefault="009F4B01" w:rsidP="00BA2C4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A2C40" w:rsidRDefault="009F4B01" w:rsidP="009F4B0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BA2C40">
        <w:rPr>
          <w:rFonts w:ascii="Times New Roman" w:hAnsi="Times New Roman" w:cs="Times New Roman"/>
          <w:b/>
          <w:sz w:val="28"/>
          <w:szCs w:val="28"/>
        </w:rPr>
        <w:t>Основні фінансові показники</w:t>
      </w:r>
    </w:p>
    <w:p w:rsidR="009F4B01" w:rsidRDefault="009F4B01" w:rsidP="009F4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тис.</w:t>
      </w:r>
      <w:r w:rsidR="0068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Style w:val="11"/>
        <w:tblpPr w:leftFromText="180" w:rightFromText="180" w:vertAnchor="page" w:horzAnchor="margin" w:tblpY="2371"/>
        <w:tblW w:w="9776" w:type="dxa"/>
        <w:tblLook w:val="04A0" w:firstRow="1" w:lastRow="0" w:firstColumn="1" w:lastColumn="0" w:noHBand="0" w:noVBand="1"/>
      </w:tblPr>
      <w:tblGrid>
        <w:gridCol w:w="543"/>
        <w:gridCol w:w="3563"/>
        <w:gridCol w:w="1418"/>
        <w:gridCol w:w="1418"/>
        <w:gridCol w:w="1417"/>
        <w:gridCol w:w="1417"/>
      </w:tblGrid>
      <w:tr w:rsidR="00234601" w:rsidRPr="00BA2C40" w:rsidTr="00234601">
        <w:trPr>
          <w:trHeight w:val="318"/>
        </w:trPr>
        <w:tc>
          <w:tcPr>
            <w:tcW w:w="543" w:type="dxa"/>
            <w:hideMark/>
          </w:tcPr>
          <w:p w:rsidR="00234601" w:rsidRPr="00BA2C40" w:rsidRDefault="00234601" w:rsidP="00234601">
            <w:pPr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з/п</w:t>
            </w:r>
          </w:p>
        </w:tc>
        <w:tc>
          <w:tcPr>
            <w:tcW w:w="3563" w:type="dxa"/>
            <w:hideMark/>
          </w:tcPr>
          <w:p w:rsidR="00234601" w:rsidRPr="00BA2C40" w:rsidRDefault="00234601" w:rsidP="00234601">
            <w:pPr>
              <w:ind w:left="-117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 xml:space="preserve"> Показники </w:t>
            </w:r>
          </w:p>
          <w:p w:rsidR="00234601" w:rsidRPr="00BA2C40" w:rsidRDefault="00234601" w:rsidP="00234601">
            <w:pPr>
              <w:ind w:left="-117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дохідної  і видаткової частин бюджету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 xml:space="preserve">2020 рік </w:t>
            </w:r>
          </w:p>
          <w:p w:rsidR="00234601" w:rsidRPr="00BA2C40" w:rsidRDefault="00234601" w:rsidP="00234601">
            <w:pPr>
              <w:tabs>
                <w:tab w:val="left" w:pos="639"/>
              </w:tabs>
              <w:ind w:left="176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Факт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2021 рік</w:t>
            </w:r>
          </w:p>
          <w:p w:rsidR="00234601" w:rsidRPr="00BA2C40" w:rsidRDefault="00234601" w:rsidP="00234601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План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Прогноз</w:t>
            </w:r>
          </w:p>
          <w:p w:rsidR="00234601" w:rsidRPr="00BA2C40" w:rsidRDefault="00234601" w:rsidP="00234601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2022 рік</w:t>
            </w:r>
          </w:p>
          <w:p w:rsidR="00234601" w:rsidRPr="00BA2C40" w:rsidRDefault="00234601" w:rsidP="00234601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  <w:lang w:val="ru-RU"/>
              </w:rPr>
              <w:t>прогноз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ind w:left="33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A2C40">
              <w:rPr>
                <w:rFonts w:ascii="Times New Roman" w:eastAsia="Times New Roman" w:hAnsi="Times New Roman"/>
                <w:b/>
                <w:sz w:val="26"/>
              </w:rPr>
              <w:t>% до плану на 2021 рік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 xml:space="preserve">Надходження податків, зборів та інших </w:t>
            </w:r>
            <w:proofErr w:type="spellStart"/>
            <w:r w:rsidRPr="00BA2C40">
              <w:rPr>
                <w:rFonts w:ascii="Times New Roman" w:hAnsi="Times New Roman" w:cs="Times New Roman"/>
                <w:bCs/>
              </w:rPr>
              <w:t>обов</w:t>
            </w:r>
            <w:proofErr w:type="spellEnd"/>
            <w:r w:rsidRPr="00BA2C40">
              <w:rPr>
                <w:rFonts w:ascii="Times New Roman" w:hAnsi="Times New Roman" w:cs="Times New Roman"/>
                <w:bCs/>
                <w:lang w:val="ru-RU"/>
              </w:rPr>
              <w:t>’</w:t>
            </w:r>
            <w:proofErr w:type="spellStart"/>
            <w:r w:rsidRPr="00BA2C40">
              <w:rPr>
                <w:rFonts w:ascii="Times New Roman" w:hAnsi="Times New Roman" w:cs="Times New Roman"/>
                <w:bCs/>
              </w:rPr>
              <w:t>язкових</w:t>
            </w:r>
            <w:proofErr w:type="spellEnd"/>
            <w:r w:rsidRPr="00BA2C40">
              <w:rPr>
                <w:rFonts w:ascii="Times New Roman" w:hAnsi="Times New Roman" w:cs="Times New Roman"/>
                <w:bCs/>
              </w:rPr>
              <w:t xml:space="preserve"> платежів до бюджету територіальної громади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227574,8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376214,3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385700,0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102,5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>з них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 xml:space="preserve">- доходи загального фонду </w:t>
            </w:r>
          </w:p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>(без трансфертів)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 xml:space="preserve"> 221358,4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369326,4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378700,0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102,5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 xml:space="preserve"> - доходи спеціального фонду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6216,4</w:t>
            </w:r>
          </w:p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6887,9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101,6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>Офіційні трансферти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116257,0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158606,2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BA2C40">
              <w:rPr>
                <w:rFonts w:ascii="Times New Roman" w:hAnsi="Times New Roman" w:cs="Times New Roman"/>
                <w:bCs/>
              </w:rPr>
              <w:t>в тому числі :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hAnsi="Times New Roman" w:cs="Times New Roman"/>
                <w:bCs/>
                <w:lang w:val="ru-RU"/>
              </w:rPr>
            </w:pPr>
            <w:r w:rsidRPr="00BA2C40">
              <w:rPr>
                <w:rFonts w:ascii="Times New Roman" w:hAnsi="Times New Roman" w:cs="Times New Roman"/>
                <w:bCs/>
              </w:rPr>
              <w:t>-</w:t>
            </w:r>
            <w:r w:rsidRPr="00BA2C4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BA2C40">
              <w:rPr>
                <w:rFonts w:ascii="Times New Roman" w:hAnsi="Times New Roman" w:cs="Times New Roman"/>
                <w:bCs/>
                <w:lang w:val="ru-RU"/>
              </w:rPr>
              <w:t>освітня</w:t>
            </w:r>
            <w:proofErr w:type="spellEnd"/>
            <w:r w:rsidRPr="00BA2C4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A2C40">
              <w:rPr>
                <w:rFonts w:ascii="Times New Roman" w:hAnsi="Times New Roman" w:cs="Times New Roman"/>
                <w:bCs/>
              </w:rPr>
              <w:t xml:space="preserve"> субвенція з державного бюджету 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BA2C40">
              <w:rPr>
                <w:rFonts w:ascii="Times New Roman" w:eastAsia="Times New Roman" w:hAnsi="Times New Roman" w:cs="Times New Roman"/>
                <w:lang w:val="ru-RU"/>
              </w:rPr>
              <w:t>107642,2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154348,3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numPr>
                <w:ilvl w:val="0"/>
                <w:numId w:val="69"/>
              </w:numPr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 xml:space="preserve">– субвенція </w:t>
            </w:r>
            <w:r w:rsidRPr="00BA2C40">
              <w:rPr>
                <w:rFonts w:ascii="Times New Roman" w:hAnsi="Times New Roman" w:cs="Times New Roman"/>
                <w:bCs/>
              </w:rPr>
              <w:t xml:space="preserve"> з місцевого бюджету іншим  місцевим бюджетам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ind w:left="75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3621,1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ind w:left="75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4257,9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ind w:left="75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34601" w:rsidRPr="00BA2C40" w:rsidTr="00234601">
        <w:trPr>
          <w:trHeight w:val="365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numPr>
                <w:ilvl w:val="0"/>
                <w:numId w:val="69"/>
              </w:numPr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Всього доходів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350070,5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534820,5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34601" w:rsidRPr="00BA2C40" w:rsidTr="00234601">
        <w:trPr>
          <w:trHeight w:val="419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Видатки 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480" w:lineRule="auto"/>
              <w:ind w:left="-108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358 240,4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534820,5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A2C40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34601" w:rsidRPr="00BA2C40" w:rsidTr="00234601">
        <w:trPr>
          <w:trHeight w:val="234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 них : без врахування офіційних трансфертів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before="240" w:line="480" w:lineRule="auto"/>
              <w:ind w:left="-108"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A2C4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241983,4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A2C40">
              <w:rPr>
                <w:rFonts w:ascii="Times New Roman" w:eastAsia="Times New Roman" w:hAnsi="Times New Roman" w:cs="Times New Roman"/>
                <w:lang w:val="ru-RU"/>
              </w:rPr>
              <w:t>376214,3</w:t>
            </w:r>
          </w:p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A2C40">
              <w:rPr>
                <w:rFonts w:ascii="Times New Roman" w:eastAsia="Times New Roman" w:hAnsi="Times New Roman" w:cs="Times New Roman"/>
                <w:lang w:val="ru-RU"/>
              </w:rPr>
              <w:t>385700,0</w:t>
            </w:r>
          </w:p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234601" w:rsidRPr="00BA2C40" w:rsidTr="00234601">
        <w:trPr>
          <w:trHeight w:val="342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розвитку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9176,4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9254,8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234601" w:rsidRPr="00BA2C40" w:rsidTr="00234601">
        <w:trPr>
          <w:trHeight w:val="342"/>
        </w:trPr>
        <w:tc>
          <w:tcPr>
            <w:tcW w:w="543" w:type="dxa"/>
          </w:tcPr>
          <w:p w:rsidR="00234601" w:rsidRPr="00BA2C40" w:rsidRDefault="00234601" w:rsidP="002346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C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</w:tcPr>
          <w:p w:rsidR="00234601" w:rsidRPr="00BA2C40" w:rsidRDefault="00234601" w:rsidP="00234601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2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Питома вага бюджету розвитку у загальних видатках (%)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before="240" w:line="480" w:lineRule="auto"/>
              <w:ind w:left="-108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18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234601" w:rsidRPr="00BA2C40" w:rsidRDefault="00ED03C6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2,</w:t>
            </w:r>
            <w:r w:rsidR="00234601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234601" w:rsidRPr="00BA2C40" w:rsidRDefault="00234601" w:rsidP="00234601">
            <w:pPr>
              <w:spacing w:line="0" w:lineRule="atLeast"/>
              <w:ind w:left="-108" w:firstLine="142"/>
              <w:contextualSpacing/>
              <w:rPr>
                <w:rFonts w:ascii="Times New Roman" w:eastAsia="Times New Roman" w:hAnsi="Times New Roman" w:cs="Times New Roman"/>
              </w:rPr>
            </w:pPr>
            <w:r w:rsidRPr="00BA2C40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9F4B01" w:rsidRPr="009F4B01" w:rsidRDefault="009F4B01" w:rsidP="009F4B01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F4B01" w:rsidRPr="009F4B01" w:rsidSect="00547A25">
      <w:headerReference w:type="default" r:id="rId16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57" w:rsidRDefault="00D64F57" w:rsidP="00547A25">
      <w:pPr>
        <w:spacing w:after="0" w:line="240" w:lineRule="auto"/>
      </w:pPr>
      <w:r>
        <w:separator/>
      </w:r>
    </w:p>
  </w:endnote>
  <w:endnote w:type="continuationSeparator" w:id="0">
    <w:p w:rsidR="00D64F57" w:rsidRDefault="00D64F57" w:rsidP="0054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oboto, sans-serif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57" w:rsidRDefault="00D64F57" w:rsidP="00547A25">
      <w:pPr>
        <w:spacing w:after="0" w:line="240" w:lineRule="auto"/>
      </w:pPr>
      <w:r>
        <w:separator/>
      </w:r>
    </w:p>
  </w:footnote>
  <w:footnote w:type="continuationSeparator" w:id="0">
    <w:p w:rsidR="00D64F57" w:rsidRDefault="00D64F57" w:rsidP="0054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85025"/>
      <w:docPartObj>
        <w:docPartGallery w:val="Page Numbers (Top of Page)"/>
        <w:docPartUnique/>
      </w:docPartObj>
    </w:sdtPr>
    <w:sdtEndPr/>
    <w:sdtContent>
      <w:p w:rsidR="004178A4" w:rsidRDefault="004178A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C3">
          <w:rPr>
            <w:noProof/>
          </w:rPr>
          <w:t>2</w:t>
        </w:r>
        <w:r>
          <w:fldChar w:fldCharType="end"/>
        </w:r>
      </w:p>
    </w:sdtContent>
  </w:sdt>
  <w:p w:rsidR="004178A4" w:rsidRDefault="004178A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54E7304"/>
    <w:lvl w:ilvl="0" w:tplc="FFFFFFFF">
      <w:start w:val="1"/>
      <w:numFmt w:val="bullet"/>
      <w:lvlText w:val="-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D6481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610A8B"/>
    <w:multiLevelType w:val="hybridMultilevel"/>
    <w:tmpl w:val="740698A2"/>
    <w:lvl w:ilvl="0" w:tplc="0422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6EF3C94"/>
    <w:multiLevelType w:val="hybridMultilevel"/>
    <w:tmpl w:val="62EA47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971"/>
    <w:multiLevelType w:val="hybridMultilevel"/>
    <w:tmpl w:val="538445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4129"/>
    <w:multiLevelType w:val="hybridMultilevel"/>
    <w:tmpl w:val="D882B3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E52D6"/>
    <w:multiLevelType w:val="hybridMultilevel"/>
    <w:tmpl w:val="0374B5B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504C1"/>
    <w:multiLevelType w:val="hybridMultilevel"/>
    <w:tmpl w:val="BE6601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5D304CF"/>
    <w:multiLevelType w:val="hybridMultilevel"/>
    <w:tmpl w:val="4642E35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F29B5"/>
    <w:multiLevelType w:val="hybridMultilevel"/>
    <w:tmpl w:val="22FA1860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10459"/>
    <w:multiLevelType w:val="hybridMultilevel"/>
    <w:tmpl w:val="76226C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55B1B"/>
    <w:multiLevelType w:val="hybridMultilevel"/>
    <w:tmpl w:val="3D1E0774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0521B8B"/>
    <w:multiLevelType w:val="hybridMultilevel"/>
    <w:tmpl w:val="58DED666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0E64291"/>
    <w:multiLevelType w:val="hybridMultilevel"/>
    <w:tmpl w:val="EE8898A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A04D2C"/>
    <w:multiLevelType w:val="hybridMultilevel"/>
    <w:tmpl w:val="06BA8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345B7"/>
    <w:multiLevelType w:val="hybridMultilevel"/>
    <w:tmpl w:val="D5A6DF6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25BB7"/>
    <w:multiLevelType w:val="hybridMultilevel"/>
    <w:tmpl w:val="7BA616A4"/>
    <w:lvl w:ilvl="0" w:tplc="042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BF816F0"/>
    <w:multiLevelType w:val="hybridMultilevel"/>
    <w:tmpl w:val="3580CD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B4493"/>
    <w:multiLevelType w:val="hybridMultilevel"/>
    <w:tmpl w:val="7C2051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C53AEC"/>
    <w:multiLevelType w:val="hybridMultilevel"/>
    <w:tmpl w:val="ED70749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111D6"/>
    <w:multiLevelType w:val="hybridMultilevel"/>
    <w:tmpl w:val="C7CA34AE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2D0A4A"/>
    <w:multiLevelType w:val="hybridMultilevel"/>
    <w:tmpl w:val="C23C09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531B8"/>
    <w:multiLevelType w:val="hybridMultilevel"/>
    <w:tmpl w:val="A98A86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956FC"/>
    <w:multiLevelType w:val="hybridMultilevel"/>
    <w:tmpl w:val="8A9AA588"/>
    <w:lvl w:ilvl="0" w:tplc="0422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D6EAE"/>
    <w:multiLevelType w:val="hybridMultilevel"/>
    <w:tmpl w:val="8C7612C0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983078C"/>
    <w:multiLevelType w:val="hybridMultilevel"/>
    <w:tmpl w:val="597C429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C7A6781"/>
    <w:multiLevelType w:val="hybridMultilevel"/>
    <w:tmpl w:val="015C9E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75C0D"/>
    <w:multiLevelType w:val="hybridMultilevel"/>
    <w:tmpl w:val="E788E2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5B74CB"/>
    <w:multiLevelType w:val="hybridMultilevel"/>
    <w:tmpl w:val="BEA079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C3EE3"/>
    <w:multiLevelType w:val="hybridMultilevel"/>
    <w:tmpl w:val="F9EEAD88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421F747D"/>
    <w:multiLevelType w:val="hybridMultilevel"/>
    <w:tmpl w:val="5D447442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4248747C"/>
    <w:multiLevelType w:val="hybridMultilevel"/>
    <w:tmpl w:val="5336B7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737288"/>
    <w:multiLevelType w:val="hybridMultilevel"/>
    <w:tmpl w:val="31C83B86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314573"/>
    <w:multiLevelType w:val="hybridMultilevel"/>
    <w:tmpl w:val="118C6A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D61B5F"/>
    <w:multiLevelType w:val="hybridMultilevel"/>
    <w:tmpl w:val="9588011E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454108EA"/>
    <w:multiLevelType w:val="hybridMultilevel"/>
    <w:tmpl w:val="3D6CB8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F51DDF"/>
    <w:multiLevelType w:val="hybridMultilevel"/>
    <w:tmpl w:val="7CCE84F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47B94AE9"/>
    <w:multiLevelType w:val="multilevel"/>
    <w:tmpl w:val="3462E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81804AE"/>
    <w:multiLevelType w:val="hybridMultilevel"/>
    <w:tmpl w:val="8F9842C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48CA40BC"/>
    <w:multiLevelType w:val="hybridMultilevel"/>
    <w:tmpl w:val="10B67C0A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4B0121B1"/>
    <w:multiLevelType w:val="multilevel"/>
    <w:tmpl w:val="65247F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774536"/>
    <w:multiLevelType w:val="hybridMultilevel"/>
    <w:tmpl w:val="36B29664"/>
    <w:lvl w:ilvl="0" w:tplc="FA6215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C663F0"/>
    <w:multiLevelType w:val="hybridMultilevel"/>
    <w:tmpl w:val="738AEFB2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E056E33"/>
    <w:multiLevelType w:val="hybridMultilevel"/>
    <w:tmpl w:val="BF662E20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F6D4591"/>
    <w:multiLevelType w:val="hybridMultilevel"/>
    <w:tmpl w:val="5ACE2E3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0191416"/>
    <w:multiLevelType w:val="hybridMultilevel"/>
    <w:tmpl w:val="9A8C79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563004"/>
    <w:multiLevelType w:val="hybridMultilevel"/>
    <w:tmpl w:val="C832D5C0"/>
    <w:lvl w:ilvl="0" w:tplc="AF90C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1F61F7E"/>
    <w:multiLevelType w:val="hybridMultilevel"/>
    <w:tmpl w:val="ED70749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3F6F52"/>
    <w:multiLevelType w:val="hybridMultilevel"/>
    <w:tmpl w:val="ED3218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BD5821"/>
    <w:multiLevelType w:val="hybridMultilevel"/>
    <w:tmpl w:val="A57023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7A5D48"/>
    <w:multiLevelType w:val="hybridMultilevel"/>
    <w:tmpl w:val="5B202E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2D361C"/>
    <w:multiLevelType w:val="hybridMultilevel"/>
    <w:tmpl w:val="960836B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E9F367B"/>
    <w:multiLevelType w:val="hybridMultilevel"/>
    <w:tmpl w:val="9D32210E"/>
    <w:lvl w:ilvl="0" w:tplc="9D88D1F8">
      <w:start w:val="2021"/>
      <w:numFmt w:val="decimal"/>
      <w:lvlText w:val="%1"/>
      <w:lvlJc w:val="left"/>
      <w:pPr>
        <w:ind w:left="675" w:hanging="600"/>
      </w:pPr>
      <w:rPr>
        <w:rFonts w:eastAsiaTheme="minorHAnsi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3">
    <w:nsid w:val="604A370A"/>
    <w:multiLevelType w:val="hybridMultilevel"/>
    <w:tmpl w:val="C48CD0D6"/>
    <w:lvl w:ilvl="0" w:tplc="0422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4">
    <w:nsid w:val="62425CD6"/>
    <w:multiLevelType w:val="hybridMultilevel"/>
    <w:tmpl w:val="AB4ABD1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3087237"/>
    <w:multiLevelType w:val="hybridMultilevel"/>
    <w:tmpl w:val="16A8AC30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>
    <w:nsid w:val="63D82CB8"/>
    <w:multiLevelType w:val="hybridMultilevel"/>
    <w:tmpl w:val="9358FA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583048"/>
    <w:multiLevelType w:val="hybridMultilevel"/>
    <w:tmpl w:val="EBDCDD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8">
    <w:nsid w:val="65EE2876"/>
    <w:multiLevelType w:val="hybridMultilevel"/>
    <w:tmpl w:val="02D4C2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E24049"/>
    <w:multiLevelType w:val="hybridMultilevel"/>
    <w:tmpl w:val="C1BCC2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>
    <w:nsid w:val="68167288"/>
    <w:multiLevelType w:val="hybridMultilevel"/>
    <w:tmpl w:val="2EBE9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93437E8"/>
    <w:multiLevelType w:val="hybridMultilevel"/>
    <w:tmpl w:val="0EDA0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807FA1"/>
    <w:multiLevelType w:val="hybridMultilevel"/>
    <w:tmpl w:val="A932616E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AB858BF"/>
    <w:multiLevelType w:val="hybridMultilevel"/>
    <w:tmpl w:val="293E908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ACD0DED"/>
    <w:multiLevelType w:val="hybridMultilevel"/>
    <w:tmpl w:val="FAC290D8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5">
    <w:nsid w:val="6BD64AA2"/>
    <w:multiLevelType w:val="hybridMultilevel"/>
    <w:tmpl w:val="D174D4FC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>
    <w:nsid w:val="6D105198"/>
    <w:multiLevelType w:val="hybridMultilevel"/>
    <w:tmpl w:val="4CDE3002"/>
    <w:lvl w:ilvl="0" w:tplc="CFEC2B00">
      <w:start w:val="1"/>
      <w:numFmt w:val="bullet"/>
      <w:pStyle w:val="a"/>
      <w:lvlText w:val=""/>
      <w:lvlJc w:val="left"/>
      <w:pPr>
        <w:tabs>
          <w:tab w:val="num" w:pos="644"/>
        </w:tabs>
        <w:ind w:left="0" w:firstLine="284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2451F4A"/>
    <w:multiLevelType w:val="hybridMultilevel"/>
    <w:tmpl w:val="E7380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5160CD"/>
    <w:multiLevelType w:val="multilevel"/>
    <w:tmpl w:val="0A4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69">
    <w:nsid w:val="736F32EE"/>
    <w:multiLevelType w:val="hybridMultilevel"/>
    <w:tmpl w:val="755CAE90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5BA2484"/>
    <w:multiLevelType w:val="hybridMultilevel"/>
    <w:tmpl w:val="F752B50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1">
    <w:nsid w:val="788C5A61"/>
    <w:multiLevelType w:val="hybridMultilevel"/>
    <w:tmpl w:val="1724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438F4"/>
    <w:multiLevelType w:val="hybridMultilevel"/>
    <w:tmpl w:val="EE04D0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18379B"/>
    <w:multiLevelType w:val="hybridMultilevel"/>
    <w:tmpl w:val="F020A136"/>
    <w:lvl w:ilvl="0" w:tplc="0422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74">
    <w:nsid w:val="7B774E2A"/>
    <w:multiLevelType w:val="hybridMultilevel"/>
    <w:tmpl w:val="CA8E4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6036F0"/>
    <w:multiLevelType w:val="hybridMultilevel"/>
    <w:tmpl w:val="904E90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D1E4955"/>
    <w:multiLevelType w:val="hybridMultilevel"/>
    <w:tmpl w:val="0B808D4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7">
    <w:nsid w:val="7D9E7611"/>
    <w:multiLevelType w:val="hybridMultilevel"/>
    <w:tmpl w:val="BB66BF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84072"/>
    <w:multiLevelType w:val="hybridMultilevel"/>
    <w:tmpl w:val="158AC2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F9E208C"/>
    <w:multiLevelType w:val="hybridMultilevel"/>
    <w:tmpl w:val="28161FCA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1"/>
  </w:num>
  <w:num w:numId="3">
    <w:abstractNumId w:val="0"/>
  </w:num>
  <w:num w:numId="4">
    <w:abstractNumId w:val="77"/>
  </w:num>
  <w:num w:numId="5">
    <w:abstractNumId w:val="46"/>
  </w:num>
  <w:num w:numId="6">
    <w:abstractNumId w:val="36"/>
  </w:num>
  <w:num w:numId="7">
    <w:abstractNumId w:val="70"/>
  </w:num>
  <w:num w:numId="8">
    <w:abstractNumId w:val="9"/>
  </w:num>
  <w:num w:numId="9">
    <w:abstractNumId w:val="54"/>
  </w:num>
  <w:num w:numId="10">
    <w:abstractNumId w:val="24"/>
  </w:num>
  <w:num w:numId="11">
    <w:abstractNumId w:val="49"/>
  </w:num>
  <w:num w:numId="12">
    <w:abstractNumId w:val="62"/>
  </w:num>
  <w:num w:numId="13">
    <w:abstractNumId w:val="72"/>
  </w:num>
  <w:num w:numId="14">
    <w:abstractNumId w:val="58"/>
  </w:num>
  <w:num w:numId="15">
    <w:abstractNumId w:val="7"/>
  </w:num>
  <w:num w:numId="16">
    <w:abstractNumId w:val="51"/>
  </w:num>
  <w:num w:numId="17">
    <w:abstractNumId w:val="3"/>
  </w:num>
  <w:num w:numId="18">
    <w:abstractNumId w:val="21"/>
  </w:num>
  <w:num w:numId="19">
    <w:abstractNumId w:val="41"/>
  </w:num>
  <w:num w:numId="20">
    <w:abstractNumId w:val="2"/>
  </w:num>
  <w:num w:numId="21">
    <w:abstractNumId w:val="78"/>
  </w:num>
  <w:num w:numId="22">
    <w:abstractNumId w:val="27"/>
  </w:num>
  <w:num w:numId="23">
    <w:abstractNumId w:val="42"/>
  </w:num>
  <w:num w:numId="24">
    <w:abstractNumId w:val="20"/>
  </w:num>
  <w:num w:numId="25">
    <w:abstractNumId w:val="66"/>
  </w:num>
  <w:num w:numId="26">
    <w:abstractNumId w:val="76"/>
  </w:num>
  <w:num w:numId="27">
    <w:abstractNumId w:val="69"/>
  </w:num>
  <w:num w:numId="28">
    <w:abstractNumId w:val="15"/>
  </w:num>
  <w:num w:numId="29">
    <w:abstractNumId w:val="37"/>
  </w:num>
  <w:num w:numId="30">
    <w:abstractNumId w:val="43"/>
  </w:num>
  <w:num w:numId="31">
    <w:abstractNumId w:val="29"/>
  </w:num>
  <w:num w:numId="32">
    <w:abstractNumId w:val="53"/>
  </w:num>
  <w:num w:numId="33">
    <w:abstractNumId w:val="60"/>
  </w:num>
  <w:num w:numId="34">
    <w:abstractNumId w:val="57"/>
  </w:num>
  <w:num w:numId="35">
    <w:abstractNumId w:val="38"/>
  </w:num>
  <w:num w:numId="36">
    <w:abstractNumId w:val="71"/>
  </w:num>
  <w:num w:numId="37">
    <w:abstractNumId w:val="4"/>
  </w:num>
  <w:num w:numId="38">
    <w:abstractNumId w:val="33"/>
  </w:num>
  <w:num w:numId="39">
    <w:abstractNumId w:val="18"/>
  </w:num>
  <w:num w:numId="40">
    <w:abstractNumId w:val="74"/>
  </w:num>
  <w:num w:numId="41">
    <w:abstractNumId w:val="10"/>
  </w:num>
  <w:num w:numId="42">
    <w:abstractNumId w:val="12"/>
  </w:num>
  <w:num w:numId="43">
    <w:abstractNumId w:val="34"/>
  </w:num>
  <w:num w:numId="44">
    <w:abstractNumId w:val="13"/>
  </w:num>
  <w:num w:numId="45">
    <w:abstractNumId w:val="63"/>
  </w:num>
  <w:num w:numId="46">
    <w:abstractNumId w:val="61"/>
  </w:num>
  <w:num w:numId="47">
    <w:abstractNumId w:val="79"/>
  </w:num>
  <w:num w:numId="48">
    <w:abstractNumId w:val="39"/>
  </w:num>
  <w:num w:numId="49">
    <w:abstractNumId w:val="6"/>
  </w:num>
  <w:num w:numId="50">
    <w:abstractNumId w:val="44"/>
  </w:num>
  <w:num w:numId="51">
    <w:abstractNumId w:val="25"/>
  </w:num>
  <w:num w:numId="52">
    <w:abstractNumId w:val="16"/>
  </w:num>
  <w:num w:numId="53">
    <w:abstractNumId w:val="55"/>
  </w:num>
  <w:num w:numId="54">
    <w:abstractNumId w:val="30"/>
  </w:num>
  <w:num w:numId="55">
    <w:abstractNumId w:val="35"/>
  </w:num>
  <w:num w:numId="56">
    <w:abstractNumId w:val="5"/>
  </w:num>
  <w:num w:numId="57">
    <w:abstractNumId w:val="48"/>
  </w:num>
  <w:num w:numId="58">
    <w:abstractNumId w:val="59"/>
  </w:num>
  <w:num w:numId="59">
    <w:abstractNumId w:val="32"/>
  </w:num>
  <w:num w:numId="60">
    <w:abstractNumId w:val="17"/>
  </w:num>
  <w:num w:numId="61">
    <w:abstractNumId w:val="19"/>
  </w:num>
  <w:num w:numId="62">
    <w:abstractNumId w:val="52"/>
  </w:num>
  <w:num w:numId="63">
    <w:abstractNumId w:val="47"/>
  </w:num>
  <w:num w:numId="64">
    <w:abstractNumId w:val="64"/>
  </w:num>
  <w:num w:numId="65">
    <w:abstractNumId w:val="67"/>
  </w:num>
  <w:num w:numId="66">
    <w:abstractNumId w:val="23"/>
  </w:num>
  <w:num w:numId="67">
    <w:abstractNumId w:val="8"/>
  </w:num>
  <w:num w:numId="68">
    <w:abstractNumId w:val="26"/>
  </w:num>
  <w:num w:numId="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</w:num>
  <w:num w:numId="71">
    <w:abstractNumId w:val="14"/>
  </w:num>
  <w:num w:numId="72">
    <w:abstractNumId w:val="11"/>
  </w:num>
  <w:num w:numId="73">
    <w:abstractNumId w:val="56"/>
  </w:num>
  <w:num w:numId="74">
    <w:abstractNumId w:val="50"/>
  </w:num>
  <w:num w:numId="75">
    <w:abstractNumId w:val="28"/>
  </w:num>
  <w:num w:numId="76">
    <w:abstractNumId w:val="22"/>
  </w:num>
  <w:num w:numId="77">
    <w:abstractNumId w:val="75"/>
  </w:num>
  <w:num w:numId="78">
    <w:abstractNumId w:val="65"/>
  </w:num>
  <w:num w:numId="79">
    <w:abstractNumId w:val="40"/>
  </w:num>
  <w:num w:numId="80">
    <w:abstractNumId w:val="45"/>
  </w:num>
  <w:num w:numId="81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71"/>
    <w:rsid w:val="00015419"/>
    <w:rsid w:val="00020778"/>
    <w:rsid w:val="0002393D"/>
    <w:rsid w:val="00024378"/>
    <w:rsid w:val="0003545E"/>
    <w:rsid w:val="00043803"/>
    <w:rsid w:val="00074647"/>
    <w:rsid w:val="000831C0"/>
    <w:rsid w:val="000A748B"/>
    <w:rsid w:val="000C3085"/>
    <w:rsid w:val="000C607D"/>
    <w:rsid w:val="000C670F"/>
    <w:rsid w:val="000F7E81"/>
    <w:rsid w:val="00110DA3"/>
    <w:rsid w:val="001223EE"/>
    <w:rsid w:val="00122D47"/>
    <w:rsid w:val="00132118"/>
    <w:rsid w:val="0013212E"/>
    <w:rsid w:val="0013272F"/>
    <w:rsid w:val="00141FCD"/>
    <w:rsid w:val="00153E7C"/>
    <w:rsid w:val="001552C9"/>
    <w:rsid w:val="00162443"/>
    <w:rsid w:val="00167714"/>
    <w:rsid w:val="00170F75"/>
    <w:rsid w:val="0017249A"/>
    <w:rsid w:val="00173979"/>
    <w:rsid w:val="0018099B"/>
    <w:rsid w:val="001A5A22"/>
    <w:rsid w:val="001B6138"/>
    <w:rsid w:val="001C2728"/>
    <w:rsid w:val="001D316E"/>
    <w:rsid w:val="00206CDB"/>
    <w:rsid w:val="00210C13"/>
    <w:rsid w:val="0023126C"/>
    <w:rsid w:val="00234601"/>
    <w:rsid w:val="002403F6"/>
    <w:rsid w:val="00241DCF"/>
    <w:rsid w:val="002509CD"/>
    <w:rsid w:val="00253961"/>
    <w:rsid w:val="0025540D"/>
    <w:rsid w:val="002651C9"/>
    <w:rsid w:val="00270591"/>
    <w:rsid w:val="00275F6F"/>
    <w:rsid w:val="00277EA2"/>
    <w:rsid w:val="002946BF"/>
    <w:rsid w:val="002B443E"/>
    <w:rsid w:val="002B7CCC"/>
    <w:rsid w:val="002D6798"/>
    <w:rsid w:val="002F14F8"/>
    <w:rsid w:val="00306D22"/>
    <w:rsid w:val="00310262"/>
    <w:rsid w:val="00320BE0"/>
    <w:rsid w:val="00347519"/>
    <w:rsid w:val="00347788"/>
    <w:rsid w:val="003629D8"/>
    <w:rsid w:val="00362F8F"/>
    <w:rsid w:val="00386415"/>
    <w:rsid w:val="0039599F"/>
    <w:rsid w:val="003A12FD"/>
    <w:rsid w:val="003B5B1F"/>
    <w:rsid w:val="003D2DA2"/>
    <w:rsid w:val="003D351A"/>
    <w:rsid w:val="003D5D46"/>
    <w:rsid w:val="003D69CD"/>
    <w:rsid w:val="003D6FDA"/>
    <w:rsid w:val="003E64AF"/>
    <w:rsid w:val="003E6D05"/>
    <w:rsid w:val="0040051D"/>
    <w:rsid w:val="00400A71"/>
    <w:rsid w:val="004060AE"/>
    <w:rsid w:val="004138A2"/>
    <w:rsid w:val="0041443E"/>
    <w:rsid w:val="00414D44"/>
    <w:rsid w:val="004178A4"/>
    <w:rsid w:val="00427D80"/>
    <w:rsid w:val="00441437"/>
    <w:rsid w:val="00443386"/>
    <w:rsid w:val="004536D7"/>
    <w:rsid w:val="0047566A"/>
    <w:rsid w:val="00481D3C"/>
    <w:rsid w:val="00492E68"/>
    <w:rsid w:val="00496A2C"/>
    <w:rsid w:val="004A6191"/>
    <w:rsid w:val="004C4540"/>
    <w:rsid w:val="004E2D1B"/>
    <w:rsid w:val="004F1D75"/>
    <w:rsid w:val="004F520C"/>
    <w:rsid w:val="005021DC"/>
    <w:rsid w:val="00527219"/>
    <w:rsid w:val="00532396"/>
    <w:rsid w:val="00537AB2"/>
    <w:rsid w:val="00540FCF"/>
    <w:rsid w:val="00547A25"/>
    <w:rsid w:val="00550682"/>
    <w:rsid w:val="00551219"/>
    <w:rsid w:val="005873F0"/>
    <w:rsid w:val="005A2402"/>
    <w:rsid w:val="005C0705"/>
    <w:rsid w:val="005D1AD2"/>
    <w:rsid w:val="005E3F06"/>
    <w:rsid w:val="005F0A52"/>
    <w:rsid w:val="005F3B43"/>
    <w:rsid w:val="00605D20"/>
    <w:rsid w:val="00607320"/>
    <w:rsid w:val="00611394"/>
    <w:rsid w:val="0062552B"/>
    <w:rsid w:val="0063630C"/>
    <w:rsid w:val="00641B6C"/>
    <w:rsid w:val="00665671"/>
    <w:rsid w:val="00670213"/>
    <w:rsid w:val="00687AFC"/>
    <w:rsid w:val="00690F62"/>
    <w:rsid w:val="00693DE8"/>
    <w:rsid w:val="006A476C"/>
    <w:rsid w:val="006B050E"/>
    <w:rsid w:val="006B0E16"/>
    <w:rsid w:val="006B23BA"/>
    <w:rsid w:val="006B2893"/>
    <w:rsid w:val="006C3DB5"/>
    <w:rsid w:val="006C7A59"/>
    <w:rsid w:val="006D007D"/>
    <w:rsid w:val="006D060C"/>
    <w:rsid w:val="006E1A66"/>
    <w:rsid w:val="006E4469"/>
    <w:rsid w:val="006F5769"/>
    <w:rsid w:val="006F58B0"/>
    <w:rsid w:val="00703F0D"/>
    <w:rsid w:val="00706011"/>
    <w:rsid w:val="00706E74"/>
    <w:rsid w:val="0071720F"/>
    <w:rsid w:val="0072302B"/>
    <w:rsid w:val="0074023A"/>
    <w:rsid w:val="00742B51"/>
    <w:rsid w:val="00755EE5"/>
    <w:rsid w:val="00756667"/>
    <w:rsid w:val="00762A86"/>
    <w:rsid w:val="007A40DE"/>
    <w:rsid w:val="007A7C8B"/>
    <w:rsid w:val="007B1CF6"/>
    <w:rsid w:val="007B2766"/>
    <w:rsid w:val="007C1D2F"/>
    <w:rsid w:val="007D2CC0"/>
    <w:rsid w:val="007E0C60"/>
    <w:rsid w:val="007F5A82"/>
    <w:rsid w:val="0080193D"/>
    <w:rsid w:val="00804B3B"/>
    <w:rsid w:val="00805501"/>
    <w:rsid w:val="0081705D"/>
    <w:rsid w:val="00823AAA"/>
    <w:rsid w:val="00834B33"/>
    <w:rsid w:val="0083676A"/>
    <w:rsid w:val="00837785"/>
    <w:rsid w:val="00841228"/>
    <w:rsid w:val="00864F46"/>
    <w:rsid w:val="008708B8"/>
    <w:rsid w:val="00876C8B"/>
    <w:rsid w:val="00880FAE"/>
    <w:rsid w:val="008A6D96"/>
    <w:rsid w:val="008B4B50"/>
    <w:rsid w:val="008B6BAC"/>
    <w:rsid w:val="008C743F"/>
    <w:rsid w:val="008D7B3C"/>
    <w:rsid w:val="008E2882"/>
    <w:rsid w:val="008F05EB"/>
    <w:rsid w:val="00900496"/>
    <w:rsid w:val="009020B8"/>
    <w:rsid w:val="009042DA"/>
    <w:rsid w:val="009215D9"/>
    <w:rsid w:val="00932492"/>
    <w:rsid w:val="00937E9E"/>
    <w:rsid w:val="009562C3"/>
    <w:rsid w:val="00956692"/>
    <w:rsid w:val="00973C3D"/>
    <w:rsid w:val="0098082C"/>
    <w:rsid w:val="009B1562"/>
    <w:rsid w:val="009B68C2"/>
    <w:rsid w:val="009C4661"/>
    <w:rsid w:val="009C4DDB"/>
    <w:rsid w:val="009E1440"/>
    <w:rsid w:val="009F0647"/>
    <w:rsid w:val="009F3BEC"/>
    <w:rsid w:val="009F4B01"/>
    <w:rsid w:val="00A17BFA"/>
    <w:rsid w:val="00A2571E"/>
    <w:rsid w:val="00A271F0"/>
    <w:rsid w:val="00A56654"/>
    <w:rsid w:val="00A64446"/>
    <w:rsid w:val="00A83E81"/>
    <w:rsid w:val="00AB2A68"/>
    <w:rsid w:val="00AB61D0"/>
    <w:rsid w:val="00AD2953"/>
    <w:rsid w:val="00AD6D30"/>
    <w:rsid w:val="00AF2995"/>
    <w:rsid w:val="00AF6CFD"/>
    <w:rsid w:val="00B101B2"/>
    <w:rsid w:val="00B30D19"/>
    <w:rsid w:val="00B347C2"/>
    <w:rsid w:val="00B4591D"/>
    <w:rsid w:val="00B510E6"/>
    <w:rsid w:val="00B52D9F"/>
    <w:rsid w:val="00B579C3"/>
    <w:rsid w:val="00B70FC4"/>
    <w:rsid w:val="00B952A1"/>
    <w:rsid w:val="00BA2C40"/>
    <w:rsid w:val="00BB5905"/>
    <w:rsid w:val="00BB6654"/>
    <w:rsid w:val="00BC003D"/>
    <w:rsid w:val="00BC7F8D"/>
    <w:rsid w:val="00BE137C"/>
    <w:rsid w:val="00BE6D11"/>
    <w:rsid w:val="00C06D7E"/>
    <w:rsid w:val="00C110DF"/>
    <w:rsid w:val="00C12C7F"/>
    <w:rsid w:val="00C13901"/>
    <w:rsid w:val="00C140B6"/>
    <w:rsid w:val="00C32699"/>
    <w:rsid w:val="00C32E2F"/>
    <w:rsid w:val="00C35F71"/>
    <w:rsid w:val="00C50DBE"/>
    <w:rsid w:val="00C56C63"/>
    <w:rsid w:val="00C8452E"/>
    <w:rsid w:val="00C84A53"/>
    <w:rsid w:val="00C85289"/>
    <w:rsid w:val="00C929C6"/>
    <w:rsid w:val="00C9652A"/>
    <w:rsid w:val="00CA6DCC"/>
    <w:rsid w:val="00CC06A1"/>
    <w:rsid w:val="00CC32AA"/>
    <w:rsid w:val="00CC6D4B"/>
    <w:rsid w:val="00CE65FC"/>
    <w:rsid w:val="00CF3733"/>
    <w:rsid w:val="00D25121"/>
    <w:rsid w:val="00D44515"/>
    <w:rsid w:val="00D51279"/>
    <w:rsid w:val="00D54AE1"/>
    <w:rsid w:val="00D64F57"/>
    <w:rsid w:val="00D74E6E"/>
    <w:rsid w:val="00D940F4"/>
    <w:rsid w:val="00DC4079"/>
    <w:rsid w:val="00DD6B2D"/>
    <w:rsid w:val="00DE3877"/>
    <w:rsid w:val="00DE7344"/>
    <w:rsid w:val="00DF1C00"/>
    <w:rsid w:val="00E03C1A"/>
    <w:rsid w:val="00E12F63"/>
    <w:rsid w:val="00E14381"/>
    <w:rsid w:val="00E23F01"/>
    <w:rsid w:val="00E35CA5"/>
    <w:rsid w:val="00E47D8B"/>
    <w:rsid w:val="00E55C2E"/>
    <w:rsid w:val="00E6219F"/>
    <w:rsid w:val="00E63E27"/>
    <w:rsid w:val="00E663AC"/>
    <w:rsid w:val="00E739DF"/>
    <w:rsid w:val="00E81B35"/>
    <w:rsid w:val="00E83949"/>
    <w:rsid w:val="00E87F80"/>
    <w:rsid w:val="00E963AF"/>
    <w:rsid w:val="00EB36AE"/>
    <w:rsid w:val="00EB7D27"/>
    <w:rsid w:val="00EC2B17"/>
    <w:rsid w:val="00ED017B"/>
    <w:rsid w:val="00ED03C6"/>
    <w:rsid w:val="00ED695A"/>
    <w:rsid w:val="00ED6FEE"/>
    <w:rsid w:val="00EE3FBD"/>
    <w:rsid w:val="00EE441F"/>
    <w:rsid w:val="00EF17E0"/>
    <w:rsid w:val="00EF213C"/>
    <w:rsid w:val="00EF2984"/>
    <w:rsid w:val="00F041C6"/>
    <w:rsid w:val="00F07A29"/>
    <w:rsid w:val="00F108D8"/>
    <w:rsid w:val="00F24830"/>
    <w:rsid w:val="00F26F0B"/>
    <w:rsid w:val="00F31ED7"/>
    <w:rsid w:val="00F44C65"/>
    <w:rsid w:val="00F460C4"/>
    <w:rsid w:val="00F604FA"/>
    <w:rsid w:val="00F809B0"/>
    <w:rsid w:val="00F9293E"/>
    <w:rsid w:val="00FA49D6"/>
    <w:rsid w:val="00FC1757"/>
    <w:rsid w:val="00FC7B76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88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0"/>
    <w:next w:val="a0"/>
    <w:link w:val="20"/>
    <w:qFormat/>
    <w:rsid w:val="00BC00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E13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06D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qFormat/>
    <w:rsid w:val="00BE137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BE13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5F7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80F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efault">
    <w:name w:val="Default"/>
    <w:rsid w:val="00880F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uk-UA"/>
    </w:rPr>
  </w:style>
  <w:style w:type="paragraph" w:styleId="31">
    <w:name w:val="Body Text Indent 3"/>
    <w:basedOn w:val="a0"/>
    <w:link w:val="32"/>
    <w:rsid w:val="00880F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rsid w:val="00880F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0"/>
    <w:link w:val="22"/>
    <w:rsid w:val="00880F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">
    <w:name w:val="Основний текст 2 Знак"/>
    <w:basedOn w:val="a1"/>
    <w:link w:val="21"/>
    <w:rsid w:val="00880FA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Печатная машинка"/>
    <w:rsid w:val="00880FAE"/>
    <w:rPr>
      <w:rFonts w:ascii="Courier New" w:hAnsi="Courier New"/>
      <w:sz w:val="20"/>
    </w:rPr>
  </w:style>
  <w:style w:type="paragraph" w:customStyle="1" w:styleId="a">
    <w:name w:val="ромб"/>
    <w:basedOn w:val="a0"/>
    <w:rsid w:val="00706011"/>
    <w:pPr>
      <w:numPr>
        <w:numId w:val="25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Emphasis"/>
    <w:basedOn w:val="a1"/>
    <w:uiPriority w:val="20"/>
    <w:qFormat/>
    <w:rsid w:val="00706011"/>
    <w:rPr>
      <w:i/>
      <w:iCs/>
    </w:rPr>
  </w:style>
  <w:style w:type="paragraph" w:styleId="a7">
    <w:name w:val="Body Text Indent"/>
    <w:basedOn w:val="a0"/>
    <w:link w:val="a8"/>
    <w:uiPriority w:val="99"/>
    <w:semiHidden/>
    <w:unhideWhenUsed/>
    <w:rsid w:val="00540FCF"/>
    <w:pPr>
      <w:spacing w:after="120"/>
      <w:ind w:left="283"/>
    </w:p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540FCF"/>
  </w:style>
  <w:style w:type="paragraph" w:styleId="a9">
    <w:name w:val="Body Text"/>
    <w:basedOn w:val="a0"/>
    <w:link w:val="aa"/>
    <w:unhideWhenUsed/>
    <w:rsid w:val="00540FCF"/>
    <w:pPr>
      <w:spacing w:after="120"/>
    </w:pPr>
  </w:style>
  <w:style w:type="character" w:customStyle="1" w:styleId="aa">
    <w:name w:val="Основний текст Знак"/>
    <w:basedOn w:val="a1"/>
    <w:link w:val="a9"/>
    <w:rsid w:val="00540FCF"/>
  </w:style>
  <w:style w:type="character" w:customStyle="1" w:styleId="40">
    <w:name w:val="Заголовок 4 Знак"/>
    <w:basedOn w:val="a1"/>
    <w:link w:val="4"/>
    <w:rsid w:val="00306D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b">
    <w:name w:val="Table Grid"/>
    <w:basedOn w:val="a2"/>
    <w:uiPriority w:val="59"/>
    <w:rsid w:val="004F1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BC00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aliases w:val="Номер таблиці"/>
    <w:basedOn w:val="a0"/>
    <w:link w:val="ad"/>
    <w:qFormat/>
    <w:rsid w:val="00BC00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d">
    <w:name w:val="Назва Знак"/>
    <w:aliases w:val="Номер таблиці Знак"/>
    <w:basedOn w:val="a1"/>
    <w:link w:val="ac"/>
    <w:rsid w:val="00BC003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ae">
    <w:name w:val="Табл загол"/>
    <w:basedOn w:val="a0"/>
    <w:rsid w:val="00BC003D"/>
    <w:pPr>
      <w:spacing w:before="60" w:after="40" w:line="240" w:lineRule="auto"/>
      <w:jc w:val="center"/>
    </w:pPr>
    <w:rPr>
      <w:rFonts w:ascii="Arial" w:eastAsia="Times New Roman" w:hAnsi="Arial" w:cs="Times New Roman"/>
      <w:b/>
      <w:szCs w:val="24"/>
      <w:lang w:eastAsia="ru-RU"/>
    </w:rPr>
  </w:style>
  <w:style w:type="paragraph" w:styleId="af">
    <w:name w:val="Subtitle"/>
    <w:basedOn w:val="a0"/>
    <w:next w:val="a0"/>
    <w:link w:val="af0"/>
    <w:uiPriority w:val="11"/>
    <w:qFormat/>
    <w:rsid w:val="00CC3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ідзаголовок Знак"/>
    <w:basedOn w:val="a1"/>
    <w:link w:val="af"/>
    <w:uiPriority w:val="11"/>
    <w:rsid w:val="00CC3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alloon Text"/>
    <w:basedOn w:val="a0"/>
    <w:link w:val="af2"/>
    <w:semiHidden/>
    <w:unhideWhenUsed/>
    <w:rsid w:val="002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1"/>
    <w:link w:val="af1"/>
    <w:semiHidden/>
    <w:rsid w:val="00277E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b"/>
    <w:uiPriority w:val="59"/>
    <w:rsid w:val="00BA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547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1"/>
    <w:link w:val="af3"/>
    <w:uiPriority w:val="99"/>
    <w:rsid w:val="00547A25"/>
  </w:style>
  <w:style w:type="paragraph" w:styleId="af5">
    <w:name w:val="footer"/>
    <w:basedOn w:val="a0"/>
    <w:link w:val="af6"/>
    <w:unhideWhenUsed/>
    <w:rsid w:val="00547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1"/>
    <w:link w:val="af5"/>
    <w:rsid w:val="00547A25"/>
  </w:style>
  <w:style w:type="character" w:styleId="af7">
    <w:name w:val="Placeholder Text"/>
    <w:basedOn w:val="a1"/>
    <w:uiPriority w:val="99"/>
    <w:semiHidden/>
    <w:rsid w:val="00AD2953"/>
    <w:rPr>
      <w:color w:val="808080"/>
    </w:rPr>
  </w:style>
  <w:style w:type="character" w:customStyle="1" w:styleId="30">
    <w:name w:val="Заголовок 3 Знак"/>
    <w:basedOn w:val="a1"/>
    <w:link w:val="3"/>
    <w:rsid w:val="00BE137C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BE13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E137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E137C"/>
  </w:style>
  <w:style w:type="paragraph" w:customStyle="1" w:styleId="FR1">
    <w:name w:val="FR1"/>
    <w:rsid w:val="00BE137C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Знак Знак Знак Знак"/>
    <w:basedOn w:val="a0"/>
    <w:rsid w:val="00BE13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0"/>
    <w:rsid w:val="00BE13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Hyperlink"/>
    <w:rsid w:val="00BE137C"/>
    <w:rPr>
      <w:color w:val="0000FF"/>
      <w:u w:val="single"/>
    </w:rPr>
  </w:style>
  <w:style w:type="paragraph" w:customStyle="1" w:styleId="Standard">
    <w:name w:val="Standard"/>
    <w:rsid w:val="00BE137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numbering" w:customStyle="1" w:styleId="13">
    <w:name w:val="Немає списку1"/>
    <w:next w:val="a3"/>
    <w:uiPriority w:val="99"/>
    <w:semiHidden/>
    <w:unhideWhenUsed/>
    <w:rsid w:val="00400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88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0"/>
    <w:next w:val="a0"/>
    <w:link w:val="20"/>
    <w:qFormat/>
    <w:rsid w:val="00BC00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E13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06D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qFormat/>
    <w:rsid w:val="00BE137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BE13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5F7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80F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efault">
    <w:name w:val="Default"/>
    <w:rsid w:val="00880F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uk-UA"/>
    </w:rPr>
  </w:style>
  <w:style w:type="paragraph" w:styleId="31">
    <w:name w:val="Body Text Indent 3"/>
    <w:basedOn w:val="a0"/>
    <w:link w:val="32"/>
    <w:rsid w:val="00880F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rsid w:val="00880F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0"/>
    <w:link w:val="22"/>
    <w:rsid w:val="00880F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">
    <w:name w:val="Основний текст 2 Знак"/>
    <w:basedOn w:val="a1"/>
    <w:link w:val="21"/>
    <w:rsid w:val="00880FA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Печатная машинка"/>
    <w:rsid w:val="00880FAE"/>
    <w:rPr>
      <w:rFonts w:ascii="Courier New" w:hAnsi="Courier New"/>
      <w:sz w:val="20"/>
    </w:rPr>
  </w:style>
  <w:style w:type="paragraph" w:customStyle="1" w:styleId="a">
    <w:name w:val="ромб"/>
    <w:basedOn w:val="a0"/>
    <w:rsid w:val="00706011"/>
    <w:pPr>
      <w:numPr>
        <w:numId w:val="25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Emphasis"/>
    <w:basedOn w:val="a1"/>
    <w:uiPriority w:val="20"/>
    <w:qFormat/>
    <w:rsid w:val="00706011"/>
    <w:rPr>
      <w:i/>
      <w:iCs/>
    </w:rPr>
  </w:style>
  <w:style w:type="paragraph" w:styleId="a7">
    <w:name w:val="Body Text Indent"/>
    <w:basedOn w:val="a0"/>
    <w:link w:val="a8"/>
    <w:uiPriority w:val="99"/>
    <w:semiHidden/>
    <w:unhideWhenUsed/>
    <w:rsid w:val="00540FCF"/>
    <w:pPr>
      <w:spacing w:after="120"/>
      <w:ind w:left="283"/>
    </w:p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540FCF"/>
  </w:style>
  <w:style w:type="paragraph" w:styleId="a9">
    <w:name w:val="Body Text"/>
    <w:basedOn w:val="a0"/>
    <w:link w:val="aa"/>
    <w:unhideWhenUsed/>
    <w:rsid w:val="00540FCF"/>
    <w:pPr>
      <w:spacing w:after="120"/>
    </w:pPr>
  </w:style>
  <w:style w:type="character" w:customStyle="1" w:styleId="aa">
    <w:name w:val="Основний текст Знак"/>
    <w:basedOn w:val="a1"/>
    <w:link w:val="a9"/>
    <w:rsid w:val="00540FCF"/>
  </w:style>
  <w:style w:type="character" w:customStyle="1" w:styleId="40">
    <w:name w:val="Заголовок 4 Знак"/>
    <w:basedOn w:val="a1"/>
    <w:link w:val="4"/>
    <w:rsid w:val="00306D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b">
    <w:name w:val="Table Grid"/>
    <w:basedOn w:val="a2"/>
    <w:uiPriority w:val="59"/>
    <w:rsid w:val="004F1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BC00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aliases w:val="Номер таблиці"/>
    <w:basedOn w:val="a0"/>
    <w:link w:val="ad"/>
    <w:qFormat/>
    <w:rsid w:val="00BC00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d">
    <w:name w:val="Назва Знак"/>
    <w:aliases w:val="Номер таблиці Знак"/>
    <w:basedOn w:val="a1"/>
    <w:link w:val="ac"/>
    <w:rsid w:val="00BC003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ae">
    <w:name w:val="Табл загол"/>
    <w:basedOn w:val="a0"/>
    <w:rsid w:val="00BC003D"/>
    <w:pPr>
      <w:spacing w:before="60" w:after="40" w:line="240" w:lineRule="auto"/>
      <w:jc w:val="center"/>
    </w:pPr>
    <w:rPr>
      <w:rFonts w:ascii="Arial" w:eastAsia="Times New Roman" w:hAnsi="Arial" w:cs="Times New Roman"/>
      <w:b/>
      <w:szCs w:val="24"/>
      <w:lang w:eastAsia="ru-RU"/>
    </w:rPr>
  </w:style>
  <w:style w:type="paragraph" w:styleId="af">
    <w:name w:val="Subtitle"/>
    <w:basedOn w:val="a0"/>
    <w:next w:val="a0"/>
    <w:link w:val="af0"/>
    <w:uiPriority w:val="11"/>
    <w:qFormat/>
    <w:rsid w:val="00CC3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ідзаголовок Знак"/>
    <w:basedOn w:val="a1"/>
    <w:link w:val="af"/>
    <w:uiPriority w:val="11"/>
    <w:rsid w:val="00CC3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alloon Text"/>
    <w:basedOn w:val="a0"/>
    <w:link w:val="af2"/>
    <w:semiHidden/>
    <w:unhideWhenUsed/>
    <w:rsid w:val="002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1"/>
    <w:link w:val="af1"/>
    <w:semiHidden/>
    <w:rsid w:val="00277E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b"/>
    <w:uiPriority w:val="59"/>
    <w:rsid w:val="00BA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547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1"/>
    <w:link w:val="af3"/>
    <w:uiPriority w:val="99"/>
    <w:rsid w:val="00547A25"/>
  </w:style>
  <w:style w:type="paragraph" w:styleId="af5">
    <w:name w:val="footer"/>
    <w:basedOn w:val="a0"/>
    <w:link w:val="af6"/>
    <w:unhideWhenUsed/>
    <w:rsid w:val="00547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1"/>
    <w:link w:val="af5"/>
    <w:rsid w:val="00547A25"/>
  </w:style>
  <w:style w:type="character" w:styleId="af7">
    <w:name w:val="Placeholder Text"/>
    <w:basedOn w:val="a1"/>
    <w:uiPriority w:val="99"/>
    <w:semiHidden/>
    <w:rsid w:val="00AD2953"/>
    <w:rPr>
      <w:color w:val="808080"/>
    </w:rPr>
  </w:style>
  <w:style w:type="character" w:customStyle="1" w:styleId="30">
    <w:name w:val="Заголовок 3 Знак"/>
    <w:basedOn w:val="a1"/>
    <w:link w:val="3"/>
    <w:rsid w:val="00BE137C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BE13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E137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E137C"/>
  </w:style>
  <w:style w:type="paragraph" w:customStyle="1" w:styleId="FR1">
    <w:name w:val="FR1"/>
    <w:rsid w:val="00BE137C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Знак Знак Знак Знак"/>
    <w:basedOn w:val="a0"/>
    <w:rsid w:val="00BE13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0"/>
    <w:rsid w:val="00BE13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Hyperlink"/>
    <w:rsid w:val="00BE137C"/>
    <w:rPr>
      <w:color w:val="0000FF"/>
      <w:u w:val="single"/>
    </w:rPr>
  </w:style>
  <w:style w:type="paragraph" w:customStyle="1" w:styleId="Standard">
    <w:name w:val="Standard"/>
    <w:rsid w:val="00BE137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numbering" w:customStyle="1" w:styleId="13">
    <w:name w:val="Немає списку1"/>
    <w:next w:val="a3"/>
    <w:uiPriority w:val="99"/>
    <w:semiHidden/>
    <w:unhideWhenUsed/>
    <w:rsid w:val="0040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vk.gov.ua/wvm2015/pvm066pt001f01=100pt00_t001f01=100pid102=6070pf7691=6070pt004f01=1rej=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vk.gov.ua/wvm2015/pvm066pt001f01=100pt00_t001f01=100pid102=6070pf7691=6070pt004f01=13rej=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vk.gov.ua/wvm2015/pvm066pt001f01=100pt00_t001f01=100pid102=6070pf7691=6070pt004f01=10rej=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vk.gov.ua/wvm2015/pvm066pt001f01=100pt00_t001f01=100pid102=6070pf7691=6070pt004f01=11rej=0.html" TargetMode="External"/><Relationship Id="rId10" Type="http://schemas.openxmlformats.org/officeDocument/2006/relationships/hyperlink" Target="http://www.cvk.gov.ua/wvm2015/pvm066pt001f01=100pt00_t001f01=100pid102=6070pf7691=6070pt004f01=3rej=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vk.gov.ua/wvm2015/pvm066pt001f01=100pt00_t001f01=100pid102=6070pf7691=6070pt004f01=7rej=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E890-ED8D-43C4-ABE6-F08C1EBD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93285</Words>
  <Characters>53174</Characters>
  <Application>Microsoft Office Word</Application>
  <DocSecurity>0</DocSecurity>
  <Lines>443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87</cp:revision>
  <cp:lastPrinted>2021-04-20T11:09:00Z</cp:lastPrinted>
  <dcterms:created xsi:type="dcterms:W3CDTF">2021-03-31T13:45:00Z</dcterms:created>
  <dcterms:modified xsi:type="dcterms:W3CDTF">2021-04-23T07:17:00Z</dcterms:modified>
</cp:coreProperties>
</file>