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53F26" w14:textId="77777777" w:rsidR="003E5E7D" w:rsidRPr="003E5E7D" w:rsidRDefault="003E5E7D" w:rsidP="003E5E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6548944"/>
    </w:p>
    <w:p w14:paraId="3BE9312A" w14:textId="77777777" w:rsidR="00957B99" w:rsidRPr="0047624E" w:rsidRDefault="00957B99" w:rsidP="00957B99">
      <w:pPr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1" w:name="_GoBack"/>
      <w:bookmarkEnd w:id="0"/>
      <w:bookmarkEnd w:id="1"/>
      <w:r w:rsidRPr="0047624E">
        <w:rPr>
          <w:rFonts w:ascii="Times New Roman" w:eastAsia="Times New Roman" w:hAnsi="Times New Roman" w:cs="Times New Roman"/>
          <w:sz w:val="28"/>
          <w:szCs w:val="32"/>
          <w:lang w:eastAsia="ru-RU"/>
        </w:rPr>
        <w:t>Додаток до рішення міської ради</w:t>
      </w:r>
    </w:p>
    <w:p w14:paraId="7C0FE308" w14:textId="64F50CC6" w:rsidR="00957B99" w:rsidRPr="0047624E" w:rsidRDefault="00957B99" w:rsidP="00957B99">
      <w:pPr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47624E">
        <w:rPr>
          <w:rFonts w:ascii="Times New Roman" w:eastAsia="Times New Roman" w:hAnsi="Times New Roman" w:cs="Times New Roman"/>
          <w:color w:val="000000"/>
          <w:sz w:val="28"/>
          <w:szCs w:val="24"/>
        </w:rPr>
        <w:t>від  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47624E">
        <w:rPr>
          <w:rFonts w:ascii="Times New Roman" w:eastAsia="Times New Roman" w:hAnsi="Times New Roman" w:cs="Times New Roman"/>
          <w:color w:val="000000"/>
          <w:sz w:val="28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Pr="004762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.2021 </w:t>
      </w:r>
      <w:r w:rsidRPr="004762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№ </w:t>
      </w:r>
      <w:r w:rsidR="003E5E7D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1366</w:t>
      </w:r>
      <w:r w:rsidRPr="004762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-1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8</w:t>
      </w:r>
      <w:r w:rsidRPr="0047624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/2021</w:t>
      </w:r>
    </w:p>
    <w:p w14:paraId="2CD0D159" w14:textId="77777777" w:rsidR="00FF1196" w:rsidRDefault="00FF1196" w:rsidP="00FF1196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00000002" w14:textId="7A57B330" w:rsidR="00206830" w:rsidRPr="00FF1196" w:rsidRDefault="00206830" w:rsidP="00FF11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000003" w14:textId="1CD696FF" w:rsidR="00206830" w:rsidRPr="0083599B" w:rsidRDefault="00440739" w:rsidP="00FF1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b/>
          <w:i/>
          <w:iCs/>
          <w:sz w:val="28"/>
          <w:szCs w:val="28"/>
        </w:rPr>
      </w:pPr>
      <w:r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>Президент</w:t>
      </w:r>
      <w:r w:rsidR="0083599B"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>у</w:t>
      </w:r>
      <w:r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України</w:t>
      </w:r>
    </w:p>
    <w:p w14:paraId="1C50DE02" w14:textId="77777777" w:rsidR="00957B99" w:rsidRPr="0083599B" w:rsidRDefault="00957B99" w:rsidP="00FF1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i/>
          <w:iCs/>
          <w:sz w:val="28"/>
          <w:szCs w:val="28"/>
        </w:rPr>
      </w:pPr>
    </w:p>
    <w:p w14:paraId="00000004" w14:textId="326FCBF6" w:rsidR="00206830" w:rsidRPr="0083599B" w:rsidRDefault="00440739" w:rsidP="00FF119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Arial" w:hAnsi="Times New Roman" w:cs="Times New Roman"/>
          <w:i/>
          <w:iCs/>
          <w:sz w:val="28"/>
          <w:szCs w:val="28"/>
        </w:rPr>
      </w:pPr>
      <w:r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>Верховн</w:t>
      </w:r>
      <w:r w:rsidR="0083599B"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>ій</w:t>
      </w:r>
      <w:r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Рад</w:t>
      </w:r>
      <w:r w:rsidR="0083599B"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>і</w:t>
      </w:r>
      <w:r w:rsidRPr="0083599B">
        <w:rPr>
          <w:rFonts w:ascii="Times New Roman" w:eastAsia="Arial" w:hAnsi="Times New Roman" w:cs="Times New Roman"/>
          <w:b/>
          <w:i/>
          <w:iCs/>
          <w:sz w:val="28"/>
          <w:szCs w:val="28"/>
        </w:rPr>
        <w:t xml:space="preserve"> України</w:t>
      </w:r>
    </w:p>
    <w:p w14:paraId="00000005" w14:textId="64AEC109" w:rsidR="00206830" w:rsidRDefault="00206830" w:rsidP="00FF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F3074AD" w14:textId="77777777" w:rsidR="0083599B" w:rsidRPr="00FF1196" w:rsidRDefault="0083599B" w:rsidP="00FF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26494A29" w14:textId="77777777" w:rsidR="0083599B" w:rsidRPr="0047624E" w:rsidRDefault="0083599B" w:rsidP="00835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624E">
        <w:rPr>
          <w:rFonts w:ascii="Times New Roman" w:hAnsi="Times New Roman" w:cs="Times New Roman"/>
          <w:b/>
          <w:sz w:val="32"/>
          <w:szCs w:val="32"/>
        </w:rPr>
        <w:t>ЗВЕРНЕННЯ</w:t>
      </w:r>
    </w:p>
    <w:p w14:paraId="61A626C8" w14:textId="77777777" w:rsidR="00FF1196" w:rsidRPr="00FF1196" w:rsidRDefault="00FF1196" w:rsidP="008359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sz w:val="28"/>
          <w:szCs w:val="28"/>
        </w:rPr>
      </w:pPr>
    </w:p>
    <w:p w14:paraId="00000007" w14:textId="7777777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30 листопада 2021 р. Верховна Рада України схвалила у другому читанні і в цілому Закон України «П</w:t>
      </w:r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№5600).</w:t>
      </w:r>
    </w:p>
    <w:p w14:paraId="00000008" w14:textId="7777777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За експертною оцінкою провідних бізнес-асоціацій українських і іноземних підприємців, інвесторів, роботодавців, платників податків – у т.ч. Європейської Бізнес Асоціації, Американської торгової палати, Спілки українського бізнесу – даний закон, по суті, є оголошенням податкового терору. Він кардинально розширює права працівників Державної податкової служби України, повертає до життя забуті після 2014 року практики «</w:t>
      </w:r>
      <w:proofErr w:type="spellStart"/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азаровщини</w:t>
      </w:r>
      <w:proofErr w:type="spellEnd"/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» і робить безправним український бізнес. </w:t>
      </w:r>
    </w:p>
    <w:p w14:paraId="00000009" w14:textId="061C65A3" w:rsidR="00206830" w:rsidRPr="00FF1196" w:rsidRDefault="00FF1196" w:rsidP="00FF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sz w:val="28"/>
          <w:szCs w:val="28"/>
          <w:highlight w:val="white"/>
        </w:rPr>
        <w:tab/>
      </w:r>
      <w:r w:rsidR="00440739"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Зокрема, згаданий проєкт передбачає:</w:t>
      </w:r>
    </w:p>
    <w:p w14:paraId="0000000A" w14:textId="20F8D4BC" w:rsidR="00206830" w:rsidRPr="00FF1196" w:rsidRDefault="00440739" w:rsidP="00FF1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  <w:highlight w:val="white"/>
        </w:rPr>
      </w:pPr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списання податкових боргів з рахунків підприємств без рішення суду (на 91</w:t>
      </w:r>
      <w:r w:rsidR="0083599B">
        <w:rPr>
          <w:rFonts w:ascii="Times New Roman" w:eastAsia="Arial" w:hAnsi="Times New Roman" w:cs="Times New Roman"/>
          <w:sz w:val="28"/>
          <w:szCs w:val="28"/>
          <w:highlight w:val="white"/>
        </w:rPr>
        <w:t>-</w:t>
      </w:r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ий день заборгованості);</w:t>
      </w:r>
    </w:p>
    <w:p w14:paraId="0000000B" w14:textId="77777777" w:rsidR="00206830" w:rsidRPr="00FF1196" w:rsidRDefault="00440739" w:rsidP="00FF1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 xml:space="preserve">право </w:t>
      </w:r>
      <w:r w:rsidRPr="00FF1196">
        <w:rPr>
          <w:rFonts w:ascii="Times New Roman" w:eastAsia="Arial" w:hAnsi="Times New Roman" w:cs="Times New Roman"/>
          <w:sz w:val="28"/>
          <w:szCs w:val="28"/>
          <w:highlight w:val="white"/>
        </w:rPr>
        <w:t>Державної податкової служби</w:t>
      </w:r>
      <w:r w:rsidRPr="00FF1196">
        <w:rPr>
          <w:rFonts w:ascii="Times New Roman" w:eastAsia="Arial" w:hAnsi="Times New Roman" w:cs="Times New Roman"/>
          <w:sz w:val="28"/>
          <w:szCs w:val="28"/>
        </w:rPr>
        <w:t xml:space="preserve"> надсилати запити не за фактом порушення, а за підозрою у несплаті податків - запити ДПС перетворяться на інструмент тиску на бізнес з метою отримання хабарів;</w:t>
      </w:r>
    </w:p>
    <w:p w14:paraId="0000000C" w14:textId="51418F19" w:rsidR="00206830" w:rsidRPr="00FF1196" w:rsidRDefault="00440739" w:rsidP="00FF1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заборону на виїзд за кордон директора підприємства, що має заборгованість із сплати податків</w:t>
      </w:r>
      <w:r w:rsidR="00E93F25" w:rsidRPr="00FF1196">
        <w:rPr>
          <w:rFonts w:ascii="Times New Roman" w:eastAsia="Arial" w:hAnsi="Times New Roman" w:cs="Times New Roman"/>
          <w:sz w:val="28"/>
          <w:szCs w:val="28"/>
        </w:rPr>
        <w:t>, чи</w:t>
      </w:r>
      <w:r w:rsidR="004B5E9D" w:rsidRPr="00FF1196">
        <w:rPr>
          <w:rFonts w:ascii="Times New Roman" w:eastAsia="Arial" w:hAnsi="Times New Roman" w:cs="Times New Roman"/>
          <w:sz w:val="28"/>
          <w:szCs w:val="28"/>
        </w:rPr>
        <w:t>м</w:t>
      </w:r>
      <w:r w:rsidR="00E93F25" w:rsidRPr="00FF1196">
        <w:rPr>
          <w:rFonts w:ascii="Times New Roman" w:eastAsia="Arial" w:hAnsi="Times New Roman" w:cs="Times New Roman"/>
          <w:sz w:val="28"/>
          <w:szCs w:val="28"/>
        </w:rPr>
        <w:t xml:space="preserve"> порушується право на свободу пресування, гарантоване Конституцією Україн</w:t>
      </w:r>
      <w:r w:rsidR="004B5E9D" w:rsidRPr="00FF1196">
        <w:rPr>
          <w:rFonts w:ascii="Times New Roman" w:eastAsia="Arial" w:hAnsi="Times New Roman" w:cs="Times New Roman"/>
          <w:sz w:val="28"/>
          <w:szCs w:val="28"/>
        </w:rPr>
        <w:t>и</w:t>
      </w:r>
      <w:r w:rsidR="0083599B">
        <w:rPr>
          <w:rFonts w:ascii="Times New Roman" w:eastAsia="Arial" w:hAnsi="Times New Roman" w:cs="Times New Roman"/>
          <w:sz w:val="28"/>
          <w:szCs w:val="28"/>
        </w:rPr>
        <w:t>;</w:t>
      </w:r>
    </w:p>
    <w:p w14:paraId="0000000D" w14:textId="77777777" w:rsidR="00206830" w:rsidRPr="00FF1196" w:rsidRDefault="00440739" w:rsidP="00FF1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стягнення податку на прибуток наперед, шляхом заборони включати 50% збитків минулого року, що мали б зменшити базу оподаткування.</w:t>
      </w:r>
    </w:p>
    <w:p w14:paraId="0000000E" w14:textId="7777777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Впевнені, що такі кроки суттєво погіршать бізнесовий та інвестиційний клімат України, який вже суттєво постраждав через пандемію коронавірусу і економічну кризу, призведуть до зростання рівня корупції і порушення основних прав і свобод людини.</w:t>
      </w:r>
    </w:p>
    <w:p w14:paraId="0000000F" w14:textId="199375B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Також звертаємо Вашу увагу, що вищезазначений закон суттєво збільшує податковий тиск на сільськогосподарських виробників, на малий бізнес та створює суттєві інфляційні ризики</w:t>
      </w:r>
      <w:r w:rsidR="00F511B6" w:rsidRPr="00FF119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FF1196">
        <w:rPr>
          <w:rFonts w:ascii="Times New Roman" w:eastAsia="Arial" w:hAnsi="Times New Roman" w:cs="Times New Roman"/>
          <w:sz w:val="28"/>
          <w:szCs w:val="28"/>
        </w:rPr>
        <w:t>призведе до</w:t>
      </w:r>
      <w:r w:rsidR="00F511B6" w:rsidRPr="00FF119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F511B6" w:rsidRPr="00FF1196">
        <w:rPr>
          <w:rFonts w:ascii="Times New Roman" w:eastAsia="Arial" w:hAnsi="Times New Roman" w:cs="Times New Roman"/>
          <w:sz w:val="28"/>
          <w:szCs w:val="28"/>
        </w:rPr>
        <w:t>тінізації</w:t>
      </w:r>
      <w:proofErr w:type="spellEnd"/>
      <w:r w:rsidR="00F511B6" w:rsidRPr="00FF1196">
        <w:rPr>
          <w:rFonts w:ascii="Times New Roman" w:eastAsia="Arial" w:hAnsi="Times New Roman" w:cs="Times New Roman"/>
          <w:sz w:val="28"/>
          <w:szCs w:val="28"/>
        </w:rPr>
        <w:t xml:space="preserve"> виробництва та збуту </w:t>
      </w:r>
      <w:r w:rsidR="00E93F25" w:rsidRPr="00FF1196">
        <w:rPr>
          <w:rFonts w:ascii="Times New Roman" w:eastAsia="Arial" w:hAnsi="Times New Roman" w:cs="Times New Roman"/>
          <w:sz w:val="28"/>
          <w:szCs w:val="28"/>
        </w:rPr>
        <w:t>сільгосппродукції.</w:t>
      </w:r>
    </w:p>
    <w:p w14:paraId="00000010" w14:textId="7777777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Зокрема, закон передбачає:</w:t>
      </w:r>
    </w:p>
    <w:p w14:paraId="00000011" w14:textId="5B1B85A0" w:rsidR="00206830" w:rsidRPr="00FF1196" w:rsidRDefault="00440739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 xml:space="preserve">суттєве підвищення податкового тиску на усіх без винятку власників і користувачів сільськогосподарських земель, у тому числі </w:t>
      </w:r>
      <w:proofErr w:type="spellStart"/>
      <w:r w:rsidRPr="00FF1196">
        <w:rPr>
          <w:rFonts w:ascii="Times New Roman" w:eastAsia="Arial" w:hAnsi="Times New Roman" w:cs="Times New Roman"/>
          <w:sz w:val="28"/>
          <w:szCs w:val="28"/>
        </w:rPr>
        <w:t>мікровласників</w:t>
      </w:r>
      <w:proofErr w:type="spellEnd"/>
      <w:r w:rsidRPr="00FF1196">
        <w:rPr>
          <w:rFonts w:ascii="Times New Roman" w:eastAsia="Arial" w:hAnsi="Times New Roman" w:cs="Times New Roman"/>
          <w:sz w:val="28"/>
          <w:szCs w:val="28"/>
        </w:rPr>
        <w:t>: для ділянок за межами населеного пункту через запровадження мінімального податкового зобов’язання податок зростає з діючих 200 грн (а власники-пенсіонери взагалі звільнені від сплати податку) до 1500 грн з кожного гектара;</w:t>
      </w:r>
    </w:p>
    <w:p w14:paraId="00000012" w14:textId="77777777" w:rsidR="00206830" w:rsidRPr="00FF1196" w:rsidRDefault="00440739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lastRenderedPageBreak/>
        <w:t>індексацію ставок ренти на воду та ліс, що призведе до подорожчання на 14,5% дров та води, потрібних людям;</w:t>
      </w:r>
    </w:p>
    <w:p w14:paraId="00000013" w14:textId="49E23945" w:rsidR="00206830" w:rsidRPr="00FF1196" w:rsidRDefault="00440739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запровадження податку на доходи фізичних осіб з усієї вирощеної продукції, якщо її сукупна вартість перевищує 72 тис. грн (12 мінімальних зарплат) (зараз усе, що вирощене на ділянці менше 2 га не оподатковується) – це може суттєво підвищити ціни – зокрема, на овочі і фрукти;</w:t>
      </w:r>
    </w:p>
    <w:p w14:paraId="00000014" w14:textId="77777777" w:rsidR="00206830" w:rsidRPr="00FF1196" w:rsidRDefault="00440739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починаючи з третього продажу нерухомості за рік запроваджується податок на рівні 18%, що неминуче призведе до додаткового підвищення цін на житло, адже наразі частина компаній, які працюють на ринку нерухомості, є суб’єктами спрощеної системи оподаткування, обліку і звітності (зокрема, єдиний податок – 5%);</w:t>
      </w:r>
    </w:p>
    <w:p w14:paraId="00000015" w14:textId="77777777" w:rsidR="00206830" w:rsidRPr="00FF1196" w:rsidRDefault="00440739" w:rsidP="00FF11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 xml:space="preserve">збільшення плати за використання радіочастотами на 5%, що призведе до подорожчання мобільного зв’язку. Таким чином порушено меморандум з провідними операторами мобільного зв’язку, який підписав уряд в 2019 р. </w:t>
      </w:r>
    </w:p>
    <w:p w14:paraId="00000016" w14:textId="7777777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>Впевнені, що згадані негативи прийнятого закону призведуть до суттєвого посилення інфляції, зниження рівня довіри між державною владою, місцевим самоврядуванням і бізнесом, а також – через суттєве погіршення бізнесового і інвестиційного клімату – всупереч назві закону, вкрай негативно відіб’ються на доходах і державного, і місцевих бюджетів.</w:t>
      </w:r>
    </w:p>
    <w:p w14:paraId="4917ACF2" w14:textId="77777777" w:rsidR="00FF1196" w:rsidRDefault="00FF1196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00000017" w14:textId="2623EE78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 xml:space="preserve">У зв’язку </w:t>
      </w:r>
      <w:r w:rsidR="00F900E7" w:rsidRPr="00FF1196">
        <w:rPr>
          <w:rFonts w:ascii="Times New Roman" w:eastAsia="Arial" w:hAnsi="Times New Roman" w:cs="Times New Roman"/>
          <w:sz w:val="28"/>
          <w:szCs w:val="28"/>
        </w:rPr>
        <w:t>з</w:t>
      </w:r>
      <w:r w:rsidRPr="00FF1196">
        <w:rPr>
          <w:rFonts w:ascii="Times New Roman" w:eastAsia="Arial" w:hAnsi="Times New Roman" w:cs="Times New Roman"/>
          <w:sz w:val="28"/>
          <w:szCs w:val="28"/>
        </w:rPr>
        <w:t xml:space="preserve"> зазначеним</w:t>
      </w:r>
      <w:r w:rsidR="00F900E7" w:rsidRPr="00FF1196">
        <w:rPr>
          <w:rFonts w:ascii="Times New Roman" w:eastAsia="Arial" w:hAnsi="Times New Roman" w:cs="Times New Roman"/>
          <w:sz w:val="28"/>
          <w:szCs w:val="28"/>
        </w:rPr>
        <w:t xml:space="preserve"> вище</w:t>
      </w:r>
      <w:r w:rsidRPr="00FF1196">
        <w:rPr>
          <w:rFonts w:ascii="Times New Roman" w:eastAsia="Arial" w:hAnsi="Times New Roman" w:cs="Times New Roman"/>
          <w:sz w:val="28"/>
          <w:szCs w:val="28"/>
        </w:rPr>
        <w:t>, звертаємося:</w:t>
      </w:r>
    </w:p>
    <w:p w14:paraId="00000018" w14:textId="77777777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 xml:space="preserve"> до </w:t>
      </w:r>
      <w:r w:rsidRPr="00030407">
        <w:rPr>
          <w:rFonts w:ascii="Times New Roman" w:eastAsia="Arial" w:hAnsi="Times New Roman" w:cs="Times New Roman"/>
          <w:b/>
          <w:i/>
          <w:sz w:val="28"/>
          <w:szCs w:val="28"/>
        </w:rPr>
        <w:t>Верховної Ради України</w:t>
      </w:r>
      <w:r w:rsidRPr="00FF1196">
        <w:rPr>
          <w:rFonts w:ascii="Times New Roman" w:eastAsia="Arial" w:hAnsi="Times New Roman" w:cs="Times New Roman"/>
          <w:sz w:val="28"/>
          <w:szCs w:val="28"/>
        </w:rPr>
        <w:t xml:space="preserve"> з вимогою поставити на голосування і підтримати проект Постанови «Про скасування рішення Верховної Ради України від 30.11.2021 про прийняття у другому читанні та в цілому проекту Закону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02.06.2021);</w:t>
      </w:r>
    </w:p>
    <w:p w14:paraId="00000019" w14:textId="4B802D50" w:rsidR="00206830" w:rsidRPr="00FF1196" w:rsidRDefault="00440739" w:rsidP="00FF11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F1196">
        <w:rPr>
          <w:rFonts w:ascii="Times New Roman" w:eastAsia="Arial" w:hAnsi="Times New Roman" w:cs="Times New Roman"/>
          <w:sz w:val="28"/>
          <w:szCs w:val="28"/>
        </w:rPr>
        <w:t xml:space="preserve">до </w:t>
      </w:r>
      <w:r w:rsidRPr="00030407">
        <w:rPr>
          <w:rFonts w:ascii="Times New Roman" w:eastAsia="Arial" w:hAnsi="Times New Roman" w:cs="Times New Roman"/>
          <w:b/>
          <w:i/>
          <w:sz w:val="28"/>
          <w:szCs w:val="28"/>
        </w:rPr>
        <w:t>Президента України</w:t>
      </w:r>
      <w:r w:rsidRPr="00FF1196">
        <w:rPr>
          <w:rFonts w:ascii="Times New Roman" w:eastAsia="Arial" w:hAnsi="Times New Roman" w:cs="Times New Roman"/>
          <w:sz w:val="28"/>
          <w:szCs w:val="28"/>
        </w:rPr>
        <w:t xml:space="preserve"> – з вимогою повернути Закон "Про внесення змін до Податкового кодексу України та деяких законодавчих актів України щодо забезпечення збалансованості бюджетних надходжень" (№5600 від 02.06.2021) до Верховної Ради України (застосувати право вето). </w:t>
      </w:r>
    </w:p>
    <w:p w14:paraId="0000001D" w14:textId="0842C083" w:rsidR="00206830" w:rsidRDefault="00206830" w:rsidP="00FF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03E007E2" w14:textId="449B159C" w:rsidR="00D53577" w:rsidRDefault="00D53577" w:rsidP="00FF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5E8EC93E" w14:textId="39841859" w:rsidR="00D53577" w:rsidRPr="00FA08AD" w:rsidRDefault="00D53577" w:rsidP="00D53577">
      <w:pPr>
        <w:jc w:val="right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FA08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Прийнято на 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вісім</w:t>
      </w:r>
      <w:r w:rsidRPr="00FA08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надцятій сесії</w:t>
      </w:r>
    </w:p>
    <w:p w14:paraId="26CB47A3" w14:textId="77777777" w:rsidR="00D53577" w:rsidRPr="00FA08AD" w:rsidRDefault="00D53577" w:rsidP="00D53577">
      <w:pPr>
        <w:jc w:val="right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FA08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Долинської міської ради Івано-Франківської області</w:t>
      </w:r>
    </w:p>
    <w:p w14:paraId="5F87F235" w14:textId="77777777" w:rsidR="00D53577" w:rsidRPr="00FA08AD" w:rsidRDefault="00D53577" w:rsidP="00D53577">
      <w:pPr>
        <w:jc w:val="right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FA08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восьмого демократичного скликання</w:t>
      </w:r>
    </w:p>
    <w:p w14:paraId="7D63CBB8" w14:textId="7ED06DB9" w:rsidR="00D53577" w:rsidRPr="00FA08AD" w:rsidRDefault="00D53577" w:rsidP="00D53577">
      <w:pPr>
        <w:jc w:val="right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23</w:t>
      </w:r>
      <w:r w:rsidRPr="00FA08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груд</w:t>
      </w:r>
      <w:r w:rsidRPr="00FA08AD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ня 2021 року</w:t>
      </w:r>
    </w:p>
    <w:p w14:paraId="788B4455" w14:textId="77777777" w:rsidR="00D53577" w:rsidRPr="0047624E" w:rsidRDefault="00D53577" w:rsidP="00D53577">
      <w:pPr>
        <w:pStyle w:val="a6"/>
        <w:widowControl w:val="0"/>
        <w:tabs>
          <w:tab w:val="left" w:pos="567"/>
          <w:tab w:val="left" w:pos="1134"/>
        </w:tabs>
        <w:spacing w:before="0" w:beforeAutospacing="0" w:after="0" w:afterAutospacing="0"/>
        <w:ind w:firstLine="426"/>
        <w:jc w:val="both"/>
      </w:pPr>
    </w:p>
    <w:p w14:paraId="0C98D778" w14:textId="77777777" w:rsidR="00D53577" w:rsidRPr="00FF1196" w:rsidRDefault="00D53577" w:rsidP="00FF11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</w:rPr>
      </w:pPr>
    </w:p>
    <w:sectPr w:rsidR="00D53577" w:rsidRPr="00FF1196" w:rsidSect="009320DE">
      <w:headerReference w:type="default" r:id="rId9"/>
      <w:pgSz w:w="11906" w:h="16838"/>
      <w:pgMar w:top="567" w:right="567" w:bottom="567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CF8E9" w14:textId="77777777" w:rsidR="0056256C" w:rsidRDefault="0056256C" w:rsidP="009320DE">
      <w:r>
        <w:separator/>
      </w:r>
    </w:p>
  </w:endnote>
  <w:endnote w:type="continuationSeparator" w:id="0">
    <w:p w14:paraId="1099F985" w14:textId="77777777" w:rsidR="0056256C" w:rsidRDefault="0056256C" w:rsidP="0093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7DE23" w14:textId="77777777" w:rsidR="0056256C" w:rsidRDefault="0056256C" w:rsidP="009320DE">
      <w:r>
        <w:separator/>
      </w:r>
    </w:p>
  </w:footnote>
  <w:footnote w:type="continuationSeparator" w:id="0">
    <w:p w14:paraId="61EA3C48" w14:textId="77777777" w:rsidR="0056256C" w:rsidRDefault="0056256C" w:rsidP="00932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060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A33D9C" w14:textId="20109F24" w:rsidR="009320DE" w:rsidRPr="009320DE" w:rsidRDefault="009320D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2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0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32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C9CDB4" w14:textId="77777777" w:rsidR="009320DE" w:rsidRDefault="009320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DA2"/>
    <w:multiLevelType w:val="multilevel"/>
    <w:tmpl w:val="EFBA70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DD96F0D"/>
    <w:multiLevelType w:val="multilevel"/>
    <w:tmpl w:val="08D656B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0"/>
    <w:rsid w:val="00030407"/>
    <w:rsid w:val="0019623B"/>
    <w:rsid w:val="001E550B"/>
    <w:rsid w:val="00206830"/>
    <w:rsid w:val="00291554"/>
    <w:rsid w:val="003E5E7D"/>
    <w:rsid w:val="00440739"/>
    <w:rsid w:val="004B5E9D"/>
    <w:rsid w:val="0056256C"/>
    <w:rsid w:val="0083599B"/>
    <w:rsid w:val="0085341E"/>
    <w:rsid w:val="009320DE"/>
    <w:rsid w:val="00957B99"/>
    <w:rsid w:val="009F29EF"/>
    <w:rsid w:val="00AA22E6"/>
    <w:rsid w:val="00B300B6"/>
    <w:rsid w:val="00B85CEF"/>
    <w:rsid w:val="00CE6BBA"/>
    <w:rsid w:val="00D14657"/>
    <w:rsid w:val="00D53577"/>
    <w:rsid w:val="00D95909"/>
    <w:rsid w:val="00E93F25"/>
    <w:rsid w:val="00F511B6"/>
    <w:rsid w:val="00F900E7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76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paragraph" w:styleId="a4">
    <w:name w:val="List Paragraph"/>
    <w:basedOn w:val="10"/>
    <w:pPr>
      <w:ind w:left="720"/>
    </w:pPr>
  </w:style>
  <w:style w:type="character" w:customStyle="1" w:styleId="Heading3Char">
    <w:name w:val="Heading 3 Char"/>
    <w:basedOn w:val="11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D535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2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20DE"/>
  </w:style>
  <w:style w:type="paragraph" w:styleId="a9">
    <w:name w:val="footer"/>
    <w:basedOn w:val="a"/>
    <w:link w:val="aa"/>
    <w:uiPriority w:val="99"/>
    <w:unhideWhenUsed/>
    <w:rsid w:val="00932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20DE"/>
  </w:style>
  <w:style w:type="paragraph" w:styleId="ab">
    <w:name w:val="Balloon Text"/>
    <w:basedOn w:val="a"/>
    <w:link w:val="ac"/>
    <w:uiPriority w:val="99"/>
    <w:semiHidden/>
    <w:unhideWhenUsed/>
    <w:rsid w:val="00AA2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</w:style>
  <w:style w:type="paragraph" w:styleId="a4">
    <w:name w:val="List Paragraph"/>
    <w:basedOn w:val="10"/>
    <w:pPr>
      <w:ind w:left="720"/>
    </w:pPr>
  </w:style>
  <w:style w:type="character" w:customStyle="1" w:styleId="Heading3Char">
    <w:name w:val="Heading 3 Char"/>
    <w:basedOn w:val="11"/>
    <w:rPr>
      <w:rFonts w:ascii="Times New Roman" w:hAnsi="Times New Roman" w:cs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  <w:lang w:eastAsia="ru-RU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D535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2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20DE"/>
  </w:style>
  <w:style w:type="paragraph" w:styleId="a9">
    <w:name w:val="footer"/>
    <w:basedOn w:val="a"/>
    <w:link w:val="aa"/>
    <w:uiPriority w:val="99"/>
    <w:unhideWhenUsed/>
    <w:rsid w:val="00932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20DE"/>
  </w:style>
  <w:style w:type="paragraph" w:styleId="ab">
    <w:name w:val="Balloon Text"/>
    <w:basedOn w:val="a"/>
    <w:link w:val="ac"/>
    <w:uiPriority w:val="99"/>
    <w:semiHidden/>
    <w:unhideWhenUsed/>
    <w:rsid w:val="00AA2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QGoDCr84yhhvMOepjlkiV6MYQ==">AMUW2mUCeu5tdRLtxx0AqsdI6vtd3L4aZcafGlN2jpyP/bmO/AlM353Vj7hH3ZFzfukkYF0Sq/M6mDtHi/k5fBE5fMv4lj1T5iuRXaku1N2fnW8TQX8GBQY=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2021-12-31T08:39:00Z</dcterms:created>
  <dcterms:modified xsi:type="dcterms:W3CDTF">2021-12-31T08:41:00Z</dcterms:modified>
</cp:coreProperties>
</file>