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D1B88" w14:textId="77777777" w:rsidR="006C0631" w:rsidRPr="006C0631" w:rsidRDefault="006C0631" w:rsidP="006C0631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4536" w:right="35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 w:rsidRPr="006C06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1 до </w:t>
      </w:r>
      <w:r w:rsidRPr="006C06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рішення міської ради</w:t>
      </w:r>
    </w:p>
    <w:p w14:paraId="1F661929" w14:textId="2D900CAF" w:rsidR="006C0631" w:rsidRPr="006C0631" w:rsidRDefault="006C0631" w:rsidP="006C0631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від 18.08.2022 № </w:t>
      </w:r>
      <w:r w:rsidR="00FF3A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1701</w:t>
      </w:r>
      <w:r w:rsidRPr="006C06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-22/2022</w:t>
      </w:r>
    </w:p>
    <w:p w14:paraId="2ADFEAF9" w14:textId="77777777" w:rsidR="006C0631" w:rsidRPr="006C0631" w:rsidRDefault="006C0631" w:rsidP="006C063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B462B52" w14:textId="77777777" w:rsidR="006C0631" w:rsidRPr="006C0631" w:rsidRDefault="006C0631" w:rsidP="006C063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Василь Якимович</w:t>
      </w:r>
    </w:p>
    <w:p w14:paraId="7DF8D2F6" w14:textId="77777777" w:rsidR="006C0631" w:rsidRPr="006C0631" w:rsidRDefault="006C0631" w:rsidP="006C063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ЯРИЧ</w:t>
      </w:r>
    </w:p>
    <w:p w14:paraId="4DC2100B" w14:textId="77777777" w:rsidR="006C0631" w:rsidRPr="006C0631" w:rsidRDefault="006C0631" w:rsidP="006C063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(29.09.1951)</w:t>
      </w:r>
    </w:p>
    <w:p w14:paraId="28EE4665" w14:textId="77777777" w:rsidR="006C0631" w:rsidRPr="006C0631" w:rsidRDefault="006C0631" w:rsidP="006C063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14:paraId="580F66B5" w14:textId="63D862C9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596146AE" wp14:editId="609F8C5B">
            <wp:simplePos x="0" y="0"/>
            <wp:positionH relativeFrom="column">
              <wp:posOffset>2548890</wp:posOffset>
            </wp:positionH>
            <wp:positionV relativeFrom="paragraph">
              <wp:posOffset>163195</wp:posOffset>
            </wp:positionV>
            <wp:extent cx="3848100" cy="3848100"/>
            <wp:effectExtent l="0" t="0" r="0" b="0"/>
            <wp:wrapSquare wrapText="bothSides"/>
            <wp:docPr id="15" name="Рисунок 11" descr="Василь Яр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силь Яр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Народився 29 вересня 1951 року в с. Велика Тур’я. Був десятою дитиною в родині. Закінчив місцеву восьмирічну школу, а потім здобував освіту у Тростянецькій середній школі. Службу в радянській армії відбув в Угорщині, після якої поступав у Львівський інститут декоративно-прикладного мистецтва, але не вистачило спеціальної освіти. Влаштувався працювати малярем у Долинське управління технологічного транспорту. Отримав спрямування на навчання від колективу УТТ на нульовий курс у Львівський інститут декоративно-прикладного мистецтва (тепер ЛНАМ), який закінчив 1979 року. Працював у Фонді Спілки художників УРСР у Львові. Вибрав фах скульптора. Працює зі станковою та монументальною скульптурою. Створює портрети та пластичні композиції, реалізовані в різних матеріалах: теракота, бронза, камінь, дерево. </w:t>
      </w:r>
    </w:p>
    <w:p w14:paraId="61E41BAC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Перша персональна виставка робіт відбулася 1991 р. у Львові. Талант і велика працелюбність поступово вивели його скульптурні твори до вершин сучасного національного мистецтва. В. Ярич отримує запрошення до участі в зарубіжних виставках та творчих симпозіумах. Вперше репрезентував Україну на Міжнародному симпозіумі скульптури, який проходив у французькому місті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Лендштроф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 у 1993 р. З-поміж 27 робіт, виконаних відомими умільцями з різних країн, помітно відрізнялась скульптурна композиція В.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Ярича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«Гори».</w:t>
      </w:r>
    </w:p>
    <w:p w14:paraId="0706813C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В. Ярич – учасник багатьох персональних та групових виставок як в Україні, так і за кордоном. Серед них: Великий скульптурний салон у Мистецькому Арсеналі (Київ, 2011 р.), проект у галереї «Леміш» (Львів, 2012 р.), персональна виставка у Національному музеї у Львові (2015 р.), Салон української сучасної скульптури (Київ, 2016 р.), «Виставка нескорених художників» у Львівському палаці мистецтв (2017 р.) тощо.</w:t>
      </w:r>
    </w:p>
    <w:p w14:paraId="1F9895EB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Роботи В.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Ярича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раз перетинали державні кордони, де його твори репрезентували Україну в європейських державах, де пластичні пошуки й сучасний стиль митця були належно поціновані. Персональні та групові </w:t>
      </w: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виставки українського скульптора відбулися в Польщі, Німеччині, США, Франції, Італії, Бельгії, Литві. </w:t>
      </w:r>
    </w:p>
    <w:p w14:paraId="3BBC17E9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Його знають, як блискучого майстра каменю, бронзи, мармуру. В. Ярич як скульптор-монументаліст є авторам першого в Україні пам’ятника М. Грушевському, встановленого у 1993 р. в м. Долині, який дотепер вважається одним із кращих пам’ятників великому українцеві в нашій державі. </w:t>
      </w:r>
    </w:p>
    <w:p w14:paraId="39EE20AF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Справжнім тріумфом у творчості В.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Ярича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була робота над спорудженням пам’ятника до 125-річчя «Просвіти» у Львові. В центрі міста у сквері «На валах» скинулась в гору гранітна колона, а біля неї світлочола постать Українки з дітьми. Відтак були відкриті пам’ятники – великому державотворцю королю Д. Галицькому на Галицькій площі у Львові ( 2001 ) у співавторстві з Романом Романовичем, що став візитною карткою славного міста та монумент «Борцям за Українську державу» (2002) у співавторстві з Ярославом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Юзьківим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Долині.</w:t>
      </w:r>
    </w:p>
    <w:p w14:paraId="7F68A7A5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 Ярич є автором пам’ятників Т. Шевченку в с. Добрянах Стрийського району (1992) та в місті Рогатині (2019), І. Франку у м. Болехові (2006), меморіального комплексу «Борцям за волю України» у Стрию (2005), статуї Матері божої Діви Марії в підніжжі Ясної Гори в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Гошеві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(2000), пам’ятника Героям ЗУНР та УГА у Львові ( 2018), пам’ятника січовому стрільцю, художнику, скульптуру та поету Михайлові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Гаврилку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м. Болехові (2014).</w:t>
      </w:r>
    </w:p>
    <w:p w14:paraId="6CF46F7B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Василь Ярич – автор багатьох меморіальних таблиць у Львові, Івано-Франківську, Стрию. У його творчому доробку понад 400 скульптурних робіт у бронзі, дереві, бетоні, камені, гіпсі. Людина, віддана творчості, високим моральним принципам, вбачає у мистецтві не функцію, а місію. Митець не навантажує свої об’єкти додатковими ефектами, надаючи перевагу промовистості простоти.</w:t>
      </w:r>
    </w:p>
    <w:p w14:paraId="7865BC57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Пластика скульптури В.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Ярича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вражає своєю вишуканою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нюансністю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живою </w:t>
      </w:r>
    </w:p>
    <w:p w14:paraId="71F73CC7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 Ярич неодноразово відзначався нагородами та преміями: премія імені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Тарасевичів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всеукраїнського журналу «Образотворче мистецтво» за кращі скульптурні роботи, диплом і друга премія всеукраїнського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трієналє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скульптури в Києві та ін. </w:t>
      </w:r>
    </w:p>
    <w:p w14:paraId="34E3A324" w14:textId="77777777" w:rsidR="006C0631" w:rsidRPr="006C0631" w:rsidRDefault="006C0631" w:rsidP="006C0631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високі досягнення на ниві українського мистецтва В. </w:t>
      </w:r>
      <w:proofErr w:type="spellStart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>Яричу</w:t>
      </w:r>
      <w:proofErr w:type="spellEnd"/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Указом Президента України у 2008 р. присвоєно звання Народний художник України. Член Національної спілки художників України (1987). Заслужений діяч мистецтв України (1999). Член заснованого у Львові 1989 р. Клубу українських митців.</w:t>
      </w:r>
    </w:p>
    <w:p w14:paraId="1BF677DE" w14:textId="77777777" w:rsidR="006C0631" w:rsidRPr="006C0631" w:rsidRDefault="006C0631" w:rsidP="006C0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63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32D0092" w14:textId="77777777" w:rsidR="00890D02" w:rsidRPr="00890D02" w:rsidRDefault="00890D02" w:rsidP="00890D02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4536" w:right="35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0D0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2 до </w:t>
      </w: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рішення міської ради</w:t>
      </w:r>
    </w:p>
    <w:p w14:paraId="507BD840" w14:textId="2A9B4702" w:rsidR="00890D02" w:rsidRPr="00890D02" w:rsidRDefault="00890D02" w:rsidP="00890D02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від 18.08.2022 № </w:t>
      </w:r>
      <w:r w:rsidR="00FF3A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1701</w:t>
      </w: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-22/2022</w:t>
      </w:r>
    </w:p>
    <w:p w14:paraId="3A23E8B7" w14:textId="77777777" w:rsidR="00890D02" w:rsidRPr="00890D02" w:rsidRDefault="00890D02" w:rsidP="00890D02">
      <w:pPr>
        <w:tabs>
          <w:tab w:val="left" w:pos="28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A389AD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Дмитро Якимович</w:t>
      </w:r>
    </w:p>
    <w:p w14:paraId="32E5797B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ЮСИП</w:t>
      </w:r>
    </w:p>
    <w:p w14:paraId="2872300A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(4.11.1942)</w:t>
      </w:r>
    </w:p>
    <w:p w14:paraId="3FA9A6A1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6A6A54C3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1312" behindDoc="1" locked="0" layoutInCell="1" allowOverlap="1" wp14:anchorId="23140B0F" wp14:editId="12AC2556">
            <wp:simplePos x="0" y="0"/>
            <wp:positionH relativeFrom="column">
              <wp:posOffset>2489200</wp:posOffset>
            </wp:positionH>
            <wp:positionV relativeFrom="paragraph">
              <wp:posOffset>137160</wp:posOffset>
            </wp:positionV>
            <wp:extent cx="3517900" cy="3905250"/>
            <wp:effectExtent l="0" t="0" r="6350" b="0"/>
            <wp:wrapTight wrapText="bothSides">
              <wp:wrapPolygon edited="0">
                <wp:start x="0" y="0"/>
                <wp:lineTo x="0" y="21495"/>
                <wp:lineTo x="21522" y="21495"/>
                <wp:lineTo x="21522" y="0"/>
                <wp:lineTo x="0" y="0"/>
              </wp:wrapPolygon>
            </wp:wrapTight>
            <wp:docPr id="14" name="Рисунок 1" descr="http://dcrb.net/uploads/2012/10/Dmytro_Yus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crb.net/uploads/2012/10/Dmytro_Yusy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2218" b="28635"/>
                    <a:stretch/>
                  </pic:blipFill>
                  <pic:spPr bwMode="auto">
                    <a:xfrm>
                      <a:off x="0" y="0"/>
                      <a:ext cx="35179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Народився письменник 4 листопада 1942 року в селі Лужки Долинського району в селянській сім’ї. Закінчив Витвицьку середню школу, потім служба в армії. Після закінчення у 1970 р. філологічного факультету Львівського університету, працював журналістом у редакціях районних та обласних газет. З молодих років писав і друкував нариси, історії, есе, літературні рецензії, статті, присвячені актуальним проблемам історії літератури, фольклорно-етнографічним процесам минулого і сьогодення, багатьом незаслужено забутим діячам культури, літератури. У 1992 р. випустив першу збірку нарисів, есе «Вогонь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Світлодара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в яких розповідається про замовчуваних у радянську добу відомих творців, науковців Галичини, зокрема, вихідців з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Долинщини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Щасного-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Сельського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Ярослава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Лопатинського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Юрія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Мушака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C42BAB9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Також в своїх творах писав про Володимира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Горбового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Ярослава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Лесіва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Дмитра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Квецка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Василя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Гука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Ольгу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Дучимінську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Зеновія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Красівського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багатьох інших.</w:t>
      </w:r>
    </w:p>
    <w:p w14:paraId="770204AD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роки незалежності України випустив книжки «При світлі слова», «Микола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Федюшка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-Євшан. Нарис життя і творчості», «Корона і вінок терновий», «Зіновій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Красівський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Сторінками життя і творчості», «Ця Богом послана Голгофа…» та інші. Упорядкував і підготував до друку збірку поетичних і публіцистичних творів довголітнього політв’язня сумління, відомого церковного і громадського діяча отця Ярослава 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Лесіва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237A46E7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Дмитро Юсип – член Національної Спілки письменників України (1994), член Національної Спілки журналістів України. </w:t>
      </w:r>
    </w:p>
    <w:p w14:paraId="24FECEAE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Лауреат премії Фонду Водяників-</w:t>
      </w:r>
      <w:proofErr w:type="spellStart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Швабівських</w:t>
      </w:r>
      <w:proofErr w:type="spellEnd"/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Фундації при Українському Вільному університеті в Нью-Йорку (США) за 2000-2001 роки за книгу «Ця Богом послана Голгофа». За книгу «Норовистий кінь Посейдона» у 2005 році став лауреатом обласної премії ім. Василя Стефаника та лауреатом </w:t>
      </w: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Всеукраїнської премії ім. Олександра Білецького. 2010 року лауреат Івано-Франківської міської премії ім. Івана Франка за збірку «Любові вічний слід».</w:t>
      </w:r>
    </w:p>
    <w:p w14:paraId="5E4BBCFB" w14:textId="487BACD4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Дмитро Юсип відкриває в своїх творах все нові і нові сторінки в національно-історичній пам’яті українців, і, як влучно сказав відомий критик Євген Баран,  «є одним із найвідданіших захисників українського національного простору. Вічним солдатом і самотнім часовим, який завжди готовий дзвонити у Великодні дзвони, прославляючи Україну, і бити у дзвони тривоги, попереджаючи її про небезпеку».</w:t>
      </w:r>
    </w:p>
    <w:p w14:paraId="1A9DC5DF" w14:textId="77777777" w:rsidR="00890D02" w:rsidRPr="00890D02" w:rsidRDefault="00890D02" w:rsidP="00890D02">
      <w:pPr>
        <w:shd w:val="clear" w:color="auto" w:fill="FFFFFF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D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Письменник не пориває зв’язків з малою батьківщиною, часто бере участь у літературно-мистецьких заходах, що проводяться на Долинщині. </w:t>
      </w:r>
    </w:p>
    <w:sectPr w:rsidR="00890D02" w:rsidRPr="00890D02" w:rsidSect="00114171">
      <w:footerReference w:type="even" r:id="rId8"/>
      <w:footerReference w:type="default" r:id="rId9"/>
      <w:pgSz w:w="11906" w:h="16838"/>
      <w:pgMar w:top="68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14F67" w14:textId="77777777" w:rsidR="00074A3F" w:rsidRDefault="00074A3F">
      <w:pPr>
        <w:spacing w:after="0" w:line="240" w:lineRule="auto"/>
      </w:pPr>
      <w:r>
        <w:separator/>
      </w:r>
    </w:p>
  </w:endnote>
  <w:endnote w:type="continuationSeparator" w:id="0">
    <w:p w14:paraId="2CA0A227" w14:textId="77777777" w:rsidR="00074A3F" w:rsidRDefault="0007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E4675" w14:textId="77777777" w:rsidR="00F21C1B" w:rsidRDefault="006C0631" w:rsidP="008D7D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320027" w14:textId="77777777" w:rsidR="00F21C1B" w:rsidRDefault="00074A3F" w:rsidP="00F9504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E015" w14:textId="77777777" w:rsidR="00F21C1B" w:rsidRPr="00743AEF" w:rsidRDefault="00074A3F" w:rsidP="00F95047">
    <w:pPr>
      <w:pStyle w:val="a3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70826" w14:textId="77777777" w:rsidR="00074A3F" w:rsidRDefault="00074A3F">
      <w:pPr>
        <w:spacing w:after="0" w:line="240" w:lineRule="auto"/>
      </w:pPr>
      <w:r>
        <w:separator/>
      </w:r>
    </w:p>
  </w:footnote>
  <w:footnote w:type="continuationSeparator" w:id="0">
    <w:p w14:paraId="26AD6F96" w14:textId="77777777" w:rsidR="00074A3F" w:rsidRDefault="00074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31"/>
    <w:rsid w:val="0000730F"/>
    <w:rsid w:val="00074A3F"/>
    <w:rsid w:val="00097735"/>
    <w:rsid w:val="00114171"/>
    <w:rsid w:val="00163439"/>
    <w:rsid w:val="00171462"/>
    <w:rsid w:val="001F5EBC"/>
    <w:rsid w:val="00377460"/>
    <w:rsid w:val="003C5262"/>
    <w:rsid w:val="00533021"/>
    <w:rsid w:val="00597ED2"/>
    <w:rsid w:val="006C0631"/>
    <w:rsid w:val="006C4D76"/>
    <w:rsid w:val="00737394"/>
    <w:rsid w:val="0076100F"/>
    <w:rsid w:val="007668B7"/>
    <w:rsid w:val="00890D02"/>
    <w:rsid w:val="00DC7C30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8503"/>
  <w15:docId w15:val="{65F89641-1C8C-4D1C-9963-F443F1C8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063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ій колонтитул Знак"/>
    <w:basedOn w:val="a0"/>
    <w:link w:val="a3"/>
    <w:uiPriority w:val="99"/>
    <w:rsid w:val="006C06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6C0631"/>
  </w:style>
  <w:style w:type="paragraph" w:styleId="a6">
    <w:name w:val="Balloon Text"/>
    <w:basedOn w:val="a"/>
    <w:link w:val="a7"/>
    <w:uiPriority w:val="99"/>
    <w:semiHidden/>
    <w:unhideWhenUsed/>
    <w:rsid w:val="0009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4371</Words>
  <Characters>2493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Гошилик</dc:creator>
  <cp:keywords/>
  <dc:description/>
  <cp:lastModifiedBy>Admin</cp:lastModifiedBy>
  <cp:revision>2</cp:revision>
  <cp:lastPrinted>2022-08-22T08:59:00Z</cp:lastPrinted>
  <dcterms:created xsi:type="dcterms:W3CDTF">2022-09-09T11:49:00Z</dcterms:created>
  <dcterms:modified xsi:type="dcterms:W3CDTF">2022-09-09T11:49:00Z</dcterms:modified>
</cp:coreProperties>
</file>